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98" w:rsidRPr="008527D4" w:rsidRDefault="00DC0198" w:rsidP="00DC019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527D4">
        <w:rPr>
          <w:rFonts w:ascii="Times New Roman" w:hAnsi="Times New Roman"/>
          <w:sz w:val="28"/>
          <w:szCs w:val="28"/>
          <w:lang w:val="uk-UA"/>
        </w:rPr>
        <w:t>Додаток № 1</w:t>
      </w:r>
    </w:p>
    <w:p w:rsidR="00DC0198" w:rsidRPr="008527D4" w:rsidRDefault="00DC0198" w:rsidP="00DC019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527D4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proofErr w:type="spellStart"/>
      <w:r w:rsidRPr="008527D4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8527D4">
        <w:rPr>
          <w:rFonts w:ascii="Times New Roman" w:hAnsi="Times New Roman"/>
          <w:sz w:val="28"/>
          <w:szCs w:val="28"/>
          <w:lang w:val="uk-UA"/>
        </w:rPr>
        <w:t xml:space="preserve"> сільської  ради </w:t>
      </w:r>
    </w:p>
    <w:p w:rsidR="00DC0198" w:rsidRPr="008527D4" w:rsidRDefault="00DC0198" w:rsidP="00DC019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8527D4">
        <w:rPr>
          <w:rFonts w:ascii="Times New Roman" w:hAnsi="Times New Roman"/>
          <w:sz w:val="28"/>
          <w:szCs w:val="28"/>
          <w:lang w:val="uk-UA"/>
        </w:rPr>
        <w:t>21.11.2017 р. № 15</w:t>
      </w:r>
    </w:p>
    <w:p w:rsidR="00DC0198" w:rsidRDefault="00DC0198" w:rsidP="00DC0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7D4">
        <w:rPr>
          <w:rFonts w:ascii="Times New Roman" w:hAnsi="Times New Roman"/>
          <w:b/>
          <w:sz w:val="28"/>
          <w:szCs w:val="28"/>
          <w:lang w:val="uk-UA"/>
        </w:rPr>
        <w:t xml:space="preserve">План заходів </w:t>
      </w:r>
    </w:p>
    <w:p w:rsidR="00DC0198" w:rsidRPr="008527D4" w:rsidRDefault="00DC0198" w:rsidP="00DC0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7D4">
        <w:rPr>
          <w:rFonts w:ascii="Times New Roman" w:hAnsi="Times New Roman"/>
          <w:b/>
          <w:sz w:val="28"/>
          <w:szCs w:val="28"/>
          <w:lang w:val="uk-UA"/>
        </w:rPr>
        <w:t>з реорганізації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527D4">
        <w:rPr>
          <w:rFonts w:ascii="Times New Roman" w:hAnsi="Times New Roman"/>
          <w:b/>
          <w:color w:val="000000"/>
          <w:sz w:val="28"/>
          <w:szCs w:val="28"/>
          <w:lang w:val="uk-UA"/>
        </w:rPr>
        <w:t>Калинівської</w:t>
      </w:r>
      <w:proofErr w:type="spellEnd"/>
      <w:r w:rsidRPr="008527D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27D4">
        <w:rPr>
          <w:rFonts w:ascii="Times New Roman" w:hAnsi="Times New Roman"/>
          <w:b/>
          <w:color w:val="000000"/>
          <w:sz w:val="28"/>
          <w:szCs w:val="28"/>
          <w:lang w:val="uk-UA"/>
        </w:rPr>
        <w:t>Степової сільської ради та</w:t>
      </w:r>
    </w:p>
    <w:p w:rsidR="00DC0198" w:rsidRPr="008527D4" w:rsidRDefault="00DC0198" w:rsidP="00DC0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27D4">
        <w:rPr>
          <w:rFonts w:ascii="Times New Roman" w:hAnsi="Times New Roman"/>
          <w:b/>
          <w:color w:val="000000"/>
          <w:sz w:val="28"/>
          <w:szCs w:val="28"/>
          <w:lang w:val="uk-UA"/>
        </w:rPr>
        <w:t>Федорівської</w:t>
      </w:r>
      <w:proofErr w:type="spellEnd"/>
      <w:r w:rsidRPr="008527D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</w:t>
      </w:r>
    </w:p>
    <w:p w:rsidR="00DC0198" w:rsidRPr="00336754" w:rsidRDefault="00DC0198" w:rsidP="00DC0198">
      <w:pPr>
        <w:spacing w:after="0"/>
        <w:rPr>
          <w:rFonts w:ascii="Times New Roman" w:hAnsi="Times New Roman"/>
          <w:b/>
          <w:lang w:val="uk-UA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4487"/>
        <w:gridCol w:w="2719"/>
        <w:gridCol w:w="2039"/>
      </w:tblGrid>
      <w:tr w:rsidR="00DC0198" w:rsidRPr="008527D4" w:rsidTr="008D724E">
        <w:trPr>
          <w:trHeight w:val="478"/>
        </w:trPr>
        <w:tc>
          <w:tcPr>
            <w:tcW w:w="64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8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71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03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DC0198" w:rsidRPr="008527D4" w:rsidTr="008D724E">
        <w:trPr>
          <w:trHeight w:val="1644"/>
        </w:trPr>
        <w:tc>
          <w:tcPr>
            <w:tcW w:w="64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8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Персональне (під розписку) попередження працівників 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Калинівської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ради, Степової сільської ради,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Федорівської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ради, які будуть працевлаштовані у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Первозванівській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сільській  раді, про зміну істотних умов праці (ч. 3 ст. 32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КЗпП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України) </w:t>
            </w:r>
          </w:p>
        </w:tc>
        <w:tc>
          <w:tcPr>
            <w:tcW w:w="271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</w:rPr>
            </w:pPr>
            <w:r w:rsidRPr="008527D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8527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27D4">
              <w:rPr>
                <w:rFonts w:ascii="Times New Roman" w:hAnsi="Times New Roman"/>
                <w:sz w:val="24"/>
                <w:szCs w:val="24"/>
              </w:rPr>
              <w:t>ізнішеніж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</w:rPr>
              <w:t xml:space="preserve"> за 2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</w:rPr>
              <w:t>місяці</w:t>
            </w:r>
            <w:proofErr w:type="spellEnd"/>
          </w:p>
        </w:tc>
        <w:tc>
          <w:tcPr>
            <w:tcW w:w="203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(голова комісії)</w:t>
            </w:r>
          </w:p>
        </w:tc>
      </w:tr>
      <w:tr w:rsidR="00DC0198" w:rsidRPr="008527D4" w:rsidTr="008D724E">
        <w:trPr>
          <w:trHeight w:val="2227"/>
        </w:trPr>
        <w:tc>
          <w:tcPr>
            <w:tcW w:w="64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8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Персональне (під розписку) попередження працівників 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Калинівської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ради, Степової сільської ради,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Федорівської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ради, яких планується вивільнити у зв’язку із скороченням штату,  про скорочення чисельності (штату) працівників та наступне вивільнення (п. 1 ст. 40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КЗпП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України, ст. 49</w:t>
            </w:r>
            <w:r w:rsidRPr="008527D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КЗпП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71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</w:rPr>
            </w:pPr>
            <w:r w:rsidRPr="008527D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8527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27D4">
              <w:rPr>
                <w:rFonts w:ascii="Times New Roman" w:hAnsi="Times New Roman"/>
                <w:sz w:val="24"/>
                <w:szCs w:val="24"/>
              </w:rPr>
              <w:t>ізнішеніж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</w:rPr>
              <w:t xml:space="preserve"> за 2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</w:rPr>
              <w:t>місяці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</w:rPr>
              <w:t xml:space="preserve"> фактичного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</w:rPr>
              <w:t>вивільнення</w:t>
            </w:r>
            <w:proofErr w:type="spellEnd"/>
          </w:p>
        </w:tc>
        <w:tc>
          <w:tcPr>
            <w:tcW w:w="203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(голова  комісії)</w:t>
            </w:r>
          </w:p>
        </w:tc>
      </w:tr>
      <w:tr w:rsidR="00DC0198" w:rsidRPr="008527D4" w:rsidTr="008D724E">
        <w:trPr>
          <w:trHeight w:val="1360"/>
        </w:trPr>
        <w:tc>
          <w:tcPr>
            <w:tcW w:w="64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8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заходів щодо інвентаризації всього майна, активів, зобов’язань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Калинівської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ради, Степової сільської ради,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Федорівської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71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З моменту утворення комісії з реорганізації до складання передавального акту</w:t>
            </w:r>
          </w:p>
        </w:tc>
        <w:tc>
          <w:tcPr>
            <w:tcW w:w="203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(визначені члени комісії)</w:t>
            </w:r>
          </w:p>
        </w:tc>
      </w:tr>
      <w:tr w:rsidR="00DC0198" w:rsidRPr="008527D4" w:rsidTr="008D724E">
        <w:trPr>
          <w:trHeight w:val="1345"/>
        </w:trPr>
        <w:tc>
          <w:tcPr>
            <w:tcW w:w="64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8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розрахунків з працівниками та їх вивільнення (працевлаштування)</w:t>
            </w:r>
          </w:p>
        </w:tc>
        <w:tc>
          <w:tcPr>
            <w:tcW w:w="271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Не раніше ніж через 2 місяці від дати попередження про вивільнення</w:t>
            </w:r>
          </w:p>
        </w:tc>
        <w:tc>
          <w:tcPr>
            <w:tcW w:w="203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(визначені члени комісії)</w:t>
            </w:r>
          </w:p>
        </w:tc>
      </w:tr>
      <w:tr w:rsidR="00DC0198" w:rsidRPr="008527D4" w:rsidTr="008D724E">
        <w:trPr>
          <w:trHeight w:val="1061"/>
        </w:trPr>
        <w:tc>
          <w:tcPr>
            <w:tcW w:w="64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8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Звернення до Пенсійного фонду України та органу ДФС з метою одержання відповідно довідок про відсутність заборгованостей</w:t>
            </w:r>
            <w:bookmarkStart w:id="0" w:name="_GoBack"/>
            <w:bookmarkEnd w:id="0"/>
          </w:p>
        </w:tc>
        <w:tc>
          <w:tcPr>
            <w:tcW w:w="271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До складання передавального акта</w:t>
            </w:r>
          </w:p>
        </w:tc>
        <w:tc>
          <w:tcPr>
            <w:tcW w:w="203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7D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527D4">
              <w:rPr>
                <w:rFonts w:ascii="Times New Roman" w:hAnsi="Times New Roman"/>
                <w:i/>
                <w:sz w:val="24"/>
                <w:szCs w:val="24"/>
              </w:rPr>
              <w:t>визначені</w:t>
            </w:r>
            <w:proofErr w:type="spellEnd"/>
            <w:r w:rsidRPr="008527D4">
              <w:rPr>
                <w:rFonts w:ascii="Times New Roman" w:hAnsi="Times New Roman"/>
                <w:i/>
                <w:sz w:val="24"/>
                <w:szCs w:val="24"/>
              </w:rPr>
              <w:t xml:space="preserve"> члени </w:t>
            </w:r>
            <w:proofErr w:type="spellStart"/>
            <w:r w:rsidRPr="008527D4">
              <w:rPr>
                <w:rFonts w:ascii="Times New Roman" w:hAnsi="Times New Roman"/>
                <w:i/>
                <w:sz w:val="24"/>
                <w:szCs w:val="24"/>
              </w:rPr>
              <w:t>комісії</w:t>
            </w:r>
            <w:proofErr w:type="spellEnd"/>
            <w:proofErr w:type="gramEnd"/>
          </w:p>
        </w:tc>
      </w:tr>
      <w:tr w:rsidR="00DC0198" w:rsidRPr="008527D4" w:rsidTr="008D724E">
        <w:trPr>
          <w:trHeight w:val="777"/>
        </w:trPr>
        <w:tc>
          <w:tcPr>
            <w:tcW w:w="64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8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Закриття казначейського рахунку </w:t>
            </w:r>
          </w:p>
        </w:tc>
        <w:tc>
          <w:tcPr>
            <w:tcW w:w="271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(визначені члени комісії)</w:t>
            </w:r>
          </w:p>
        </w:tc>
      </w:tr>
      <w:tr w:rsidR="00DC0198" w:rsidRPr="008527D4" w:rsidTr="008D724E">
        <w:trPr>
          <w:trHeight w:val="2332"/>
        </w:trPr>
        <w:tc>
          <w:tcPr>
            <w:tcW w:w="64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48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Передача документації:</w:t>
            </w:r>
          </w:p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-  до архівних установ (документації, яка передбачає архівне зберігання);</w:t>
            </w:r>
          </w:p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Калинівській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сільській раді, Степовій сільській ради,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Федорівській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сільській раді(документації, яка має значення в подальшій роботі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сільської ради)</w:t>
            </w:r>
          </w:p>
        </w:tc>
        <w:tc>
          <w:tcPr>
            <w:tcW w:w="271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Під час складання передавального акту</w:t>
            </w:r>
          </w:p>
        </w:tc>
        <w:tc>
          <w:tcPr>
            <w:tcW w:w="203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(визначені члени комісії)</w:t>
            </w:r>
          </w:p>
        </w:tc>
      </w:tr>
      <w:tr w:rsidR="00DC0198" w:rsidRPr="008527D4" w:rsidTr="008D724E">
        <w:trPr>
          <w:trHeight w:val="1061"/>
        </w:trPr>
        <w:tc>
          <w:tcPr>
            <w:tcW w:w="64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8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передавального акта та передача майна 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Калинівської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ради, Степової сільської ради,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Федорівської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радиПервозванівській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сільській   раді  </w:t>
            </w:r>
          </w:p>
        </w:tc>
        <w:tc>
          <w:tcPr>
            <w:tcW w:w="271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Під час складання передавального акту Після проведення інвентаризації</w:t>
            </w:r>
          </w:p>
        </w:tc>
        <w:tc>
          <w:tcPr>
            <w:tcW w:w="203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(члени комісії)</w:t>
            </w:r>
          </w:p>
        </w:tc>
      </w:tr>
      <w:tr w:rsidR="00DC0198" w:rsidRPr="008527D4" w:rsidTr="008D724E">
        <w:trPr>
          <w:trHeight w:val="1360"/>
        </w:trPr>
        <w:tc>
          <w:tcPr>
            <w:tcW w:w="64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87" w:type="dxa"/>
          </w:tcPr>
          <w:p w:rsidR="00DC0198" w:rsidRPr="008527D4" w:rsidRDefault="00DC0198" w:rsidP="008D72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 до державного реєстратора про проведення державної реєстрації припинення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Калинівської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ради, Степової сільської ради,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Федорівської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</w:t>
            </w:r>
            <w:proofErr w:type="spellStart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радишляхом</w:t>
            </w:r>
            <w:proofErr w:type="spellEnd"/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приєднання</w:t>
            </w:r>
          </w:p>
        </w:tc>
        <w:tc>
          <w:tcPr>
            <w:tcW w:w="271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val="uk-UA"/>
              </w:rPr>
              <w:t>Після закінчення процедури реорганізації, передбаченої законом</w:t>
            </w:r>
          </w:p>
        </w:tc>
        <w:tc>
          <w:tcPr>
            <w:tcW w:w="2039" w:type="dxa"/>
          </w:tcPr>
          <w:p w:rsidR="00DC0198" w:rsidRPr="008527D4" w:rsidRDefault="00DC0198" w:rsidP="008D724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527D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(голова комісії)</w:t>
            </w:r>
          </w:p>
        </w:tc>
      </w:tr>
    </w:tbl>
    <w:p w:rsidR="00DC0198" w:rsidRPr="008527D4" w:rsidRDefault="00DC0198" w:rsidP="00DC0198">
      <w:pPr>
        <w:rPr>
          <w:rFonts w:ascii="Times New Roman" w:hAnsi="Times New Roman"/>
          <w:sz w:val="24"/>
          <w:szCs w:val="24"/>
          <w:lang w:val="uk-UA"/>
        </w:rPr>
      </w:pPr>
    </w:p>
    <w:p w:rsidR="00DC0198" w:rsidRPr="008527D4" w:rsidRDefault="00DC0198" w:rsidP="00DC0198">
      <w:pPr>
        <w:rPr>
          <w:sz w:val="24"/>
          <w:szCs w:val="24"/>
          <w:lang w:val="uk-UA"/>
        </w:rPr>
      </w:pPr>
      <w:r w:rsidRPr="008527D4">
        <w:rPr>
          <w:rFonts w:ascii="Times New Roman" w:hAnsi="Times New Roman"/>
          <w:sz w:val="28"/>
          <w:szCs w:val="28"/>
          <w:lang w:val="uk-UA"/>
        </w:rPr>
        <w:t xml:space="preserve">   Секретар ради</w:t>
      </w:r>
      <w:r w:rsidRPr="008527D4">
        <w:rPr>
          <w:rFonts w:ascii="Times New Roman" w:hAnsi="Times New Roman"/>
          <w:sz w:val="24"/>
          <w:szCs w:val="24"/>
          <w:lang w:val="uk-UA"/>
        </w:rPr>
        <w:t xml:space="preserve">                                       __________________</w:t>
      </w:r>
    </w:p>
    <w:p w:rsidR="00125446" w:rsidRDefault="00125446"/>
    <w:sectPr w:rsidR="0012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94"/>
    <w:rsid w:val="00125446"/>
    <w:rsid w:val="00AF3A94"/>
    <w:rsid w:val="00D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2018-05-02T13:39:00Z</dcterms:created>
  <dcterms:modified xsi:type="dcterms:W3CDTF">2018-05-02T13:40:00Z</dcterms:modified>
</cp:coreProperties>
</file>