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F7F" w:rsidRDefault="005A7F7F" w:rsidP="00E47FD8">
      <w:pPr>
        <w:jc w:val="right"/>
        <w:rPr>
          <w:spacing w:val="20"/>
        </w:rPr>
      </w:pPr>
      <w:r>
        <w:rPr>
          <w:spacing w:val="20"/>
        </w:rPr>
        <w:t>Додаток № 3</w:t>
      </w:r>
    </w:p>
    <w:p w:rsidR="005A7F7F" w:rsidRDefault="005A7F7F" w:rsidP="00E47FD8">
      <w:pPr>
        <w:jc w:val="right"/>
      </w:pPr>
      <w:r>
        <w:rPr>
          <w:spacing w:val="20"/>
        </w:rPr>
        <w:t xml:space="preserve">                                                                       </w:t>
      </w:r>
      <w:r>
        <w:t xml:space="preserve">до рішення  виконавчого комітету </w:t>
      </w:r>
    </w:p>
    <w:p w:rsidR="005A7F7F" w:rsidRDefault="005A7F7F" w:rsidP="00E47FD8">
      <w:pPr>
        <w:jc w:val="center"/>
      </w:pPr>
      <w:r>
        <w:t xml:space="preserve">                                                                                           </w:t>
      </w:r>
      <w:r>
        <w:t xml:space="preserve">                                 </w:t>
      </w:r>
      <w:r>
        <w:t xml:space="preserve">  </w:t>
      </w:r>
      <w:proofErr w:type="spellStart"/>
      <w:r>
        <w:t>Первозванівської</w:t>
      </w:r>
      <w:proofErr w:type="spellEnd"/>
      <w:r>
        <w:t xml:space="preserve">  сільської ради </w:t>
      </w:r>
    </w:p>
    <w:p w:rsidR="005A7F7F" w:rsidRDefault="005A7F7F" w:rsidP="00E47FD8">
      <w:pPr>
        <w:tabs>
          <w:tab w:val="left" w:pos="6690"/>
        </w:tabs>
        <w:jc w:val="center"/>
      </w:pPr>
      <w:r>
        <w:t xml:space="preserve">                                                                                     </w:t>
      </w:r>
      <w:r>
        <w:t xml:space="preserve">                               </w:t>
      </w:r>
      <w:r>
        <w:t xml:space="preserve">  № 7   від 23  січня  2018 року</w:t>
      </w:r>
    </w:p>
    <w:p w:rsidR="005A7F7F" w:rsidRDefault="005A7F7F" w:rsidP="00E47FD8">
      <w:pPr>
        <w:autoSpaceDE w:val="0"/>
        <w:autoSpaceDN w:val="0"/>
        <w:adjustRightInd w:val="0"/>
        <w:jc w:val="center"/>
        <w:rPr>
          <w:rFonts w:cs="Calibri"/>
        </w:rPr>
      </w:pPr>
    </w:p>
    <w:p w:rsidR="005A7F7F" w:rsidRPr="00003E3E" w:rsidRDefault="005A7F7F" w:rsidP="00E47FD8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3E3E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5A7F7F" w:rsidRPr="00003E3E" w:rsidRDefault="005A7F7F" w:rsidP="00E47FD8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3E3E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bookmarkStart w:id="0" w:name="_GoBack"/>
      <w:r w:rsidRPr="00003E3E">
        <w:rPr>
          <w:rFonts w:ascii="Times New Roman" w:hAnsi="Times New Roman"/>
          <w:b/>
          <w:sz w:val="28"/>
          <w:szCs w:val="28"/>
          <w:lang w:val="uk-UA"/>
        </w:rPr>
        <w:t>узгоджувальну</w:t>
      </w:r>
      <w:bookmarkEnd w:id="0"/>
      <w:r w:rsidRPr="00003E3E">
        <w:rPr>
          <w:rFonts w:ascii="Times New Roman" w:hAnsi="Times New Roman"/>
          <w:b/>
          <w:sz w:val="28"/>
          <w:szCs w:val="28"/>
          <w:lang w:val="uk-UA"/>
        </w:rPr>
        <w:t xml:space="preserve"> комісію</w:t>
      </w:r>
    </w:p>
    <w:p w:rsidR="005A7F7F" w:rsidRPr="00003E3E" w:rsidRDefault="005A7F7F" w:rsidP="00E47FD8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03E3E">
        <w:rPr>
          <w:rFonts w:ascii="Times New Roman" w:hAnsi="Times New Roman"/>
          <w:b/>
          <w:sz w:val="28"/>
          <w:szCs w:val="28"/>
          <w:lang w:val="uk-UA"/>
        </w:rPr>
        <w:t>по вирішенню земельних спорів</w:t>
      </w:r>
    </w:p>
    <w:p w:rsidR="005A7F7F" w:rsidRPr="00003E3E" w:rsidRDefault="005A7F7F" w:rsidP="00E47FD8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7F7F" w:rsidRPr="00003E3E" w:rsidRDefault="005A7F7F" w:rsidP="009850B4">
      <w:pPr>
        <w:spacing w:after="120"/>
        <w:ind w:firstLine="709"/>
        <w:jc w:val="both"/>
        <w:rPr>
          <w:b/>
          <w:bCs/>
          <w:sz w:val="28"/>
          <w:szCs w:val="28"/>
        </w:rPr>
      </w:pPr>
      <w:r w:rsidRPr="00003E3E">
        <w:rPr>
          <w:b/>
          <w:bCs/>
          <w:sz w:val="28"/>
          <w:szCs w:val="28"/>
        </w:rPr>
        <w:t>1. Загальні положення</w:t>
      </w:r>
    </w:p>
    <w:p w:rsidR="005A7F7F" w:rsidRPr="00003E3E" w:rsidRDefault="005A7F7F" w:rsidP="009850B4">
      <w:pPr>
        <w:jc w:val="both"/>
        <w:rPr>
          <w:b/>
          <w:bCs/>
          <w:sz w:val="28"/>
          <w:szCs w:val="28"/>
        </w:rPr>
      </w:pPr>
      <w:r w:rsidRPr="00003E3E">
        <w:rPr>
          <w:bCs/>
          <w:sz w:val="28"/>
          <w:szCs w:val="28"/>
        </w:rPr>
        <w:t xml:space="preserve">1.1. Положення про  тимчасово діючу узгоджувальну комісію по вирішенню земельних спорів (надалі «Положення»), визначає правові, організаційні засади діяльності (функціонування)  тимчасово діючої узгоджувальної комісії по вирішенню земельних спорів (надалі </w:t>
      </w:r>
      <w:r w:rsidRPr="00003E3E">
        <w:rPr>
          <w:b/>
          <w:bCs/>
          <w:sz w:val="28"/>
          <w:szCs w:val="28"/>
        </w:rPr>
        <w:t xml:space="preserve">при виконкомі </w:t>
      </w:r>
      <w:proofErr w:type="spellStart"/>
      <w:r w:rsidRPr="00003E3E">
        <w:rPr>
          <w:b/>
          <w:bCs/>
          <w:sz w:val="28"/>
          <w:szCs w:val="28"/>
        </w:rPr>
        <w:t>Первозванівської</w:t>
      </w:r>
      <w:proofErr w:type="spellEnd"/>
      <w:r w:rsidRPr="00003E3E">
        <w:rPr>
          <w:b/>
          <w:bCs/>
          <w:sz w:val="28"/>
          <w:szCs w:val="28"/>
        </w:rPr>
        <w:t xml:space="preserve"> сільської ради</w:t>
      </w:r>
      <w:r w:rsidR="000547C8">
        <w:rPr>
          <w:b/>
          <w:bCs/>
          <w:sz w:val="28"/>
          <w:szCs w:val="28"/>
        </w:rPr>
        <w:t>)</w:t>
      </w:r>
    </w:p>
    <w:p w:rsidR="005A7F7F" w:rsidRPr="00003E3E" w:rsidRDefault="005A7F7F" w:rsidP="009850B4">
      <w:pPr>
        <w:spacing w:after="120"/>
        <w:jc w:val="both"/>
        <w:rPr>
          <w:bCs/>
          <w:sz w:val="28"/>
          <w:szCs w:val="28"/>
        </w:rPr>
      </w:pPr>
      <w:r w:rsidRPr="00003E3E">
        <w:rPr>
          <w:b/>
          <w:bCs/>
          <w:sz w:val="28"/>
          <w:szCs w:val="28"/>
        </w:rPr>
        <w:t xml:space="preserve">          </w:t>
      </w:r>
      <w:r w:rsidRPr="00003E3E">
        <w:rPr>
          <w:bCs/>
          <w:sz w:val="28"/>
          <w:szCs w:val="28"/>
        </w:rPr>
        <w:t>1.2. Положення розроблене на підставі  вимог:</w:t>
      </w:r>
    </w:p>
    <w:p w:rsidR="005A7F7F" w:rsidRPr="00003E3E" w:rsidRDefault="005A7F7F" w:rsidP="009850B4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- Земельного Кодексу України ст.12, 158,159,160,161, глави 17;</w:t>
      </w:r>
    </w:p>
    <w:p w:rsidR="005A7F7F" w:rsidRPr="00003E3E" w:rsidRDefault="005A7F7F" w:rsidP="009850B4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- Закону України «Про місцеве самоврядування в Україні»;</w:t>
      </w:r>
    </w:p>
    <w:p w:rsidR="005A7F7F" w:rsidRPr="00003E3E" w:rsidRDefault="005A7F7F" w:rsidP="009850B4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- інших чинних нормативно-правових документів.</w:t>
      </w:r>
    </w:p>
    <w:p w:rsidR="005A7F7F" w:rsidRPr="00003E3E" w:rsidRDefault="005A7F7F" w:rsidP="009850B4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 xml:space="preserve">1.3. Органом, що вирішує земельні спори в </w:t>
      </w:r>
      <w:proofErr w:type="spellStart"/>
      <w:r w:rsidRPr="00003E3E">
        <w:rPr>
          <w:bCs/>
          <w:sz w:val="28"/>
          <w:szCs w:val="28"/>
        </w:rPr>
        <w:t>Первозванівській</w:t>
      </w:r>
      <w:proofErr w:type="spellEnd"/>
      <w:r w:rsidRPr="00003E3E">
        <w:rPr>
          <w:bCs/>
          <w:sz w:val="28"/>
          <w:szCs w:val="28"/>
        </w:rPr>
        <w:t xml:space="preserve"> об’єднаній територіальній громаді є виконавчий комітет </w:t>
      </w:r>
      <w:proofErr w:type="spellStart"/>
      <w:r w:rsidRPr="00003E3E">
        <w:rPr>
          <w:bCs/>
          <w:sz w:val="28"/>
          <w:szCs w:val="28"/>
        </w:rPr>
        <w:t>Первозванівської</w:t>
      </w:r>
      <w:proofErr w:type="spellEnd"/>
      <w:r w:rsidRPr="00003E3E">
        <w:rPr>
          <w:bCs/>
          <w:sz w:val="28"/>
          <w:szCs w:val="28"/>
        </w:rPr>
        <w:t xml:space="preserve"> сільської ради. Для розгляду спору і підготовки проекту рішення при виконавчому комітеті </w:t>
      </w:r>
      <w:proofErr w:type="spellStart"/>
      <w:r w:rsidRPr="00003E3E">
        <w:rPr>
          <w:bCs/>
          <w:sz w:val="28"/>
          <w:szCs w:val="28"/>
        </w:rPr>
        <w:t>Первозванівської</w:t>
      </w:r>
      <w:proofErr w:type="spellEnd"/>
      <w:r w:rsidRPr="00003E3E">
        <w:rPr>
          <w:bCs/>
          <w:sz w:val="28"/>
          <w:szCs w:val="28"/>
        </w:rPr>
        <w:t xml:space="preserve"> сільської ради створюється постійно діюча узгоджувальна комісія по вирішенню земельних спорів.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 xml:space="preserve">1.4. Узгоджувальна комісія – колегіальний орган, утворений виконавчим комітетом </w:t>
      </w:r>
      <w:proofErr w:type="spellStart"/>
      <w:r w:rsidRPr="00003E3E">
        <w:rPr>
          <w:bCs/>
          <w:sz w:val="28"/>
          <w:szCs w:val="28"/>
        </w:rPr>
        <w:t>Первозванівської</w:t>
      </w:r>
      <w:proofErr w:type="spellEnd"/>
      <w:r w:rsidRPr="00003E3E">
        <w:rPr>
          <w:bCs/>
          <w:sz w:val="28"/>
          <w:szCs w:val="28"/>
        </w:rPr>
        <w:t xml:space="preserve"> сільської ради відповідно до повноважень, передбачених Земельним Кодексом України в галузі земельних відносин. Кількісний та персональний склад комісії затверджується рішенням виконавчого комітету </w:t>
      </w:r>
      <w:proofErr w:type="spellStart"/>
      <w:r w:rsidRPr="00003E3E">
        <w:rPr>
          <w:bCs/>
          <w:sz w:val="28"/>
          <w:szCs w:val="28"/>
        </w:rPr>
        <w:t>Первозванівської</w:t>
      </w:r>
      <w:proofErr w:type="spellEnd"/>
      <w:r w:rsidRPr="00003E3E">
        <w:rPr>
          <w:bCs/>
          <w:sz w:val="28"/>
          <w:szCs w:val="28"/>
        </w:rPr>
        <w:t xml:space="preserve"> сільської ради.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 xml:space="preserve">1.5. Узгоджувальна комісія в своїй діяльності керується Конституцією України, Земельним Кодексом України, Законом України «Про місцеве самоврядування в Україні», рішеннями </w:t>
      </w:r>
      <w:proofErr w:type="spellStart"/>
      <w:r w:rsidRPr="00003E3E">
        <w:rPr>
          <w:bCs/>
          <w:sz w:val="28"/>
          <w:szCs w:val="28"/>
        </w:rPr>
        <w:t>Первозванівської</w:t>
      </w:r>
      <w:proofErr w:type="spellEnd"/>
      <w:r w:rsidRPr="00003E3E">
        <w:rPr>
          <w:bCs/>
          <w:sz w:val="28"/>
          <w:szCs w:val="28"/>
        </w:rPr>
        <w:t xml:space="preserve"> сільської ради, іншими чинними нормативно-правовими актами та даним «Положенням».</w:t>
      </w:r>
    </w:p>
    <w:p w:rsidR="005A7F7F" w:rsidRPr="007E0CF2" w:rsidRDefault="005A7F7F" w:rsidP="00E47FD8">
      <w:pPr>
        <w:spacing w:after="120"/>
        <w:ind w:firstLine="709"/>
        <w:jc w:val="center"/>
        <w:rPr>
          <w:b/>
          <w:bCs/>
        </w:rPr>
      </w:pPr>
      <w:r w:rsidRPr="00003E3E">
        <w:rPr>
          <w:b/>
          <w:bCs/>
          <w:sz w:val="28"/>
          <w:szCs w:val="28"/>
        </w:rPr>
        <w:t>2. Основні завдання та повноваження узгоджувальної</w:t>
      </w:r>
      <w:r w:rsidRPr="007E0CF2">
        <w:rPr>
          <w:b/>
          <w:bCs/>
        </w:rPr>
        <w:t xml:space="preserve"> </w:t>
      </w:r>
      <w:r w:rsidRPr="00003E3E">
        <w:rPr>
          <w:b/>
          <w:bCs/>
          <w:sz w:val="28"/>
          <w:szCs w:val="28"/>
        </w:rPr>
        <w:t>комісії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 xml:space="preserve">2.1. Узгоджувальна комісія відповідно до Земельного Кодексу України та в межах своєї компетенції розглядає земельні спори на території </w:t>
      </w:r>
      <w:proofErr w:type="spellStart"/>
      <w:r w:rsidRPr="00003E3E">
        <w:rPr>
          <w:bCs/>
          <w:sz w:val="28"/>
          <w:szCs w:val="28"/>
        </w:rPr>
        <w:t>Первозванівської</w:t>
      </w:r>
      <w:proofErr w:type="spellEnd"/>
      <w:r w:rsidRPr="00003E3E">
        <w:rPr>
          <w:bCs/>
          <w:sz w:val="28"/>
          <w:szCs w:val="28"/>
        </w:rPr>
        <w:t xml:space="preserve"> об’єднаної територіальної громади.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lastRenderedPageBreak/>
        <w:t>2.2. Основним завданням  узгоджувальної комісії є врегулювання земельних спорів. З цією метою комісія вправі: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- робити запити місцевим органам державної виконавчої влади, структурним підрозділам органів місцевого самоврядування, організаціям, які отримали відповідні дозволи (ліцензії) на виконання робіт із землеустрою, підприємствам, установам, зацікавленим сторонам (юридичним і фізичним особам) про надання інформації, матеріалів та своїх висновків, що стосуються розгляду земельного спору, які зобов’язані у визначений законодавством термін, надати інформацію або повідомити про її відсутність;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- для розгляду земельного спору залучати експертів, фахівців, спеціалістів інших місцевих органів влади, підприємств, організацій та установ за погодженням з їх керівництвом;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- подавати свій висновок та пропозиції щодо врегулювання земельного спору для прийняття відповідного рішення із зазначеного питання в установленому порядку.</w:t>
      </w:r>
    </w:p>
    <w:p w:rsidR="005A7F7F" w:rsidRPr="00003E3E" w:rsidRDefault="005A7F7F" w:rsidP="00E47FD8">
      <w:pPr>
        <w:spacing w:before="100" w:beforeAutospacing="1" w:after="100" w:afterAutospacing="1"/>
        <w:jc w:val="both"/>
        <w:rPr>
          <w:sz w:val="28"/>
          <w:szCs w:val="28"/>
        </w:rPr>
      </w:pPr>
      <w:r w:rsidRPr="00003E3E">
        <w:rPr>
          <w:bCs/>
          <w:sz w:val="28"/>
          <w:szCs w:val="28"/>
        </w:rPr>
        <w:t xml:space="preserve">2.3. </w:t>
      </w:r>
      <w:r w:rsidRPr="00003E3E">
        <w:rPr>
          <w:sz w:val="28"/>
          <w:szCs w:val="28"/>
        </w:rPr>
        <w:t>Не підлягають повторному розгляду протягом року земельні спори між одними і тими самими сторонами і з тих самих підстав, щодо яких Комісією вже прийнято рішення, а також</w:t>
      </w:r>
      <w:r w:rsidRPr="00003E3E">
        <w:rPr>
          <w:bCs/>
          <w:sz w:val="28"/>
          <w:szCs w:val="28"/>
        </w:rPr>
        <w:t xml:space="preserve"> не розглядаються земельні спори між співвласниками будинку.</w:t>
      </w:r>
    </w:p>
    <w:p w:rsidR="005A7F7F" w:rsidRPr="00003E3E" w:rsidRDefault="005A7F7F" w:rsidP="00E47FD8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003E3E">
        <w:rPr>
          <w:b/>
          <w:bCs/>
          <w:sz w:val="28"/>
          <w:szCs w:val="28"/>
        </w:rPr>
        <w:t>3. Порядок підготовки матеріалів, розгляду земельного спору та прийняття рішення узгоджувальною комісією.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3.1. Організація роботи та підготовка матеріалів на розгляд узгоджувальною комісією земельного спору здійснюється секретарем узгоджувальної комісії.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3.2. Основною організаційною формою діяльності комісії є її засідання, що проводяться по мірі  надходження заяв. Попереднє ознайомлення та вивчення матеріалів членами комісії проводиться та повідомляється членів комісії за  5 днів. Документація зберігається у секретаря комісії.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3.3. Земельні спори розглядаються на підставі заяви однієї із сторін у місячний термін з дня подання заяви. Заява подається в письмовій формі і повинна містити: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- найменування органу, до якого вона подається;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- найменування сторони та адреси із зазначенням прізвища, ім’я, по-батькові, адреси проживання, номера телефону другої сторони спору;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 xml:space="preserve">- виклад обставин виникнення спору;  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 xml:space="preserve">- зазначення доказів; 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lastRenderedPageBreak/>
        <w:t xml:space="preserve">- підпис заявника та дату заповнення. </w:t>
      </w:r>
    </w:p>
    <w:p w:rsidR="005A7F7F" w:rsidRPr="00003E3E" w:rsidRDefault="005A7F7F" w:rsidP="00E47FD8">
      <w:pPr>
        <w:spacing w:after="120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До заяви подаються наступні документи: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- документ, який засвідчує право власності на житло;</w:t>
      </w:r>
    </w:p>
    <w:p w:rsidR="005A7F7F" w:rsidRPr="007E0CF2" w:rsidRDefault="005A7F7F" w:rsidP="00E47FD8">
      <w:pPr>
        <w:spacing w:after="120"/>
        <w:ind w:firstLine="709"/>
        <w:jc w:val="both"/>
        <w:rPr>
          <w:bCs/>
        </w:rPr>
      </w:pPr>
      <w:r w:rsidRPr="00003E3E">
        <w:rPr>
          <w:bCs/>
          <w:sz w:val="28"/>
          <w:szCs w:val="28"/>
        </w:rPr>
        <w:t>- документ, який засвідчує право власності на землю або документ, що підтвердж</w:t>
      </w:r>
      <w:r w:rsidRPr="007E0CF2">
        <w:rPr>
          <w:bCs/>
        </w:rPr>
        <w:t xml:space="preserve">ує право землекористування; 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7E0CF2">
        <w:rPr>
          <w:bCs/>
        </w:rPr>
        <w:t xml:space="preserve">- </w:t>
      </w:r>
      <w:r w:rsidRPr="00003E3E">
        <w:rPr>
          <w:bCs/>
          <w:sz w:val="28"/>
          <w:szCs w:val="28"/>
        </w:rPr>
        <w:t>документи, що підтверджують зміни, які відбулися в правовому режимі земельної ділянки;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- матеріали БТІ у разі їх наявності (технічна документація на будівлю чи споруду);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- план спірної ділянки по фактичному землекористуванню;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 xml:space="preserve">- акти, протоколи, розпорядження контролюючих органів, попередні рішення місцевих органів державної влади щодо врегулювання спору, якщо такі мали місце. 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Комісія може вимагати представлення інших додаткових документів в залежності від конкретної справи.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3.4. Земельні спори розглядаються за участю зацікавлених сторін, які не пізніше як за 5 днів до дня засідання узгоджувальної комісії повідомляються усно чи письмово секретарем про час і місце розгляду спору чи виїзду комісії на місце. У випадку, якщо в ході підготовки матеріалів на розгляд узгоджувальної комісії буде з’ясовано, що до заяви не додано усі документи, необхідні для розгляду спору, у повідомленні про час і місце розгляду спору вказується перелік документів, які необхідно представити.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3.5. Порядок ведення засідання комісії, а також обов’язкову по відношенню однієї сторони до іншої поведінку визначає голова комісії.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3.6. Голова комісії оголошує склад комісії, роз’яснює сторонам їх права та обов’язки і сприяє у здійсненні належних їм прав.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3.7. У разі відсутності однієї із сторін при першому вирішенні питання і відсутності офіційної згоди на розгляд, питання розгляду переноситься. Повторне засідання комісії відбувається не пізніше як за 7 днів після першого, і може мати місце лише з поважних причин. Відсутність однієї із сторін без поважних причин при повторному розгляді земельного спору не зупиняє його розгляд і прийняття рішення.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3.8. Доказами при вирішенні земельного спору є будь-які фактичні дані, на підставі яких комісія встановлює наявність чи відсутність обставин, які мають значення для правильного вирішення спору.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lastRenderedPageBreak/>
        <w:t>3.9. Для роз’яснення питань, що виникають при вирішенні земельного спору і потребують спеціальних знань, комісія може заслуховувати експертів та фахівців, запрошених як сторонами, так і комісією.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3.10. Експертами можуть виступати фізичні і юридичні особи, які мають ліцензії або дозволи на здійснення відповідної діяльності.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3.11. Права, обов’язки та відповідальність експерта визначаються діючим законодавством.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3.12. Витрати, пов’язані із залученням експертів, фахівців, покладаються на заявника.</w:t>
      </w:r>
    </w:p>
    <w:p w:rsidR="005A7F7F" w:rsidRPr="00003E3E" w:rsidRDefault="005A7F7F" w:rsidP="00E47FD8">
      <w:pPr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3.13. Про кожне засідання комісії складається протокол, у якому зазначаються:</w:t>
      </w:r>
    </w:p>
    <w:p w:rsidR="005A7F7F" w:rsidRPr="00003E3E" w:rsidRDefault="005A7F7F" w:rsidP="00E47FD8">
      <w:pPr>
        <w:pStyle w:val="1"/>
        <w:numPr>
          <w:ilvl w:val="0"/>
          <w:numId w:val="1"/>
        </w:numPr>
        <w:spacing w:after="1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03E3E">
        <w:rPr>
          <w:rFonts w:ascii="Times New Roman" w:hAnsi="Times New Roman"/>
          <w:bCs/>
          <w:sz w:val="28"/>
          <w:szCs w:val="28"/>
          <w:lang w:val="uk-UA"/>
        </w:rPr>
        <w:t xml:space="preserve">дата засідання; </w:t>
      </w:r>
    </w:p>
    <w:p w:rsidR="005A7F7F" w:rsidRPr="00003E3E" w:rsidRDefault="005A7F7F" w:rsidP="00E47FD8">
      <w:pPr>
        <w:pStyle w:val="1"/>
        <w:numPr>
          <w:ilvl w:val="0"/>
          <w:numId w:val="1"/>
        </w:numPr>
        <w:spacing w:after="1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03E3E">
        <w:rPr>
          <w:rFonts w:ascii="Times New Roman" w:hAnsi="Times New Roman"/>
          <w:bCs/>
          <w:sz w:val="28"/>
          <w:szCs w:val="28"/>
          <w:lang w:val="uk-UA"/>
        </w:rPr>
        <w:t xml:space="preserve">найменування та склад органу  що розглядає спір; </w:t>
      </w:r>
    </w:p>
    <w:p w:rsidR="005A7F7F" w:rsidRPr="00003E3E" w:rsidRDefault="005A7F7F" w:rsidP="00E47FD8">
      <w:pPr>
        <w:pStyle w:val="1"/>
        <w:numPr>
          <w:ilvl w:val="0"/>
          <w:numId w:val="1"/>
        </w:numPr>
        <w:spacing w:after="1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03E3E">
        <w:rPr>
          <w:rFonts w:ascii="Times New Roman" w:hAnsi="Times New Roman"/>
          <w:bCs/>
          <w:sz w:val="28"/>
          <w:szCs w:val="28"/>
          <w:lang w:val="uk-UA"/>
        </w:rPr>
        <w:t xml:space="preserve">номер справи і найменування сторін; </w:t>
      </w:r>
    </w:p>
    <w:p w:rsidR="005A7F7F" w:rsidRPr="00003E3E" w:rsidRDefault="005A7F7F" w:rsidP="00E47FD8">
      <w:pPr>
        <w:pStyle w:val="1"/>
        <w:numPr>
          <w:ilvl w:val="0"/>
          <w:numId w:val="1"/>
        </w:numPr>
        <w:spacing w:after="1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03E3E">
        <w:rPr>
          <w:rFonts w:ascii="Times New Roman" w:hAnsi="Times New Roman"/>
          <w:bCs/>
          <w:sz w:val="28"/>
          <w:szCs w:val="28"/>
          <w:lang w:val="uk-UA"/>
        </w:rPr>
        <w:t>відомості про явку на засідання сторін та членів комісії або про причини їх неявки;</w:t>
      </w:r>
    </w:p>
    <w:p w:rsidR="005A7F7F" w:rsidRPr="00003E3E" w:rsidRDefault="005A7F7F" w:rsidP="00E47FD8">
      <w:pPr>
        <w:pStyle w:val="1"/>
        <w:numPr>
          <w:ilvl w:val="0"/>
          <w:numId w:val="1"/>
        </w:numPr>
        <w:spacing w:after="1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03E3E">
        <w:rPr>
          <w:rFonts w:ascii="Times New Roman" w:hAnsi="Times New Roman"/>
          <w:bCs/>
          <w:sz w:val="28"/>
          <w:szCs w:val="28"/>
          <w:lang w:val="uk-UA"/>
        </w:rPr>
        <w:t>усні заяви і клопотання сторін;</w:t>
      </w:r>
    </w:p>
    <w:p w:rsidR="005A7F7F" w:rsidRPr="00003E3E" w:rsidRDefault="005A7F7F" w:rsidP="00E47FD8">
      <w:pPr>
        <w:pStyle w:val="1"/>
        <w:numPr>
          <w:ilvl w:val="0"/>
          <w:numId w:val="1"/>
        </w:numPr>
        <w:spacing w:after="1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03E3E">
        <w:rPr>
          <w:rFonts w:ascii="Times New Roman" w:hAnsi="Times New Roman"/>
          <w:bCs/>
          <w:sz w:val="28"/>
          <w:szCs w:val="28"/>
          <w:lang w:val="uk-UA"/>
        </w:rPr>
        <w:t>інші відомості, які мають відношення до розгляду спору.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3.14. Засідання узгоджувальної комісії вважається правомочним, якщо в ньому бере участь не менше половини складу. Розгляд земельного спору здійснюється узгоджувальною комісією в межах своєї компетенції при умові дотримання вимог, вказаних у цьому Положенні, щодо оформлення в повному обсязі необхідних документів.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3.15. Сторони, які беруть участь у земельному спорі, мають право знайомитися з протоколом, подавати письмові зауваження.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3.16. Висновок узгоджувальною комісією приймається за результатами розгляду земельного спору простою більшістю голосів від складу комісії і заноситься до протоколу засідання. Висновок узгоджувальної комісії дійсний 1 рік протягом якого на підставі висновку може бути прийняте відповідне рішення сільською радою. В іншому випадку дане питання підлягає повторному розгляду узгоджувальною комісією.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3.17. Протокол засідання узгоджувальної комісії оформляється секретарем комісії і підписується головою комісії та секретарем. Протокол засідання комісії зберігається у секретаря комісії.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3.18. Протоколи ведуться згідно діючих інструкцій по веденню діловодства, зберігаються з усіма первинними документами 5 років.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lastRenderedPageBreak/>
        <w:t>3.19. За результатами розгляду земельного спору на підставі протоколу засідання узгоджувальної комісії складається проект рішення сільської ради чи акт комісії  про вирішення земельного спору, в якому викладені умови обстеження, пропозиції та висновки комісії;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3.20. Рішення сільської ради чи акт комісії про вирішення земельного спору з відповідним обґрунтуванням надається сторонам у 5-денний термін з часу  їх прийняття.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3.21. Не підлягає повторному розгляду протягом року земельний спір по якому є висновок узгоджувальної комісії та прийнято рішення сільської ради. У випадку незгоди однієї із сторін земельного спору із рішенням сільської ради чи висновком комісії щодо врегулювання земельного спору спір вирішується у судовому порядку.</w:t>
      </w:r>
    </w:p>
    <w:p w:rsidR="005A7F7F" w:rsidRPr="007E0CF2" w:rsidRDefault="005A7F7F" w:rsidP="00E47FD8">
      <w:pPr>
        <w:spacing w:after="120"/>
        <w:ind w:firstLine="709"/>
        <w:jc w:val="center"/>
        <w:rPr>
          <w:b/>
          <w:bCs/>
        </w:rPr>
      </w:pPr>
    </w:p>
    <w:p w:rsidR="005A7F7F" w:rsidRPr="00003E3E" w:rsidRDefault="005A7F7F" w:rsidP="00E47FD8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003E3E">
        <w:rPr>
          <w:b/>
          <w:bCs/>
          <w:sz w:val="28"/>
          <w:szCs w:val="28"/>
        </w:rPr>
        <w:t>4. Права і обов’язки сторін, які беруть участь в земельному спорі.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4.1. Сторони, які беруть участь в земельному спорі, мають право знайомитися з матеріалами щодо цього спору, робити з них виписки, брати участь у розгляді земельного спору, подавати документи та інші докази, порушувати клопотання, давати усні та письмові пояснення, заперечувати проти клопотань і доказів іншої сторони, одержувати копію рішення (витяг з протоколу засідання) узгоджувальної комісії, і, у разі незгоди з цим рішенням, оскаржувати його, а також мають інші права, які передбачені законодавством.</w:t>
      </w:r>
    </w:p>
    <w:p w:rsidR="005A7F7F" w:rsidRPr="00003E3E" w:rsidRDefault="005A7F7F" w:rsidP="00E47FD8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003E3E">
        <w:rPr>
          <w:b/>
          <w:bCs/>
          <w:sz w:val="28"/>
          <w:szCs w:val="28"/>
        </w:rPr>
        <w:t>5. Керівництво узгоджувальної комісії.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5.1. Керівництво діяльністю узгоджувальної комісії здійснює голова комісії, а в разу його відсутності – секретар комісії.</w:t>
      </w:r>
    </w:p>
    <w:p w:rsidR="005A7F7F" w:rsidRPr="00003E3E" w:rsidRDefault="005A7F7F" w:rsidP="00E47FD8">
      <w:pPr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5.2. Голова узгоджувальної комісії проводить прийом громадян і надає консультації, а саме:</w:t>
      </w:r>
    </w:p>
    <w:p w:rsidR="005A7F7F" w:rsidRPr="00003E3E" w:rsidRDefault="005A7F7F" w:rsidP="00E47FD8">
      <w:pPr>
        <w:pStyle w:val="1"/>
        <w:numPr>
          <w:ilvl w:val="0"/>
          <w:numId w:val="2"/>
        </w:numPr>
        <w:spacing w:after="1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03E3E">
        <w:rPr>
          <w:rFonts w:ascii="Times New Roman" w:hAnsi="Times New Roman"/>
          <w:bCs/>
          <w:sz w:val="28"/>
          <w:szCs w:val="28"/>
          <w:lang w:val="uk-UA"/>
        </w:rPr>
        <w:t>чи належить до компетенції узгоджувальної комісії розгляд питання, вказаного в заяві;</w:t>
      </w:r>
    </w:p>
    <w:p w:rsidR="005A7F7F" w:rsidRPr="00003E3E" w:rsidRDefault="005A7F7F" w:rsidP="00E47FD8">
      <w:pPr>
        <w:pStyle w:val="1"/>
        <w:numPr>
          <w:ilvl w:val="0"/>
          <w:numId w:val="2"/>
        </w:numPr>
        <w:spacing w:after="1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03E3E">
        <w:rPr>
          <w:rFonts w:ascii="Times New Roman" w:hAnsi="Times New Roman"/>
          <w:bCs/>
          <w:sz w:val="28"/>
          <w:szCs w:val="28"/>
          <w:lang w:val="uk-UA"/>
        </w:rPr>
        <w:t>чи в повному обсязі подано документи;</w:t>
      </w:r>
    </w:p>
    <w:p w:rsidR="005A7F7F" w:rsidRPr="00003E3E" w:rsidRDefault="005A7F7F" w:rsidP="00E47FD8">
      <w:pPr>
        <w:pStyle w:val="1"/>
        <w:numPr>
          <w:ilvl w:val="0"/>
          <w:numId w:val="2"/>
        </w:numPr>
        <w:spacing w:after="1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03E3E">
        <w:rPr>
          <w:rFonts w:ascii="Times New Roman" w:hAnsi="Times New Roman"/>
          <w:bCs/>
          <w:sz w:val="28"/>
          <w:szCs w:val="28"/>
          <w:lang w:val="uk-UA"/>
        </w:rPr>
        <w:t>доцільність представлення додаткових документів в залежності від конкретної справи.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5.3. Секретар комісії – землевпорядник сільської ради. Секретар узгоджувальної комісії вирішує наступні питання: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- веде протокол засідання комісії та несе персональну відповідальність за його відповідність висновку, прийнятого комісією та вчасне оформлення;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- здійснює обов’язки діловода, що стосується діяльності узгоджувальної комісії;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lastRenderedPageBreak/>
        <w:t>- подає на розгляд сільської ради, в разі необхідності, проекти рішень про вирішення земельного спору на підставі протоколу узгоджувальної комісії;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- готує та видає витяги з протоколу комісії за підписом голови комісії сторонам, які брали участь у земельному спорі.</w:t>
      </w:r>
    </w:p>
    <w:p w:rsidR="005A7F7F" w:rsidRPr="00003E3E" w:rsidRDefault="005A7F7F" w:rsidP="00E47FD8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003E3E">
        <w:rPr>
          <w:b/>
          <w:bCs/>
          <w:sz w:val="28"/>
          <w:szCs w:val="28"/>
        </w:rPr>
        <w:t>6. Виконання рішення щодо земельного спору.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6.1. Виконання рішення узгоджувальної комісії по вирішенню земельних спорів здійснюється всіма зацікавленими особами, які задіяні у вирішенні земельного спору.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6.2. Рішення виконується не пізніше одного місяця з дня його прийняття.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6.3. Виконання рішення не звільняє особу від відшкодування збитків, які виникли в наслідок порушення нею земельного законодавства.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>6.4. Виконання рішення може бути призупинено або його термін може бути продовжений відповідною комісією сільської ради.</w:t>
      </w:r>
    </w:p>
    <w:p w:rsidR="005A7F7F" w:rsidRPr="00003E3E" w:rsidRDefault="005A7F7F" w:rsidP="00E47FD8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003E3E">
        <w:rPr>
          <w:b/>
          <w:bCs/>
          <w:sz w:val="28"/>
          <w:szCs w:val="28"/>
        </w:rPr>
        <w:t>7. Прикінцеві положення.</w:t>
      </w:r>
    </w:p>
    <w:p w:rsidR="005A7F7F" w:rsidRPr="00003E3E" w:rsidRDefault="005A7F7F" w:rsidP="00E47FD8">
      <w:pPr>
        <w:spacing w:after="120"/>
        <w:ind w:firstLine="709"/>
        <w:jc w:val="both"/>
        <w:rPr>
          <w:bCs/>
          <w:sz w:val="28"/>
          <w:szCs w:val="28"/>
        </w:rPr>
      </w:pPr>
      <w:r w:rsidRPr="00003E3E">
        <w:rPr>
          <w:bCs/>
          <w:sz w:val="28"/>
          <w:szCs w:val="28"/>
        </w:rPr>
        <w:t xml:space="preserve">6.1. Дане Положення може бути змінене та доповнене на підставі рішення сесії </w:t>
      </w:r>
      <w:proofErr w:type="spellStart"/>
      <w:r w:rsidRPr="00003E3E">
        <w:rPr>
          <w:bCs/>
          <w:sz w:val="28"/>
          <w:szCs w:val="28"/>
        </w:rPr>
        <w:t>Первозванівської</w:t>
      </w:r>
      <w:proofErr w:type="spellEnd"/>
      <w:r w:rsidRPr="00003E3E">
        <w:rPr>
          <w:bCs/>
          <w:sz w:val="28"/>
          <w:szCs w:val="28"/>
        </w:rPr>
        <w:t xml:space="preserve"> сільської ради.</w:t>
      </w:r>
    </w:p>
    <w:p w:rsidR="005A7F7F" w:rsidRPr="00003E3E" w:rsidRDefault="005A7F7F" w:rsidP="00E47FD8">
      <w:pPr>
        <w:spacing w:after="120"/>
        <w:jc w:val="both"/>
        <w:rPr>
          <w:bCs/>
          <w:sz w:val="28"/>
          <w:szCs w:val="28"/>
        </w:rPr>
      </w:pPr>
    </w:p>
    <w:p w:rsidR="005A7F7F" w:rsidRPr="00003E3E" w:rsidRDefault="005A7F7F" w:rsidP="00E47FD8">
      <w:pPr>
        <w:spacing w:after="120"/>
        <w:jc w:val="both"/>
        <w:rPr>
          <w:bCs/>
          <w:sz w:val="28"/>
          <w:szCs w:val="28"/>
        </w:rPr>
      </w:pPr>
    </w:p>
    <w:p w:rsidR="005A7F7F" w:rsidRDefault="005A7F7F">
      <w:r w:rsidRPr="00003E3E">
        <w:rPr>
          <w:bCs/>
          <w:sz w:val="28"/>
          <w:szCs w:val="28"/>
        </w:rPr>
        <w:t xml:space="preserve">Секретар виконавчого комітету                              </w:t>
      </w:r>
      <w:r>
        <w:rPr>
          <w:bCs/>
          <w:sz w:val="28"/>
          <w:szCs w:val="28"/>
        </w:rPr>
        <w:t xml:space="preserve">                       </w:t>
      </w:r>
      <w:r w:rsidRPr="00003E3E">
        <w:rPr>
          <w:bCs/>
          <w:sz w:val="28"/>
          <w:szCs w:val="28"/>
        </w:rPr>
        <w:t xml:space="preserve">   </w:t>
      </w:r>
      <w:proofErr w:type="spellStart"/>
      <w:r w:rsidRPr="00003E3E">
        <w:rPr>
          <w:bCs/>
          <w:sz w:val="28"/>
          <w:szCs w:val="28"/>
        </w:rPr>
        <w:t>З.Бондаренко</w:t>
      </w:r>
      <w:proofErr w:type="spellEnd"/>
      <w:r w:rsidRPr="00003E3E">
        <w:rPr>
          <w:bCs/>
          <w:sz w:val="28"/>
          <w:szCs w:val="28"/>
        </w:rPr>
        <w:t xml:space="preserve">    </w:t>
      </w:r>
    </w:p>
    <w:sectPr w:rsidR="005A7F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84E1B"/>
    <w:multiLevelType w:val="hybridMultilevel"/>
    <w:tmpl w:val="3DC646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6435B06"/>
    <w:multiLevelType w:val="hybridMultilevel"/>
    <w:tmpl w:val="9E50F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7F"/>
    <w:rsid w:val="000547C8"/>
    <w:rsid w:val="005A7F7F"/>
    <w:rsid w:val="0098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43D6EE"/>
  <w15:chartTrackingRefBased/>
  <w15:docId w15:val="{D041FA00-DDBF-2642-898F-E24E2D4C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A7F7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10">
    <w:name w:val="Без интервала1"/>
    <w:rsid w:val="005A7F7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7351</Words>
  <Characters>4191</Characters>
  <Application>Microsoft Office Word</Application>
  <DocSecurity>0</DocSecurity>
  <Lines>34</Lines>
  <Paragraphs>23</Paragraphs>
  <ScaleCrop>false</ScaleCrop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2018-06-20T20:23:00Z</dcterms:created>
  <dcterms:modified xsi:type="dcterms:W3CDTF">2018-06-20T20:25:00Z</dcterms:modified>
</cp:coreProperties>
</file>