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EE" w:rsidRPr="001D100E" w:rsidRDefault="00DF70EE" w:rsidP="005C687E">
      <w:pPr>
        <w:jc w:val="right"/>
      </w:pPr>
      <w:r>
        <w:t>Додаток 2</w:t>
      </w:r>
    </w:p>
    <w:p w:rsidR="00DF70EE" w:rsidRDefault="00DF70EE" w:rsidP="005C687E">
      <w:pPr>
        <w:jc w:val="right"/>
      </w:pPr>
      <w:r w:rsidRPr="001873B5">
        <w:t xml:space="preserve">                                                                              до рішення виконавчого комітету</w:t>
      </w:r>
    </w:p>
    <w:p w:rsidR="00DF70EE" w:rsidRPr="001873B5" w:rsidRDefault="00DF70EE" w:rsidP="005C687E">
      <w:pPr>
        <w:jc w:val="center"/>
      </w:pPr>
      <w:r>
        <w:t xml:space="preserve">                                                                                             </w:t>
      </w:r>
      <w:r>
        <w:t xml:space="preserve">                              </w:t>
      </w:r>
      <w:r>
        <w:t xml:space="preserve">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:rsidR="00DF70EE" w:rsidRPr="001873B5" w:rsidRDefault="00DF70EE" w:rsidP="005C687E">
      <w:pPr>
        <w:jc w:val="center"/>
      </w:pPr>
      <w:r>
        <w:t xml:space="preserve">                                                                                    </w:t>
      </w:r>
      <w:r>
        <w:t xml:space="preserve">                           </w:t>
      </w:r>
      <w:r>
        <w:t xml:space="preserve"> </w:t>
      </w:r>
      <w:r w:rsidRPr="001873B5">
        <w:t xml:space="preserve">№ </w:t>
      </w:r>
      <w:r>
        <w:t>15</w:t>
      </w:r>
      <w:r w:rsidRPr="001873B5">
        <w:t xml:space="preserve"> від 16.02.2018 року</w:t>
      </w:r>
    </w:p>
    <w:p w:rsidR="00DF70EE" w:rsidRDefault="00DF70EE" w:rsidP="005C687E">
      <w:pPr>
        <w:jc w:val="center"/>
        <w:rPr>
          <w:sz w:val="28"/>
          <w:szCs w:val="28"/>
        </w:rPr>
      </w:pPr>
    </w:p>
    <w:p w:rsidR="00DF70EE" w:rsidRPr="001D100E" w:rsidRDefault="00DF70EE" w:rsidP="005C687E">
      <w:pPr>
        <w:jc w:val="both"/>
      </w:pPr>
    </w:p>
    <w:p w:rsidR="00DF70EE" w:rsidRPr="001D100E" w:rsidRDefault="00DF70EE" w:rsidP="005C687E">
      <w:pPr>
        <w:jc w:val="center"/>
        <w:rPr>
          <w:b/>
          <w:sz w:val="28"/>
          <w:szCs w:val="28"/>
        </w:rPr>
      </w:pPr>
      <w:r w:rsidRPr="001D100E">
        <w:rPr>
          <w:b/>
          <w:sz w:val="28"/>
          <w:szCs w:val="28"/>
        </w:rPr>
        <w:t>Положення</w:t>
      </w:r>
    </w:p>
    <w:p w:rsidR="00DF70EE" w:rsidRPr="001D100E" w:rsidRDefault="00DF70EE" w:rsidP="005C687E">
      <w:pPr>
        <w:jc w:val="center"/>
        <w:rPr>
          <w:b/>
          <w:sz w:val="28"/>
          <w:szCs w:val="28"/>
        </w:rPr>
      </w:pPr>
      <w:r w:rsidRPr="001D100E">
        <w:rPr>
          <w:b/>
          <w:sz w:val="28"/>
          <w:szCs w:val="28"/>
        </w:rPr>
        <w:t xml:space="preserve">про комісію з питань техногенно-екологічної безпеки і надзвичайних  </w:t>
      </w:r>
      <w:r w:rsidRPr="001D100E">
        <w:rPr>
          <w:b/>
          <w:sz w:val="28"/>
          <w:szCs w:val="28"/>
        </w:rPr>
        <w:br/>
        <w:t xml:space="preserve">            ситуацій при виконкомі </w:t>
      </w:r>
      <w:proofErr w:type="spellStart"/>
      <w:r w:rsidRPr="001D100E">
        <w:rPr>
          <w:b/>
          <w:sz w:val="28"/>
          <w:szCs w:val="28"/>
        </w:rPr>
        <w:t>Первозванівської</w:t>
      </w:r>
      <w:proofErr w:type="spellEnd"/>
      <w:r w:rsidRPr="001D100E">
        <w:rPr>
          <w:b/>
          <w:sz w:val="28"/>
          <w:szCs w:val="28"/>
        </w:rPr>
        <w:t xml:space="preserve"> сільської ради</w:t>
      </w:r>
    </w:p>
    <w:p w:rsidR="00DF70EE" w:rsidRPr="001D100E" w:rsidRDefault="00DF70EE" w:rsidP="005C687E">
      <w:pPr>
        <w:jc w:val="center"/>
        <w:rPr>
          <w:b/>
          <w:sz w:val="28"/>
          <w:szCs w:val="28"/>
        </w:rPr>
      </w:pP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A36250">
        <w:rPr>
          <w:b/>
          <w:sz w:val="28"/>
          <w:szCs w:val="28"/>
        </w:rPr>
        <w:t>1. Комісія з питань техногенно-екологічної</w:t>
      </w:r>
      <w:r w:rsidRPr="001D100E">
        <w:rPr>
          <w:sz w:val="28"/>
          <w:szCs w:val="28"/>
        </w:rPr>
        <w:t xml:space="preserve"> безпеки і надзвичайних ситуацій (далі – Комісія) є постійно діючим органом, який утворюється виконавчим комітетом сільської ради.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A36250">
        <w:rPr>
          <w:b/>
          <w:sz w:val="28"/>
          <w:szCs w:val="28"/>
        </w:rPr>
        <w:t>2. Комісія у своїй діяльності керується</w:t>
      </w:r>
      <w:r w:rsidRPr="001D100E">
        <w:rPr>
          <w:sz w:val="28"/>
          <w:szCs w:val="28"/>
        </w:rPr>
        <w:t xml:space="preserve"> Конституцією України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обласної комісій з питань техногенно-екологічної безпеки і надзвичайних ситуацій, цим Положенням. </w:t>
      </w:r>
    </w:p>
    <w:p w:rsidR="00DF70EE" w:rsidRPr="00A36250" w:rsidRDefault="00DF70EE" w:rsidP="005C687E">
      <w:pPr>
        <w:jc w:val="both"/>
        <w:rPr>
          <w:b/>
          <w:sz w:val="28"/>
          <w:szCs w:val="28"/>
        </w:rPr>
      </w:pPr>
      <w:r w:rsidRPr="00A36250">
        <w:rPr>
          <w:b/>
          <w:sz w:val="28"/>
          <w:szCs w:val="28"/>
        </w:rPr>
        <w:t xml:space="preserve">3. Основними завданнями Комісії є: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- координація дій органів управління, сил та засобів територіальної підсистеми єдиної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- організація першочергових заходів з ліквідації наслідків надзвичайних ситуацій місцевого рівня;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- участь у здійсненні заходів у сфері цивільного захисту та техногенно-екологічної безпеки; </w:t>
      </w:r>
    </w:p>
    <w:p w:rsidR="00DF70E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- планування роботи з розгляду питань, пов’язаних із запобіганням виникненню надзвичайних ситуацій техногенного та природного характеру. </w:t>
      </w:r>
    </w:p>
    <w:p w:rsidR="00DF70EE" w:rsidRPr="00A36250" w:rsidRDefault="00DF70EE" w:rsidP="005C687E">
      <w:pPr>
        <w:jc w:val="both"/>
        <w:rPr>
          <w:b/>
          <w:sz w:val="28"/>
          <w:szCs w:val="28"/>
        </w:rPr>
      </w:pPr>
      <w:bookmarkStart w:id="0" w:name="_GoBack"/>
      <w:bookmarkEnd w:id="0"/>
      <w:r w:rsidRPr="00A36250">
        <w:rPr>
          <w:b/>
          <w:sz w:val="28"/>
          <w:szCs w:val="28"/>
        </w:rPr>
        <w:t xml:space="preserve">4. Комісія у режимі повсякденної діяльності відповідно до покладених на неї завдань: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1) координує роботу усіх підприємств, які розташовані на території ради щодо розроблення і виконання цільових програм, здійснення заходів у сфері цивільного захисту та техногенно- екологічної безпеки;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lastRenderedPageBreak/>
        <w:t xml:space="preserve">2) розглядає питання щодо: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- запобігання виникненню надзвичайних ситуацій і дотримання вимог законодавства у сфері цивільного захисту та техногенно-екологічної безпеки; - припинення діяльності підприємств, установ, організацій та інших об’єктів незалежно від форми власності і підпорядкування (далі - об’єкти), функціонування яких становить загрозу життю та здоров’ю людей, загрозу забруднення навколишнього природного середовища, і подає відповідні пропозиції сільському голові;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- створення і використання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населення, територіальної системи централізованого оповіщення;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3) подає виконкому сільської ради пропозиції стосовно визначення завдань у сфері цивільного захисту та техногенно-екологічної безпеки;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4) вживає заходів для розвитку діяльності, пов’язаної із здійсненням гідрометеорологічних спостережень і прогнозів;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5) сприяє підготовці та проведенню командно-штабних та штабних навчань із запобігання виникненню надзвичайних ситуацій. </w:t>
      </w:r>
    </w:p>
    <w:p w:rsidR="00DF70EE" w:rsidRPr="00A36250" w:rsidRDefault="00DF70EE" w:rsidP="005C687E">
      <w:pPr>
        <w:jc w:val="both"/>
        <w:rPr>
          <w:b/>
          <w:sz w:val="28"/>
          <w:szCs w:val="28"/>
        </w:rPr>
      </w:pPr>
      <w:r w:rsidRPr="001D100E">
        <w:rPr>
          <w:sz w:val="28"/>
          <w:szCs w:val="28"/>
        </w:rPr>
        <w:t xml:space="preserve"> </w:t>
      </w:r>
      <w:r w:rsidRPr="00A36250">
        <w:rPr>
          <w:b/>
          <w:sz w:val="28"/>
          <w:szCs w:val="28"/>
        </w:rPr>
        <w:t xml:space="preserve">5. Комісія у режимі підвищеної готовності відповідно до покладених на неї завдань: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1) забезпечує координацію діяльності усіх об’єктів, що розташовані на території ради, щодо здійснення ними попереджувальних і першочергових заходів у разі виникнення надзвичайної ситуації місцевого рівня;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2) 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3) забезпечує приведення у готовність до дій у режимі надзвичайної ситуації органів управління, сил та засобів територіальної підсистеми єдиної системи цивільного захисту;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4) організовує першочергові підготовчі заходи з ліквідації наслідків надзвичайних ситуацій місцевого рівня, 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lastRenderedPageBreak/>
        <w:t xml:space="preserve">5) розробляє комплексні заходи щодо захисту населення і територій від наслідків надзвичайних ситуацій, їх ліквідації;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6) організовує роботу, спрямовану на запобігання негативному впливу надзвичайної ситуації, зменшення обсягу можливих втрат і захист населення. 6. Комісія у режимі надзвичайної ситуації відповідно до покладених на неї завдань: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1) здійснює координацію діяльності усіх об’єктів, що розташовані на території ради, щодо вжиття ними першочергових заходів у разі виникнення надзвичайної ситуації місцевого рівня;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2) забезпечує залучення сил і засобів територіальної підсистеми єдиної системи цивільного захисту для ліквідації наслідків надзвичайної ситуації;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3) взаємодіє з відповідними комісіями інших адміністративно-територіальних одиниць, територія яких зазнала негативної дії внаслідок надзвичайної ситуації;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4) організовує першочергові заходи з ліквідації наслідків надзвичайних ситуацій місцевого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5) розглядає пропозиції щодо встановлення меж території, на якій виникла надзвичайна ситуація, та організовує опрацювання матеріалів, необхідних для обґрунтованого визначення рівня такої ситуації;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6) приймає рішення щодо попередньої класифікації надзвичайної ситуації за видом, класифікаційними ознаками та рівнем;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7) вивчає обставини, що склалися, та подає виконкому сільської ради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 </w:t>
      </w:r>
    </w:p>
    <w:p w:rsidR="00DF70EE" w:rsidRPr="00A36250" w:rsidRDefault="00DF70EE" w:rsidP="005C687E">
      <w:pPr>
        <w:jc w:val="both"/>
        <w:rPr>
          <w:b/>
          <w:sz w:val="28"/>
          <w:szCs w:val="28"/>
        </w:rPr>
      </w:pPr>
      <w:r w:rsidRPr="00A36250">
        <w:rPr>
          <w:b/>
          <w:sz w:val="28"/>
          <w:szCs w:val="28"/>
        </w:rPr>
        <w:t xml:space="preserve">7. Комісія має право: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1) заслуховувати інформацію керівників усіх об’єктів, що розташовані на території, з питань, що належать до її компетенції, надавати їм відповідні рекомендації;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2) одержувати від об’єктів, розташованих на території   </w:t>
      </w:r>
      <w:proofErr w:type="spellStart"/>
      <w:r w:rsidRPr="001D100E">
        <w:rPr>
          <w:sz w:val="28"/>
          <w:szCs w:val="28"/>
        </w:rPr>
        <w:t>Первозванівської</w:t>
      </w:r>
      <w:proofErr w:type="spellEnd"/>
      <w:r w:rsidRPr="001D100E">
        <w:rPr>
          <w:sz w:val="28"/>
          <w:szCs w:val="28"/>
        </w:rPr>
        <w:t xml:space="preserve"> об’єднаної територіальної громади, матеріали і документи, необхідні для вирішення питань, що належать до компетенції Комісії;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3) залучати у разі потреби в установленому законодавством порядку до ліквідації наслідків надзвичайної ситуації місцевого рівня сили і засоби територіальної підсистеми єдиної системи цивільного захисту.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A36250">
        <w:rPr>
          <w:b/>
          <w:sz w:val="28"/>
          <w:szCs w:val="28"/>
        </w:rPr>
        <w:lastRenderedPageBreak/>
        <w:t>8. Комісію очолює голова</w:t>
      </w:r>
      <w:r w:rsidRPr="001D100E">
        <w:rPr>
          <w:sz w:val="28"/>
          <w:szCs w:val="28"/>
        </w:rPr>
        <w:t xml:space="preserve">, який має заступника. Головою комісії призначається сільський голова.  Посадовий склад комісії затверджується виконкомом сільської ради. </w:t>
      </w:r>
    </w:p>
    <w:p w:rsidR="00DF70EE" w:rsidRPr="00A36250" w:rsidRDefault="00DF70EE" w:rsidP="005C687E">
      <w:pPr>
        <w:jc w:val="both"/>
        <w:rPr>
          <w:b/>
          <w:sz w:val="28"/>
          <w:szCs w:val="28"/>
        </w:rPr>
      </w:pPr>
      <w:r w:rsidRPr="00A36250">
        <w:rPr>
          <w:b/>
          <w:sz w:val="28"/>
          <w:szCs w:val="28"/>
        </w:rPr>
        <w:t xml:space="preserve">9. Голова Комісії: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D100E">
        <w:rPr>
          <w:sz w:val="28"/>
          <w:szCs w:val="28"/>
        </w:rPr>
        <w:t xml:space="preserve">веде засідання Комісії; 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100E">
        <w:rPr>
          <w:sz w:val="28"/>
          <w:szCs w:val="28"/>
        </w:rPr>
        <w:t>звертається до органів державного нагляду з клопотаннями щодо проведення позапланових перевірок, зокрема комплексних, суб’єктів господарювання, які порушують вимоги законодавства у сфері цивільного захисту та техногенно-екологічної безпеки;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  <w:r w:rsidRPr="001D100E">
        <w:rPr>
          <w:sz w:val="28"/>
          <w:szCs w:val="28"/>
        </w:rPr>
        <w:t xml:space="preserve"> </w:t>
      </w:r>
      <w:r w:rsidRPr="00A36250">
        <w:rPr>
          <w:b/>
          <w:sz w:val="28"/>
          <w:szCs w:val="28"/>
        </w:rPr>
        <w:t>10. Основною організаційною формою</w:t>
      </w:r>
      <w:r w:rsidRPr="001D100E">
        <w:rPr>
          <w:sz w:val="28"/>
          <w:szCs w:val="28"/>
        </w:rPr>
        <w:t xml:space="preserve"> роботи Комісії є засідання, які проводяться згідно з планом її роботи, а також у разі необхідності, але не рідше 1 разу на півроку. Засідання Комісії вважається правомочним, якщо на ньому присутні більш як половина її складу. Засідання Комісії веде голова, а у разі його відсутності – заступник голови. Рішення Комісії приймається відкритим голосуванням і вважається схваленим, якщо за нього проголосувало більш як половина присутніх на засіданні членів Комісії. У разі рівного розподілу голосів вирішальним є голос головуючого на засіданні. Рішення Комісії фіксуються у протоколі засідання, який підписується головуючим на засіданні, секретарем Комісії. Рішення Комісії, прийняті у межах її повноважень, є обов’язковими для виконання усіх об’єктів, що розташовані на території ради. Організація роботи Комісії здійснюється головою Комісії за допомогою секретаря, який забезпечує підготовку, скликання та проведення засідань, а також здійснює контроль за виконанням її рішень. </w:t>
      </w:r>
    </w:p>
    <w:p w:rsidR="00DF70EE" w:rsidRDefault="00DF70EE" w:rsidP="005C687E">
      <w:pPr>
        <w:jc w:val="both"/>
        <w:rPr>
          <w:sz w:val="28"/>
          <w:szCs w:val="28"/>
        </w:rPr>
      </w:pPr>
      <w:r w:rsidRPr="00380C95">
        <w:rPr>
          <w:b/>
          <w:sz w:val="28"/>
          <w:szCs w:val="28"/>
        </w:rPr>
        <w:t>11. Матеріально - технічне забезпечення</w:t>
      </w:r>
      <w:r w:rsidRPr="00380C95">
        <w:rPr>
          <w:sz w:val="28"/>
          <w:szCs w:val="28"/>
        </w:rPr>
        <w:t xml:space="preserve"> діяльності Комісії здійснюється виконкомом сільської ради</w:t>
      </w:r>
      <w:r>
        <w:rPr>
          <w:sz w:val="28"/>
          <w:szCs w:val="28"/>
        </w:rPr>
        <w:t xml:space="preserve">. </w:t>
      </w:r>
      <w:r w:rsidRPr="00380C95">
        <w:rPr>
          <w:sz w:val="28"/>
          <w:szCs w:val="28"/>
        </w:rPr>
        <w:t>Комісія користується штампом і печаткою виконавчого комітету сільської ради.</w:t>
      </w:r>
    </w:p>
    <w:p w:rsidR="00DF70EE" w:rsidRPr="001D100E" w:rsidRDefault="00DF70EE" w:rsidP="005C687E">
      <w:pPr>
        <w:jc w:val="both"/>
        <w:rPr>
          <w:sz w:val="28"/>
          <w:szCs w:val="28"/>
        </w:rPr>
      </w:pPr>
    </w:p>
    <w:p w:rsidR="00DF70EE" w:rsidRPr="00380C95" w:rsidRDefault="00DF70EE" w:rsidP="005C687E">
      <w:pPr>
        <w:jc w:val="both"/>
        <w:rPr>
          <w:sz w:val="28"/>
          <w:szCs w:val="28"/>
        </w:rPr>
      </w:pPr>
    </w:p>
    <w:p w:rsidR="00DF70EE" w:rsidRDefault="00DF70EE">
      <w:r w:rsidRPr="00380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  виконавчого комітету                                           </w:t>
      </w:r>
      <w:proofErr w:type="spellStart"/>
      <w:r>
        <w:rPr>
          <w:sz w:val="28"/>
          <w:szCs w:val="28"/>
        </w:rPr>
        <w:t>З.Бондаренко</w:t>
      </w:r>
      <w:proofErr w:type="spellEnd"/>
      <w:r w:rsidRPr="00380C95">
        <w:rPr>
          <w:sz w:val="28"/>
          <w:szCs w:val="28"/>
        </w:rPr>
        <w:t xml:space="preserve">              </w:t>
      </w:r>
    </w:p>
    <w:sectPr w:rsidR="00DF7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EE"/>
    <w:rsid w:val="00D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FB1A0"/>
  <w15:chartTrackingRefBased/>
  <w15:docId w15:val="{28F26171-9B6D-FB45-BE1E-D1BA32E3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5178</Words>
  <Characters>2952</Characters>
  <Application>Microsoft Office Word</Application>
  <DocSecurity>0</DocSecurity>
  <Lines>24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2018-06-22T10:27:00Z</dcterms:created>
  <dcterms:modified xsi:type="dcterms:W3CDTF">2018-06-22T10:28:00Z</dcterms:modified>
</cp:coreProperties>
</file>