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                                          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        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   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Додаток 2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до рі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шення сесії 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від 28.12.2017 № 64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 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ПОРЯДОК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відшкодування компенсації за перевезення окремих пільгових категорій громадян </w:t>
      </w:r>
      <w:proofErr w:type="spellStart"/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 xml:space="preserve"> сільської ради на приміських автобусних маршрутах автомобільним транспортом загального користування 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на 2018 рік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center"/>
        <w:rPr>
          <w:rFonts w:cs="Calibri"/>
          <w:lang w:val="uk-UA"/>
        </w:rPr>
      </w:pPr>
    </w:p>
    <w:p w:rsidR="00366DFF" w:rsidRPr="00404077" w:rsidRDefault="00366DFF" w:rsidP="00366DF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І. Загальні положення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1.1.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Цей порядок визначає єдиний механізм відшкодування перевізникам компенсаційних виплат, пов’язаних з перевезенням громадян, які мають право на пільги в автомобільному транспорті приміського сполучення (за винятком таксі) за рахунок коштів сільського бюджету.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1.2.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Законодавчою та нормативно-правовою базою Порядку є Бюджетний кодекс України, Закони України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автомобільний транспорт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статус ветеранів війни, гарантії їх соціального захисту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»,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постанови Кабінету Міністрів України від 17.05.1993 №354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безплатний проїзд пенсіонерів на транспорті загального користування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»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та від 16.08.1994 №555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поширення чинності постанови Кабінету Міністрів України від 17 травня 1993 р. №354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»,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Закони України 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державну соціальну допомогу інвалідам з дитинства та дітям-інвалідам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державну соціальну допомогу особам, які не мають права на пенсію, та інвалідам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основи соціальної захищеності інвалідів в Україні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статус ветеранів військової служби, ветеранів органів внутрішніх справ, ветеранів Національної поліції і деяких інших осіб та їх соціальний захист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соціальний і правовий захист військовослужбовців та членів їх сімей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реабілітацію жертв політичних репресій на Україні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статус і соціальний захист громадян, які постраждали внаслідок Чорнобильської катастрофи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», «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Про охорону дитинства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».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1.3.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Загальна сума відшкодування втрат, пов’язаних з перевезенням громадян, які мають право на пільги у автомобільному транспорті приміського сполучення, визначається кошторисними призначеннями на відповідний рік за рахунок коштів сільського бюджету.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1.4.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 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на приміських автобусних маршрутах автомобільним транспортом загального користування, укладених між перевізниками і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Первозванівською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сільською радою, яка є головним розпорядником коштів, призначених для компенсації за пільгове перевезення окремих категорій громадян.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1.5.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Перевізники – отримувачі компенсаційних виплат за рахунок коштів сільського бюджету за пільговий проїзд окремих категорій громадян для укладання договору з сільською радою подають наступну інформацію: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заяву на укладання договору;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виписку з Єдиного державного реєстру юридичних осіб та фізичних осіб-підприємців;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копію чинного договору про організацію перевезення пасажирів;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копію ліцензії;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копію розкладу руху автобусів на маршрутах;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копію свідоцтва про реєстрацію платника податку (за наявності);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-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довідку про маршрути, в якій вказується:</w:t>
      </w:r>
    </w:p>
    <w:p w:rsidR="00366DFF" w:rsidRPr="005B08EB" w:rsidRDefault="00366DFF" w:rsidP="00366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найменування маршруту;</w:t>
      </w:r>
    </w:p>
    <w:p w:rsidR="00366DFF" w:rsidRPr="005B08EB" w:rsidRDefault="00366DFF" w:rsidP="00366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lastRenderedPageBreak/>
        <w:t>назва і адреса відправного пункту та пункту прибуття;</w:t>
      </w:r>
    </w:p>
    <w:p w:rsidR="00366DFF" w:rsidRPr="005B08EB" w:rsidRDefault="00366DFF" w:rsidP="00366D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встановлені тарифи (вартість проїзду).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1.6.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Обліку підлягають поїздки пільгових категорій громадян, яким відповідно до законодавства України, надано право пільгового проїзду в автомобільному транспорті загального користування приміського сполучення.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Перелік пільгових категорій громадян для відшкодування вартості пільгового проїзду автомобільним транспортом загального користування на приміських автобусних маршрутах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981"/>
        <w:gridCol w:w="6206"/>
      </w:tblGrid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Перелік пільгових категорій</w:t>
            </w:r>
          </w:p>
        </w:tc>
      </w:tr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Закон України 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 статус ветеранів війни, гарантії їх соціального захисту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інваліди війни (згідно посвідчення 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Інваліда війни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»);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учасники бойових дій (згідно посвідчення 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Учасник бойових дій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ветерани війни (згідно посвідчення 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 війни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»)</w:t>
            </w:r>
          </w:p>
        </w:tc>
      </w:tr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Постанова Кабінету Міністрів України від 17 05.1993 № 354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„Про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безоплатний проїзд пенсіонерів на транспорті загального користування”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пенсіонери за віком (на підставі пенсійного посвідчення)</w:t>
            </w:r>
          </w:p>
        </w:tc>
      </w:tr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Закони України 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 основи соціальної захищеності інвалідів в Україні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 державну соціальну допомогу інвалідам з дитинства та дітям-інвалідам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інваліди та діти-інваліди (на підставі посвідчення, що підтверджує призначення соціальної допомоги);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особи, які супроводжують інвалідів І групи або дітей-інвалідів (не більше одного супроводжуючого) – по факту супроводження</w:t>
            </w:r>
          </w:p>
        </w:tc>
      </w:tr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„Про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статус ветеранів військової служби, ветеранів органів внутрішніх справ і деяких інших осіб та їх соціальний захист”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військової служби;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органів внутрішніх справ;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Національної поліції;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податкової міліції;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державної пожежної охорони;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Державної кримінально-виконавчої служби України;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служби цивільного захисту;</w:t>
            </w:r>
          </w:p>
          <w:p w:rsidR="00366DFF" w:rsidRPr="005B08EB" w:rsidRDefault="00366DFF" w:rsidP="00366D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ветерани Державної служби спеціального зв’язку та захисту інформації України.</w:t>
            </w:r>
          </w:p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При пред’явлені посвідчень відповідного зразка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Закон України 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 реабілітацію жертв політичних репресій на Україні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реабілітовані особи (на підставі посвідчення)</w:t>
            </w:r>
          </w:p>
        </w:tc>
      </w:tr>
      <w:tr w:rsidR="00366DFF" w:rsidRPr="00197C71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Закон України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  «</w:t>
            </w: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Про статус і соціальний захист громадян, які постраждали внаслідок Чорнобильської катастрофи</w:t>
            </w: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громадяни, які постраждали внаслідок Чорнобильської катастрофи (категорія 1 та категорія 2-ліквідатори) (на підставі посвідчення)</w:t>
            </w:r>
          </w:p>
        </w:tc>
      </w:tr>
      <w:tr w:rsidR="00366DFF" w:rsidRPr="005B08EB" w:rsidTr="00FF1A00">
        <w:trPr>
          <w:trHeight w:val="42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  <w:r w:rsidRPr="005B08E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Закон України </w:t>
            </w:r>
            <w:proofErr w:type="spellStart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„Про</w:t>
            </w:r>
            <w:proofErr w:type="spellEnd"/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охорону дитинства”</w:t>
            </w:r>
          </w:p>
        </w:tc>
        <w:tc>
          <w:tcPr>
            <w:tcW w:w="6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66DFF" w:rsidRPr="005B08EB" w:rsidRDefault="00366DFF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діти з багатодітних сімей (на підставі посвідчення)</w:t>
            </w:r>
          </w:p>
        </w:tc>
      </w:tr>
    </w:tbl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ind w:left="709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 </w:t>
      </w:r>
    </w:p>
    <w:p w:rsidR="00366DFF" w:rsidRPr="005B08EB" w:rsidRDefault="00366DFF" w:rsidP="00366DFF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lastRenderedPageBreak/>
        <w:t>ІІ. Облік фактичних перевезень громадян, яким надано право безоплатного проїзду автомобільним транспортом на приміських маршрутах та визначення суми компенсації за перевезення окремих пільгових категорій громадян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2.1.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Безкоштовне перевезення пільгових категорій громадян, що мають право на безплатний проїзд згідно з чинним законодавством та вказаних у пп. 1.6 даного Порядку, здійснюється пасажирським автотранспортом на умовах, визначених договором на перевезення пасажирів автомобільним транспортом, укладеним між перевізниками та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Первозванівською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сільською радою.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2.2.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При посадці в автобус пільговик пред’являє водієві посвідчення про право на безкоштовне (пільгове) перевезення встановленого зразка.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2.3.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Розрахунки фактично виконаних обсягів перевезень пільгових категорій населення в автобусах приміських маршрутів загального користування за календарний місяць виконуються перевізниками на підставі фактичної кількості перевезених громадян на місяць та вартості проїзду по кожному маршруту окремо.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2.4.  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В термін до 10-го числа місяця наступного за звітним, перевізники подають до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сільської ради розрахунок компенсаційних виплат за пільгове перевезення окремих категорій громадян у приміському автотранспорті за відповідний місяць.</w:t>
      </w: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 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                      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ІІІ. Порядок проведення відшкодування втрат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3.1.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Первозванівська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сільська рада на підставі розрахунків про фактично виконані обсяги перевезень окремих категорій громадян, що надаються перевізниками, забезпечує відшкодування компенсаційних виплат на розрахунковий рахунок перевізників.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3.2. 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Первозванівська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сільська рада бере бюджетні зобов’язання та здійснює відповідні видатки в межах бюджетних асигнувань.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                                      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ІV. Контроль та відповідальність за порушення договірних умов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          4.1.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Перевізник несе повну відповідальність за надання пільг на проїзд окремих категорій громадян за рахунок коштів сільського бюджету та за достовірність поданих розрахунків.</w:t>
      </w:r>
    </w:p>
    <w:p w:rsidR="00366DFF" w:rsidRPr="005B08EB" w:rsidRDefault="00366DFF" w:rsidP="00366DF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b/>
          <w:bCs/>
          <w:sz w:val="24"/>
          <w:szCs w:val="24"/>
          <w:highlight w:val="white"/>
          <w:lang w:val="uk-UA"/>
        </w:rPr>
        <w:t xml:space="preserve">V. </w:t>
      </w: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Порядок розгляду спорів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5.1.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Спори, що виникають між перевізниками та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Первозванівською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сільською радою вирішуються шляхом переговорів.</w:t>
      </w:r>
    </w:p>
    <w:p w:rsidR="00366DFF" w:rsidRPr="005B08EB" w:rsidRDefault="00366DFF" w:rsidP="0036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 xml:space="preserve">5.2. 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У випадках недосягнення згоди між </w:t>
      </w:r>
      <w:proofErr w:type="spellStart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Первозванівською</w:t>
      </w:r>
      <w:proofErr w:type="spellEnd"/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сільською радою та перевізниками спори вирішуються згідно з чинним законодавством України.</w:t>
      </w:r>
    </w:p>
    <w:p w:rsidR="00370F54" w:rsidRPr="00366DFF" w:rsidRDefault="00370F54">
      <w:pPr>
        <w:rPr>
          <w:lang w:val="uk-UA"/>
        </w:rPr>
      </w:pPr>
      <w:bookmarkStart w:id="0" w:name="_GoBack"/>
      <w:bookmarkEnd w:id="0"/>
    </w:p>
    <w:sectPr w:rsidR="00370F54" w:rsidRPr="0036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066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22"/>
    <w:rsid w:val="00366DFF"/>
    <w:rsid w:val="00370F54"/>
    <w:rsid w:val="00B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2018-05-04T08:37:00Z</dcterms:created>
  <dcterms:modified xsi:type="dcterms:W3CDTF">2018-05-04T08:38:00Z</dcterms:modified>
</cp:coreProperties>
</file>