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A7" w:rsidRPr="00A021A7" w:rsidRDefault="00A021A7" w:rsidP="00A021A7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A021A7">
        <w:rPr>
          <w:rFonts w:ascii="Calibri" w:hAnsi="Calibri"/>
          <w:b/>
          <w:bCs/>
          <w:sz w:val="28"/>
          <w:szCs w:val="28"/>
        </w:rPr>
        <w:t xml:space="preserve">ПРОЕКТ        </w: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67995" cy="707390"/>
            <wp:effectExtent l="0" t="0" r="8255" b="0"/>
            <wp:wrapTopAndBottom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1A7">
        <w:rPr>
          <w:b/>
          <w:sz w:val="28"/>
          <w:szCs w:val="28"/>
          <w:lang w:val="uk-UA"/>
        </w:rPr>
        <w:t xml:space="preserve"> </w:t>
      </w:r>
    </w:p>
    <w:p w:rsidR="00A021A7" w:rsidRPr="00A021A7" w:rsidRDefault="00A021A7" w:rsidP="00A021A7">
      <w:pPr>
        <w:jc w:val="center"/>
        <w:rPr>
          <w:b/>
          <w:sz w:val="28"/>
          <w:szCs w:val="28"/>
          <w:lang w:val="uk-UA"/>
        </w:rPr>
      </w:pPr>
      <w:r w:rsidRPr="00A021A7">
        <w:rPr>
          <w:b/>
          <w:sz w:val="28"/>
          <w:szCs w:val="28"/>
          <w:lang w:val="uk-UA"/>
        </w:rPr>
        <w:t>ПЕРВОЗВАНІВСЬКА СІЛЬСЬКА РАДА</w:t>
      </w:r>
    </w:p>
    <w:p w:rsidR="00A021A7" w:rsidRPr="00A021A7" w:rsidRDefault="00A021A7" w:rsidP="00A021A7">
      <w:pPr>
        <w:jc w:val="center"/>
        <w:rPr>
          <w:b/>
          <w:sz w:val="28"/>
          <w:szCs w:val="28"/>
          <w:lang w:val="uk-UA"/>
        </w:rPr>
      </w:pPr>
      <w:r w:rsidRPr="00A021A7">
        <w:rPr>
          <w:b/>
          <w:sz w:val="28"/>
          <w:szCs w:val="28"/>
          <w:lang w:val="uk-UA"/>
        </w:rPr>
        <w:t>КІРОВОГРАДСЬКОГО РАЙОНУ КІРОВОГРАДСЬКОЇ ОБЛАСТІ</w:t>
      </w:r>
    </w:p>
    <w:p w:rsidR="00A021A7" w:rsidRPr="00A021A7" w:rsidRDefault="00A021A7" w:rsidP="00A021A7">
      <w:pPr>
        <w:jc w:val="center"/>
        <w:rPr>
          <w:b/>
          <w:sz w:val="28"/>
          <w:szCs w:val="28"/>
          <w:lang w:val="uk-UA"/>
        </w:rPr>
      </w:pPr>
      <w:r w:rsidRPr="00A021A7">
        <w:rPr>
          <w:b/>
          <w:sz w:val="28"/>
          <w:szCs w:val="28"/>
          <w:lang w:val="uk-UA"/>
        </w:rPr>
        <w:t>ВОСЬМА СЕСІЯ ВОСЬМОГО  СКЛИКАННЯ</w:t>
      </w:r>
    </w:p>
    <w:p w:rsidR="00A021A7" w:rsidRPr="00A021A7" w:rsidRDefault="00A021A7" w:rsidP="00A021A7">
      <w:pPr>
        <w:jc w:val="center"/>
        <w:rPr>
          <w:b/>
          <w:sz w:val="28"/>
          <w:szCs w:val="28"/>
          <w:lang w:val="uk-UA"/>
        </w:rPr>
      </w:pPr>
      <w:r w:rsidRPr="00A021A7">
        <w:rPr>
          <w:b/>
          <w:sz w:val="28"/>
          <w:szCs w:val="28"/>
          <w:lang w:val="uk-UA"/>
        </w:rPr>
        <w:t>РІШЕННЯ</w:t>
      </w:r>
    </w:p>
    <w:p w:rsidR="00A021A7" w:rsidRPr="00A021A7" w:rsidRDefault="00A021A7" w:rsidP="00A021A7">
      <w:pPr>
        <w:widowControl w:val="0"/>
        <w:tabs>
          <w:tab w:val="left" w:pos="2895"/>
          <w:tab w:val="left" w:pos="3735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val="uk-UA"/>
        </w:rPr>
      </w:pPr>
    </w:p>
    <w:p w:rsidR="00A021A7" w:rsidRPr="00A021A7" w:rsidRDefault="00A103AD" w:rsidP="00A021A7">
      <w:pPr>
        <w:widowControl w:val="0"/>
        <w:tabs>
          <w:tab w:val="left" w:pos="2895"/>
          <w:tab w:val="left" w:pos="3735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«____» ______</w:t>
      </w:r>
      <w:r w:rsidR="00A021A7" w:rsidRPr="00A021A7">
        <w:rPr>
          <w:rFonts w:eastAsia="Calibri"/>
          <w:sz w:val="28"/>
          <w:szCs w:val="28"/>
          <w:lang w:val="uk-UA"/>
        </w:rPr>
        <w:t xml:space="preserve"> 2018 року                                                                                № </w:t>
      </w:r>
    </w:p>
    <w:p w:rsidR="00A021A7" w:rsidRDefault="00A021A7" w:rsidP="00A021A7">
      <w:pPr>
        <w:jc w:val="center"/>
      </w:pPr>
      <w:r w:rsidRPr="00A021A7">
        <w:rPr>
          <w:rFonts w:eastAsia="Calibri"/>
          <w:sz w:val="28"/>
          <w:szCs w:val="28"/>
          <w:lang w:val="uk-UA"/>
        </w:rPr>
        <w:t xml:space="preserve">с. </w:t>
      </w:r>
      <w:proofErr w:type="spellStart"/>
      <w:r w:rsidRPr="00A021A7">
        <w:rPr>
          <w:rFonts w:eastAsia="Calibri"/>
          <w:sz w:val="28"/>
          <w:szCs w:val="28"/>
          <w:lang w:val="uk-UA"/>
        </w:rPr>
        <w:t>Первозванівка</w:t>
      </w:r>
      <w:proofErr w:type="spellEnd"/>
    </w:p>
    <w:p w:rsidR="0029255F" w:rsidRPr="00E12B74" w:rsidRDefault="0029255F">
      <w:pPr>
        <w:rPr>
          <w:sz w:val="28"/>
          <w:szCs w:val="28"/>
        </w:rPr>
      </w:pPr>
    </w:p>
    <w:tbl>
      <w:tblPr>
        <w:tblW w:w="4168" w:type="dxa"/>
        <w:tblLayout w:type="fixed"/>
        <w:tblLook w:val="04A0" w:firstRow="1" w:lastRow="0" w:firstColumn="1" w:lastColumn="0" w:noHBand="0" w:noVBand="1"/>
      </w:tblPr>
      <w:tblGrid>
        <w:gridCol w:w="4168"/>
      </w:tblGrid>
      <w:tr w:rsidR="0029255F" w:rsidRPr="00E12B74" w:rsidTr="002172EF">
        <w:trPr>
          <w:trHeight w:val="408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255F" w:rsidRPr="002172EF" w:rsidRDefault="0029255F" w:rsidP="002172E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172E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2172EF" w:rsidRPr="002172EF">
              <w:rPr>
                <w:b/>
                <w:color w:val="181818"/>
                <w:sz w:val="28"/>
                <w:szCs w:val="28"/>
                <w:lang w:val="uk-UA"/>
              </w:rPr>
              <w:t xml:space="preserve">Затвердження Положення «Про порядок функціонування кладовищ та правила поховання на території </w:t>
            </w:r>
            <w:proofErr w:type="spellStart"/>
            <w:r w:rsidR="002172EF" w:rsidRPr="002172EF">
              <w:rPr>
                <w:b/>
                <w:color w:val="181818"/>
                <w:sz w:val="28"/>
                <w:szCs w:val="28"/>
                <w:lang w:val="uk-UA"/>
              </w:rPr>
              <w:t>Первозванівської</w:t>
            </w:r>
            <w:proofErr w:type="spellEnd"/>
            <w:r w:rsidR="002172EF" w:rsidRPr="002172EF">
              <w:rPr>
                <w:b/>
                <w:color w:val="181818"/>
                <w:sz w:val="28"/>
                <w:szCs w:val="28"/>
                <w:lang w:val="uk-UA"/>
              </w:rPr>
              <w:t xml:space="preserve"> сільської ради Кіровоградського району Кіровоградської області</w:t>
            </w:r>
            <w:r w:rsidR="002172EF" w:rsidRPr="002172E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9255F" w:rsidRPr="00E12B74" w:rsidRDefault="0029255F" w:rsidP="0029255F">
      <w:pPr>
        <w:rPr>
          <w:sz w:val="28"/>
          <w:szCs w:val="28"/>
          <w:lang w:val="uk-UA"/>
        </w:rPr>
      </w:pPr>
    </w:p>
    <w:p w:rsidR="0029255F" w:rsidRPr="00E12B74" w:rsidRDefault="0029255F" w:rsidP="0029255F">
      <w:pPr>
        <w:ind w:firstLine="708"/>
        <w:jc w:val="both"/>
        <w:rPr>
          <w:sz w:val="28"/>
          <w:szCs w:val="28"/>
          <w:lang w:val="uk-UA"/>
        </w:rPr>
      </w:pPr>
      <w:r w:rsidRPr="00E12B74">
        <w:rPr>
          <w:sz w:val="28"/>
          <w:szCs w:val="28"/>
          <w:lang w:val="uk-UA"/>
        </w:rPr>
        <w:t>Керуючись  пп. 11 п. "а" статті 30, ст.31, 42 Закону України «Про місцеве самоврядування в Україні», ЗУ «Про поховання та похоронну с</w:t>
      </w:r>
      <w:r w:rsidR="002C4759" w:rsidRPr="00E12B74">
        <w:rPr>
          <w:sz w:val="28"/>
          <w:szCs w:val="28"/>
          <w:lang w:val="uk-UA"/>
        </w:rPr>
        <w:t>праву»</w:t>
      </w:r>
      <w:r w:rsidRPr="00E12B74">
        <w:rPr>
          <w:sz w:val="28"/>
          <w:szCs w:val="28"/>
          <w:lang w:val="uk-UA"/>
        </w:rPr>
        <w:t xml:space="preserve">, </w:t>
      </w:r>
      <w:r w:rsidR="002C4759" w:rsidRPr="00E12B74">
        <w:rPr>
          <w:sz w:val="28"/>
          <w:szCs w:val="28"/>
          <w:lang w:val="uk-UA"/>
        </w:rPr>
        <w:t xml:space="preserve">відповідно до Державних санітарних правил і норм «Гігієнічні вимоги щодо облаштування і утримання кладовищ в населених пунктах України», </w:t>
      </w:r>
      <w:r w:rsidRPr="00E12B74">
        <w:rPr>
          <w:sz w:val="28"/>
          <w:szCs w:val="28"/>
          <w:lang w:val="uk-UA"/>
        </w:rPr>
        <w:t xml:space="preserve">з метою </w:t>
      </w:r>
      <w:r w:rsidR="002C4759" w:rsidRPr="00E12B74">
        <w:rPr>
          <w:sz w:val="28"/>
          <w:szCs w:val="28"/>
          <w:lang w:val="uk-UA"/>
        </w:rPr>
        <w:t xml:space="preserve">впорядкування організації поховання, утримання кладовищ та надання ритуальних послуг та </w:t>
      </w:r>
      <w:r w:rsidRPr="00E12B74">
        <w:rPr>
          <w:sz w:val="28"/>
          <w:szCs w:val="28"/>
          <w:lang w:val="uk-UA"/>
        </w:rPr>
        <w:t xml:space="preserve"> відсутністю вільних</w:t>
      </w:r>
      <w:r w:rsidR="00A021A7">
        <w:rPr>
          <w:sz w:val="28"/>
          <w:szCs w:val="28"/>
          <w:lang w:val="uk-UA"/>
        </w:rPr>
        <w:t xml:space="preserve"> місць для поховань на кладовищах розташованих на території </w:t>
      </w:r>
      <w:proofErr w:type="spellStart"/>
      <w:r w:rsidR="00A021A7">
        <w:rPr>
          <w:sz w:val="28"/>
          <w:szCs w:val="28"/>
          <w:lang w:val="uk-UA"/>
        </w:rPr>
        <w:t>Первозванівської</w:t>
      </w:r>
      <w:proofErr w:type="spellEnd"/>
      <w:r w:rsidR="00A021A7">
        <w:rPr>
          <w:sz w:val="28"/>
          <w:szCs w:val="28"/>
          <w:lang w:val="uk-UA"/>
        </w:rPr>
        <w:t xml:space="preserve"> сільської ради</w:t>
      </w:r>
      <w:r w:rsidR="002C4759" w:rsidRPr="00E12B74">
        <w:rPr>
          <w:sz w:val="28"/>
          <w:szCs w:val="28"/>
          <w:lang w:val="uk-UA"/>
        </w:rPr>
        <w:t xml:space="preserve"> Кіровоградського району Кіровоградської області</w:t>
      </w:r>
      <w:r w:rsidR="00A021A7">
        <w:rPr>
          <w:sz w:val="28"/>
          <w:szCs w:val="28"/>
          <w:lang w:val="uk-UA"/>
        </w:rPr>
        <w:t>,</w:t>
      </w:r>
      <w:r w:rsidR="002C4759" w:rsidRPr="00E12B74">
        <w:rPr>
          <w:sz w:val="28"/>
          <w:szCs w:val="28"/>
          <w:lang w:val="uk-UA"/>
        </w:rPr>
        <w:t xml:space="preserve"> </w:t>
      </w:r>
      <w:r w:rsidR="002157B3">
        <w:rPr>
          <w:sz w:val="28"/>
          <w:szCs w:val="28"/>
          <w:lang w:val="uk-UA"/>
        </w:rPr>
        <w:t>сесія</w:t>
      </w:r>
      <w:r w:rsidR="002C4759" w:rsidRPr="00E12B74">
        <w:rPr>
          <w:sz w:val="28"/>
          <w:szCs w:val="28"/>
          <w:lang w:val="uk-UA"/>
        </w:rPr>
        <w:t xml:space="preserve"> сільської ради</w:t>
      </w:r>
    </w:p>
    <w:p w:rsidR="0029255F" w:rsidRPr="00E12B74" w:rsidRDefault="002157B3" w:rsidP="00E12B7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2C4759" w:rsidRPr="00E12B74">
        <w:rPr>
          <w:b/>
          <w:sz w:val="28"/>
          <w:szCs w:val="28"/>
          <w:lang w:val="uk-UA"/>
        </w:rPr>
        <w:t>:</w:t>
      </w:r>
    </w:p>
    <w:p w:rsidR="00D06202" w:rsidRPr="00E12B74" w:rsidRDefault="00D06202" w:rsidP="0029255F">
      <w:pPr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 xml:space="preserve">Затвердити Положення </w:t>
      </w:r>
      <w:r w:rsidR="002172EF">
        <w:rPr>
          <w:color w:val="181818"/>
          <w:sz w:val="28"/>
          <w:szCs w:val="28"/>
          <w:lang w:val="uk-UA"/>
        </w:rPr>
        <w:t>«П</w:t>
      </w:r>
      <w:r>
        <w:rPr>
          <w:color w:val="181818"/>
          <w:sz w:val="28"/>
          <w:szCs w:val="28"/>
          <w:lang w:val="uk-UA"/>
        </w:rPr>
        <w:t>ро порядок функціонування</w:t>
      </w:r>
      <w:r w:rsidR="002157B3">
        <w:rPr>
          <w:color w:val="181818"/>
          <w:sz w:val="28"/>
          <w:szCs w:val="28"/>
          <w:lang w:val="uk-UA"/>
        </w:rPr>
        <w:t xml:space="preserve"> кладовищ</w:t>
      </w:r>
      <w:r>
        <w:rPr>
          <w:color w:val="181818"/>
          <w:sz w:val="28"/>
          <w:szCs w:val="28"/>
          <w:lang w:val="uk-UA"/>
        </w:rPr>
        <w:t xml:space="preserve"> та правила поховання на території </w:t>
      </w:r>
      <w:proofErr w:type="spellStart"/>
      <w:r>
        <w:rPr>
          <w:color w:val="181818"/>
          <w:sz w:val="28"/>
          <w:szCs w:val="28"/>
          <w:lang w:val="uk-UA"/>
        </w:rPr>
        <w:t>Первозванівської</w:t>
      </w:r>
      <w:proofErr w:type="spellEnd"/>
      <w:r>
        <w:rPr>
          <w:color w:val="181818"/>
          <w:sz w:val="28"/>
          <w:szCs w:val="28"/>
          <w:lang w:val="uk-UA"/>
        </w:rPr>
        <w:t xml:space="preserve"> сільської ради Кіровоградського району Кіровоградської області</w:t>
      </w:r>
      <w:r w:rsidR="002172EF">
        <w:rPr>
          <w:color w:val="181818"/>
          <w:sz w:val="28"/>
          <w:szCs w:val="28"/>
          <w:lang w:val="uk-UA"/>
        </w:rPr>
        <w:t>»</w:t>
      </w:r>
      <w:r>
        <w:rPr>
          <w:color w:val="181818"/>
          <w:sz w:val="28"/>
          <w:szCs w:val="28"/>
          <w:lang w:val="uk-UA"/>
        </w:rPr>
        <w:t>.</w:t>
      </w:r>
    </w:p>
    <w:p w:rsidR="002172EF" w:rsidRPr="002172EF" w:rsidRDefault="002172EF" w:rsidP="002172E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172EF">
        <w:rPr>
          <w:sz w:val="28"/>
          <w:szCs w:val="28"/>
          <w:lang w:val="uk-UA"/>
        </w:rPr>
        <w:t>Закрити кладовище розташ</w:t>
      </w:r>
      <w:r>
        <w:rPr>
          <w:sz w:val="28"/>
          <w:szCs w:val="28"/>
          <w:lang w:val="uk-UA"/>
        </w:rPr>
        <w:t xml:space="preserve">оване між вул. Сонячна та вул.. </w:t>
      </w:r>
      <w:proofErr w:type="spellStart"/>
      <w:r>
        <w:rPr>
          <w:sz w:val="28"/>
          <w:szCs w:val="28"/>
          <w:lang w:val="uk-UA"/>
        </w:rPr>
        <w:t>Новозаводська</w:t>
      </w:r>
      <w:proofErr w:type="spellEnd"/>
      <w:r>
        <w:rPr>
          <w:sz w:val="28"/>
          <w:szCs w:val="28"/>
          <w:lang w:val="uk-UA"/>
        </w:rPr>
        <w:t xml:space="preserve"> в с. Сонячне Кіровоградського району Кіровоградської </w:t>
      </w:r>
      <w:proofErr w:type="spellStart"/>
      <w:r>
        <w:rPr>
          <w:sz w:val="28"/>
          <w:szCs w:val="28"/>
          <w:lang w:val="uk-UA"/>
        </w:rPr>
        <w:t>облсті</w:t>
      </w:r>
      <w:proofErr w:type="spellEnd"/>
      <w:r>
        <w:rPr>
          <w:sz w:val="28"/>
          <w:szCs w:val="28"/>
          <w:lang w:val="uk-UA"/>
        </w:rPr>
        <w:t xml:space="preserve"> </w:t>
      </w:r>
      <w:r w:rsidRPr="002172EF">
        <w:rPr>
          <w:sz w:val="28"/>
          <w:szCs w:val="28"/>
          <w:lang w:val="uk-UA"/>
        </w:rPr>
        <w:t>та припинити поховання померлих в разі,</w:t>
      </w:r>
      <w:r>
        <w:rPr>
          <w:sz w:val="28"/>
          <w:szCs w:val="28"/>
          <w:lang w:val="uk-UA"/>
        </w:rPr>
        <w:t xml:space="preserve"> </w:t>
      </w:r>
      <w:r w:rsidRPr="002172EF">
        <w:rPr>
          <w:sz w:val="28"/>
          <w:szCs w:val="28"/>
          <w:lang w:val="uk-UA"/>
        </w:rPr>
        <w:t xml:space="preserve"> якщо на території кладовища немає вільних</w:t>
      </w:r>
      <w:r>
        <w:rPr>
          <w:sz w:val="28"/>
          <w:szCs w:val="28"/>
          <w:lang w:val="uk-UA"/>
        </w:rPr>
        <w:t xml:space="preserve"> </w:t>
      </w:r>
      <w:r w:rsidRPr="002172EF">
        <w:rPr>
          <w:sz w:val="28"/>
          <w:szCs w:val="28"/>
          <w:lang w:val="uk-UA"/>
        </w:rPr>
        <w:t xml:space="preserve"> місць </w:t>
      </w:r>
      <w:r>
        <w:rPr>
          <w:sz w:val="28"/>
          <w:szCs w:val="28"/>
          <w:lang w:val="uk-UA"/>
        </w:rPr>
        <w:t xml:space="preserve"> для облаштування нових </w:t>
      </w:r>
      <w:r w:rsidRPr="002172EF">
        <w:rPr>
          <w:sz w:val="28"/>
          <w:szCs w:val="28"/>
          <w:lang w:val="uk-UA"/>
        </w:rPr>
        <w:t>могил.</w:t>
      </w:r>
    </w:p>
    <w:p w:rsidR="0029255F" w:rsidRPr="00E12B74" w:rsidRDefault="00D06202" w:rsidP="0029255F">
      <w:pPr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Зобов’язати</w:t>
      </w:r>
      <w:r w:rsidR="0029255F" w:rsidRPr="00E12B74">
        <w:rPr>
          <w:sz w:val="28"/>
          <w:szCs w:val="28"/>
          <w:lang w:val="uk-UA"/>
        </w:rPr>
        <w:t xml:space="preserve"> комунальне підприємство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 «Добробут</w:t>
      </w:r>
      <w:r w:rsidR="0029255F" w:rsidRPr="00E12B74">
        <w:rPr>
          <w:sz w:val="28"/>
          <w:szCs w:val="28"/>
          <w:lang w:val="uk-UA"/>
        </w:rPr>
        <w:t xml:space="preserve">», при наданні дозволів на </w:t>
      </w:r>
      <w:r w:rsidR="000D6DBD">
        <w:rPr>
          <w:sz w:val="28"/>
          <w:szCs w:val="28"/>
          <w:lang w:val="uk-UA"/>
        </w:rPr>
        <w:t xml:space="preserve">поховання, </w:t>
      </w:r>
      <w:proofErr w:type="spellStart"/>
      <w:r w:rsidR="000D6DBD">
        <w:rPr>
          <w:sz w:val="28"/>
          <w:szCs w:val="28"/>
          <w:lang w:val="uk-UA"/>
        </w:rPr>
        <w:t>підпоховання</w:t>
      </w:r>
      <w:proofErr w:type="spellEnd"/>
      <w:r w:rsidR="0029255F" w:rsidRPr="00E12B74">
        <w:rPr>
          <w:sz w:val="28"/>
          <w:szCs w:val="28"/>
          <w:lang w:val="uk-UA"/>
        </w:rPr>
        <w:t>, пер</w:t>
      </w:r>
      <w:r w:rsidR="000D6DBD">
        <w:rPr>
          <w:sz w:val="28"/>
          <w:szCs w:val="28"/>
          <w:lang w:val="uk-UA"/>
        </w:rPr>
        <w:t xml:space="preserve">евіряти можливість </w:t>
      </w:r>
      <w:proofErr w:type="spellStart"/>
      <w:r w:rsidR="000D6DBD">
        <w:rPr>
          <w:sz w:val="28"/>
          <w:szCs w:val="28"/>
          <w:lang w:val="uk-UA"/>
        </w:rPr>
        <w:t>підпоховання</w:t>
      </w:r>
      <w:proofErr w:type="spellEnd"/>
      <w:r w:rsidR="0029255F" w:rsidRPr="00E12B74">
        <w:rPr>
          <w:sz w:val="28"/>
          <w:szCs w:val="28"/>
          <w:lang w:val="uk-UA"/>
        </w:rPr>
        <w:t xml:space="preserve"> у відповідності з вимогами Порядку утримання кладовищ та інших місць поховань, затвердженого наказом Державного комітету України з питань житлово-комунального господарства </w:t>
      </w:r>
      <w:r w:rsidR="0029255F" w:rsidRPr="00E12B74">
        <w:rPr>
          <w:sz w:val="28"/>
          <w:szCs w:val="28"/>
        </w:rPr>
        <w:t> </w:t>
      </w:r>
      <w:r w:rsidR="0029255F" w:rsidRPr="00E12B74">
        <w:rPr>
          <w:sz w:val="28"/>
          <w:szCs w:val="28"/>
          <w:lang w:val="uk-UA"/>
        </w:rPr>
        <w:t xml:space="preserve">від 19.11.2003 року № 193 та Державних санітарних правил та норм «Гігієнічні вимоги щодо облаштування і утримання кладовищ в населених пунктах України» </w:t>
      </w:r>
      <w:proofErr w:type="spellStart"/>
      <w:r w:rsidR="0029255F" w:rsidRPr="00E12B74">
        <w:rPr>
          <w:sz w:val="28"/>
          <w:szCs w:val="28"/>
          <w:lang w:val="uk-UA"/>
        </w:rPr>
        <w:t>ДСанПіН</w:t>
      </w:r>
      <w:proofErr w:type="spellEnd"/>
      <w:r w:rsidR="0029255F" w:rsidRPr="00E12B74">
        <w:rPr>
          <w:sz w:val="28"/>
          <w:szCs w:val="28"/>
          <w:lang w:val="uk-UA"/>
        </w:rPr>
        <w:t xml:space="preserve"> 2.2.2.028-99, </w:t>
      </w:r>
      <w:r w:rsidR="0029255F" w:rsidRPr="00E12B74">
        <w:rPr>
          <w:sz w:val="28"/>
          <w:szCs w:val="28"/>
          <w:lang w:val="uk-UA"/>
        </w:rPr>
        <w:lastRenderedPageBreak/>
        <w:t xml:space="preserve">затверджених постановою </w:t>
      </w:r>
      <w:r w:rsidR="0029255F" w:rsidRPr="00E12B74">
        <w:rPr>
          <w:sz w:val="28"/>
          <w:szCs w:val="28"/>
        </w:rPr>
        <w:t>Головного державного санітарного лікаря України від 01.07.1999 № 28</w:t>
      </w:r>
      <w:r w:rsidR="0029255F" w:rsidRPr="00E12B74">
        <w:rPr>
          <w:sz w:val="28"/>
          <w:szCs w:val="28"/>
          <w:lang w:val="uk-UA"/>
        </w:rPr>
        <w:t>.</w:t>
      </w:r>
    </w:p>
    <w:p w:rsidR="0029255F" w:rsidRPr="00E12B74" w:rsidRDefault="000D6DBD" w:rsidP="0029255F">
      <w:pPr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Оприлюднити дане рішення згідно чин</w:t>
      </w:r>
      <w:r w:rsidR="002157B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ого законодавства</w:t>
      </w:r>
      <w:r w:rsidR="0029255F" w:rsidRPr="00E12B74">
        <w:rPr>
          <w:sz w:val="28"/>
          <w:szCs w:val="28"/>
          <w:lang w:val="uk-UA"/>
        </w:rPr>
        <w:t>.</w:t>
      </w:r>
    </w:p>
    <w:p w:rsidR="0029255F" w:rsidRPr="000D6DBD" w:rsidRDefault="0029255F" w:rsidP="000D6DBD">
      <w:pPr>
        <w:pStyle w:val="a3"/>
        <w:numPr>
          <w:ilvl w:val="0"/>
          <w:numId w:val="1"/>
        </w:numPr>
        <w:suppressAutoHyphens/>
        <w:jc w:val="both"/>
        <w:rPr>
          <w:bCs/>
          <w:sz w:val="28"/>
          <w:szCs w:val="28"/>
          <w:lang w:val="uk-UA" w:eastAsia="ar-SA"/>
        </w:rPr>
      </w:pPr>
      <w:r w:rsidRPr="000D6DBD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0D6DBD" w:rsidRPr="000D6DBD">
        <w:rPr>
          <w:sz w:val="28"/>
          <w:szCs w:val="28"/>
          <w:lang w:val="uk-UA"/>
        </w:rPr>
        <w:t>постійну комісію сільської ради з питань</w:t>
      </w:r>
      <w:r w:rsidR="000D6DBD" w:rsidRPr="000D6DBD">
        <w:rPr>
          <w:bCs/>
          <w:sz w:val="28"/>
          <w:szCs w:val="28"/>
          <w:lang w:val="uk-UA" w:eastAsia="ar-SA"/>
        </w:rPr>
        <w:t xml:space="preserve">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7"/>
      </w:tblGrid>
      <w:tr w:rsidR="002172EF" w:rsidRPr="00E12B74" w:rsidTr="002172EF">
        <w:trPr>
          <w:trHeight w:val="351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2EF" w:rsidRDefault="002172EF">
            <w:pPr>
              <w:tabs>
                <w:tab w:val="left" w:pos="6720"/>
              </w:tabs>
              <w:ind w:left="51"/>
              <w:rPr>
                <w:sz w:val="28"/>
                <w:szCs w:val="28"/>
                <w:lang w:val="uk-UA"/>
              </w:rPr>
            </w:pPr>
          </w:p>
          <w:p w:rsidR="002172EF" w:rsidRDefault="002172EF">
            <w:pPr>
              <w:tabs>
                <w:tab w:val="left" w:pos="6720"/>
              </w:tabs>
              <w:ind w:left="51"/>
              <w:rPr>
                <w:sz w:val="28"/>
                <w:szCs w:val="28"/>
                <w:lang w:val="uk-UA"/>
              </w:rPr>
            </w:pPr>
          </w:p>
          <w:p w:rsidR="002172EF" w:rsidRPr="00E12B74" w:rsidRDefault="002172EF" w:rsidP="002172EF">
            <w:pPr>
              <w:tabs>
                <w:tab w:val="left" w:pos="9299"/>
              </w:tabs>
              <w:ind w:left="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голова                                                                               П. МУДРАК</w:t>
            </w:r>
          </w:p>
        </w:tc>
      </w:tr>
    </w:tbl>
    <w:p w:rsidR="0029255F" w:rsidRPr="00E12B74" w:rsidRDefault="0029255F">
      <w:pPr>
        <w:rPr>
          <w:sz w:val="28"/>
          <w:szCs w:val="28"/>
        </w:rPr>
      </w:pPr>
    </w:p>
    <w:sectPr w:rsidR="0029255F" w:rsidRPr="00E1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6B3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 w15:restartNumberingAfterBreak="0">
    <w:nsid w:val="38920A11"/>
    <w:multiLevelType w:val="hybridMultilevel"/>
    <w:tmpl w:val="5090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64"/>
    <w:rsid w:val="000D6DBD"/>
    <w:rsid w:val="002157B3"/>
    <w:rsid w:val="002172EF"/>
    <w:rsid w:val="002566B2"/>
    <w:rsid w:val="0029255F"/>
    <w:rsid w:val="002C4759"/>
    <w:rsid w:val="003F72B5"/>
    <w:rsid w:val="007D0164"/>
    <w:rsid w:val="009F604D"/>
    <w:rsid w:val="00A021A7"/>
    <w:rsid w:val="00A103AD"/>
    <w:rsid w:val="00AD0772"/>
    <w:rsid w:val="00D06202"/>
    <w:rsid w:val="00DE42C6"/>
    <w:rsid w:val="00E1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94929-879D-0B4C-8DB7-199D32AE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lubov kliuch</cp:lastModifiedBy>
  <cp:revision>2</cp:revision>
  <dcterms:created xsi:type="dcterms:W3CDTF">2018-07-08T13:26:00Z</dcterms:created>
  <dcterms:modified xsi:type="dcterms:W3CDTF">2018-07-08T13:26:00Z</dcterms:modified>
</cp:coreProperties>
</file>