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27BA" w14:textId="77777777" w:rsidR="00200A31" w:rsidRDefault="00200A31" w:rsidP="00AF290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5</w:t>
      </w:r>
    </w:p>
    <w:p w14:paraId="4C0FD353" w14:textId="77777777" w:rsidR="00200A31" w:rsidRDefault="00200A31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162AFF4E" w14:textId="77777777" w:rsidR="00200A31" w:rsidRDefault="00200A31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0A91193F" w14:textId="77777777" w:rsidR="00200A31" w:rsidRDefault="00200A31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75 від 26 вересня 2018 року</w:t>
      </w:r>
    </w:p>
    <w:p w14:paraId="7B824B6B" w14:textId="77777777" w:rsidR="00200A31" w:rsidRPr="008E1A9E" w:rsidRDefault="00200A31" w:rsidP="00AF290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094374A" w14:textId="77777777" w:rsidR="00200A31" w:rsidRDefault="00200A31" w:rsidP="00AF2903">
      <w:pPr>
        <w:spacing w:after="0" w:line="240" w:lineRule="auto"/>
        <w:ind w:right="-285" w:firstLine="538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6119EF9E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</w:p>
    <w:p w14:paraId="3B0A6328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b/>
          <w:bCs/>
          <w:sz w:val="28"/>
          <w:szCs w:val="28"/>
        </w:rPr>
        <w:t>про збірний пункт евакуації (ЗПЕ)</w:t>
      </w:r>
    </w:p>
    <w:p w14:paraId="188AB872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8496B">
        <w:rPr>
          <w:rFonts w:ascii="Arial" w:eastAsia="Times New Roman" w:hAnsi="Arial" w:cs="Arial"/>
          <w:sz w:val="20"/>
          <w:szCs w:val="20"/>
        </w:rPr>
        <w:t> </w:t>
      </w:r>
    </w:p>
    <w:p w14:paraId="1CD2A8C2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 xml:space="preserve">Збірний пункт евакуації (далі ЗПЕ) створюється рішенням голови </w:t>
      </w:r>
      <w:proofErr w:type="spellStart"/>
      <w:r w:rsidRPr="0078496B">
        <w:rPr>
          <w:rFonts w:ascii="Times New Roman" w:eastAsia="Times New Roman" w:hAnsi="Times New Roman" w:cs="Times New Roman"/>
          <w:sz w:val="28"/>
          <w:szCs w:val="28"/>
        </w:rPr>
        <w:t>Первозванівської</w:t>
      </w:r>
      <w:proofErr w:type="spellEnd"/>
      <w:r w:rsidRPr="0078496B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для збору і реєстрації евакуйованого населення та організації його вивезення (виведення) у безпечні райони.</w:t>
      </w:r>
    </w:p>
    <w:p w14:paraId="58A0EEEB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Приймальний евакуаційний пункт розгортається у відкритих безпечних місцях або у безпечних приміщеннях.</w:t>
      </w:r>
    </w:p>
    <w:p w14:paraId="30FAA269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Основними завданнями ЗПЕ є:</w:t>
      </w:r>
    </w:p>
    <w:p w14:paraId="1A356559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підтримання зв’язку з комісією з питань евакуації міста, району, об’єкту, які закріплені за ЗПЕ, транспортними органами, вихідними пунктами пішохідних маршрутів;</w:t>
      </w:r>
    </w:p>
    <w:p w14:paraId="0D7DBA96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інформування голови  комісії з питань евакуації про час прибуття населення на ЗПЕ і час відправлення його в безпечні райони (пункти);</w:t>
      </w:r>
    </w:p>
    <w:p w14:paraId="2B6BC943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ведення обліку евакуйованого населення, яке вивозиться всіма видами транспорту і виводиться пішим порядком;</w:t>
      </w:r>
    </w:p>
    <w:p w14:paraId="6114CEBA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доповідь голові комісії з питань евакуації про хід відправлення евакуйованого населення в безпечні райони (пункти);</w:t>
      </w:r>
    </w:p>
    <w:p w14:paraId="764BA908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надання необхідної медичної допомоги хворим під час знаходження їх на ЗПЕ;</w:t>
      </w:r>
    </w:p>
    <w:p w14:paraId="4FA09496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організація охорони громадського порядку на ЗПЕ;</w:t>
      </w:r>
    </w:p>
    <w:p w14:paraId="5E7121EC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забезпечення укриття населення у захисних спорудах.</w:t>
      </w:r>
    </w:p>
    <w:p w14:paraId="352F35FF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75A9D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Склад збірного пункту евакуації:</w:t>
      </w:r>
    </w:p>
    <w:p w14:paraId="399C3737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начальник ЗПЕ;</w:t>
      </w:r>
    </w:p>
    <w:p w14:paraId="38FF0E53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заступник начальника ЗПЕ;</w:t>
      </w:r>
    </w:p>
    <w:p w14:paraId="2BD55BB9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 xml:space="preserve">група реєстрації і обліку (4-6 </w:t>
      </w:r>
      <w:proofErr w:type="spellStart"/>
      <w:r w:rsidRPr="0078496B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78496B">
        <w:rPr>
          <w:rFonts w:ascii="Times New Roman" w:eastAsia="Times New Roman" w:hAnsi="Times New Roman" w:cs="Times New Roman"/>
          <w:sz w:val="28"/>
          <w:szCs w:val="28"/>
        </w:rPr>
        <w:t>.);</w:t>
      </w:r>
    </w:p>
    <w:p w14:paraId="332C8C51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 xml:space="preserve">група комплектування колон, ешелонів та їх відправлення в безпечні      </w:t>
      </w:r>
    </w:p>
    <w:p w14:paraId="4F0FDD89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 xml:space="preserve">райони (4-6 </w:t>
      </w:r>
      <w:proofErr w:type="spellStart"/>
      <w:r w:rsidRPr="0078496B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78496B">
        <w:rPr>
          <w:rFonts w:ascii="Times New Roman" w:eastAsia="Times New Roman" w:hAnsi="Times New Roman" w:cs="Times New Roman"/>
          <w:sz w:val="28"/>
          <w:szCs w:val="28"/>
        </w:rPr>
        <w:t>.);</w:t>
      </w:r>
    </w:p>
    <w:p w14:paraId="2EB2B001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 xml:space="preserve">група охорони громадського порядку (2-3 </w:t>
      </w:r>
      <w:proofErr w:type="spellStart"/>
      <w:r w:rsidRPr="0078496B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78496B">
        <w:rPr>
          <w:rFonts w:ascii="Times New Roman" w:eastAsia="Times New Roman" w:hAnsi="Times New Roman" w:cs="Times New Roman"/>
          <w:sz w:val="28"/>
          <w:szCs w:val="28"/>
        </w:rPr>
        <w:t>.);</w:t>
      </w:r>
    </w:p>
    <w:p w14:paraId="1816EB09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 xml:space="preserve">медичний пункт (1-2 </w:t>
      </w:r>
      <w:proofErr w:type="spellStart"/>
      <w:r w:rsidRPr="0078496B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78496B">
        <w:rPr>
          <w:rFonts w:ascii="Times New Roman" w:eastAsia="Times New Roman" w:hAnsi="Times New Roman" w:cs="Times New Roman"/>
          <w:sz w:val="28"/>
          <w:szCs w:val="28"/>
        </w:rPr>
        <w:t>.);</w:t>
      </w:r>
    </w:p>
    <w:p w14:paraId="4243757C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кімната матері та дитини;</w:t>
      </w:r>
    </w:p>
    <w:p w14:paraId="30FEFF3F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sz w:val="28"/>
          <w:szCs w:val="28"/>
        </w:rPr>
        <w:t>комендант.</w:t>
      </w:r>
    </w:p>
    <w:p w14:paraId="4192EEA0" w14:textId="77777777" w:rsidR="00200A31" w:rsidRPr="0078496B" w:rsidRDefault="00200A31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496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14:paraId="3CD948B1" w14:textId="77777777" w:rsidR="00200A31" w:rsidRDefault="00200A31" w:rsidP="00AF2903">
      <w:pPr>
        <w:shd w:val="clear" w:color="auto" w:fill="FFFFFF"/>
        <w:spacing w:before="105" w:after="105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C67C99" w14:textId="77777777" w:rsidR="00200A31" w:rsidRDefault="00200A31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евакуаційної  комісії          </w:t>
      </w:r>
      <w:r w:rsidRPr="008E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E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</w:t>
      </w:r>
      <w:r w:rsidRPr="008E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.КУЗЬМЕНКО       </w:t>
      </w:r>
      <w:bookmarkStart w:id="0" w:name="_GoBack"/>
      <w:bookmarkEnd w:id="0"/>
    </w:p>
    <w:sectPr w:rsidR="00200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31"/>
    <w:rsid w:val="002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DC514"/>
  <w15:chartTrackingRefBased/>
  <w15:docId w15:val="{A4ACBC19-D249-1841-8774-CEAD480F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2018-10-17T20:18:00Z</dcterms:created>
  <dcterms:modified xsi:type="dcterms:W3CDTF">2018-10-17T20:18:00Z</dcterms:modified>
</cp:coreProperties>
</file>