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FE8" w:rsidRDefault="00F24FE8" w:rsidP="00B379BB">
      <w:pPr>
        <w:pStyle w:val="1"/>
        <w:jc w:val="center"/>
        <w:rPr>
          <w:rFonts w:ascii="Times New Roman" w:hAnsi="Times New Roman"/>
          <w:b/>
          <w:sz w:val="28"/>
          <w:szCs w:val="28"/>
          <w:lang w:val="uk-UA"/>
        </w:rPr>
      </w:pPr>
      <w:r w:rsidRPr="00624B25">
        <w:rPr>
          <w:rFonts w:ascii="Times New Roman" w:hAnsi="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alt="ГЕРБ1" style="width:36.75pt;height:54.75pt;visibility:visible">
            <v:imagedata r:id="rId5" o:title=""/>
          </v:shape>
        </w:pict>
      </w:r>
    </w:p>
    <w:p w:rsidR="00F24FE8" w:rsidRPr="00AE64C1" w:rsidRDefault="00F24FE8" w:rsidP="00B379BB">
      <w:pPr>
        <w:pStyle w:val="1"/>
        <w:jc w:val="right"/>
        <w:rPr>
          <w:rFonts w:ascii="Times New Roman" w:hAnsi="Times New Roman"/>
          <w:sz w:val="28"/>
          <w:szCs w:val="28"/>
          <w:lang w:val="uk-UA"/>
        </w:rPr>
      </w:pPr>
      <w:r w:rsidRPr="00AE64C1">
        <w:rPr>
          <w:rFonts w:ascii="Times New Roman" w:hAnsi="Times New Roman"/>
          <w:sz w:val="28"/>
          <w:szCs w:val="28"/>
          <w:lang w:val="uk-UA"/>
        </w:rPr>
        <w:t>ПРОЕКТ</w:t>
      </w:r>
    </w:p>
    <w:p w:rsidR="00F24FE8" w:rsidRPr="00AF0DBC" w:rsidRDefault="00F24FE8" w:rsidP="00B379BB">
      <w:pPr>
        <w:pStyle w:val="1"/>
        <w:jc w:val="center"/>
        <w:rPr>
          <w:rFonts w:ascii="Times New Roman" w:hAnsi="Times New Roman"/>
          <w:b/>
          <w:sz w:val="28"/>
          <w:szCs w:val="28"/>
          <w:lang w:val="uk-UA"/>
        </w:rPr>
      </w:pPr>
      <w:r w:rsidRPr="00AF0DBC">
        <w:rPr>
          <w:rFonts w:ascii="Times New Roman" w:hAnsi="Times New Roman"/>
          <w:b/>
          <w:sz w:val="28"/>
          <w:szCs w:val="28"/>
          <w:lang w:val="uk-UA"/>
        </w:rPr>
        <w:t>ПЕРВОЗВАНІВСЬКА СІЛЬСЬКА РАДА</w:t>
      </w:r>
    </w:p>
    <w:p w:rsidR="00F24FE8" w:rsidRPr="00AF0DBC" w:rsidRDefault="00F24FE8" w:rsidP="00B379BB">
      <w:pPr>
        <w:pStyle w:val="1"/>
        <w:jc w:val="center"/>
        <w:rPr>
          <w:rFonts w:ascii="Times New Roman" w:hAnsi="Times New Roman"/>
          <w:b/>
          <w:sz w:val="28"/>
          <w:szCs w:val="28"/>
          <w:lang w:val="uk-UA"/>
        </w:rPr>
      </w:pPr>
      <w:r w:rsidRPr="00AF0DBC">
        <w:rPr>
          <w:rFonts w:ascii="Times New Roman" w:hAnsi="Times New Roman"/>
          <w:b/>
          <w:sz w:val="28"/>
          <w:szCs w:val="28"/>
          <w:lang w:val="uk-UA"/>
        </w:rPr>
        <w:t>КІРОВОГРАДСЬКОГО РАЙОНУ  КІРОВОГРАДСЬКОЇ ОБЛАСТІ</w:t>
      </w:r>
    </w:p>
    <w:p w:rsidR="00F24FE8" w:rsidRPr="00AF0DBC" w:rsidRDefault="00F24FE8" w:rsidP="00B379BB">
      <w:pPr>
        <w:pStyle w:val="1"/>
        <w:jc w:val="center"/>
        <w:rPr>
          <w:rFonts w:ascii="Times New Roman" w:hAnsi="Times New Roman"/>
          <w:b/>
          <w:sz w:val="28"/>
          <w:szCs w:val="28"/>
          <w:lang w:val="uk-UA"/>
        </w:rPr>
      </w:pPr>
      <w:r>
        <w:rPr>
          <w:rFonts w:ascii="Times New Roman" w:hAnsi="Times New Roman"/>
          <w:b/>
          <w:sz w:val="28"/>
          <w:szCs w:val="28"/>
          <w:lang w:val="uk-UA"/>
        </w:rPr>
        <w:t>_______</w:t>
      </w:r>
      <w:r w:rsidRPr="00AF0DBC">
        <w:rPr>
          <w:rFonts w:ascii="Times New Roman" w:hAnsi="Times New Roman"/>
          <w:b/>
          <w:sz w:val="28"/>
          <w:szCs w:val="28"/>
          <w:lang w:val="uk-UA"/>
        </w:rPr>
        <w:t xml:space="preserve">  СЕСІЯ ВОСЬМОГО  СКЛИКАННЯ</w:t>
      </w:r>
    </w:p>
    <w:p w:rsidR="00F24FE8" w:rsidRDefault="00F24FE8" w:rsidP="00B379BB">
      <w:pPr>
        <w:pStyle w:val="1"/>
        <w:jc w:val="center"/>
        <w:rPr>
          <w:rFonts w:ascii="Times New Roman" w:hAnsi="Times New Roman"/>
          <w:b/>
          <w:sz w:val="28"/>
          <w:szCs w:val="28"/>
          <w:lang w:val="uk-UA"/>
        </w:rPr>
      </w:pPr>
      <w:r w:rsidRPr="00AF0DBC">
        <w:rPr>
          <w:rFonts w:ascii="Times New Roman" w:hAnsi="Times New Roman"/>
          <w:b/>
          <w:sz w:val="28"/>
          <w:szCs w:val="28"/>
          <w:lang w:val="uk-UA"/>
        </w:rPr>
        <w:t>РІШЕННЯ</w:t>
      </w:r>
    </w:p>
    <w:p w:rsidR="00F24FE8" w:rsidRPr="00AF0DBC" w:rsidRDefault="00F24FE8" w:rsidP="00B379BB">
      <w:pPr>
        <w:pStyle w:val="1"/>
        <w:jc w:val="center"/>
        <w:rPr>
          <w:rFonts w:ascii="Times New Roman" w:hAnsi="Times New Roman"/>
          <w:b/>
          <w:sz w:val="28"/>
          <w:szCs w:val="28"/>
          <w:lang w:val="uk-UA"/>
        </w:rPr>
      </w:pPr>
    </w:p>
    <w:p w:rsidR="00F24FE8" w:rsidRPr="00AF0DBC" w:rsidRDefault="00F24FE8" w:rsidP="00B379BB">
      <w:pPr>
        <w:pStyle w:val="BodyText"/>
        <w:tabs>
          <w:tab w:val="left" w:pos="9214"/>
        </w:tabs>
        <w:spacing w:after="0"/>
        <w:ind w:left="0" w:right="-58"/>
        <w:rPr>
          <w:sz w:val="28"/>
          <w:szCs w:val="28"/>
          <w:lang w:val="uk-UA"/>
        </w:rPr>
      </w:pPr>
      <w:r>
        <w:rPr>
          <w:sz w:val="28"/>
          <w:szCs w:val="28"/>
          <w:lang w:val="uk-UA"/>
        </w:rPr>
        <w:t xml:space="preserve">від  «__» _______ </w:t>
      </w:r>
      <w:r w:rsidRPr="00AF0DBC">
        <w:rPr>
          <w:sz w:val="28"/>
          <w:szCs w:val="28"/>
          <w:lang w:val="uk-UA"/>
        </w:rPr>
        <w:t xml:space="preserve"> 2018 року    </w:t>
      </w:r>
      <w:r w:rsidRPr="00AF0DBC">
        <w:rPr>
          <w:sz w:val="28"/>
          <w:szCs w:val="28"/>
        </w:rPr>
        <w:t xml:space="preserve">                       </w:t>
      </w:r>
      <w:r w:rsidRPr="00AF0DBC">
        <w:rPr>
          <w:sz w:val="28"/>
          <w:szCs w:val="28"/>
          <w:lang w:val="uk-UA"/>
        </w:rPr>
        <w:t xml:space="preserve">  </w:t>
      </w:r>
      <w:r>
        <w:rPr>
          <w:sz w:val="28"/>
          <w:szCs w:val="28"/>
          <w:lang w:val="uk-UA"/>
        </w:rPr>
        <w:t xml:space="preserve">                                           № __</w:t>
      </w:r>
    </w:p>
    <w:p w:rsidR="00F24FE8" w:rsidRDefault="00F24FE8" w:rsidP="00AE25DE">
      <w:pPr>
        <w:pStyle w:val="BodyText"/>
        <w:tabs>
          <w:tab w:val="left" w:pos="9214"/>
        </w:tabs>
        <w:spacing w:after="0"/>
        <w:ind w:left="0" w:right="-58"/>
        <w:jc w:val="center"/>
        <w:rPr>
          <w:sz w:val="28"/>
          <w:szCs w:val="28"/>
          <w:lang w:val="uk-UA"/>
        </w:rPr>
      </w:pPr>
      <w:r w:rsidRPr="00AF0DBC">
        <w:rPr>
          <w:sz w:val="28"/>
          <w:szCs w:val="28"/>
          <w:lang w:val="uk-UA"/>
        </w:rPr>
        <w:t>с. Первозванівка</w:t>
      </w:r>
    </w:p>
    <w:p w:rsidR="00F24FE8" w:rsidRPr="006C1E9F" w:rsidRDefault="00F24FE8" w:rsidP="00B379BB">
      <w:pPr>
        <w:pStyle w:val="BodyText"/>
        <w:tabs>
          <w:tab w:val="left" w:pos="9214"/>
        </w:tabs>
        <w:spacing w:after="0"/>
        <w:ind w:right="-58"/>
        <w:jc w:val="center"/>
        <w:rPr>
          <w:sz w:val="28"/>
          <w:szCs w:val="28"/>
          <w:lang w:val="uk-UA"/>
        </w:rPr>
      </w:pPr>
    </w:p>
    <w:p w:rsidR="00F24FE8" w:rsidRDefault="00F24FE8" w:rsidP="00B379BB">
      <w:pPr>
        <w:pStyle w:val="4"/>
        <w:ind w:firstLine="0"/>
        <w:jc w:val="left"/>
        <w:outlineLvl w:val="3"/>
        <w:rPr>
          <w:rFonts w:ascii="Times New Roman" w:hAnsi="Times New Roman"/>
          <w:b/>
          <w:sz w:val="28"/>
          <w:szCs w:val="28"/>
          <w:lang w:val="uk-UA"/>
        </w:rPr>
      </w:pPr>
      <w:r>
        <w:rPr>
          <w:rFonts w:ascii="Times New Roman" w:hAnsi="Times New Roman"/>
          <w:b/>
          <w:sz w:val="28"/>
          <w:szCs w:val="28"/>
          <w:lang w:val="uk-UA"/>
        </w:rPr>
        <w:t xml:space="preserve">Про надання земельних </w:t>
      </w:r>
    </w:p>
    <w:p w:rsidR="00F24FE8" w:rsidRDefault="00F24FE8" w:rsidP="00B379BB">
      <w:pPr>
        <w:pStyle w:val="4"/>
        <w:ind w:firstLine="0"/>
        <w:jc w:val="left"/>
        <w:outlineLvl w:val="3"/>
        <w:rPr>
          <w:rFonts w:ascii="Times New Roman" w:hAnsi="Times New Roman"/>
          <w:b/>
          <w:sz w:val="28"/>
          <w:szCs w:val="28"/>
          <w:lang w:val="uk-UA"/>
        </w:rPr>
      </w:pPr>
      <w:r>
        <w:rPr>
          <w:rFonts w:ascii="Times New Roman" w:hAnsi="Times New Roman"/>
          <w:b/>
          <w:sz w:val="28"/>
          <w:szCs w:val="28"/>
          <w:lang w:val="uk-UA"/>
        </w:rPr>
        <w:t>ділянок учасникам АТО</w:t>
      </w:r>
    </w:p>
    <w:p w:rsidR="00F24FE8" w:rsidRPr="00AE25DE" w:rsidRDefault="00F24FE8" w:rsidP="00B379BB">
      <w:pPr>
        <w:rPr>
          <w:rFonts w:ascii="Times New Roman" w:hAnsi="Times New Roman"/>
          <w:sz w:val="28"/>
          <w:szCs w:val="28"/>
          <w:lang w:eastAsia="ru-RU"/>
        </w:rPr>
      </w:pPr>
    </w:p>
    <w:p w:rsidR="00F24FE8" w:rsidRPr="00691EEB" w:rsidRDefault="00F24FE8" w:rsidP="001466AF">
      <w:pPr>
        <w:pStyle w:val="1"/>
        <w:ind w:firstLine="567"/>
        <w:jc w:val="both"/>
        <w:rPr>
          <w:rFonts w:ascii="Times New Roman" w:hAnsi="Times New Roman"/>
          <w:sz w:val="28"/>
          <w:szCs w:val="28"/>
          <w:lang w:val="uk-UA" w:eastAsia="uk-UA"/>
        </w:rPr>
      </w:pPr>
      <w:r w:rsidRPr="00AF0DBC">
        <w:rPr>
          <w:rFonts w:ascii="Times New Roman" w:hAnsi="Times New Roman"/>
          <w:sz w:val="28"/>
          <w:szCs w:val="28"/>
          <w:lang w:val="uk-UA" w:eastAsia="uk-UA"/>
        </w:rPr>
        <w:t xml:space="preserve">  </w:t>
      </w:r>
      <w:r>
        <w:rPr>
          <w:rFonts w:ascii="Times New Roman" w:hAnsi="Times New Roman"/>
          <w:sz w:val="28"/>
          <w:szCs w:val="28"/>
          <w:lang w:val="uk-UA" w:eastAsia="uk-UA"/>
        </w:rPr>
        <w:t xml:space="preserve">    Згідно п.6 ст.47 Закону України «Про місцеве самоврядування», п.6 ст.118 та ст.121 Земельного кодексу, п.14 ст.12 Закону України «Про статус ветеранів війни, гарантії їх соціального захисту», сесія сільської ради</w:t>
      </w:r>
    </w:p>
    <w:p w:rsidR="00F24FE8" w:rsidRPr="00AF0DBC" w:rsidRDefault="00F24FE8" w:rsidP="00B350FF">
      <w:pPr>
        <w:pStyle w:val="1"/>
        <w:ind w:left="360"/>
        <w:jc w:val="center"/>
        <w:rPr>
          <w:rFonts w:ascii="Times New Roman" w:hAnsi="Times New Roman"/>
          <w:b/>
          <w:bCs/>
          <w:sz w:val="28"/>
          <w:szCs w:val="28"/>
          <w:lang w:val="uk-UA" w:eastAsia="uk-UA"/>
        </w:rPr>
      </w:pPr>
      <w:r w:rsidRPr="00AF0DBC">
        <w:rPr>
          <w:rFonts w:ascii="Times New Roman" w:hAnsi="Times New Roman"/>
          <w:b/>
          <w:bCs/>
          <w:sz w:val="28"/>
          <w:szCs w:val="28"/>
          <w:lang w:val="uk-UA" w:eastAsia="uk-UA"/>
        </w:rPr>
        <w:t>ВИРІШИЛА:</w:t>
      </w:r>
    </w:p>
    <w:p w:rsidR="00F24FE8" w:rsidRPr="00AE25DE" w:rsidRDefault="00F24FE8" w:rsidP="00AE25DE">
      <w:pPr>
        <w:pStyle w:val="1"/>
        <w:ind w:firstLine="567"/>
        <w:jc w:val="both"/>
        <w:rPr>
          <w:rFonts w:ascii="Times New Roman" w:hAnsi="Times New Roman"/>
          <w:color w:val="000000"/>
          <w:sz w:val="28"/>
          <w:szCs w:val="28"/>
          <w:lang w:val="uk-UA" w:eastAsia="uk-UA"/>
        </w:rPr>
      </w:pPr>
      <w:r w:rsidRPr="00AE25DE">
        <w:rPr>
          <w:rFonts w:ascii="Times New Roman" w:hAnsi="Times New Roman"/>
          <w:sz w:val="28"/>
          <w:szCs w:val="28"/>
        </w:rPr>
        <w:t>1. Встановити черговість надання земельних ділянок для учасників АТО;</w:t>
      </w:r>
    </w:p>
    <w:p w:rsidR="00F24FE8" w:rsidRPr="00AE25DE" w:rsidRDefault="00F24FE8" w:rsidP="00AE25DE">
      <w:pPr>
        <w:pStyle w:val="10"/>
        <w:ind w:left="0" w:firstLine="567"/>
        <w:jc w:val="both"/>
        <w:rPr>
          <w:color w:val="000000"/>
          <w:sz w:val="28"/>
          <w:szCs w:val="28"/>
          <w:lang w:val="uk-UA" w:eastAsia="uk-UA"/>
        </w:rPr>
      </w:pPr>
      <w:r>
        <w:rPr>
          <w:sz w:val="28"/>
          <w:szCs w:val="28"/>
        </w:rPr>
        <w:t>2.</w:t>
      </w:r>
      <w:r>
        <w:rPr>
          <w:sz w:val="28"/>
          <w:szCs w:val="28"/>
          <w:lang w:val="uk-UA"/>
        </w:rPr>
        <w:t xml:space="preserve"> </w:t>
      </w:r>
      <w:r w:rsidRPr="00AE25DE">
        <w:rPr>
          <w:sz w:val="28"/>
          <w:szCs w:val="28"/>
        </w:rPr>
        <w:t>Затвердити Положення про порядок надання земельних ділянок учасникам АТО;</w:t>
      </w:r>
      <w:bookmarkStart w:id="0" w:name="_GoBack"/>
      <w:bookmarkEnd w:id="0"/>
    </w:p>
    <w:p w:rsidR="00F24FE8" w:rsidRDefault="00F24FE8" w:rsidP="00AE25DE">
      <w:pPr>
        <w:pStyle w:val="NormalWeb"/>
        <w:spacing w:before="0" w:beforeAutospacing="0" w:after="0" w:afterAutospacing="0"/>
        <w:ind w:firstLine="567"/>
        <w:jc w:val="both"/>
        <w:rPr>
          <w:sz w:val="28"/>
          <w:szCs w:val="28"/>
          <w:lang w:val="uk-UA"/>
        </w:rPr>
      </w:pPr>
      <w:r w:rsidRPr="00AE25DE">
        <w:rPr>
          <w:sz w:val="28"/>
          <w:szCs w:val="28"/>
          <w:lang w:val="uk-UA"/>
        </w:rPr>
        <w:t>3. Контроль покласти на постійну комісію з питань земельних відносин, екології, містобудування та використання природних ресурсів</w:t>
      </w:r>
      <w:r>
        <w:rPr>
          <w:sz w:val="28"/>
          <w:szCs w:val="28"/>
          <w:lang w:val="uk-UA"/>
        </w:rPr>
        <w:t>.</w:t>
      </w:r>
      <w:r w:rsidRPr="00AE25DE">
        <w:rPr>
          <w:sz w:val="28"/>
          <w:szCs w:val="28"/>
          <w:lang w:val="uk-UA"/>
        </w:rPr>
        <w:t xml:space="preserve"> </w:t>
      </w:r>
    </w:p>
    <w:p w:rsidR="00F24FE8" w:rsidRDefault="00F24FE8" w:rsidP="00AE25DE">
      <w:pPr>
        <w:spacing w:after="0"/>
        <w:ind w:firstLine="567"/>
        <w:rPr>
          <w:rFonts w:ascii="Times New Roman" w:hAnsi="Times New Roman"/>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r w:rsidRPr="00E0774A">
        <w:rPr>
          <w:rFonts w:ascii="Times New Roman" w:hAnsi="Times New Roman"/>
          <w:b/>
          <w:color w:val="000000"/>
          <w:sz w:val="28"/>
          <w:szCs w:val="28"/>
          <w:lang w:eastAsia="uk-UA"/>
        </w:rPr>
        <w:t xml:space="preserve">Сільський голова                                                           </w:t>
      </w:r>
      <w:r>
        <w:rPr>
          <w:rFonts w:ascii="Times New Roman" w:hAnsi="Times New Roman"/>
          <w:b/>
          <w:color w:val="000000"/>
          <w:sz w:val="28"/>
          <w:szCs w:val="28"/>
          <w:lang w:eastAsia="uk-UA"/>
        </w:rPr>
        <w:t xml:space="preserve">                      </w:t>
      </w:r>
      <w:r w:rsidRPr="00E0774A">
        <w:rPr>
          <w:rFonts w:ascii="Times New Roman" w:hAnsi="Times New Roman"/>
          <w:b/>
          <w:color w:val="000000"/>
          <w:sz w:val="28"/>
          <w:szCs w:val="28"/>
          <w:lang w:eastAsia="uk-UA"/>
        </w:rPr>
        <w:t xml:space="preserve"> П. МУДРАК</w:t>
      </w: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Default="00F24FE8" w:rsidP="00AE25DE">
      <w:pPr>
        <w:spacing w:after="0"/>
        <w:rPr>
          <w:rFonts w:ascii="Times New Roman" w:hAnsi="Times New Roman"/>
          <w:b/>
          <w:color w:val="000000"/>
          <w:sz w:val="28"/>
          <w:szCs w:val="28"/>
          <w:lang w:eastAsia="uk-UA"/>
        </w:rPr>
      </w:pPr>
    </w:p>
    <w:p w:rsidR="00F24FE8" w:rsidRPr="000E0455" w:rsidRDefault="00F24FE8" w:rsidP="001466AF">
      <w:pPr>
        <w:spacing w:after="0"/>
        <w:jc w:val="right"/>
        <w:rPr>
          <w:rFonts w:ascii="Times New Roman" w:hAnsi="Times New Roman"/>
          <w:color w:val="000000"/>
          <w:sz w:val="24"/>
          <w:szCs w:val="24"/>
          <w:lang w:eastAsia="uk-UA"/>
        </w:rPr>
      </w:pPr>
      <w:r w:rsidRPr="000E0455">
        <w:rPr>
          <w:rFonts w:ascii="Times New Roman" w:hAnsi="Times New Roman"/>
          <w:color w:val="000000"/>
          <w:sz w:val="24"/>
          <w:szCs w:val="24"/>
          <w:lang w:eastAsia="uk-UA"/>
        </w:rPr>
        <w:t>Затверджено рішенням</w:t>
      </w:r>
    </w:p>
    <w:p w:rsidR="00F24FE8" w:rsidRPr="000E0455" w:rsidRDefault="00F24FE8" w:rsidP="001466AF">
      <w:pPr>
        <w:spacing w:after="0"/>
        <w:jc w:val="right"/>
        <w:rPr>
          <w:rFonts w:ascii="Times New Roman" w:hAnsi="Times New Roman"/>
          <w:color w:val="000000"/>
          <w:sz w:val="24"/>
          <w:szCs w:val="24"/>
          <w:lang w:eastAsia="uk-UA"/>
        </w:rPr>
      </w:pPr>
      <w:r w:rsidRPr="000E0455">
        <w:rPr>
          <w:rFonts w:ascii="Times New Roman" w:hAnsi="Times New Roman"/>
          <w:color w:val="000000"/>
          <w:sz w:val="24"/>
          <w:szCs w:val="24"/>
          <w:lang w:eastAsia="uk-UA"/>
        </w:rPr>
        <w:t>Первозванівської сільської ради</w:t>
      </w:r>
    </w:p>
    <w:p w:rsidR="00F24FE8" w:rsidRPr="000E0455" w:rsidRDefault="00F24FE8" w:rsidP="000E0455">
      <w:pPr>
        <w:spacing w:after="0"/>
        <w:jc w:val="right"/>
        <w:rPr>
          <w:rFonts w:ascii="Times New Roman" w:hAnsi="Times New Roman"/>
          <w:color w:val="000000"/>
          <w:sz w:val="24"/>
          <w:szCs w:val="24"/>
          <w:lang w:eastAsia="uk-UA"/>
        </w:rPr>
      </w:pPr>
      <w:r w:rsidRPr="000E0455">
        <w:rPr>
          <w:rFonts w:ascii="Times New Roman" w:hAnsi="Times New Roman"/>
          <w:color w:val="000000"/>
          <w:sz w:val="24"/>
          <w:szCs w:val="24"/>
          <w:lang w:eastAsia="uk-UA"/>
        </w:rPr>
        <w:t>від «__» ________ 2018 року № ___</w:t>
      </w:r>
    </w:p>
    <w:p w:rsidR="00F24FE8" w:rsidRDefault="00F24FE8" w:rsidP="001466AF">
      <w:pPr>
        <w:spacing w:after="0" w:line="240" w:lineRule="auto"/>
        <w:ind w:firstLine="595"/>
        <w:jc w:val="center"/>
        <w:rPr>
          <w:rFonts w:ascii="Times New Roman" w:hAnsi="Times New Roman"/>
          <w:b/>
          <w:color w:val="000000"/>
          <w:sz w:val="28"/>
          <w:szCs w:val="28"/>
          <w:lang w:eastAsia="uk-UA"/>
        </w:rPr>
      </w:pPr>
      <w:r>
        <w:rPr>
          <w:rFonts w:ascii="Times New Roman" w:hAnsi="Times New Roman"/>
          <w:b/>
          <w:color w:val="000000"/>
          <w:sz w:val="28"/>
          <w:szCs w:val="28"/>
          <w:lang w:eastAsia="uk-UA"/>
        </w:rPr>
        <w:t>Положення</w:t>
      </w:r>
    </w:p>
    <w:p w:rsidR="00F24FE8" w:rsidRDefault="00F24FE8" w:rsidP="000E0455">
      <w:pPr>
        <w:spacing w:after="0" w:line="240" w:lineRule="auto"/>
        <w:ind w:firstLine="595"/>
        <w:jc w:val="center"/>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про порядок надання земельних ділянок учасникам АТО  </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sidRPr="004249A1">
        <w:rPr>
          <w:rFonts w:ascii="Times New Roman" w:hAnsi="Times New Roman"/>
          <w:color w:val="000000"/>
          <w:sz w:val="28"/>
          <w:szCs w:val="28"/>
          <w:lang w:eastAsia="uk-UA"/>
        </w:rPr>
        <w:t>1.</w:t>
      </w:r>
      <w:r>
        <w:rPr>
          <w:rFonts w:ascii="Times New Roman" w:hAnsi="Times New Roman"/>
          <w:b/>
          <w:color w:val="000000"/>
          <w:sz w:val="28"/>
          <w:szCs w:val="28"/>
          <w:lang w:eastAsia="uk-UA"/>
        </w:rPr>
        <w:t xml:space="preserve"> </w:t>
      </w:r>
      <w:r w:rsidRPr="00D45EBA">
        <w:rPr>
          <w:rFonts w:ascii="Times New Roman" w:hAnsi="Times New Roman"/>
          <w:color w:val="000000"/>
          <w:sz w:val="28"/>
          <w:szCs w:val="28"/>
          <w:lang w:eastAsia="uk-UA"/>
        </w:rPr>
        <w:t>Дане положення</w:t>
      </w:r>
      <w:r>
        <w:rPr>
          <w:rFonts w:ascii="Times New Roman" w:hAnsi="Times New Roman"/>
          <w:color w:val="000000"/>
          <w:sz w:val="28"/>
          <w:szCs w:val="28"/>
          <w:lang w:eastAsia="uk-UA"/>
        </w:rPr>
        <w:t xml:space="preserve"> розроблено відповідно до Конституції України, Земельного кодексу України, Закону України «Про місцеве самоврядування в Україні», п.14 ст.12 Закону України «Про статус ветеранів війни, гарантії їх соціального захисту» з метою забезпечення учасників АТО земельними ділянками.</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2. Первозванівська сільська рада в порядку ч. 6 ст.118 Земельного кодексу України бере на себе зобов’язання вишукувати вільні земельні ділянки та надавати їх у приватну власність відповідно до даного положення в межах норм, площею до </w:t>
      </w:r>
      <w:smartTag w:uri="urn:schemas-microsoft-com:office:smarttags" w:element="metricconverter">
        <w:smartTagPr>
          <w:attr w:name="ProductID" w:val="2 га"/>
        </w:smartTagPr>
        <w:r>
          <w:rPr>
            <w:rFonts w:ascii="Times New Roman" w:hAnsi="Times New Roman"/>
            <w:color w:val="000000"/>
            <w:sz w:val="28"/>
            <w:szCs w:val="28"/>
            <w:lang w:eastAsia="uk-UA"/>
          </w:rPr>
          <w:t>2 га</w:t>
        </w:r>
      </w:smartTag>
      <w:r>
        <w:rPr>
          <w:rFonts w:ascii="Times New Roman" w:hAnsi="Times New Roman"/>
          <w:color w:val="000000"/>
          <w:sz w:val="28"/>
          <w:szCs w:val="28"/>
          <w:lang w:eastAsia="uk-UA"/>
        </w:rPr>
        <w:t xml:space="preserve"> для ведення особисто селянського господарства визначених ст.121 Земельного кодексу.</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3. Для отримання рішення про відведення земельної ділянки учасникові АТО потрібно надати наступні документи:</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3.1 Заява встановленого зразка;</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3.2 Копія паспорта та ідентифікаційного коду;</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3.3 Посвідчення учасника бойових дій;</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3.4 Графічний додаток (при наявності);</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3.5 Довідка про обставини травми (при наявності).</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3.6 Для членів сім’ї загиблих – копія свідоцтва про смерть та копії документів, які підтверджують родинні зв’язки.</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4. Критерії черговості відведення земельних ділянок.</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При відсутності графічного додатка щодо бажаної земельної ділянки (або при неможливості надання земельної ділянки, вказаної у графічному додатку), встановлюється наступна черговість надання земельних ділянок:</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 Перша черга: Члени сім’ї загиблих учасників АТО у порядку подання заяв;</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 Друга черга: Поранені учасники АТО у порядку подання заяв;</w:t>
      </w:r>
    </w:p>
    <w:p w:rsidR="00F24FE8" w:rsidRDefault="00F24FE8" w:rsidP="00755217">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 Третя черга:</w:t>
      </w:r>
      <w:r w:rsidRPr="00755217">
        <w:rPr>
          <w:rFonts w:ascii="Times New Roman" w:hAnsi="Times New Roman"/>
          <w:color w:val="000000"/>
          <w:sz w:val="28"/>
          <w:szCs w:val="28"/>
          <w:lang w:eastAsia="uk-UA"/>
        </w:rPr>
        <w:t xml:space="preserve"> </w:t>
      </w:r>
      <w:r>
        <w:rPr>
          <w:rFonts w:ascii="Times New Roman" w:hAnsi="Times New Roman"/>
          <w:color w:val="000000"/>
          <w:sz w:val="28"/>
          <w:szCs w:val="28"/>
          <w:lang w:eastAsia="uk-UA"/>
        </w:rPr>
        <w:t>Учасники АТО які зареєстровані на території сільської ради;</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 Четверта черга: інші заявники – учасники АТО у порядку подання заяв.</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Перехід до кожної наступної черги відбувається після задоволення всіх заяв попередньої черги (з належно поданими документами) або при відмові заявника від запропонованої земельної ділянки.</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5. Порядок розгляду заяв:</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5.1 претенденти на надання земельної ділянки подають до Первозванівської сільської ради документи, зазначені в п.4;</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5.2 комісія з питань </w:t>
      </w:r>
      <w:r w:rsidRPr="0008662A">
        <w:rPr>
          <w:rFonts w:ascii="Times New Roman" w:hAnsi="Times New Roman"/>
          <w:color w:val="000000"/>
          <w:sz w:val="28"/>
          <w:szCs w:val="28"/>
          <w:lang w:eastAsia="uk-UA"/>
        </w:rPr>
        <w:t>земельних відносин, екології, містобудування та використання природних ресурсів</w:t>
      </w:r>
      <w:r>
        <w:rPr>
          <w:rFonts w:ascii="Times New Roman" w:hAnsi="Times New Roman"/>
          <w:color w:val="000000"/>
          <w:sz w:val="28"/>
          <w:szCs w:val="28"/>
          <w:lang w:eastAsia="uk-UA"/>
        </w:rPr>
        <w:t xml:space="preserve"> розглядає заяви учасників АТО та залишає за собою право перевіряти подані документи шляхом подання відповідних запитів.</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5.3 у випадку належного подання всіх необхідних документів заявником, при наявності графічного додатка на бажану земельну ділянку, документи подаються на комісію з питань </w:t>
      </w:r>
      <w:r w:rsidRPr="008A7C80">
        <w:rPr>
          <w:rFonts w:ascii="Times New Roman" w:hAnsi="Times New Roman"/>
          <w:color w:val="000000"/>
          <w:sz w:val="28"/>
          <w:szCs w:val="28"/>
          <w:lang w:eastAsia="uk-UA"/>
        </w:rPr>
        <w:t>земельних відносин, екології, містобудування та використання природних ресурсів</w:t>
      </w:r>
      <w:r>
        <w:rPr>
          <w:rFonts w:ascii="Times New Roman" w:hAnsi="Times New Roman"/>
          <w:color w:val="000000"/>
          <w:sz w:val="28"/>
          <w:szCs w:val="28"/>
          <w:lang w:eastAsia="uk-UA"/>
        </w:rPr>
        <w:t>, яка приймає рішення по суті.</w:t>
      </w:r>
    </w:p>
    <w:p w:rsidR="00F24FE8" w:rsidRDefault="00F24FE8" w:rsidP="0006083C">
      <w:pPr>
        <w:spacing w:after="0" w:line="240" w:lineRule="auto"/>
        <w:ind w:firstLineChars="192" w:firstLine="538"/>
        <w:jc w:val="both"/>
        <w:rPr>
          <w:rFonts w:ascii="Times New Roman" w:hAnsi="Times New Roman"/>
          <w:color w:val="000000"/>
          <w:sz w:val="28"/>
          <w:szCs w:val="28"/>
          <w:lang w:eastAsia="uk-UA"/>
        </w:rPr>
      </w:pPr>
    </w:p>
    <w:p w:rsidR="00F24FE8" w:rsidRPr="008A7C80" w:rsidRDefault="00F24FE8" w:rsidP="0006083C">
      <w:pPr>
        <w:spacing w:after="0" w:line="240" w:lineRule="auto"/>
        <w:ind w:firstLineChars="192" w:firstLine="538"/>
        <w:jc w:val="center"/>
        <w:rPr>
          <w:rFonts w:ascii="Times New Roman" w:hAnsi="Times New Roman"/>
          <w:color w:val="000000"/>
          <w:sz w:val="28"/>
          <w:szCs w:val="28"/>
          <w:lang w:eastAsia="uk-UA"/>
        </w:rPr>
      </w:pPr>
    </w:p>
    <w:sectPr w:rsidR="00F24FE8" w:rsidRPr="008A7C80" w:rsidSect="00762D12">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F0A12"/>
    <w:multiLevelType w:val="multilevel"/>
    <w:tmpl w:val="9342C738"/>
    <w:lvl w:ilvl="0">
      <w:start w:val="1"/>
      <w:numFmt w:val="decimal"/>
      <w:lvlText w:val="%1."/>
      <w:lvlJc w:val="left"/>
      <w:pPr>
        <w:ind w:left="786" w:hanging="360"/>
      </w:pPr>
      <w:rPr>
        <w:rFonts w:cs="Times New Roman" w:hint="default"/>
      </w:rPr>
    </w:lvl>
    <w:lvl w:ilvl="1">
      <w:start w:val="6"/>
      <w:numFmt w:val="decimal"/>
      <w:isLgl/>
      <w:lvlText w:val="%1.%2."/>
      <w:lvlJc w:val="left"/>
      <w:pPr>
        <w:ind w:left="1146" w:hanging="72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506" w:hanging="108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866" w:hanging="1440"/>
      </w:pPr>
      <w:rPr>
        <w:rFonts w:cs="Times New Roman" w:hint="default"/>
      </w:rPr>
    </w:lvl>
    <w:lvl w:ilvl="6">
      <w:start w:val="1"/>
      <w:numFmt w:val="decimal"/>
      <w:isLgl/>
      <w:lvlText w:val="%1.%2.%3.%4.%5.%6.%7."/>
      <w:lvlJc w:val="left"/>
      <w:pPr>
        <w:ind w:left="2226" w:hanging="1800"/>
      </w:pPr>
      <w:rPr>
        <w:rFonts w:cs="Times New Roman" w:hint="default"/>
      </w:rPr>
    </w:lvl>
    <w:lvl w:ilvl="7">
      <w:start w:val="1"/>
      <w:numFmt w:val="decimal"/>
      <w:isLgl/>
      <w:lvlText w:val="%1.%2.%3.%4.%5.%6.%7.%8."/>
      <w:lvlJc w:val="left"/>
      <w:pPr>
        <w:ind w:left="2226" w:hanging="1800"/>
      </w:pPr>
      <w:rPr>
        <w:rFonts w:cs="Times New Roman" w:hint="default"/>
      </w:rPr>
    </w:lvl>
    <w:lvl w:ilvl="8">
      <w:start w:val="1"/>
      <w:numFmt w:val="decimal"/>
      <w:isLgl/>
      <w:lvlText w:val="%1.%2.%3.%4.%5.%6.%7.%8.%9."/>
      <w:lvlJc w:val="left"/>
      <w:pPr>
        <w:ind w:left="2586" w:hanging="2160"/>
      </w:pPr>
      <w:rPr>
        <w:rFonts w:cs="Times New Roman" w:hint="default"/>
      </w:rPr>
    </w:lvl>
  </w:abstractNum>
  <w:abstractNum w:abstractNumId="1">
    <w:nsid w:val="65217B65"/>
    <w:multiLevelType w:val="hybridMultilevel"/>
    <w:tmpl w:val="26D8958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2124"/>
    <w:rsid w:val="0006083C"/>
    <w:rsid w:val="00065A17"/>
    <w:rsid w:val="0008662A"/>
    <w:rsid w:val="000A3326"/>
    <w:rsid w:val="000E0455"/>
    <w:rsid w:val="001450F1"/>
    <w:rsid w:val="001466AF"/>
    <w:rsid w:val="00227BC0"/>
    <w:rsid w:val="002E5EC2"/>
    <w:rsid w:val="004249A1"/>
    <w:rsid w:val="00434926"/>
    <w:rsid w:val="0047139B"/>
    <w:rsid w:val="00523EF9"/>
    <w:rsid w:val="0053724C"/>
    <w:rsid w:val="005A27A6"/>
    <w:rsid w:val="005D1921"/>
    <w:rsid w:val="005F0478"/>
    <w:rsid w:val="005F179C"/>
    <w:rsid w:val="00624B25"/>
    <w:rsid w:val="00691EEB"/>
    <w:rsid w:val="006C1E9F"/>
    <w:rsid w:val="00755217"/>
    <w:rsid w:val="00762D12"/>
    <w:rsid w:val="008274A1"/>
    <w:rsid w:val="008A52F2"/>
    <w:rsid w:val="008A7384"/>
    <w:rsid w:val="008A7C80"/>
    <w:rsid w:val="00912C84"/>
    <w:rsid w:val="009B599B"/>
    <w:rsid w:val="009E1871"/>
    <w:rsid w:val="00A10CFB"/>
    <w:rsid w:val="00AE25DE"/>
    <w:rsid w:val="00AE64C1"/>
    <w:rsid w:val="00AE7780"/>
    <w:rsid w:val="00AF0DBC"/>
    <w:rsid w:val="00B350FF"/>
    <w:rsid w:val="00B379BB"/>
    <w:rsid w:val="00C22F41"/>
    <w:rsid w:val="00CC2E74"/>
    <w:rsid w:val="00D45EBA"/>
    <w:rsid w:val="00E0774A"/>
    <w:rsid w:val="00E12124"/>
    <w:rsid w:val="00E2531C"/>
    <w:rsid w:val="00E669D1"/>
    <w:rsid w:val="00E71699"/>
    <w:rsid w:val="00F24FE8"/>
    <w:rsid w:val="00FC2BC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62A"/>
    <w:pPr>
      <w:spacing w:after="160" w:line="259" w:lineRule="auto"/>
    </w:pPr>
    <w:rPr>
      <w:rFonts w:eastAsia="Times New Roman"/>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Без интервала1"/>
    <w:uiPriority w:val="99"/>
    <w:rsid w:val="00B379BB"/>
    <w:rPr>
      <w:rFonts w:eastAsia="Times New Roman"/>
    </w:rPr>
  </w:style>
  <w:style w:type="paragraph" w:styleId="BodyText">
    <w:name w:val="Body Text"/>
    <w:basedOn w:val="Normal"/>
    <w:link w:val="BodyTextChar"/>
    <w:uiPriority w:val="99"/>
    <w:rsid w:val="00B379BB"/>
    <w:pPr>
      <w:autoSpaceDE w:val="0"/>
      <w:autoSpaceDN w:val="0"/>
      <w:spacing w:after="220" w:line="220" w:lineRule="atLeast"/>
      <w:ind w:left="840" w:right="-360"/>
    </w:pPr>
    <w:rPr>
      <w:rFonts w:ascii="Times New Roman" w:hAnsi="Times New Roman"/>
      <w:sz w:val="20"/>
      <w:szCs w:val="20"/>
      <w:lang w:val="ru-RU" w:eastAsia="ru-RU"/>
    </w:rPr>
  </w:style>
  <w:style w:type="character" w:customStyle="1" w:styleId="BodyTextChar">
    <w:name w:val="Body Text Char"/>
    <w:basedOn w:val="DefaultParagraphFont"/>
    <w:link w:val="BodyText"/>
    <w:uiPriority w:val="99"/>
    <w:locked/>
    <w:rsid w:val="00B379BB"/>
    <w:rPr>
      <w:rFonts w:ascii="Times New Roman" w:hAnsi="Times New Roman" w:cs="Times New Roman"/>
      <w:sz w:val="20"/>
      <w:szCs w:val="20"/>
      <w:lang w:eastAsia="ru-RU"/>
    </w:rPr>
  </w:style>
  <w:style w:type="paragraph" w:customStyle="1" w:styleId="10">
    <w:name w:val="Абзац списка1"/>
    <w:basedOn w:val="Normal"/>
    <w:uiPriority w:val="99"/>
    <w:rsid w:val="00B379BB"/>
    <w:pPr>
      <w:spacing w:after="0" w:line="240" w:lineRule="auto"/>
      <w:ind w:left="720"/>
      <w:contextualSpacing/>
    </w:pPr>
    <w:rPr>
      <w:rFonts w:ascii="Times New Roman" w:hAnsi="Times New Roman"/>
      <w:sz w:val="24"/>
      <w:szCs w:val="24"/>
      <w:lang w:val="ru-RU" w:eastAsia="ru-RU"/>
    </w:rPr>
  </w:style>
  <w:style w:type="paragraph" w:styleId="NormalWeb">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Normal"/>
    <w:link w:val="NormalWebChar"/>
    <w:uiPriority w:val="99"/>
    <w:rsid w:val="00B379BB"/>
    <w:pPr>
      <w:spacing w:before="100" w:beforeAutospacing="1" w:after="100" w:afterAutospacing="1" w:line="240" w:lineRule="auto"/>
    </w:pPr>
    <w:rPr>
      <w:rFonts w:ascii="Times New Roman" w:eastAsia="Calibri" w:hAnsi="Times New Roman"/>
      <w:sz w:val="24"/>
      <w:szCs w:val="20"/>
      <w:lang w:val="ru-RU" w:eastAsia="ru-RU"/>
    </w:rPr>
  </w:style>
  <w:style w:type="character" w:customStyle="1" w:styleId="NormalWebChar">
    <w:name w:val="Normal (Web) Char"/>
    <w:aliases w:val="Обычный (веб) Знак2 Char,Обычный (веб) Знак1 Знак Char,Обычный (веб) Знак2 Знак1 Знак Char,Обычный (веб) Знак1 Знак Знак Знак Char,Обычный (веб) Знак Знак Знак Знак Знак Char,Обычный (Web) Знак Знак Знак Знак Знак Char"/>
    <w:link w:val="NormalWeb"/>
    <w:uiPriority w:val="99"/>
    <w:locked/>
    <w:rsid w:val="00B379BB"/>
    <w:rPr>
      <w:rFonts w:ascii="Times New Roman" w:hAnsi="Times New Roman"/>
      <w:sz w:val="24"/>
      <w:lang w:eastAsia="ru-RU"/>
    </w:rPr>
  </w:style>
  <w:style w:type="paragraph" w:customStyle="1" w:styleId="4">
    <w:name w:val="заголовок 4"/>
    <w:basedOn w:val="Normal"/>
    <w:next w:val="Normal"/>
    <w:uiPriority w:val="99"/>
    <w:rsid w:val="00B379BB"/>
    <w:pPr>
      <w:keepNext/>
      <w:autoSpaceDE w:val="0"/>
      <w:autoSpaceDN w:val="0"/>
      <w:spacing w:after="0" w:line="240" w:lineRule="auto"/>
      <w:ind w:firstLine="1701"/>
      <w:jc w:val="both"/>
    </w:pPr>
    <w:rPr>
      <w:rFonts w:ascii="Bookman Old Style" w:hAnsi="Bookman Old Style"/>
      <w:sz w:val="27"/>
      <w:szCs w:val="27"/>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309</TotalTime>
  <Pages>3</Pages>
  <Words>523</Words>
  <Characters>2986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9</cp:revision>
  <cp:lastPrinted>2018-09-06T05:32:00Z</cp:lastPrinted>
  <dcterms:created xsi:type="dcterms:W3CDTF">2018-09-03T06:03:00Z</dcterms:created>
  <dcterms:modified xsi:type="dcterms:W3CDTF">2018-09-07T11:07:00Z</dcterms:modified>
</cp:coreProperties>
</file>