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099" w:rsidRPr="00CF3A21" w:rsidRDefault="00CE6099" w:rsidP="00924631">
      <w:pPr>
        <w:pStyle w:val="NoSpacing"/>
        <w:tabs>
          <w:tab w:val="left" w:pos="4860"/>
        </w:tabs>
        <w:jc w:val="right"/>
        <w:rPr>
          <w:rFonts w:ascii="Times New Roman" w:hAnsi="Times New Roman"/>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9pt;width:34pt;height:48.2pt;z-index:251658240" o:preferrelative="f">
            <v:imagedata r:id="rId5" o:title=""/>
            <o:lock v:ext="edit" aspectratio="f"/>
            <w10:wrap type="topAndBottom"/>
          </v:shape>
        </w:pict>
      </w:r>
    </w:p>
    <w:p w:rsidR="00CE6099" w:rsidRDefault="00CE6099" w:rsidP="00924631">
      <w:pPr>
        <w:pStyle w:val="NoSpacing"/>
        <w:jc w:val="center"/>
        <w:rPr>
          <w:rFonts w:ascii="Times New Roman" w:hAnsi="Times New Roman"/>
          <w:b/>
          <w:sz w:val="28"/>
          <w:szCs w:val="28"/>
          <w:lang w:val="uk-UA"/>
        </w:rPr>
      </w:pPr>
      <w:r>
        <w:rPr>
          <w:rFonts w:ascii="Times New Roman" w:hAnsi="Times New Roman"/>
          <w:b/>
          <w:sz w:val="28"/>
          <w:szCs w:val="28"/>
          <w:lang w:val="uk-UA"/>
        </w:rPr>
        <w:t>ПЕРВОЗВАНІВСЬКА СІЛЬСЬКА РАДА</w:t>
      </w:r>
    </w:p>
    <w:p w:rsidR="00CE6099" w:rsidRDefault="00CE6099" w:rsidP="00924631">
      <w:pPr>
        <w:pStyle w:val="NoSpacing"/>
        <w:jc w:val="center"/>
        <w:rPr>
          <w:rFonts w:ascii="Times New Roman" w:hAnsi="Times New Roman"/>
          <w:b/>
          <w:sz w:val="28"/>
          <w:szCs w:val="28"/>
          <w:lang w:val="uk-UA"/>
        </w:rPr>
      </w:pPr>
      <w:r>
        <w:rPr>
          <w:rFonts w:ascii="Times New Roman" w:hAnsi="Times New Roman"/>
          <w:b/>
          <w:sz w:val="28"/>
          <w:szCs w:val="28"/>
          <w:lang w:val="uk-UA"/>
        </w:rPr>
        <w:t>КІРОВОГРАДСЬКОГО РАЙОНУ  КІРОВОГРАДСЬКОЇ ОБЛАСТІ</w:t>
      </w:r>
    </w:p>
    <w:p w:rsidR="00CE6099" w:rsidRDefault="00CE6099" w:rsidP="00924631">
      <w:pPr>
        <w:pStyle w:val="NoSpacing"/>
        <w:jc w:val="center"/>
        <w:rPr>
          <w:rFonts w:ascii="Times New Roman" w:hAnsi="Times New Roman"/>
          <w:b/>
          <w:sz w:val="28"/>
          <w:szCs w:val="28"/>
          <w:lang w:val="uk-UA"/>
        </w:rPr>
      </w:pPr>
      <w:r>
        <w:rPr>
          <w:rFonts w:ascii="Times New Roman" w:hAnsi="Times New Roman"/>
          <w:b/>
          <w:sz w:val="28"/>
          <w:szCs w:val="28"/>
          <w:lang w:val="en-US"/>
        </w:rPr>
        <w:t>_________</w:t>
      </w:r>
      <w:r>
        <w:rPr>
          <w:rFonts w:ascii="Times New Roman" w:hAnsi="Times New Roman"/>
          <w:b/>
          <w:sz w:val="28"/>
          <w:szCs w:val="28"/>
          <w:lang w:val="uk-UA"/>
        </w:rPr>
        <w:t xml:space="preserve"> СЕСІЯ ВОСЬМОГО  СКЛИКАННЯ</w:t>
      </w:r>
    </w:p>
    <w:p w:rsidR="00CE6099" w:rsidRDefault="00CE6099" w:rsidP="00924631">
      <w:pPr>
        <w:pStyle w:val="NoSpacing"/>
        <w:jc w:val="center"/>
        <w:rPr>
          <w:rFonts w:ascii="Times New Roman" w:hAnsi="Times New Roman"/>
          <w:b/>
          <w:sz w:val="28"/>
          <w:szCs w:val="28"/>
          <w:lang w:val="uk-UA"/>
        </w:rPr>
      </w:pPr>
      <w:r>
        <w:rPr>
          <w:rFonts w:ascii="Times New Roman" w:hAnsi="Times New Roman"/>
          <w:b/>
          <w:sz w:val="28"/>
          <w:szCs w:val="28"/>
          <w:lang w:val="uk-UA"/>
        </w:rPr>
        <w:t>РІШЕННЯ</w:t>
      </w:r>
    </w:p>
    <w:p w:rsidR="00CE6099" w:rsidRDefault="00CE6099" w:rsidP="00924631">
      <w:pPr>
        <w:pStyle w:val="NoSpacing"/>
        <w:jc w:val="center"/>
        <w:rPr>
          <w:rFonts w:ascii="Times New Roman" w:hAnsi="Times New Roman"/>
          <w:b/>
          <w:sz w:val="28"/>
          <w:szCs w:val="28"/>
          <w:lang w:val="uk-UA"/>
        </w:rPr>
      </w:pPr>
    </w:p>
    <w:p w:rsidR="00CE6099" w:rsidRDefault="00CE6099" w:rsidP="00924631">
      <w:pPr>
        <w:pStyle w:val="BodyText"/>
        <w:tabs>
          <w:tab w:val="left" w:pos="9214"/>
        </w:tabs>
        <w:spacing w:after="0"/>
        <w:ind w:left="0" w:right="-58"/>
        <w:rPr>
          <w:sz w:val="28"/>
          <w:szCs w:val="28"/>
          <w:lang w:val="uk-UA"/>
        </w:rPr>
      </w:pPr>
      <w:r>
        <w:rPr>
          <w:sz w:val="28"/>
          <w:szCs w:val="28"/>
          <w:lang w:val="uk-UA"/>
        </w:rPr>
        <w:t>від «</w:t>
      </w:r>
      <w:r>
        <w:rPr>
          <w:sz w:val="28"/>
          <w:szCs w:val="28"/>
          <w:lang w:val="en-US"/>
        </w:rPr>
        <w:t>___</w:t>
      </w:r>
      <w:r>
        <w:rPr>
          <w:sz w:val="28"/>
          <w:szCs w:val="28"/>
          <w:lang w:val="uk-UA"/>
        </w:rPr>
        <w:t xml:space="preserve">» </w:t>
      </w:r>
      <w:r>
        <w:rPr>
          <w:sz w:val="28"/>
          <w:szCs w:val="28"/>
          <w:lang w:val="en-US"/>
        </w:rPr>
        <w:t>______</w:t>
      </w:r>
      <w:r>
        <w:rPr>
          <w:sz w:val="28"/>
          <w:szCs w:val="28"/>
          <w:lang w:val="uk-UA"/>
        </w:rPr>
        <w:t xml:space="preserve"> 2018 року                                                                               №  </w:t>
      </w:r>
    </w:p>
    <w:p w:rsidR="00CE6099" w:rsidRDefault="00CE6099" w:rsidP="00924631">
      <w:pPr>
        <w:pStyle w:val="BodyText"/>
        <w:tabs>
          <w:tab w:val="left" w:pos="9214"/>
        </w:tabs>
        <w:spacing w:after="0"/>
        <w:ind w:right="-58"/>
        <w:rPr>
          <w:sz w:val="28"/>
          <w:szCs w:val="28"/>
          <w:lang w:val="uk-UA"/>
        </w:rPr>
      </w:pPr>
      <w:r>
        <w:rPr>
          <w:sz w:val="28"/>
          <w:szCs w:val="28"/>
          <w:lang w:val="uk-UA"/>
        </w:rPr>
        <w:t xml:space="preserve">                                           с. Первозванівка</w:t>
      </w:r>
    </w:p>
    <w:p w:rsidR="00CE6099" w:rsidRPr="00E17485" w:rsidRDefault="00CE6099" w:rsidP="005F6334">
      <w:pPr>
        <w:spacing w:after="0"/>
        <w:jc w:val="right"/>
        <w:rPr>
          <w:rFonts w:ascii="Times New Roman" w:hAnsi="Times New Roman"/>
          <w:sz w:val="24"/>
          <w:szCs w:val="24"/>
          <w:lang w:val="uk-UA"/>
        </w:rPr>
      </w:pPr>
    </w:p>
    <w:p w:rsidR="00CE6099" w:rsidRPr="00924631" w:rsidRDefault="00CE6099" w:rsidP="00924631">
      <w:pPr>
        <w:spacing w:after="0" w:line="240" w:lineRule="auto"/>
        <w:jc w:val="both"/>
        <w:rPr>
          <w:rFonts w:ascii="Times New Roman" w:hAnsi="Times New Roman"/>
          <w:b/>
          <w:sz w:val="28"/>
          <w:szCs w:val="28"/>
          <w:lang w:val="uk-UA"/>
        </w:rPr>
      </w:pPr>
      <w:r w:rsidRPr="00924631">
        <w:rPr>
          <w:rFonts w:ascii="Times New Roman" w:hAnsi="Times New Roman"/>
          <w:b/>
          <w:sz w:val="28"/>
          <w:szCs w:val="28"/>
          <w:lang w:val="uk-UA"/>
        </w:rPr>
        <w:t xml:space="preserve">Про затвердження </w:t>
      </w:r>
    </w:p>
    <w:p w:rsidR="00CE6099" w:rsidRPr="00924631" w:rsidRDefault="00CE6099" w:rsidP="00924631">
      <w:pPr>
        <w:spacing w:after="0" w:line="240" w:lineRule="auto"/>
        <w:jc w:val="both"/>
        <w:rPr>
          <w:rFonts w:ascii="Times New Roman" w:hAnsi="Times New Roman"/>
          <w:b/>
          <w:sz w:val="28"/>
          <w:szCs w:val="28"/>
          <w:lang w:val="uk-UA"/>
        </w:rPr>
      </w:pPr>
      <w:r w:rsidRPr="00924631">
        <w:rPr>
          <w:rFonts w:ascii="Times New Roman" w:hAnsi="Times New Roman"/>
          <w:b/>
          <w:sz w:val="28"/>
          <w:szCs w:val="28"/>
          <w:lang w:val="uk-UA"/>
        </w:rPr>
        <w:t xml:space="preserve">Положення про порядок виявлення, обліку </w:t>
      </w:r>
    </w:p>
    <w:p w:rsidR="00CE6099" w:rsidRPr="00924631" w:rsidRDefault="00CE6099" w:rsidP="00924631">
      <w:pPr>
        <w:spacing w:after="0" w:line="240" w:lineRule="auto"/>
        <w:jc w:val="both"/>
        <w:rPr>
          <w:rFonts w:ascii="Times New Roman" w:hAnsi="Times New Roman"/>
          <w:b/>
          <w:sz w:val="28"/>
          <w:szCs w:val="28"/>
          <w:lang w:val="uk-UA"/>
        </w:rPr>
      </w:pPr>
      <w:r w:rsidRPr="00924631">
        <w:rPr>
          <w:rFonts w:ascii="Times New Roman" w:hAnsi="Times New Roman"/>
          <w:b/>
          <w:sz w:val="28"/>
          <w:szCs w:val="28"/>
          <w:lang w:val="uk-UA"/>
        </w:rPr>
        <w:t xml:space="preserve">та зберігання безхазяйного майна, </w:t>
      </w:r>
    </w:p>
    <w:p w:rsidR="00CE6099" w:rsidRPr="00924631" w:rsidRDefault="00CE6099" w:rsidP="00924631">
      <w:pPr>
        <w:spacing w:after="0" w:line="240" w:lineRule="auto"/>
        <w:jc w:val="both"/>
        <w:rPr>
          <w:rFonts w:ascii="Times New Roman" w:hAnsi="Times New Roman"/>
          <w:b/>
          <w:sz w:val="28"/>
          <w:szCs w:val="28"/>
          <w:lang w:val="uk-UA"/>
        </w:rPr>
      </w:pPr>
      <w:r w:rsidRPr="00924631">
        <w:rPr>
          <w:rFonts w:ascii="Times New Roman" w:hAnsi="Times New Roman"/>
          <w:b/>
          <w:sz w:val="28"/>
          <w:szCs w:val="28"/>
          <w:lang w:val="uk-UA"/>
        </w:rPr>
        <w:t>прийняття цього майна до комунальної власності</w:t>
      </w:r>
    </w:p>
    <w:p w:rsidR="00CE6099" w:rsidRDefault="00CE6099" w:rsidP="00924631">
      <w:pPr>
        <w:spacing w:after="0" w:line="240" w:lineRule="auto"/>
        <w:jc w:val="both"/>
        <w:rPr>
          <w:rFonts w:ascii="Times New Roman" w:hAnsi="Times New Roman"/>
          <w:b/>
          <w:sz w:val="28"/>
          <w:szCs w:val="28"/>
          <w:lang w:val="en-US"/>
        </w:rPr>
      </w:pPr>
      <w:r w:rsidRPr="00924631">
        <w:rPr>
          <w:rFonts w:ascii="Times New Roman" w:hAnsi="Times New Roman"/>
          <w:b/>
          <w:sz w:val="28"/>
          <w:szCs w:val="28"/>
          <w:lang w:val="uk-UA"/>
        </w:rPr>
        <w:t>Первозванівської сільської ради</w:t>
      </w:r>
    </w:p>
    <w:p w:rsidR="00CE6099" w:rsidRPr="00924631" w:rsidRDefault="00CE6099" w:rsidP="00924631">
      <w:pPr>
        <w:spacing w:after="0" w:line="240" w:lineRule="auto"/>
        <w:jc w:val="both"/>
        <w:rPr>
          <w:rFonts w:ascii="Times New Roman" w:hAnsi="Times New Roman"/>
          <w:b/>
          <w:sz w:val="28"/>
          <w:szCs w:val="28"/>
          <w:lang w:val="en-US"/>
        </w:rPr>
      </w:pPr>
    </w:p>
    <w:p w:rsidR="00CE6099" w:rsidRPr="008E1D6B" w:rsidRDefault="00CE6099" w:rsidP="008E1D6B">
      <w:pPr>
        <w:spacing w:after="0" w:line="240" w:lineRule="auto"/>
        <w:ind w:firstLine="709"/>
        <w:jc w:val="both"/>
        <w:rPr>
          <w:rFonts w:ascii="Times New Roman" w:hAnsi="Times New Roman"/>
          <w:sz w:val="28"/>
          <w:szCs w:val="28"/>
          <w:lang w:val="en-US"/>
        </w:rPr>
      </w:pPr>
      <w:r w:rsidRPr="00924631">
        <w:rPr>
          <w:rFonts w:ascii="Times New Roman" w:hAnsi="Times New Roman"/>
          <w:sz w:val="28"/>
          <w:szCs w:val="28"/>
          <w:lang w:val="uk-UA"/>
        </w:rPr>
        <w:t>З метою вдосконалення механізму виявлення, обліку, зберігання та прийняття до комунальної власності сільської ради безхазяйного майна, на підставі ст.ст. 335, 336 Цивільного кодексу України, Закону України «Про державну реєстрацію речових прав на нерухоме майно та їх обтяжень», Закону України «Про засади державної регуляторної політики у сфері господарської діяльності», керуючись ст.ст. 25, 60 Закону України «Про місцеве самоврядув</w:t>
      </w:r>
      <w:r>
        <w:rPr>
          <w:rFonts w:ascii="Times New Roman" w:hAnsi="Times New Roman"/>
          <w:sz w:val="28"/>
          <w:szCs w:val="28"/>
          <w:lang w:val="uk-UA"/>
        </w:rPr>
        <w:t>ання в Україні», сільська рада</w:t>
      </w:r>
    </w:p>
    <w:p w:rsidR="00CE6099" w:rsidRPr="00924631" w:rsidRDefault="00CE6099" w:rsidP="008E1D6B">
      <w:pPr>
        <w:spacing w:after="0" w:line="240" w:lineRule="auto"/>
        <w:jc w:val="center"/>
        <w:rPr>
          <w:rFonts w:ascii="Times New Roman" w:hAnsi="Times New Roman"/>
          <w:b/>
          <w:sz w:val="28"/>
          <w:szCs w:val="28"/>
          <w:lang w:val="uk-UA"/>
        </w:rPr>
      </w:pPr>
      <w:r w:rsidRPr="00924631">
        <w:rPr>
          <w:rFonts w:ascii="Times New Roman" w:hAnsi="Times New Roman"/>
          <w:b/>
          <w:sz w:val="28"/>
          <w:szCs w:val="28"/>
          <w:lang w:val="uk-UA"/>
        </w:rPr>
        <w:t>ВИРІШИЛА:</w:t>
      </w:r>
    </w:p>
    <w:p w:rsidR="00CE6099" w:rsidRPr="00924631" w:rsidRDefault="00CE6099" w:rsidP="008E1D6B">
      <w:pPr>
        <w:pStyle w:val="ListParagraph"/>
        <w:spacing w:after="0" w:line="240" w:lineRule="auto"/>
        <w:ind w:left="0" w:firstLine="709"/>
        <w:jc w:val="both"/>
        <w:rPr>
          <w:rFonts w:ascii="Times New Roman" w:hAnsi="Times New Roman"/>
          <w:sz w:val="28"/>
          <w:szCs w:val="28"/>
          <w:lang w:val="uk-UA"/>
        </w:rPr>
      </w:pPr>
      <w:r w:rsidRPr="00924631">
        <w:rPr>
          <w:rFonts w:ascii="Times New Roman" w:hAnsi="Times New Roman"/>
          <w:sz w:val="28"/>
          <w:szCs w:val="28"/>
          <w:lang w:val="uk-UA"/>
        </w:rPr>
        <w:t>1. Затвердити Положення про порядок виявлення, обліку та зберігання безхазяйного майна, прийняття цього майна до комунальної власності Первозванівської сільської ради згідно додатку 1.</w:t>
      </w:r>
    </w:p>
    <w:p w:rsidR="00CE6099" w:rsidRPr="00924631" w:rsidRDefault="00CE6099" w:rsidP="00924631">
      <w:pPr>
        <w:pStyle w:val="ListParagraph"/>
        <w:spacing w:line="240" w:lineRule="auto"/>
        <w:ind w:left="0" w:firstLine="709"/>
        <w:jc w:val="both"/>
        <w:rPr>
          <w:rFonts w:ascii="Times New Roman" w:hAnsi="Times New Roman"/>
          <w:sz w:val="28"/>
          <w:szCs w:val="28"/>
          <w:lang w:val="uk-UA"/>
        </w:rPr>
      </w:pPr>
      <w:r w:rsidRPr="00924631">
        <w:rPr>
          <w:rFonts w:ascii="Times New Roman" w:hAnsi="Times New Roman"/>
          <w:sz w:val="28"/>
          <w:szCs w:val="28"/>
          <w:lang w:val="uk-UA"/>
        </w:rPr>
        <w:t>2. Створити постійну комісію з порядку виявлення, обліку та зберігання безхазяйного майна, прийняття цього майна до комунальної власності Первозванівської сільської ради, та затвердити її пе</w:t>
      </w:r>
      <w:r>
        <w:rPr>
          <w:rFonts w:ascii="Times New Roman" w:hAnsi="Times New Roman"/>
          <w:sz w:val="28"/>
          <w:szCs w:val="28"/>
          <w:lang w:val="uk-UA"/>
        </w:rPr>
        <w:t>рсональний склад згідно додатку</w:t>
      </w:r>
      <w:r w:rsidRPr="00924631">
        <w:rPr>
          <w:rFonts w:ascii="Times New Roman" w:hAnsi="Times New Roman"/>
          <w:sz w:val="28"/>
          <w:szCs w:val="28"/>
          <w:lang w:val="uk-UA"/>
        </w:rPr>
        <w:t xml:space="preserve"> 2.</w:t>
      </w:r>
    </w:p>
    <w:p w:rsidR="00CE6099" w:rsidRPr="00924631" w:rsidRDefault="00CE6099" w:rsidP="00924631">
      <w:pPr>
        <w:pStyle w:val="ListParagraph"/>
        <w:spacing w:line="240" w:lineRule="auto"/>
        <w:ind w:left="0" w:firstLine="709"/>
        <w:jc w:val="both"/>
        <w:rPr>
          <w:rFonts w:ascii="Times New Roman" w:hAnsi="Times New Roman"/>
          <w:sz w:val="28"/>
          <w:szCs w:val="28"/>
          <w:lang w:val="uk-UA"/>
        </w:rPr>
      </w:pPr>
      <w:r w:rsidRPr="00924631">
        <w:rPr>
          <w:rFonts w:ascii="Times New Roman" w:hAnsi="Times New Roman"/>
          <w:sz w:val="28"/>
          <w:szCs w:val="28"/>
          <w:lang w:val="uk-UA"/>
        </w:rPr>
        <w:t>3. Доручити секретарю сільської ради у 10-денний термін з моменту підписання рішення оприлюднити дане рішення на офіційному веб-сайті Первозванівської сільської ради.</w:t>
      </w:r>
    </w:p>
    <w:p w:rsidR="00CE6099" w:rsidRPr="00924631" w:rsidRDefault="00CE6099" w:rsidP="00924631">
      <w:pPr>
        <w:pStyle w:val="ListParagraph"/>
        <w:spacing w:line="240" w:lineRule="auto"/>
        <w:ind w:left="0" w:firstLine="709"/>
        <w:jc w:val="both"/>
        <w:rPr>
          <w:rFonts w:ascii="Times New Roman" w:hAnsi="Times New Roman"/>
          <w:sz w:val="28"/>
          <w:szCs w:val="28"/>
          <w:lang w:val="uk-UA"/>
        </w:rPr>
      </w:pPr>
      <w:r w:rsidRPr="00924631">
        <w:rPr>
          <w:rFonts w:ascii="Times New Roman" w:hAnsi="Times New Roman"/>
          <w:sz w:val="28"/>
          <w:szCs w:val="28"/>
          <w:lang w:val="uk-UA"/>
        </w:rPr>
        <w:t>4. Контроль за виконанням даного рішення покласти на постійну комісію з питань комунальної власності, промисловості, будівництва, транспорту, енергетики, зв’язку, сфери послуг та житлово-комунального господарства.</w:t>
      </w:r>
    </w:p>
    <w:p w:rsidR="00CE6099" w:rsidRPr="00924631" w:rsidRDefault="00CE6099" w:rsidP="00924631">
      <w:pPr>
        <w:pStyle w:val="ListParagraph"/>
        <w:spacing w:after="120" w:line="240" w:lineRule="auto"/>
        <w:ind w:left="0"/>
        <w:jc w:val="both"/>
        <w:rPr>
          <w:rFonts w:ascii="Times New Roman" w:hAnsi="Times New Roman"/>
          <w:sz w:val="28"/>
          <w:szCs w:val="28"/>
          <w:lang w:val="uk-UA"/>
        </w:rPr>
      </w:pPr>
    </w:p>
    <w:p w:rsidR="00CE6099" w:rsidRPr="00924631" w:rsidRDefault="00CE6099" w:rsidP="00924631">
      <w:pPr>
        <w:pStyle w:val="ListParagraph"/>
        <w:spacing w:line="240" w:lineRule="auto"/>
        <w:ind w:left="0"/>
        <w:rPr>
          <w:rFonts w:ascii="Times New Roman" w:hAnsi="Times New Roman"/>
          <w:b/>
          <w:bCs/>
          <w:sz w:val="28"/>
          <w:szCs w:val="28"/>
          <w:lang w:val="uk-UA"/>
        </w:rPr>
      </w:pPr>
      <w:r>
        <w:rPr>
          <w:rFonts w:ascii="Times New Roman" w:hAnsi="Times New Roman"/>
          <w:b/>
          <w:bCs/>
          <w:sz w:val="28"/>
          <w:szCs w:val="28"/>
          <w:lang w:val="uk-UA"/>
        </w:rPr>
        <w:t>С</w:t>
      </w:r>
      <w:r w:rsidRPr="00924631">
        <w:rPr>
          <w:rFonts w:ascii="Times New Roman" w:hAnsi="Times New Roman"/>
          <w:b/>
          <w:bCs/>
          <w:sz w:val="28"/>
          <w:szCs w:val="28"/>
          <w:lang w:val="uk-UA"/>
        </w:rPr>
        <w:t xml:space="preserve">ільський голова                       </w:t>
      </w:r>
      <w:r>
        <w:rPr>
          <w:rFonts w:ascii="Times New Roman" w:hAnsi="Times New Roman"/>
          <w:b/>
          <w:bCs/>
          <w:sz w:val="28"/>
          <w:szCs w:val="28"/>
          <w:lang w:val="uk-UA"/>
        </w:rPr>
        <w:t xml:space="preserve">                                                          П. МУДРАК</w:t>
      </w:r>
    </w:p>
    <w:p w:rsidR="00CE6099" w:rsidRPr="00676808" w:rsidRDefault="00CE6099" w:rsidP="00924631">
      <w:pPr>
        <w:pStyle w:val="ListParagraph"/>
        <w:spacing w:line="240" w:lineRule="auto"/>
        <w:ind w:left="0"/>
        <w:rPr>
          <w:rFonts w:ascii="Times New Roman" w:hAnsi="Times New Roman"/>
          <w:sz w:val="28"/>
          <w:szCs w:val="28"/>
        </w:rPr>
      </w:pPr>
    </w:p>
    <w:p w:rsidR="00CE6099" w:rsidRPr="00676808" w:rsidRDefault="00CE6099" w:rsidP="00924631">
      <w:pPr>
        <w:pStyle w:val="ListParagraph"/>
        <w:spacing w:line="240" w:lineRule="auto"/>
        <w:ind w:left="0"/>
        <w:rPr>
          <w:rFonts w:ascii="Times New Roman" w:hAnsi="Times New Roman"/>
          <w:sz w:val="28"/>
          <w:szCs w:val="28"/>
        </w:rPr>
      </w:pPr>
    </w:p>
    <w:p w:rsidR="00CE6099" w:rsidRDefault="00CE6099" w:rsidP="00924631">
      <w:pPr>
        <w:pStyle w:val="ListParagraph"/>
        <w:spacing w:line="240" w:lineRule="auto"/>
        <w:ind w:left="0"/>
        <w:rPr>
          <w:rFonts w:ascii="Times New Roman" w:hAnsi="Times New Roman"/>
          <w:sz w:val="28"/>
          <w:szCs w:val="28"/>
          <w:lang w:val="uk-UA"/>
        </w:rPr>
      </w:pPr>
    </w:p>
    <w:p w:rsidR="00CE6099" w:rsidRPr="00676808" w:rsidRDefault="00CE6099" w:rsidP="00924631">
      <w:pPr>
        <w:pStyle w:val="ListParagraph"/>
        <w:spacing w:line="240" w:lineRule="auto"/>
        <w:ind w:left="0"/>
        <w:rPr>
          <w:rFonts w:ascii="Times New Roman" w:hAnsi="Times New Roman"/>
          <w:sz w:val="28"/>
          <w:szCs w:val="28"/>
          <w:lang w:val="uk-UA"/>
        </w:rPr>
      </w:pPr>
    </w:p>
    <w:p w:rsidR="00CE6099" w:rsidRPr="00924631" w:rsidRDefault="00CE6099" w:rsidP="00676808">
      <w:pPr>
        <w:spacing w:after="0" w:line="240" w:lineRule="auto"/>
        <w:jc w:val="right"/>
        <w:rPr>
          <w:rFonts w:ascii="Times New Roman" w:hAnsi="Times New Roman"/>
          <w:sz w:val="28"/>
          <w:szCs w:val="28"/>
          <w:lang w:val="uk-UA"/>
        </w:rPr>
      </w:pPr>
      <w:r w:rsidRPr="00924631">
        <w:rPr>
          <w:rFonts w:ascii="Times New Roman" w:hAnsi="Times New Roman"/>
          <w:sz w:val="28"/>
          <w:szCs w:val="28"/>
          <w:lang w:val="uk-UA"/>
        </w:rPr>
        <w:t>Додаток 1</w:t>
      </w:r>
    </w:p>
    <w:p w:rsidR="00CE6099" w:rsidRPr="00924631" w:rsidRDefault="00CE6099" w:rsidP="00676808">
      <w:pPr>
        <w:spacing w:after="0" w:line="240" w:lineRule="auto"/>
        <w:jc w:val="right"/>
        <w:rPr>
          <w:rFonts w:ascii="Times New Roman" w:hAnsi="Times New Roman"/>
          <w:sz w:val="28"/>
          <w:szCs w:val="28"/>
          <w:lang w:val="uk-UA"/>
        </w:rPr>
      </w:pPr>
      <w:r w:rsidRPr="00924631">
        <w:rPr>
          <w:rFonts w:ascii="Times New Roman" w:hAnsi="Times New Roman"/>
          <w:sz w:val="28"/>
          <w:szCs w:val="28"/>
          <w:lang w:val="uk-UA"/>
        </w:rPr>
        <w:t>Затверджено рішенням</w:t>
      </w:r>
    </w:p>
    <w:p w:rsidR="00CE6099" w:rsidRPr="00924631" w:rsidRDefault="00CE6099" w:rsidP="00676808">
      <w:pPr>
        <w:spacing w:after="0" w:line="240" w:lineRule="auto"/>
        <w:jc w:val="right"/>
        <w:rPr>
          <w:rFonts w:ascii="Times New Roman" w:hAnsi="Times New Roman"/>
          <w:sz w:val="28"/>
          <w:szCs w:val="28"/>
          <w:lang w:val="uk-UA"/>
        </w:rPr>
      </w:pPr>
      <w:r w:rsidRPr="00924631">
        <w:rPr>
          <w:rFonts w:ascii="Times New Roman" w:hAnsi="Times New Roman"/>
          <w:sz w:val="28"/>
          <w:szCs w:val="28"/>
          <w:lang w:val="uk-UA"/>
        </w:rPr>
        <w:t>Первозванівської сільської ради</w:t>
      </w:r>
    </w:p>
    <w:p w:rsidR="00CE6099" w:rsidRPr="00924631" w:rsidRDefault="00CE6099" w:rsidP="00676808">
      <w:pPr>
        <w:spacing w:after="0" w:line="240" w:lineRule="auto"/>
        <w:jc w:val="right"/>
        <w:rPr>
          <w:rFonts w:ascii="Times New Roman" w:hAnsi="Times New Roman"/>
          <w:sz w:val="28"/>
          <w:szCs w:val="28"/>
          <w:lang w:val="uk-UA"/>
        </w:rPr>
      </w:pPr>
      <w:r w:rsidRPr="00924631">
        <w:rPr>
          <w:rFonts w:ascii="Times New Roman" w:hAnsi="Times New Roman"/>
          <w:sz w:val="28"/>
          <w:szCs w:val="28"/>
          <w:lang w:val="uk-UA"/>
        </w:rPr>
        <w:t>№ __ від «__» __________ 2018 р.</w:t>
      </w:r>
    </w:p>
    <w:p w:rsidR="00CE6099" w:rsidRPr="00924631" w:rsidRDefault="00CE6099" w:rsidP="00676808">
      <w:pPr>
        <w:spacing w:after="0" w:line="240" w:lineRule="auto"/>
        <w:rPr>
          <w:rFonts w:ascii="Times New Roman" w:hAnsi="Times New Roman"/>
          <w:sz w:val="28"/>
          <w:szCs w:val="28"/>
          <w:lang w:val="uk-UA"/>
        </w:rPr>
      </w:pPr>
    </w:p>
    <w:p w:rsidR="00CE6099" w:rsidRPr="00924631" w:rsidRDefault="00CE6099" w:rsidP="00924631">
      <w:pPr>
        <w:spacing w:after="120" w:line="240" w:lineRule="auto"/>
        <w:jc w:val="center"/>
        <w:rPr>
          <w:rFonts w:ascii="Times New Roman" w:hAnsi="Times New Roman"/>
          <w:b/>
          <w:bCs/>
          <w:sz w:val="28"/>
          <w:szCs w:val="28"/>
          <w:lang w:val="uk-UA"/>
        </w:rPr>
      </w:pPr>
      <w:r w:rsidRPr="00924631">
        <w:rPr>
          <w:rFonts w:ascii="Times New Roman" w:hAnsi="Times New Roman"/>
          <w:b/>
          <w:bCs/>
          <w:sz w:val="28"/>
          <w:szCs w:val="28"/>
          <w:lang w:val="uk-UA"/>
        </w:rPr>
        <w:t>ПОЛОЖЕННЯ</w:t>
      </w:r>
    </w:p>
    <w:p w:rsidR="00CE6099" w:rsidRPr="00924631" w:rsidRDefault="00CE6099" w:rsidP="00924631">
      <w:pPr>
        <w:spacing w:line="240" w:lineRule="auto"/>
        <w:jc w:val="center"/>
        <w:rPr>
          <w:rFonts w:ascii="Times New Roman" w:hAnsi="Times New Roman"/>
          <w:bCs/>
          <w:sz w:val="28"/>
          <w:szCs w:val="28"/>
          <w:lang w:val="uk-UA"/>
        </w:rPr>
      </w:pPr>
      <w:r w:rsidRPr="00924631">
        <w:rPr>
          <w:rFonts w:ascii="Times New Roman" w:hAnsi="Times New Roman"/>
          <w:bCs/>
          <w:sz w:val="28"/>
          <w:szCs w:val="28"/>
          <w:lang w:val="uk-UA"/>
        </w:rPr>
        <w:t>про порядок виявлення, обліку та зберігання безхазяйного майна, прийняття цього майна до комунальної власності Первозванівської сільської ради</w:t>
      </w:r>
    </w:p>
    <w:p w:rsidR="00CE6099" w:rsidRPr="00924631" w:rsidRDefault="00CE6099" w:rsidP="00924631">
      <w:pPr>
        <w:spacing w:after="0" w:line="240" w:lineRule="auto"/>
        <w:jc w:val="center"/>
        <w:rPr>
          <w:rFonts w:ascii="Times New Roman" w:hAnsi="Times New Roman"/>
          <w:bCs/>
          <w:sz w:val="28"/>
          <w:szCs w:val="28"/>
          <w:lang w:val="uk-UA"/>
        </w:rPr>
      </w:pPr>
      <w:r w:rsidRPr="00924631">
        <w:rPr>
          <w:rFonts w:ascii="Times New Roman" w:hAnsi="Times New Roman"/>
          <w:b/>
          <w:bCs/>
          <w:sz w:val="28"/>
          <w:szCs w:val="28"/>
          <w:lang w:val="uk-UA"/>
        </w:rPr>
        <w:t>1. Загальні положення</w:t>
      </w:r>
    </w:p>
    <w:p w:rsidR="00CE6099" w:rsidRPr="00924631" w:rsidRDefault="00CE6099" w:rsidP="00924631">
      <w:pPr>
        <w:spacing w:after="120" w:line="240" w:lineRule="auto"/>
        <w:ind w:firstLine="709"/>
        <w:jc w:val="both"/>
        <w:rPr>
          <w:rFonts w:ascii="Times New Roman" w:hAnsi="Times New Roman"/>
          <w:bCs/>
          <w:sz w:val="28"/>
          <w:szCs w:val="28"/>
          <w:lang w:val="uk-UA"/>
        </w:rPr>
      </w:pPr>
      <w:r w:rsidRPr="00924631">
        <w:rPr>
          <w:rFonts w:ascii="Times New Roman" w:hAnsi="Times New Roman"/>
          <w:bCs/>
          <w:sz w:val="28"/>
          <w:szCs w:val="28"/>
          <w:lang w:val="uk-UA"/>
        </w:rPr>
        <w:t>1.1.    Це Положення визначає механізм виявлення, обліку та зберігання безхазяйного майна, прийняття цього майна до комунальної власності Первозванівської сільської ради та подальшого розпорядження ним.</w:t>
      </w:r>
    </w:p>
    <w:p w:rsidR="00CE6099" w:rsidRPr="00924631" w:rsidRDefault="00CE6099" w:rsidP="00924631">
      <w:pPr>
        <w:spacing w:after="0" w:line="240" w:lineRule="auto"/>
        <w:ind w:firstLine="709"/>
        <w:jc w:val="both"/>
        <w:rPr>
          <w:rFonts w:ascii="Times New Roman" w:hAnsi="Times New Roman"/>
          <w:bCs/>
          <w:sz w:val="28"/>
          <w:szCs w:val="28"/>
          <w:lang w:val="uk-UA"/>
        </w:rPr>
      </w:pPr>
      <w:r w:rsidRPr="00924631">
        <w:rPr>
          <w:rFonts w:ascii="Times New Roman" w:hAnsi="Times New Roman"/>
          <w:bCs/>
          <w:sz w:val="28"/>
          <w:szCs w:val="28"/>
          <w:lang w:val="uk-UA"/>
        </w:rPr>
        <w:t>1.2.    У цьому Положенні використовуються такі терміни та визначення:</w:t>
      </w:r>
    </w:p>
    <w:p w:rsidR="00CE6099" w:rsidRPr="00924631" w:rsidRDefault="00CE6099" w:rsidP="00924631">
      <w:pPr>
        <w:spacing w:after="0" w:line="240" w:lineRule="auto"/>
        <w:ind w:firstLine="709"/>
        <w:jc w:val="both"/>
        <w:rPr>
          <w:rFonts w:ascii="Times New Roman" w:hAnsi="Times New Roman"/>
          <w:bCs/>
          <w:sz w:val="28"/>
          <w:szCs w:val="28"/>
          <w:lang w:val="uk-UA"/>
        </w:rPr>
      </w:pPr>
      <w:r w:rsidRPr="00924631">
        <w:rPr>
          <w:rFonts w:ascii="Times New Roman" w:hAnsi="Times New Roman"/>
          <w:b/>
          <w:bCs/>
          <w:sz w:val="28"/>
          <w:szCs w:val="28"/>
          <w:lang w:val="uk-UA"/>
        </w:rPr>
        <w:t>річ</w:t>
      </w:r>
      <w:r w:rsidRPr="00924631">
        <w:rPr>
          <w:rFonts w:ascii="Times New Roman" w:hAnsi="Times New Roman"/>
          <w:bCs/>
          <w:sz w:val="28"/>
          <w:szCs w:val="28"/>
          <w:lang w:val="uk-UA"/>
        </w:rPr>
        <w:t xml:space="preserve"> - предмет матеріального світу, щодо якого можуть виникати цивільні права та обов'язки:</w:t>
      </w:r>
    </w:p>
    <w:p w:rsidR="00CE6099" w:rsidRPr="00924631" w:rsidRDefault="00CE6099" w:rsidP="00924631">
      <w:pPr>
        <w:spacing w:after="0" w:line="240" w:lineRule="auto"/>
        <w:ind w:firstLine="709"/>
        <w:jc w:val="both"/>
        <w:rPr>
          <w:rFonts w:ascii="Times New Roman" w:hAnsi="Times New Roman"/>
          <w:bCs/>
          <w:sz w:val="28"/>
          <w:szCs w:val="28"/>
          <w:lang w:val="uk-UA"/>
        </w:rPr>
      </w:pPr>
      <w:r w:rsidRPr="00924631">
        <w:rPr>
          <w:rFonts w:ascii="Times New Roman" w:hAnsi="Times New Roman"/>
          <w:b/>
          <w:bCs/>
          <w:sz w:val="28"/>
          <w:szCs w:val="28"/>
          <w:lang w:val="uk-UA"/>
        </w:rPr>
        <w:t xml:space="preserve">майно </w:t>
      </w:r>
      <w:r w:rsidRPr="00924631">
        <w:rPr>
          <w:rFonts w:ascii="Times New Roman" w:hAnsi="Times New Roman"/>
          <w:bCs/>
          <w:sz w:val="28"/>
          <w:szCs w:val="28"/>
          <w:lang w:val="uk-UA"/>
        </w:rPr>
        <w:t>- окрема матеріальна річ або сукупність таких речей, а також майнові права та обов'язки;</w:t>
      </w:r>
    </w:p>
    <w:p w:rsidR="00CE6099" w:rsidRPr="00924631" w:rsidRDefault="00CE6099" w:rsidP="00924631">
      <w:pPr>
        <w:spacing w:after="0" w:line="240" w:lineRule="auto"/>
        <w:ind w:firstLine="709"/>
        <w:jc w:val="both"/>
        <w:rPr>
          <w:rFonts w:ascii="Times New Roman" w:hAnsi="Times New Roman"/>
          <w:bCs/>
          <w:sz w:val="28"/>
          <w:szCs w:val="28"/>
          <w:lang w:val="uk-UA"/>
        </w:rPr>
      </w:pPr>
      <w:r w:rsidRPr="00924631">
        <w:rPr>
          <w:rFonts w:ascii="Times New Roman" w:hAnsi="Times New Roman"/>
          <w:b/>
          <w:bCs/>
          <w:sz w:val="28"/>
          <w:szCs w:val="28"/>
          <w:lang w:val="uk-UA"/>
        </w:rPr>
        <w:t>безхазяйна річ (майно)</w:t>
      </w:r>
      <w:r w:rsidRPr="00924631">
        <w:rPr>
          <w:rFonts w:ascii="Times New Roman" w:hAnsi="Times New Roman"/>
          <w:bCs/>
          <w:sz w:val="28"/>
          <w:szCs w:val="28"/>
          <w:lang w:val="uk-UA"/>
        </w:rPr>
        <w:t xml:space="preserve"> - річ, яка не має власника або власник якої невідомий;</w:t>
      </w:r>
    </w:p>
    <w:p w:rsidR="00CE6099" w:rsidRPr="00924631" w:rsidRDefault="00CE6099" w:rsidP="00924631">
      <w:pPr>
        <w:spacing w:after="0" w:line="240" w:lineRule="auto"/>
        <w:ind w:firstLine="709"/>
        <w:jc w:val="both"/>
        <w:rPr>
          <w:rFonts w:ascii="Times New Roman" w:hAnsi="Times New Roman"/>
          <w:bCs/>
          <w:sz w:val="28"/>
          <w:szCs w:val="28"/>
          <w:lang w:val="uk-UA"/>
        </w:rPr>
      </w:pPr>
      <w:r w:rsidRPr="00924631">
        <w:rPr>
          <w:rFonts w:ascii="Times New Roman" w:hAnsi="Times New Roman"/>
          <w:b/>
          <w:bCs/>
          <w:sz w:val="28"/>
          <w:szCs w:val="28"/>
          <w:lang w:val="uk-UA"/>
        </w:rPr>
        <w:t>нерухома річ (нерухоме майно)</w:t>
      </w:r>
      <w:r w:rsidRPr="00924631">
        <w:rPr>
          <w:rFonts w:ascii="Times New Roman" w:hAnsi="Times New Roman"/>
          <w:bCs/>
          <w:sz w:val="28"/>
          <w:szCs w:val="28"/>
          <w:lang w:val="uk-UA"/>
        </w:rPr>
        <w:t xml:space="preserve"> - об'єкти, розташовані на земельній ділянці, переміщення яких є неможливим без їх знецінення та зміни їх призначення;</w:t>
      </w:r>
    </w:p>
    <w:p w:rsidR="00CE6099" w:rsidRPr="00924631" w:rsidRDefault="00CE6099" w:rsidP="00924631">
      <w:pPr>
        <w:spacing w:after="120" w:line="240" w:lineRule="auto"/>
        <w:ind w:firstLine="709"/>
        <w:jc w:val="both"/>
        <w:rPr>
          <w:rFonts w:ascii="Times New Roman" w:hAnsi="Times New Roman"/>
          <w:bCs/>
          <w:sz w:val="28"/>
          <w:szCs w:val="28"/>
          <w:lang w:val="uk-UA"/>
        </w:rPr>
      </w:pPr>
      <w:r w:rsidRPr="00924631">
        <w:rPr>
          <w:rFonts w:ascii="Times New Roman" w:hAnsi="Times New Roman"/>
          <w:b/>
          <w:bCs/>
          <w:sz w:val="28"/>
          <w:szCs w:val="28"/>
          <w:lang w:val="uk-UA"/>
        </w:rPr>
        <w:t>рухома річ (рухоме майно)</w:t>
      </w:r>
      <w:r w:rsidRPr="00924631">
        <w:rPr>
          <w:rFonts w:ascii="Times New Roman" w:hAnsi="Times New Roman"/>
          <w:bCs/>
          <w:sz w:val="28"/>
          <w:szCs w:val="28"/>
          <w:lang w:val="uk-UA"/>
        </w:rPr>
        <w:t xml:space="preserve"> - річ (майно), яке можна вільно переміщувати у просторі.</w:t>
      </w:r>
    </w:p>
    <w:p w:rsidR="00CE6099" w:rsidRPr="00924631" w:rsidRDefault="00CE6099" w:rsidP="00924631">
      <w:pPr>
        <w:spacing w:after="120" w:line="240" w:lineRule="auto"/>
        <w:ind w:firstLine="709"/>
        <w:jc w:val="both"/>
        <w:rPr>
          <w:rFonts w:ascii="Times New Roman" w:hAnsi="Times New Roman"/>
          <w:bCs/>
          <w:sz w:val="28"/>
          <w:szCs w:val="28"/>
          <w:lang w:val="uk-UA"/>
        </w:rPr>
      </w:pPr>
      <w:r w:rsidRPr="00924631">
        <w:rPr>
          <w:rFonts w:ascii="Times New Roman" w:hAnsi="Times New Roman"/>
          <w:bCs/>
          <w:sz w:val="28"/>
          <w:szCs w:val="28"/>
          <w:lang w:val="uk-UA"/>
        </w:rPr>
        <w:t>1.3. Органом, уповноваженим здійснювати виявлення, ведення обліку, оцінку, а також прийняття в комунальну власність безхазяйного майна, є виконавчий комітет Первозванівської сільської ради.</w:t>
      </w:r>
    </w:p>
    <w:p w:rsidR="00CE6099" w:rsidRPr="00924631" w:rsidRDefault="00CE6099" w:rsidP="00924631">
      <w:pPr>
        <w:spacing w:after="120" w:line="240" w:lineRule="auto"/>
        <w:ind w:firstLine="709"/>
        <w:jc w:val="both"/>
        <w:rPr>
          <w:rFonts w:ascii="Times New Roman" w:hAnsi="Times New Roman"/>
          <w:bCs/>
          <w:sz w:val="28"/>
          <w:szCs w:val="28"/>
          <w:lang w:val="uk-UA"/>
        </w:rPr>
      </w:pPr>
      <w:r w:rsidRPr="00924631">
        <w:rPr>
          <w:rFonts w:ascii="Times New Roman" w:hAnsi="Times New Roman"/>
          <w:bCs/>
          <w:sz w:val="28"/>
          <w:szCs w:val="28"/>
          <w:lang w:val="uk-UA"/>
        </w:rPr>
        <w:t>1.4. Дія цього Положення поширюється на нерухоме майно, право на яке підлягає державній реєстрації, що не має власника або власник якого невідомий.</w:t>
      </w:r>
    </w:p>
    <w:p w:rsidR="00CE6099" w:rsidRPr="00924631" w:rsidRDefault="00CE6099" w:rsidP="00924631">
      <w:pPr>
        <w:spacing w:after="120" w:line="240" w:lineRule="auto"/>
        <w:ind w:firstLine="709"/>
        <w:jc w:val="both"/>
        <w:rPr>
          <w:rFonts w:ascii="Times New Roman" w:hAnsi="Times New Roman"/>
          <w:bCs/>
          <w:sz w:val="28"/>
          <w:szCs w:val="28"/>
          <w:lang w:val="uk-UA"/>
        </w:rPr>
      </w:pPr>
      <w:r w:rsidRPr="00924631">
        <w:rPr>
          <w:rFonts w:ascii="Times New Roman" w:hAnsi="Times New Roman"/>
          <w:bCs/>
          <w:sz w:val="28"/>
          <w:szCs w:val="28"/>
          <w:lang w:val="uk-UA"/>
        </w:rPr>
        <w:t>1.5. Дане Положення розроблено відповідно до Конституції України, Цивільного кодексу України, Законів України «Про державну реєстрацію речових прав на нерухоме майно та їх обтяжень», «Про місцеве самоврядування в Україні».</w:t>
      </w:r>
    </w:p>
    <w:p w:rsidR="00CE6099" w:rsidRPr="00924631" w:rsidRDefault="00CE6099" w:rsidP="00924631">
      <w:pPr>
        <w:spacing w:after="120" w:line="240" w:lineRule="auto"/>
        <w:ind w:firstLine="709"/>
        <w:jc w:val="both"/>
        <w:rPr>
          <w:rFonts w:ascii="Times New Roman" w:hAnsi="Times New Roman"/>
          <w:bCs/>
          <w:sz w:val="28"/>
          <w:szCs w:val="28"/>
          <w:lang w:val="uk-UA"/>
        </w:rPr>
      </w:pPr>
      <w:r w:rsidRPr="00924631">
        <w:rPr>
          <w:rFonts w:ascii="Times New Roman" w:hAnsi="Times New Roman"/>
          <w:bCs/>
          <w:sz w:val="28"/>
          <w:szCs w:val="28"/>
          <w:lang w:val="uk-UA"/>
        </w:rPr>
        <w:t>1.6. Положення розроблено з метою врегулювання відносин пов’язаних з виявленням, взяттям на облік безхазяйного нерухомого майна на території Первозванівської сільської ради, організацією його збереження та використання впродовж періоду перебування на обліку як безхазяйного.</w:t>
      </w:r>
    </w:p>
    <w:p w:rsidR="00CE6099" w:rsidRPr="00924631" w:rsidRDefault="00CE6099" w:rsidP="00924631">
      <w:pPr>
        <w:spacing w:after="240" w:line="240" w:lineRule="auto"/>
        <w:ind w:firstLine="709"/>
        <w:jc w:val="both"/>
        <w:rPr>
          <w:rFonts w:ascii="Times New Roman" w:hAnsi="Times New Roman"/>
          <w:bCs/>
          <w:sz w:val="28"/>
          <w:szCs w:val="28"/>
          <w:lang w:val="uk-UA"/>
        </w:rPr>
      </w:pPr>
      <w:r w:rsidRPr="00924631">
        <w:rPr>
          <w:rFonts w:ascii="Times New Roman" w:hAnsi="Times New Roman"/>
          <w:bCs/>
          <w:sz w:val="28"/>
          <w:szCs w:val="28"/>
          <w:lang w:val="uk-UA"/>
        </w:rPr>
        <w:t>1.7. Прийняті Первозванівською сільською радою акти, пов'язані з виконанням функцій з виявлення, ведення обліку, оцінки, а також здійснення заходів з охорони і прийому в комунальну власність безхазяйного майна, є обов'язковими для виконання всіма підприємствами, установами та організаціями на території сільської ради.</w:t>
      </w:r>
    </w:p>
    <w:p w:rsidR="00CE6099" w:rsidRPr="00924631" w:rsidRDefault="00CE6099" w:rsidP="00924631">
      <w:pPr>
        <w:spacing w:after="0" w:line="240" w:lineRule="auto"/>
        <w:jc w:val="center"/>
        <w:rPr>
          <w:rFonts w:ascii="Times New Roman" w:hAnsi="Times New Roman"/>
          <w:bCs/>
          <w:sz w:val="28"/>
          <w:szCs w:val="28"/>
          <w:lang w:val="uk-UA"/>
        </w:rPr>
      </w:pPr>
      <w:r w:rsidRPr="00924631">
        <w:rPr>
          <w:rFonts w:ascii="Times New Roman" w:hAnsi="Times New Roman"/>
          <w:b/>
          <w:bCs/>
          <w:sz w:val="28"/>
          <w:szCs w:val="28"/>
          <w:lang w:val="uk-UA"/>
        </w:rPr>
        <w:t>2. Виявлення та взяття на облік безхазяйного нерухомого майна</w:t>
      </w:r>
    </w:p>
    <w:p w:rsidR="00CE6099" w:rsidRPr="00924631" w:rsidRDefault="00CE6099" w:rsidP="00924631">
      <w:pPr>
        <w:spacing w:after="120" w:line="240" w:lineRule="auto"/>
        <w:ind w:firstLine="709"/>
        <w:jc w:val="both"/>
        <w:rPr>
          <w:rFonts w:ascii="Times New Roman" w:hAnsi="Times New Roman"/>
          <w:bCs/>
          <w:sz w:val="28"/>
          <w:szCs w:val="28"/>
          <w:lang w:val="uk-UA"/>
        </w:rPr>
      </w:pPr>
      <w:r w:rsidRPr="00924631">
        <w:rPr>
          <w:rFonts w:ascii="Times New Roman" w:hAnsi="Times New Roman"/>
          <w:bCs/>
          <w:sz w:val="28"/>
          <w:szCs w:val="28"/>
          <w:lang w:val="uk-UA"/>
        </w:rPr>
        <w:t>2.1. Підприємства, установи, організації всіх форм власності, яким стало відомо про розташоване на території Первозванівської сільської ради майно, яке не має власника або власник якого невідомий, зобов'язані в п'ятиденний строк з моменту виявлення або отримання відповідної інформації, повідомити про це Первозванівську сільську раду.</w:t>
      </w:r>
    </w:p>
    <w:p w:rsidR="00CE6099" w:rsidRPr="00924631" w:rsidRDefault="00CE6099" w:rsidP="00924631">
      <w:pPr>
        <w:spacing w:after="120" w:line="240" w:lineRule="auto"/>
        <w:ind w:firstLine="709"/>
        <w:jc w:val="both"/>
        <w:rPr>
          <w:rFonts w:ascii="Times New Roman" w:hAnsi="Times New Roman"/>
          <w:bCs/>
          <w:sz w:val="28"/>
          <w:szCs w:val="28"/>
          <w:lang w:val="uk-UA"/>
        </w:rPr>
      </w:pPr>
      <w:r w:rsidRPr="00924631">
        <w:rPr>
          <w:rFonts w:ascii="Times New Roman" w:hAnsi="Times New Roman"/>
          <w:bCs/>
          <w:sz w:val="28"/>
          <w:szCs w:val="28"/>
          <w:lang w:val="uk-UA"/>
        </w:rPr>
        <w:t>2.2. Первозванівська сільська рада може з власної ініціативи виявляти безхазяйне майно на території сільської ради.</w:t>
      </w:r>
    </w:p>
    <w:p w:rsidR="00CE6099" w:rsidRPr="00924631" w:rsidRDefault="00CE6099" w:rsidP="00924631">
      <w:pPr>
        <w:spacing w:after="120" w:line="240" w:lineRule="auto"/>
        <w:ind w:firstLine="709"/>
        <w:jc w:val="both"/>
        <w:rPr>
          <w:rFonts w:ascii="Times New Roman" w:hAnsi="Times New Roman"/>
          <w:bCs/>
          <w:sz w:val="28"/>
          <w:szCs w:val="28"/>
          <w:lang w:val="uk-UA"/>
        </w:rPr>
      </w:pPr>
      <w:r w:rsidRPr="00924631">
        <w:rPr>
          <w:rFonts w:ascii="Times New Roman" w:hAnsi="Times New Roman"/>
          <w:bCs/>
          <w:sz w:val="28"/>
          <w:szCs w:val="28"/>
          <w:lang w:val="uk-UA"/>
        </w:rPr>
        <w:t>2.3. Первозванівська сільська рада за зверненнями осіб, вказаних в пункті 2.1 цього Положення, проводить обстеження виявлених об'єктів нерухомого майна та вживає заходи щодо встановлення їх можливих власників шляхом звернення з відповідними запитами до реєструючих органів.</w:t>
      </w:r>
    </w:p>
    <w:p w:rsidR="00CE6099" w:rsidRPr="00924631" w:rsidRDefault="00CE6099" w:rsidP="00924631">
      <w:pPr>
        <w:spacing w:after="120" w:line="240" w:lineRule="auto"/>
        <w:ind w:firstLine="709"/>
        <w:jc w:val="both"/>
        <w:rPr>
          <w:rFonts w:ascii="Times New Roman" w:hAnsi="Times New Roman"/>
          <w:bCs/>
          <w:sz w:val="28"/>
          <w:szCs w:val="28"/>
          <w:lang w:val="uk-UA"/>
        </w:rPr>
      </w:pPr>
      <w:r w:rsidRPr="00924631">
        <w:rPr>
          <w:rFonts w:ascii="Times New Roman" w:hAnsi="Times New Roman"/>
          <w:bCs/>
          <w:sz w:val="28"/>
          <w:szCs w:val="28"/>
          <w:lang w:val="uk-UA"/>
        </w:rPr>
        <w:t>2.4. З метою з'ясування наявності оформленого права власності або права користування на земельну ділянку, в межах якої виявлені об'єкти нерухомого майна, Первозванівська сільська рада направляє запит до Держгеокадастру  в Кіровоградському районі. Відповідь на запит повинна бути надана в десятиденний термін.</w:t>
      </w:r>
    </w:p>
    <w:p w:rsidR="00CE6099" w:rsidRPr="00924631" w:rsidRDefault="00CE6099" w:rsidP="00924631">
      <w:pPr>
        <w:pStyle w:val="ListParagraph"/>
        <w:spacing w:after="120" w:line="240" w:lineRule="auto"/>
        <w:ind w:left="0" w:firstLine="709"/>
        <w:jc w:val="both"/>
        <w:rPr>
          <w:rFonts w:ascii="Times New Roman" w:hAnsi="Times New Roman"/>
          <w:sz w:val="28"/>
          <w:szCs w:val="28"/>
          <w:lang w:val="uk-UA"/>
        </w:rPr>
      </w:pPr>
      <w:r w:rsidRPr="00924631">
        <w:rPr>
          <w:rFonts w:ascii="Times New Roman" w:hAnsi="Times New Roman"/>
          <w:bCs/>
          <w:sz w:val="28"/>
          <w:szCs w:val="28"/>
          <w:lang w:val="uk-UA"/>
        </w:rPr>
        <w:t xml:space="preserve">2.5. Якщо право власності на виявлене нерухоме майно не зареєстроване або власник такого майна невідомий,  комісією </w:t>
      </w:r>
      <w:r w:rsidRPr="00924631">
        <w:rPr>
          <w:rFonts w:ascii="Times New Roman" w:hAnsi="Times New Roman"/>
          <w:sz w:val="28"/>
          <w:szCs w:val="28"/>
          <w:lang w:val="uk-UA"/>
        </w:rPr>
        <w:t>з питань комунальної власності, промисловості, будівництва, транспорту, енергетики, зв’язку, сфери послуг та житлово-комунального господарства</w:t>
      </w:r>
      <w:r w:rsidRPr="00924631">
        <w:rPr>
          <w:rFonts w:ascii="Times New Roman" w:hAnsi="Times New Roman"/>
          <w:bCs/>
          <w:sz w:val="28"/>
          <w:szCs w:val="28"/>
          <w:lang w:val="uk-UA"/>
        </w:rPr>
        <w:t xml:space="preserve"> проводиться технічна інвентаризація нерухомого майна.</w:t>
      </w:r>
    </w:p>
    <w:p w:rsidR="00CE6099" w:rsidRPr="00924631" w:rsidRDefault="00CE6099" w:rsidP="00924631">
      <w:pPr>
        <w:spacing w:after="120" w:line="240" w:lineRule="auto"/>
        <w:ind w:firstLine="709"/>
        <w:jc w:val="both"/>
        <w:rPr>
          <w:rFonts w:ascii="Times New Roman" w:hAnsi="Times New Roman"/>
          <w:bCs/>
          <w:sz w:val="28"/>
          <w:szCs w:val="28"/>
          <w:lang w:val="uk-UA"/>
        </w:rPr>
      </w:pPr>
      <w:r w:rsidRPr="00924631">
        <w:rPr>
          <w:rFonts w:ascii="Times New Roman" w:hAnsi="Times New Roman"/>
          <w:bCs/>
          <w:sz w:val="28"/>
          <w:szCs w:val="28"/>
          <w:lang w:val="uk-UA"/>
        </w:rPr>
        <w:t>2.6. Безхазяйні нерухомі речі, виявлені на території сіл Первозванівської об’єднаної територіальної громади, беруться на облік відділом державної реєстрації прав власності на нерухоме майно за заявою Первозванівської сільської ради.</w:t>
      </w:r>
    </w:p>
    <w:p w:rsidR="00CE6099" w:rsidRPr="00924631" w:rsidRDefault="00CE6099" w:rsidP="00924631">
      <w:pPr>
        <w:spacing w:after="120" w:line="240" w:lineRule="auto"/>
        <w:ind w:firstLine="709"/>
        <w:jc w:val="both"/>
        <w:rPr>
          <w:rFonts w:ascii="Times New Roman" w:hAnsi="Times New Roman"/>
          <w:bCs/>
          <w:sz w:val="28"/>
          <w:szCs w:val="28"/>
          <w:lang w:val="uk-UA"/>
        </w:rPr>
      </w:pPr>
      <w:r w:rsidRPr="00924631">
        <w:rPr>
          <w:rFonts w:ascii="Times New Roman" w:hAnsi="Times New Roman"/>
          <w:bCs/>
          <w:sz w:val="28"/>
          <w:szCs w:val="28"/>
          <w:lang w:val="uk-UA"/>
        </w:rPr>
        <w:t>2.7. Про взяття на облік безхазяйного нерухомого майна Первозванівській сільській раді видається витяг з Реєстру прав власності на нерухоме майно на бланку встановленого зразку.</w:t>
      </w:r>
    </w:p>
    <w:p w:rsidR="00CE6099" w:rsidRPr="00924631" w:rsidRDefault="00CE6099" w:rsidP="00924631">
      <w:pPr>
        <w:spacing w:after="120" w:line="240" w:lineRule="auto"/>
        <w:ind w:firstLine="709"/>
        <w:jc w:val="both"/>
        <w:rPr>
          <w:rFonts w:ascii="Times New Roman" w:hAnsi="Times New Roman"/>
          <w:bCs/>
          <w:sz w:val="28"/>
          <w:szCs w:val="28"/>
          <w:lang w:val="uk-UA"/>
        </w:rPr>
      </w:pPr>
      <w:r w:rsidRPr="00924631">
        <w:rPr>
          <w:rFonts w:ascii="Times New Roman" w:hAnsi="Times New Roman"/>
          <w:bCs/>
          <w:sz w:val="28"/>
          <w:szCs w:val="28"/>
          <w:lang w:val="uk-UA"/>
        </w:rPr>
        <w:t>2.8. Первозванівська сільська рада після отримання інформаційної довідки протягом п’яти робочих днів робить оголошення в газеті про взяття безхазяйної речі на облік.</w:t>
      </w:r>
    </w:p>
    <w:p w:rsidR="00CE6099" w:rsidRPr="00924631" w:rsidRDefault="00CE6099" w:rsidP="00924631">
      <w:pPr>
        <w:spacing w:after="240" w:line="240" w:lineRule="auto"/>
        <w:ind w:firstLine="709"/>
        <w:jc w:val="both"/>
        <w:rPr>
          <w:rFonts w:ascii="Times New Roman" w:hAnsi="Times New Roman"/>
          <w:bCs/>
          <w:sz w:val="28"/>
          <w:szCs w:val="28"/>
          <w:lang w:val="uk-UA"/>
        </w:rPr>
      </w:pPr>
      <w:r w:rsidRPr="00924631">
        <w:rPr>
          <w:rFonts w:ascii="Times New Roman" w:hAnsi="Times New Roman"/>
          <w:bCs/>
          <w:sz w:val="28"/>
          <w:szCs w:val="28"/>
          <w:lang w:val="uk-UA"/>
        </w:rPr>
        <w:t>2.9. Оплату за проведення технічної інвентаризації безхазяйного нерухомого майна здійснює  Первозванівська сільська рада.</w:t>
      </w:r>
    </w:p>
    <w:p w:rsidR="00CE6099" w:rsidRPr="00924631" w:rsidRDefault="00CE6099" w:rsidP="00924631">
      <w:pPr>
        <w:spacing w:after="0" w:line="240" w:lineRule="auto"/>
        <w:ind w:firstLine="709"/>
        <w:jc w:val="center"/>
        <w:rPr>
          <w:rFonts w:ascii="Times New Roman" w:hAnsi="Times New Roman"/>
          <w:bCs/>
          <w:sz w:val="28"/>
          <w:szCs w:val="28"/>
          <w:lang w:val="uk-UA"/>
        </w:rPr>
      </w:pPr>
      <w:r w:rsidRPr="00924631">
        <w:rPr>
          <w:rFonts w:ascii="Times New Roman" w:hAnsi="Times New Roman"/>
          <w:b/>
          <w:bCs/>
          <w:sz w:val="28"/>
          <w:szCs w:val="28"/>
          <w:lang w:val="uk-UA"/>
        </w:rPr>
        <w:t>3.Зберігання безхазяйного нерухомого майна</w:t>
      </w:r>
    </w:p>
    <w:p w:rsidR="00CE6099" w:rsidRPr="00924631" w:rsidRDefault="00CE6099" w:rsidP="00924631">
      <w:pPr>
        <w:spacing w:after="120" w:line="240" w:lineRule="auto"/>
        <w:ind w:firstLine="709"/>
        <w:jc w:val="both"/>
        <w:rPr>
          <w:rFonts w:ascii="Times New Roman" w:hAnsi="Times New Roman"/>
          <w:bCs/>
          <w:sz w:val="28"/>
          <w:szCs w:val="28"/>
          <w:lang w:val="uk-UA"/>
        </w:rPr>
      </w:pPr>
      <w:r w:rsidRPr="00924631">
        <w:rPr>
          <w:rFonts w:ascii="Times New Roman" w:hAnsi="Times New Roman"/>
          <w:bCs/>
          <w:sz w:val="28"/>
          <w:szCs w:val="28"/>
          <w:lang w:val="uk-UA"/>
        </w:rPr>
        <w:t>3.1. Обов'язок щодо зберігання взятого на облік безхазяйного нерухомого майна покладається на Первозванівську сільську раду.</w:t>
      </w:r>
    </w:p>
    <w:p w:rsidR="00CE6099" w:rsidRPr="00924631" w:rsidRDefault="00CE6099" w:rsidP="00924631">
      <w:pPr>
        <w:spacing w:after="120" w:line="240" w:lineRule="auto"/>
        <w:ind w:firstLine="709"/>
        <w:jc w:val="both"/>
        <w:rPr>
          <w:rFonts w:ascii="Times New Roman" w:hAnsi="Times New Roman"/>
          <w:bCs/>
          <w:sz w:val="28"/>
          <w:szCs w:val="28"/>
          <w:lang w:val="uk-UA"/>
        </w:rPr>
      </w:pPr>
      <w:r w:rsidRPr="00924631">
        <w:rPr>
          <w:rFonts w:ascii="Times New Roman" w:hAnsi="Times New Roman"/>
          <w:bCs/>
          <w:sz w:val="28"/>
          <w:szCs w:val="28"/>
          <w:lang w:val="uk-UA"/>
        </w:rPr>
        <w:t>3.2. Первозванівська сільська рада для забезпечення зберігання нерухомого майна може залучати комунальне підприємство, установи та організації, а також суб'єктів господарювання не комунальної форми власності.</w:t>
      </w:r>
    </w:p>
    <w:p w:rsidR="00CE6099" w:rsidRPr="00924631" w:rsidRDefault="00CE6099" w:rsidP="00924631">
      <w:pPr>
        <w:spacing w:after="120" w:line="240" w:lineRule="auto"/>
        <w:ind w:firstLine="709"/>
        <w:jc w:val="both"/>
        <w:rPr>
          <w:rFonts w:ascii="Times New Roman" w:hAnsi="Times New Roman"/>
          <w:bCs/>
          <w:sz w:val="28"/>
          <w:szCs w:val="28"/>
          <w:lang w:val="uk-UA"/>
        </w:rPr>
      </w:pPr>
      <w:r w:rsidRPr="00924631">
        <w:rPr>
          <w:rFonts w:ascii="Times New Roman" w:hAnsi="Times New Roman"/>
          <w:bCs/>
          <w:sz w:val="28"/>
          <w:szCs w:val="28"/>
          <w:lang w:val="uk-UA"/>
        </w:rPr>
        <w:t>3.3. Особа, яка прийняла на зберігання безхазяйне нерухоме майно, несе відповідальність за зберігання такої речі з моменту підписання акта приймання-передачі, та зобов'язана надавати до Первозванівської сільської ради звіти про стан та використання речі. Первозванівська сільська рада має право проводити перевірку умов зберігання та використання безхазяйної нерухомої речі, як шляхом запитів, так і шляхом перевірок (огляду) безпосередньо такого майна.</w:t>
      </w:r>
    </w:p>
    <w:p w:rsidR="00CE6099" w:rsidRPr="00924631" w:rsidRDefault="00CE6099" w:rsidP="00924631">
      <w:pPr>
        <w:spacing w:after="120" w:line="240" w:lineRule="auto"/>
        <w:ind w:firstLine="709"/>
        <w:jc w:val="both"/>
        <w:rPr>
          <w:rFonts w:ascii="Times New Roman" w:hAnsi="Times New Roman"/>
          <w:bCs/>
          <w:sz w:val="28"/>
          <w:szCs w:val="28"/>
          <w:lang w:val="uk-UA"/>
        </w:rPr>
      </w:pPr>
      <w:r w:rsidRPr="00924631">
        <w:rPr>
          <w:rFonts w:ascii="Times New Roman" w:hAnsi="Times New Roman"/>
          <w:bCs/>
          <w:sz w:val="28"/>
          <w:szCs w:val="28"/>
          <w:lang w:val="uk-UA"/>
        </w:rPr>
        <w:t>3.4.  Витрати, пов'язані з утриманням майна, несе зберігач.</w:t>
      </w:r>
    </w:p>
    <w:p w:rsidR="00CE6099" w:rsidRPr="00924631" w:rsidRDefault="00CE6099" w:rsidP="00924631">
      <w:pPr>
        <w:spacing w:after="120" w:line="240" w:lineRule="auto"/>
        <w:ind w:firstLine="709"/>
        <w:jc w:val="both"/>
        <w:rPr>
          <w:rFonts w:ascii="Times New Roman" w:hAnsi="Times New Roman"/>
          <w:bCs/>
          <w:sz w:val="28"/>
          <w:szCs w:val="28"/>
          <w:lang w:val="uk-UA"/>
        </w:rPr>
      </w:pPr>
      <w:r w:rsidRPr="00924631">
        <w:rPr>
          <w:rFonts w:ascii="Times New Roman" w:hAnsi="Times New Roman"/>
          <w:bCs/>
          <w:sz w:val="28"/>
          <w:szCs w:val="28"/>
          <w:lang w:val="uk-UA"/>
        </w:rPr>
        <w:t>3.5. У випадках, коли до закінчення встановленого законом річного терміну з дня постановки майна на облік з'явиться його власник, майно повертається власникові після відшкодування ним витрат, пов'язаних з виявленням, оцінкою і зберіганням цього майна.</w:t>
      </w:r>
    </w:p>
    <w:p w:rsidR="00CE6099" w:rsidRPr="00924631" w:rsidRDefault="00CE6099" w:rsidP="00924631">
      <w:pPr>
        <w:spacing w:after="120" w:line="240" w:lineRule="auto"/>
        <w:ind w:firstLine="709"/>
        <w:jc w:val="both"/>
        <w:rPr>
          <w:rFonts w:ascii="Times New Roman" w:hAnsi="Times New Roman"/>
          <w:bCs/>
          <w:sz w:val="28"/>
          <w:szCs w:val="28"/>
          <w:lang w:val="uk-UA"/>
        </w:rPr>
      </w:pPr>
      <w:r w:rsidRPr="00924631">
        <w:rPr>
          <w:rFonts w:ascii="Times New Roman" w:hAnsi="Times New Roman"/>
          <w:bCs/>
          <w:sz w:val="28"/>
          <w:szCs w:val="28"/>
          <w:lang w:val="uk-UA"/>
        </w:rPr>
        <w:t>3.6. Повернення майна власникові провадиться після проведення Первозванівською сільською радою відповідної перевірки та підтвердження права власності заявника на це майно.</w:t>
      </w:r>
    </w:p>
    <w:p w:rsidR="00CE6099" w:rsidRPr="00924631" w:rsidRDefault="00CE6099" w:rsidP="00924631">
      <w:pPr>
        <w:spacing w:after="120" w:line="240" w:lineRule="auto"/>
        <w:ind w:firstLine="709"/>
        <w:jc w:val="both"/>
        <w:rPr>
          <w:rFonts w:ascii="Times New Roman" w:hAnsi="Times New Roman"/>
          <w:bCs/>
          <w:sz w:val="28"/>
          <w:szCs w:val="28"/>
          <w:lang w:val="uk-UA"/>
        </w:rPr>
      </w:pPr>
      <w:r w:rsidRPr="00924631">
        <w:rPr>
          <w:rFonts w:ascii="Times New Roman" w:hAnsi="Times New Roman"/>
          <w:bCs/>
          <w:sz w:val="28"/>
          <w:szCs w:val="28"/>
          <w:lang w:val="uk-UA"/>
        </w:rPr>
        <w:t>3.7. У разі, якщо безхазяйним нерухомим майном є інженерні мережі (газо-, водо-, електро-, теплопостачання, водовідведення і таке інше), вони можуть бути передані на зберігання експлуатуючим організаціям. Для покриття витрат, пов'язаних із зберіганням речі, Первозванівська сільська рада може передати безхазяйну нерухому річ на зберігання з правом користування нею. Для забезпечення безпечної життєдіяльності та попередження нещасних випадків при використанні інженерних мереж споживачами, експлуатуюча організація здійснює роботи з технічного обслуговування за рахунок власних коштів.</w:t>
      </w:r>
    </w:p>
    <w:p w:rsidR="00CE6099" w:rsidRPr="00924631" w:rsidRDefault="00CE6099" w:rsidP="00924631">
      <w:pPr>
        <w:spacing w:after="120" w:line="240" w:lineRule="auto"/>
        <w:ind w:firstLine="709"/>
        <w:jc w:val="both"/>
        <w:rPr>
          <w:rFonts w:ascii="Times New Roman" w:hAnsi="Times New Roman"/>
          <w:bCs/>
          <w:sz w:val="28"/>
          <w:szCs w:val="28"/>
          <w:lang w:val="uk-UA"/>
        </w:rPr>
      </w:pPr>
      <w:r w:rsidRPr="00924631">
        <w:rPr>
          <w:rFonts w:ascii="Times New Roman" w:hAnsi="Times New Roman"/>
          <w:bCs/>
          <w:sz w:val="28"/>
          <w:szCs w:val="28"/>
          <w:lang w:val="uk-UA"/>
        </w:rPr>
        <w:t>3.8. Між Первозванівською сільською радою та зберігачем укладається договір зберігання у письмовій формі з урахуванням особливостей, встановлених Цивільним кодексом України.</w:t>
      </w:r>
    </w:p>
    <w:p w:rsidR="00CE6099" w:rsidRPr="00924631" w:rsidRDefault="00CE6099" w:rsidP="00924631">
      <w:pPr>
        <w:spacing w:after="240" w:line="240" w:lineRule="auto"/>
        <w:ind w:firstLine="709"/>
        <w:jc w:val="both"/>
        <w:rPr>
          <w:rFonts w:ascii="Times New Roman" w:hAnsi="Times New Roman"/>
          <w:bCs/>
          <w:sz w:val="28"/>
          <w:szCs w:val="28"/>
          <w:lang w:val="uk-UA"/>
        </w:rPr>
      </w:pPr>
      <w:r w:rsidRPr="00924631">
        <w:rPr>
          <w:rFonts w:ascii="Times New Roman" w:hAnsi="Times New Roman"/>
          <w:bCs/>
          <w:sz w:val="28"/>
          <w:szCs w:val="28"/>
          <w:lang w:val="uk-UA"/>
        </w:rPr>
        <w:t>3.9. За рахунок Первозванівської сільської ради проводиться оцінка безхазяйної нерухомої речі.</w:t>
      </w:r>
    </w:p>
    <w:p w:rsidR="00CE6099" w:rsidRPr="00924631" w:rsidRDefault="00CE6099" w:rsidP="00924631">
      <w:pPr>
        <w:spacing w:after="0" w:line="240" w:lineRule="auto"/>
        <w:ind w:firstLine="709"/>
        <w:jc w:val="center"/>
        <w:rPr>
          <w:rFonts w:ascii="Times New Roman" w:hAnsi="Times New Roman"/>
          <w:bCs/>
          <w:sz w:val="28"/>
          <w:szCs w:val="28"/>
          <w:lang w:val="uk-UA"/>
        </w:rPr>
      </w:pPr>
      <w:r w:rsidRPr="00924631">
        <w:rPr>
          <w:rFonts w:ascii="Times New Roman" w:hAnsi="Times New Roman"/>
          <w:b/>
          <w:bCs/>
          <w:sz w:val="28"/>
          <w:szCs w:val="28"/>
          <w:lang w:val="uk-UA"/>
        </w:rPr>
        <w:t>4. Прийняття безхазяйного нерухомого майна до комунальної власності</w:t>
      </w:r>
    </w:p>
    <w:p w:rsidR="00CE6099" w:rsidRPr="00924631" w:rsidRDefault="00CE6099" w:rsidP="00924631">
      <w:pPr>
        <w:spacing w:after="120" w:line="240" w:lineRule="auto"/>
        <w:ind w:firstLine="709"/>
        <w:jc w:val="both"/>
        <w:rPr>
          <w:rFonts w:ascii="Times New Roman" w:hAnsi="Times New Roman"/>
          <w:bCs/>
          <w:sz w:val="28"/>
          <w:szCs w:val="28"/>
          <w:lang w:val="uk-UA"/>
        </w:rPr>
      </w:pPr>
      <w:r w:rsidRPr="00924631">
        <w:rPr>
          <w:rFonts w:ascii="Times New Roman" w:hAnsi="Times New Roman"/>
          <w:bCs/>
          <w:sz w:val="28"/>
          <w:szCs w:val="28"/>
          <w:lang w:val="uk-UA"/>
        </w:rPr>
        <w:t>4.1. Після спливу одного року з дня взяття на облік безхазяйного нерухомого майна Первозванівська сільська рада звертається до суду за місцезнаходженням нерухомого майна з заявою про передачу безхазяйного нерухомого майна у комунальну власність територіальної громади.</w:t>
      </w:r>
    </w:p>
    <w:p w:rsidR="00CE6099" w:rsidRPr="00924631" w:rsidRDefault="00CE6099" w:rsidP="00924631">
      <w:pPr>
        <w:spacing w:after="120" w:line="240" w:lineRule="auto"/>
        <w:ind w:firstLine="709"/>
        <w:jc w:val="both"/>
        <w:rPr>
          <w:rFonts w:ascii="Times New Roman" w:hAnsi="Times New Roman"/>
          <w:bCs/>
          <w:sz w:val="28"/>
          <w:szCs w:val="28"/>
          <w:lang w:val="uk-UA"/>
        </w:rPr>
      </w:pPr>
      <w:r w:rsidRPr="00924631">
        <w:rPr>
          <w:rFonts w:ascii="Times New Roman" w:hAnsi="Times New Roman"/>
          <w:bCs/>
          <w:sz w:val="28"/>
          <w:szCs w:val="28"/>
          <w:lang w:val="uk-UA"/>
        </w:rPr>
        <w:t>4.2. Після винесення рішення суду про передачу безхазяйного нерухомого майна у комунальну власність територіальної громади міста  Первозванівська сільська рада відповідно до Регламенту Первозванівської сільської ради готує на чергову сесію Первозванівської сільської ради відповідний проект рішення.</w:t>
      </w:r>
    </w:p>
    <w:p w:rsidR="00CE6099" w:rsidRPr="00924631" w:rsidRDefault="00CE6099" w:rsidP="00924631">
      <w:pPr>
        <w:spacing w:after="120" w:line="240" w:lineRule="auto"/>
        <w:ind w:firstLine="709"/>
        <w:jc w:val="both"/>
        <w:rPr>
          <w:rFonts w:ascii="Times New Roman" w:hAnsi="Times New Roman"/>
          <w:bCs/>
          <w:sz w:val="28"/>
          <w:szCs w:val="28"/>
          <w:lang w:val="uk-UA"/>
        </w:rPr>
      </w:pPr>
      <w:r w:rsidRPr="00924631">
        <w:rPr>
          <w:rFonts w:ascii="Times New Roman" w:hAnsi="Times New Roman"/>
          <w:bCs/>
          <w:sz w:val="28"/>
          <w:szCs w:val="28"/>
          <w:lang w:val="uk-UA"/>
        </w:rPr>
        <w:t>4.3. Після прийняття нерухомого майна до комунальної власності села Первозванівська сільська рада здійснює реєстрацію права власності на це майно за територіальною громадою  в особі Первозванівської сільської ради.</w:t>
      </w:r>
    </w:p>
    <w:p w:rsidR="00CE6099" w:rsidRPr="00924631" w:rsidRDefault="00CE6099" w:rsidP="00924631">
      <w:pPr>
        <w:spacing w:after="240" w:line="240" w:lineRule="auto"/>
        <w:ind w:firstLine="709"/>
        <w:jc w:val="both"/>
        <w:rPr>
          <w:rFonts w:ascii="Times New Roman" w:hAnsi="Times New Roman"/>
          <w:bCs/>
          <w:sz w:val="28"/>
          <w:szCs w:val="28"/>
          <w:lang w:val="uk-UA"/>
        </w:rPr>
      </w:pPr>
      <w:r w:rsidRPr="00924631">
        <w:rPr>
          <w:rFonts w:ascii="Times New Roman" w:hAnsi="Times New Roman"/>
          <w:bCs/>
          <w:sz w:val="28"/>
          <w:szCs w:val="28"/>
          <w:lang w:val="uk-UA"/>
        </w:rPr>
        <w:t>4.5. Всі майнові спори щодо взятого на облік та прийнятого до комунальної власності безхазяйного нерухомого майна на території Первозванівської сільської ради вирішуються у судовому порядку.</w:t>
      </w:r>
    </w:p>
    <w:p w:rsidR="00CE6099" w:rsidRPr="00924631" w:rsidRDefault="00CE6099" w:rsidP="00924631">
      <w:pPr>
        <w:spacing w:after="0" w:line="240" w:lineRule="auto"/>
        <w:ind w:firstLine="709"/>
        <w:jc w:val="center"/>
        <w:rPr>
          <w:rFonts w:ascii="Times New Roman" w:hAnsi="Times New Roman"/>
          <w:bCs/>
          <w:sz w:val="28"/>
          <w:szCs w:val="28"/>
          <w:lang w:val="uk-UA"/>
        </w:rPr>
      </w:pPr>
      <w:r w:rsidRPr="00924631">
        <w:rPr>
          <w:rFonts w:ascii="Times New Roman" w:hAnsi="Times New Roman"/>
          <w:b/>
          <w:bCs/>
          <w:sz w:val="28"/>
          <w:szCs w:val="28"/>
          <w:lang w:val="uk-UA"/>
        </w:rPr>
        <w:t>5. Процедура прийняття внесення змін та доповнень</w:t>
      </w:r>
    </w:p>
    <w:p w:rsidR="00CE6099" w:rsidRPr="00924631" w:rsidRDefault="00CE6099" w:rsidP="00924631">
      <w:pPr>
        <w:spacing w:after="120" w:line="240" w:lineRule="auto"/>
        <w:ind w:firstLine="709"/>
        <w:jc w:val="both"/>
        <w:rPr>
          <w:rFonts w:ascii="Times New Roman" w:hAnsi="Times New Roman"/>
          <w:bCs/>
          <w:sz w:val="28"/>
          <w:szCs w:val="28"/>
          <w:lang w:val="uk-UA"/>
        </w:rPr>
      </w:pPr>
      <w:r w:rsidRPr="00924631">
        <w:rPr>
          <w:rFonts w:ascii="Times New Roman" w:hAnsi="Times New Roman"/>
          <w:bCs/>
          <w:sz w:val="28"/>
          <w:szCs w:val="28"/>
          <w:lang w:val="uk-UA"/>
        </w:rPr>
        <w:t>5.1. Порядок виявлення, обліку та зберігання безхазяйного майна, прийняття цього майна до комунальної власності територіальної громади затверджується рішенням Первозванівської сільської ради.</w:t>
      </w:r>
    </w:p>
    <w:p w:rsidR="00CE6099" w:rsidRPr="00924631" w:rsidRDefault="00CE6099" w:rsidP="00924631">
      <w:pPr>
        <w:spacing w:after="120" w:line="240" w:lineRule="auto"/>
        <w:ind w:firstLine="709"/>
        <w:jc w:val="both"/>
        <w:rPr>
          <w:rFonts w:ascii="Times New Roman" w:hAnsi="Times New Roman"/>
          <w:bCs/>
          <w:sz w:val="28"/>
          <w:szCs w:val="28"/>
          <w:lang w:val="uk-UA"/>
        </w:rPr>
      </w:pPr>
      <w:r w:rsidRPr="00924631">
        <w:rPr>
          <w:rFonts w:ascii="Times New Roman" w:hAnsi="Times New Roman"/>
          <w:bCs/>
          <w:sz w:val="28"/>
          <w:szCs w:val="28"/>
          <w:lang w:val="uk-UA"/>
        </w:rPr>
        <w:t>5.2. Внесення змін та доповнень до цього Положення у випадку прийняття законодавчих актів, в результаті яких може виникнути неузгодженість окремих положень цього Положення з діючим законодавством, здійснюється таким же чином, як і його прийняття.</w:t>
      </w:r>
    </w:p>
    <w:p w:rsidR="00CE6099" w:rsidRPr="00924631" w:rsidRDefault="00CE6099" w:rsidP="00924631">
      <w:pPr>
        <w:spacing w:line="240" w:lineRule="auto"/>
        <w:jc w:val="both"/>
        <w:rPr>
          <w:rFonts w:ascii="Times New Roman" w:hAnsi="Times New Roman"/>
          <w:bCs/>
          <w:sz w:val="28"/>
          <w:szCs w:val="28"/>
          <w:lang w:val="uk-UA"/>
        </w:rPr>
      </w:pPr>
    </w:p>
    <w:p w:rsidR="00CE6099" w:rsidRPr="00924631" w:rsidRDefault="00CE6099" w:rsidP="00924631">
      <w:pPr>
        <w:spacing w:line="240" w:lineRule="auto"/>
        <w:rPr>
          <w:rFonts w:ascii="Times New Roman" w:hAnsi="Times New Roman"/>
          <w:bCs/>
          <w:sz w:val="28"/>
          <w:szCs w:val="28"/>
          <w:lang w:val="uk-UA"/>
        </w:rPr>
      </w:pPr>
    </w:p>
    <w:p w:rsidR="00CE6099" w:rsidRPr="00924631" w:rsidRDefault="00CE6099" w:rsidP="00924631">
      <w:pPr>
        <w:spacing w:line="240" w:lineRule="auto"/>
        <w:rPr>
          <w:rFonts w:ascii="Times New Roman" w:hAnsi="Times New Roman"/>
          <w:b/>
          <w:bCs/>
          <w:sz w:val="28"/>
          <w:szCs w:val="28"/>
          <w:lang w:val="uk-UA"/>
        </w:rPr>
      </w:pPr>
      <w:r w:rsidRPr="00924631">
        <w:rPr>
          <w:rFonts w:ascii="Times New Roman" w:hAnsi="Times New Roman"/>
          <w:b/>
          <w:bCs/>
          <w:sz w:val="28"/>
          <w:szCs w:val="28"/>
          <w:lang w:val="uk-UA"/>
        </w:rPr>
        <w:t xml:space="preserve">Секретар Первозванівської сільської ради  ______________ В.В Лещенко </w:t>
      </w:r>
    </w:p>
    <w:p w:rsidR="00CE6099" w:rsidRPr="00924631" w:rsidRDefault="00CE6099" w:rsidP="00924631">
      <w:pPr>
        <w:spacing w:line="240" w:lineRule="auto"/>
        <w:jc w:val="both"/>
        <w:rPr>
          <w:rFonts w:ascii="Times New Roman" w:hAnsi="Times New Roman"/>
          <w:sz w:val="28"/>
          <w:szCs w:val="28"/>
          <w:lang w:val="uk-UA"/>
        </w:rPr>
      </w:pPr>
    </w:p>
    <w:p w:rsidR="00CE6099" w:rsidRPr="00924631" w:rsidRDefault="00CE6099" w:rsidP="00924631">
      <w:pPr>
        <w:spacing w:line="240" w:lineRule="auto"/>
        <w:jc w:val="both"/>
        <w:rPr>
          <w:rFonts w:ascii="Times New Roman" w:hAnsi="Times New Roman"/>
          <w:sz w:val="28"/>
          <w:szCs w:val="28"/>
          <w:lang w:val="uk-UA"/>
        </w:rPr>
      </w:pPr>
    </w:p>
    <w:p w:rsidR="00CE6099" w:rsidRPr="00924631" w:rsidRDefault="00CE6099" w:rsidP="00924631">
      <w:pPr>
        <w:spacing w:line="240" w:lineRule="auto"/>
        <w:jc w:val="both"/>
        <w:rPr>
          <w:rFonts w:ascii="Times New Roman" w:hAnsi="Times New Roman"/>
          <w:sz w:val="28"/>
          <w:szCs w:val="28"/>
          <w:lang w:val="uk-UA"/>
        </w:rPr>
      </w:pPr>
    </w:p>
    <w:p w:rsidR="00CE6099" w:rsidRPr="00924631" w:rsidRDefault="00CE6099" w:rsidP="00924631">
      <w:pPr>
        <w:spacing w:line="240" w:lineRule="auto"/>
        <w:jc w:val="both"/>
        <w:rPr>
          <w:rFonts w:ascii="Times New Roman" w:hAnsi="Times New Roman"/>
          <w:sz w:val="28"/>
          <w:szCs w:val="28"/>
          <w:lang w:val="uk-UA"/>
        </w:rPr>
      </w:pPr>
    </w:p>
    <w:p w:rsidR="00CE6099" w:rsidRPr="00924631" w:rsidRDefault="00CE6099" w:rsidP="00924631">
      <w:pPr>
        <w:spacing w:line="240" w:lineRule="auto"/>
        <w:jc w:val="both"/>
        <w:rPr>
          <w:rFonts w:ascii="Times New Roman" w:hAnsi="Times New Roman"/>
          <w:sz w:val="28"/>
          <w:szCs w:val="28"/>
          <w:lang w:val="uk-UA"/>
        </w:rPr>
      </w:pPr>
    </w:p>
    <w:p w:rsidR="00CE6099" w:rsidRPr="00924631" w:rsidRDefault="00CE6099" w:rsidP="00924631">
      <w:pPr>
        <w:spacing w:line="240" w:lineRule="auto"/>
        <w:jc w:val="both"/>
        <w:rPr>
          <w:rFonts w:ascii="Times New Roman" w:hAnsi="Times New Roman"/>
          <w:sz w:val="28"/>
          <w:szCs w:val="28"/>
          <w:lang w:val="uk-UA"/>
        </w:rPr>
      </w:pPr>
    </w:p>
    <w:p w:rsidR="00CE6099" w:rsidRPr="00924631" w:rsidRDefault="00CE6099" w:rsidP="00924631">
      <w:pPr>
        <w:spacing w:line="240" w:lineRule="auto"/>
        <w:jc w:val="both"/>
        <w:rPr>
          <w:rFonts w:ascii="Times New Roman" w:hAnsi="Times New Roman"/>
          <w:sz w:val="28"/>
          <w:szCs w:val="28"/>
          <w:lang w:val="uk-UA"/>
        </w:rPr>
      </w:pPr>
    </w:p>
    <w:p w:rsidR="00CE6099" w:rsidRPr="00924631" w:rsidRDefault="00CE6099" w:rsidP="00924631">
      <w:pPr>
        <w:spacing w:line="240" w:lineRule="auto"/>
        <w:jc w:val="both"/>
        <w:rPr>
          <w:rFonts w:ascii="Times New Roman" w:hAnsi="Times New Roman"/>
          <w:sz w:val="28"/>
          <w:szCs w:val="28"/>
          <w:lang w:val="uk-UA"/>
        </w:rPr>
      </w:pPr>
    </w:p>
    <w:p w:rsidR="00CE6099" w:rsidRPr="00924631" w:rsidRDefault="00CE6099" w:rsidP="00924631">
      <w:pPr>
        <w:spacing w:line="240" w:lineRule="auto"/>
        <w:jc w:val="both"/>
        <w:rPr>
          <w:rFonts w:ascii="Times New Roman" w:hAnsi="Times New Roman"/>
          <w:sz w:val="28"/>
          <w:szCs w:val="28"/>
          <w:lang w:val="uk-UA"/>
        </w:rPr>
      </w:pPr>
    </w:p>
    <w:p w:rsidR="00CE6099" w:rsidRPr="00924631" w:rsidRDefault="00CE6099" w:rsidP="00924631">
      <w:pPr>
        <w:spacing w:line="240" w:lineRule="auto"/>
        <w:jc w:val="both"/>
        <w:rPr>
          <w:rFonts w:ascii="Times New Roman" w:hAnsi="Times New Roman"/>
          <w:sz w:val="28"/>
          <w:szCs w:val="28"/>
          <w:lang w:val="uk-UA"/>
        </w:rPr>
      </w:pPr>
    </w:p>
    <w:p w:rsidR="00CE6099" w:rsidRPr="00924631" w:rsidRDefault="00CE6099" w:rsidP="00924631">
      <w:pPr>
        <w:spacing w:line="240" w:lineRule="auto"/>
        <w:jc w:val="both"/>
        <w:rPr>
          <w:rFonts w:ascii="Times New Roman" w:hAnsi="Times New Roman"/>
          <w:sz w:val="28"/>
          <w:szCs w:val="28"/>
          <w:lang w:val="uk-UA"/>
        </w:rPr>
      </w:pPr>
    </w:p>
    <w:p w:rsidR="00CE6099" w:rsidRDefault="00CE6099" w:rsidP="00924631">
      <w:pPr>
        <w:spacing w:line="240" w:lineRule="auto"/>
        <w:jc w:val="both"/>
        <w:rPr>
          <w:rFonts w:ascii="Times New Roman" w:hAnsi="Times New Roman"/>
          <w:sz w:val="28"/>
          <w:szCs w:val="28"/>
          <w:lang w:val="uk-UA"/>
        </w:rPr>
      </w:pPr>
    </w:p>
    <w:p w:rsidR="00CE6099" w:rsidRDefault="00CE6099" w:rsidP="00924631">
      <w:pPr>
        <w:spacing w:line="240" w:lineRule="auto"/>
        <w:jc w:val="both"/>
        <w:rPr>
          <w:rFonts w:ascii="Times New Roman" w:hAnsi="Times New Roman"/>
          <w:sz w:val="28"/>
          <w:szCs w:val="28"/>
          <w:lang w:val="uk-UA"/>
        </w:rPr>
      </w:pPr>
    </w:p>
    <w:p w:rsidR="00CE6099" w:rsidRPr="00924631" w:rsidRDefault="00CE6099" w:rsidP="00924631">
      <w:pPr>
        <w:spacing w:line="240" w:lineRule="auto"/>
        <w:jc w:val="both"/>
        <w:rPr>
          <w:rFonts w:ascii="Times New Roman" w:hAnsi="Times New Roman"/>
          <w:sz w:val="28"/>
          <w:szCs w:val="28"/>
          <w:lang w:val="uk-UA"/>
        </w:rPr>
      </w:pPr>
    </w:p>
    <w:p w:rsidR="00CE6099" w:rsidRPr="00924631" w:rsidRDefault="00CE6099" w:rsidP="00924631">
      <w:pPr>
        <w:spacing w:line="240" w:lineRule="auto"/>
        <w:jc w:val="both"/>
        <w:rPr>
          <w:rFonts w:ascii="Times New Roman" w:hAnsi="Times New Roman"/>
          <w:sz w:val="28"/>
          <w:szCs w:val="28"/>
          <w:lang w:val="uk-UA"/>
        </w:rPr>
      </w:pPr>
    </w:p>
    <w:p w:rsidR="00CE6099" w:rsidRPr="00924631" w:rsidRDefault="00CE6099" w:rsidP="00263059">
      <w:pPr>
        <w:spacing w:after="0" w:line="240" w:lineRule="auto"/>
        <w:jc w:val="right"/>
        <w:rPr>
          <w:rFonts w:ascii="Times New Roman" w:hAnsi="Times New Roman"/>
          <w:sz w:val="28"/>
          <w:szCs w:val="28"/>
          <w:lang w:val="uk-UA"/>
        </w:rPr>
      </w:pPr>
      <w:r w:rsidRPr="00924631">
        <w:rPr>
          <w:rFonts w:ascii="Times New Roman" w:hAnsi="Times New Roman"/>
          <w:sz w:val="28"/>
          <w:szCs w:val="28"/>
          <w:lang w:val="uk-UA"/>
        </w:rPr>
        <w:t>Додаток 2</w:t>
      </w:r>
    </w:p>
    <w:p w:rsidR="00CE6099" w:rsidRPr="00924631" w:rsidRDefault="00CE6099" w:rsidP="00263059">
      <w:pPr>
        <w:spacing w:after="0" w:line="240" w:lineRule="auto"/>
        <w:jc w:val="right"/>
        <w:rPr>
          <w:rFonts w:ascii="Times New Roman" w:hAnsi="Times New Roman"/>
          <w:sz w:val="28"/>
          <w:szCs w:val="28"/>
          <w:lang w:val="uk-UA"/>
        </w:rPr>
      </w:pPr>
      <w:r w:rsidRPr="00924631">
        <w:rPr>
          <w:rFonts w:ascii="Times New Roman" w:hAnsi="Times New Roman"/>
          <w:sz w:val="28"/>
          <w:szCs w:val="28"/>
          <w:lang w:val="uk-UA"/>
        </w:rPr>
        <w:t>Затверджено рішенням</w:t>
      </w:r>
    </w:p>
    <w:p w:rsidR="00CE6099" w:rsidRPr="00924631" w:rsidRDefault="00CE6099" w:rsidP="00263059">
      <w:pPr>
        <w:spacing w:after="0" w:line="240" w:lineRule="auto"/>
        <w:jc w:val="right"/>
        <w:rPr>
          <w:rFonts w:ascii="Times New Roman" w:hAnsi="Times New Roman"/>
          <w:sz w:val="28"/>
          <w:szCs w:val="28"/>
          <w:lang w:val="uk-UA"/>
        </w:rPr>
      </w:pPr>
      <w:r w:rsidRPr="00924631">
        <w:rPr>
          <w:rFonts w:ascii="Times New Roman" w:hAnsi="Times New Roman"/>
          <w:sz w:val="28"/>
          <w:szCs w:val="28"/>
          <w:lang w:val="uk-UA"/>
        </w:rPr>
        <w:t>Первозванівської сільської ради</w:t>
      </w:r>
    </w:p>
    <w:p w:rsidR="00CE6099" w:rsidRPr="00924631" w:rsidRDefault="00CE6099" w:rsidP="00263059">
      <w:pPr>
        <w:spacing w:after="0" w:line="240" w:lineRule="auto"/>
        <w:jc w:val="right"/>
        <w:rPr>
          <w:rFonts w:ascii="Times New Roman" w:hAnsi="Times New Roman"/>
          <w:sz w:val="28"/>
          <w:szCs w:val="28"/>
          <w:lang w:val="uk-UA"/>
        </w:rPr>
      </w:pPr>
      <w:r w:rsidRPr="00924631">
        <w:rPr>
          <w:rFonts w:ascii="Times New Roman" w:hAnsi="Times New Roman"/>
          <w:sz w:val="28"/>
          <w:szCs w:val="28"/>
          <w:lang w:val="uk-UA"/>
        </w:rPr>
        <w:t>№ __ від «__» __________ 2018 р.</w:t>
      </w:r>
    </w:p>
    <w:p w:rsidR="00CE6099" w:rsidRPr="00924631" w:rsidRDefault="00CE6099" w:rsidP="00924631">
      <w:pPr>
        <w:spacing w:line="240" w:lineRule="auto"/>
        <w:jc w:val="right"/>
        <w:rPr>
          <w:rFonts w:ascii="Times New Roman" w:hAnsi="Times New Roman"/>
          <w:sz w:val="28"/>
          <w:szCs w:val="28"/>
          <w:lang w:val="uk-UA"/>
        </w:rPr>
      </w:pPr>
    </w:p>
    <w:p w:rsidR="00CE6099" w:rsidRPr="00924631" w:rsidRDefault="00CE6099" w:rsidP="00924631">
      <w:pPr>
        <w:spacing w:after="0" w:line="240" w:lineRule="auto"/>
        <w:jc w:val="center"/>
        <w:rPr>
          <w:rFonts w:ascii="Times New Roman" w:hAnsi="Times New Roman"/>
          <w:b/>
          <w:sz w:val="28"/>
          <w:szCs w:val="28"/>
          <w:lang w:val="uk-UA"/>
        </w:rPr>
      </w:pPr>
    </w:p>
    <w:p w:rsidR="00CE6099" w:rsidRPr="00924631" w:rsidRDefault="00CE6099" w:rsidP="00924631">
      <w:pPr>
        <w:spacing w:after="0" w:line="240" w:lineRule="auto"/>
        <w:jc w:val="center"/>
        <w:rPr>
          <w:rFonts w:ascii="Times New Roman" w:hAnsi="Times New Roman"/>
          <w:b/>
          <w:sz w:val="28"/>
          <w:szCs w:val="28"/>
          <w:lang w:val="uk-UA"/>
        </w:rPr>
      </w:pPr>
      <w:r w:rsidRPr="00924631">
        <w:rPr>
          <w:rFonts w:ascii="Times New Roman" w:hAnsi="Times New Roman"/>
          <w:b/>
          <w:sz w:val="28"/>
          <w:szCs w:val="28"/>
          <w:lang w:val="uk-UA"/>
        </w:rPr>
        <w:t>СКЛАД</w:t>
      </w:r>
    </w:p>
    <w:p w:rsidR="00CE6099" w:rsidRPr="00924631" w:rsidRDefault="00CE6099" w:rsidP="00924631">
      <w:pPr>
        <w:spacing w:line="240" w:lineRule="auto"/>
        <w:jc w:val="center"/>
        <w:rPr>
          <w:rFonts w:ascii="Times New Roman" w:hAnsi="Times New Roman"/>
          <w:bCs/>
          <w:sz w:val="28"/>
          <w:szCs w:val="28"/>
          <w:lang w:val="uk-UA"/>
        </w:rPr>
      </w:pPr>
      <w:r w:rsidRPr="00924631">
        <w:rPr>
          <w:rFonts w:ascii="Times New Roman" w:hAnsi="Times New Roman"/>
          <w:bCs/>
          <w:sz w:val="28"/>
          <w:szCs w:val="28"/>
          <w:lang w:val="uk-UA"/>
        </w:rPr>
        <w:t>комісії з порядку виявлення, обліку та зберігання безхазяйного майна, прийняття цього майна до комунальної власності Первозванівської сільської ради</w:t>
      </w:r>
    </w:p>
    <w:tbl>
      <w:tblPr>
        <w:tblW w:w="0" w:type="auto"/>
        <w:tblInd w:w="55" w:type="dxa"/>
        <w:tblLayout w:type="fixed"/>
        <w:tblCellMar>
          <w:top w:w="55" w:type="dxa"/>
          <w:left w:w="55" w:type="dxa"/>
          <w:bottom w:w="55" w:type="dxa"/>
          <w:right w:w="55" w:type="dxa"/>
        </w:tblCellMar>
        <w:tblLook w:val="0000"/>
      </w:tblPr>
      <w:tblGrid>
        <w:gridCol w:w="3810"/>
        <w:gridCol w:w="5569"/>
      </w:tblGrid>
      <w:tr w:rsidR="00CE6099" w:rsidRPr="00924631" w:rsidTr="0085682D">
        <w:tc>
          <w:tcPr>
            <w:tcW w:w="3810" w:type="dxa"/>
            <w:tcBorders>
              <w:top w:val="single" w:sz="2" w:space="0" w:color="000000"/>
              <w:left w:val="single" w:sz="2" w:space="0" w:color="000000"/>
              <w:bottom w:val="single" w:sz="2" w:space="0" w:color="000000"/>
            </w:tcBorders>
          </w:tcPr>
          <w:p w:rsidR="00CE6099" w:rsidRPr="00924631" w:rsidRDefault="00CE6099" w:rsidP="00924631">
            <w:pPr>
              <w:spacing w:line="240" w:lineRule="auto"/>
              <w:rPr>
                <w:rFonts w:ascii="Times New Roman" w:hAnsi="Times New Roman"/>
                <w:bCs/>
                <w:sz w:val="28"/>
                <w:szCs w:val="28"/>
                <w:lang w:val="uk-UA"/>
              </w:rPr>
            </w:pPr>
            <w:r w:rsidRPr="00924631">
              <w:rPr>
                <w:rFonts w:ascii="Times New Roman" w:hAnsi="Times New Roman"/>
                <w:bCs/>
                <w:i/>
                <w:sz w:val="28"/>
                <w:szCs w:val="28"/>
                <w:lang w:val="uk-UA"/>
              </w:rPr>
              <w:t>Голова комісії</w:t>
            </w:r>
          </w:p>
          <w:p w:rsidR="00CE6099" w:rsidRPr="00924631" w:rsidRDefault="00CE6099" w:rsidP="00924631">
            <w:pPr>
              <w:spacing w:line="240" w:lineRule="auto"/>
              <w:rPr>
                <w:rFonts w:ascii="Times New Roman" w:hAnsi="Times New Roman"/>
                <w:bCs/>
                <w:sz w:val="28"/>
                <w:szCs w:val="28"/>
                <w:lang w:val="uk-UA"/>
              </w:rPr>
            </w:pPr>
          </w:p>
        </w:tc>
        <w:tc>
          <w:tcPr>
            <w:tcW w:w="5569" w:type="dxa"/>
            <w:tcBorders>
              <w:top w:val="single" w:sz="2" w:space="0" w:color="000000"/>
              <w:left w:val="single" w:sz="2" w:space="0" w:color="000000"/>
              <w:bottom w:val="single" w:sz="2" w:space="0" w:color="000000"/>
              <w:right w:val="single" w:sz="2" w:space="0" w:color="000000"/>
            </w:tcBorders>
          </w:tcPr>
          <w:p w:rsidR="00CE6099" w:rsidRPr="00924631" w:rsidRDefault="00CE6099" w:rsidP="00924631">
            <w:pPr>
              <w:spacing w:line="240" w:lineRule="auto"/>
              <w:rPr>
                <w:rFonts w:ascii="Times New Roman" w:hAnsi="Times New Roman"/>
                <w:bCs/>
                <w:sz w:val="28"/>
                <w:szCs w:val="28"/>
                <w:lang w:val="uk-UA"/>
              </w:rPr>
            </w:pPr>
          </w:p>
          <w:p w:rsidR="00CE6099" w:rsidRPr="00924631" w:rsidRDefault="00CE6099" w:rsidP="00924631">
            <w:pPr>
              <w:spacing w:line="240" w:lineRule="auto"/>
              <w:rPr>
                <w:rFonts w:ascii="Times New Roman" w:hAnsi="Times New Roman"/>
                <w:bCs/>
                <w:sz w:val="28"/>
                <w:szCs w:val="28"/>
                <w:lang w:val="uk-UA"/>
              </w:rPr>
            </w:pPr>
          </w:p>
        </w:tc>
      </w:tr>
      <w:tr w:rsidR="00CE6099" w:rsidRPr="00924631" w:rsidTr="0085682D">
        <w:tc>
          <w:tcPr>
            <w:tcW w:w="3810" w:type="dxa"/>
            <w:tcBorders>
              <w:left w:val="single" w:sz="2" w:space="0" w:color="000000"/>
              <w:bottom w:val="single" w:sz="2" w:space="0" w:color="000000"/>
            </w:tcBorders>
          </w:tcPr>
          <w:p w:rsidR="00CE6099" w:rsidRPr="00924631" w:rsidRDefault="00CE6099" w:rsidP="00924631">
            <w:pPr>
              <w:spacing w:line="240" w:lineRule="auto"/>
              <w:rPr>
                <w:rFonts w:ascii="Times New Roman" w:hAnsi="Times New Roman"/>
                <w:bCs/>
                <w:sz w:val="28"/>
                <w:szCs w:val="28"/>
                <w:lang w:val="uk-UA"/>
              </w:rPr>
            </w:pPr>
            <w:r w:rsidRPr="00924631">
              <w:rPr>
                <w:rFonts w:ascii="Times New Roman" w:hAnsi="Times New Roman"/>
                <w:bCs/>
                <w:i/>
                <w:sz w:val="28"/>
                <w:szCs w:val="28"/>
                <w:lang w:val="uk-UA"/>
              </w:rPr>
              <w:t>Члени комісії</w:t>
            </w:r>
          </w:p>
        </w:tc>
        <w:tc>
          <w:tcPr>
            <w:tcW w:w="5569" w:type="dxa"/>
            <w:tcBorders>
              <w:left w:val="single" w:sz="2" w:space="0" w:color="000000"/>
              <w:bottom w:val="single" w:sz="2" w:space="0" w:color="000000"/>
              <w:right w:val="single" w:sz="2" w:space="0" w:color="000000"/>
            </w:tcBorders>
          </w:tcPr>
          <w:p w:rsidR="00CE6099" w:rsidRPr="00924631" w:rsidRDefault="00CE6099" w:rsidP="00924631">
            <w:pPr>
              <w:spacing w:line="240" w:lineRule="auto"/>
              <w:rPr>
                <w:rFonts w:ascii="Times New Roman" w:hAnsi="Times New Roman"/>
                <w:bCs/>
                <w:sz w:val="28"/>
                <w:szCs w:val="28"/>
                <w:lang w:val="uk-UA"/>
              </w:rPr>
            </w:pPr>
          </w:p>
        </w:tc>
      </w:tr>
      <w:tr w:rsidR="00CE6099" w:rsidRPr="00924631" w:rsidTr="0085682D">
        <w:tc>
          <w:tcPr>
            <w:tcW w:w="3810" w:type="dxa"/>
            <w:tcBorders>
              <w:left w:val="single" w:sz="2" w:space="0" w:color="000000"/>
              <w:bottom w:val="single" w:sz="2" w:space="0" w:color="000000"/>
            </w:tcBorders>
          </w:tcPr>
          <w:p w:rsidR="00CE6099" w:rsidRPr="00924631" w:rsidRDefault="00CE6099" w:rsidP="00924631">
            <w:pPr>
              <w:spacing w:line="240" w:lineRule="auto"/>
              <w:rPr>
                <w:rFonts w:ascii="Times New Roman" w:hAnsi="Times New Roman"/>
                <w:bCs/>
                <w:sz w:val="28"/>
                <w:szCs w:val="28"/>
                <w:lang w:val="uk-UA"/>
              </w:rPr>
            </w:pPr>
          </w:p>
        </w:tc>
        <w:tc>
          <w:tcPr>
            <w:tcW w:w="5569" w:type="dxa"/>
            <w:tcBorders>
              <w:left w:val="single" w:sz="2" w:space="0" w:color="000000"/>
              <w:bottom w:val="single" w:sz="2" w:space="0" w:color="000000"/>
              <w:right w:val="single" w:sz="2" w:space="0" w:color="000000"/>
            </w:tcBorders>
          </w:tcPr>
          <w:p w:rsidR="00CE6099" w:rsidRPr="00924631" w:rsidRDefault="00CE6099" w:rsidP="00924631">
            <w:pPr>
              <w:spacing w:line="240" w:lineRule="auto"/>
              <w:rPr>
                <w:rFonts w:ascii="Times New Roman" w:hAnsi="Times New Roman"/>
                <w:bCs/>
                <w:sz w:val="28"/>
                <w:szCs w:val="28"/>
                <w:lang w:val="uk-UA"/>
              </w:rPr>
            </w:pPr>
          </w:p>
        </w:tc>
      </w:tr>
      <w:tr w:rsidR="00CE6099" w:rsidRPr="00924631" w:rsidTr="0085682D">
        <w:tc>
          <w:tcPr>
            <w:tcW w:w="3810" w:type="dxa"/>
            <w:tcBorders>
              <w:left w:val="single" w:sz="2" w:space="0" w:color="000000"/>
              <w:bottom w:val="single" w:sz="2" w:space="0" w:color="000000"/>
            </w:tcBorders>
          </w:tcPr>
          <w:p w:rsidR="00CE6099" w:rsidRPr="00924631" w:rsidRDefault="00CE6099" w:rsidP="00924631">
            <w:pPr>
              <w:spacing w:line="240" w:lineRule="auto"/>
              <w:rPr>
                <w:rFonts w:ascii="Times New Roman" w:hAnsi="Times New Roman"/>
                <w:bCs/>
                <w:sz w:val="28"/>
                <w:szCs w:val="28"/>
                <w:lang w:val="uk-UA"/>
              </w:rPr>
            </w:pPr>
          </w:p>
        </w:tc>
        <w:tc>
          <w:tcPr>
            <w:tcW w:w="5569" w:type="dxa"/>
            <w:tcBorders>
              <w:left w:val="single" w:sz="2" w:space="0" w:color="000000"/>
              <w:bottom w:val="single" w:sz="2" w:space="0" w:color="000000"/>
              <w:right w:val="single" w:sz="2" w:space="0" w:color="000000"/>
            </w:tcBorders>
          </w:tcPr>
          <w:p w:rsidR="00CE6099" w:rsidRPr="00924631" w:rsidRDefault="00CE6099" w:rsidP="00924631">
            <w:pPr>
              <w:spacing w:line="240" w:lineRule="auto"/>
              <w:rPr>
                <w:rFonts w:ascii="Times New Roman" w:hAnsi="Times New Roman"/>
                <w:bCs/>
                <w:sz w:val="28"/>
                <w:szCs w:val="28"/>
                <w:lang w:val="uk-UA"/>
              </w:rPr>
            </w:pPr>
          </w:p>
        </w:tc>
      </w:tr>
      <w:tr w:rsidR="00CE6099" w:rsidRPr="00924631" w:rsidTr="0085682D">
        <w:tc>
          <w:tcPr>
            <w:tcW w:w="3810" w:type="dxa"/>
            <w:tcBorders>
              <w:left w:val="single" w:sz="2" w:space="0" w:color="000000"/>
              <w:bottom w:val="single" w:sz="2" w:space="0" w:color="000000"/>
            </w:tcBorders>
          </w:tcPr>
          <w:p w:rsidR="00CE6099" w:rsidRPr="00924631" w:rsidRDefault="00CE6099" w:rsidP="00924631">
            <w:pPr>
              <w:spacing w:line="240" w:lineRule="auto"/>
              <w:rPr>
                <w:rFonts w:ascii="Times New Roman" w:hAnsi="Times New Roman"/>
                <w:bCs/>
                <w:sz w:val="28"/>
                <w:szCs w:val="28"/>
                <w:lang w:val="uk-UA"/>
              </w:rPr>
            </w:pPr>
          </w:p>
        </w:tc>
        <w:tc>
          <w:tcPr>
            <w:tcW w:w="5569" w:type="dxa"/>
            <w:tcBorders>
              <w:left w:val="single" w:sz="2" w:space="0" w:color="000000"/>
              <w:bottom w:val="single" w:sz="2" w:space="0" w:color="000000"/>
              <w:right w:val="single" w:sz="2" w:space="0" w:color="000000"/>
            </w:tcBorders>
          </w:tcPr>
          <w:p w:rsidR="00CE6099" w:rsidRPr="00924631" w:rsidRDefault="00CE6099" w:rsidP="00924631">
            <w:pPr>
              <w:spacing w:line="240" w:lineRule="auto"/>
              <w:rPr>
                <w:rFonts w:ascii="Times New Roman" w:hAnsi="Times New Roman"/>
                <w:bCs/>
                <w:sz w:val="28"/>
                <w:szCs w:val="28"/>
                <w:lang w:val="uk-UA"/>
              </w:rPr>
            </w:pPr>
          </w:p>
        </w:tc>
      </w:tr>
      <w:tr w:rsidR="00CE6099" w:rsidRPr="00924631" w:rsidTr="0085682D">
        <w:tc>
          <w:tcPr>
            <w:tcW w:w="3810" w:type="dxa"/>
            <w:tcBorders>
              <w:left w:val="single" w:sz="2" w:space="0" w:color="000000"/>
              <w:bottom w:val="single" w:sz="2" w:space="0" w:color="000000"/>
            </w:tcBorders>
          </w:tcPr>
          <w:p w:rsidR="00CE6099" w:rsidRPr="00924631" w:rsidRDefault="00CE6099" w:rsidP="00924631">
            <w:pPr>
              <w:spacing w:line="240" w:lineRule="auto"/>
              <w:rPr>
                <w:rFonts w:ascii="Times New Roman" w:hAnsi="Times New Roman"/>
                <w:bCs/>
                <w:sz w:val="28"/>
                <w:szCs w:val="28"/>
                <w:lang w:val="uk-UA"/>
              </w:rPr>
            </w:pPr>
          </w:p>
        </w:tc>
        <w:tc>
          <w:tcPr>
            <w:tcW w:w="5569" w:type="dxa"/>
            <w:tcBorders>
              <w:left w:val="single" w:sz="2" w:space="0" w:color="000000"/>
              <w:bottom w:val="single" w:sz="2" w:space="0" w:color="000000"/>
              <w:right w:val="single" w:sz="2" w:space="0" w:color="000000"/>
            </w:tcBorders>
          </w:tcPr>
          <w:p w:rsidR="00CE6099" w:rsidRPr="00924631" w:rsidRDefault="00CE6099" w:rsidP="00924631">
            <w:pPr>
              <w:spacing w:line="240" w:lineRule="auto"/>
              <w:rPr>
                <w:rFonts w:ascii="Times New Roman" w:hAnsi="Times New Roman"/>
                <w:bCs/>
                <w:sz w:val="28"/>
                <w:szCs w:val="28"/>
                <w:lang w:val="uk-UA"/>
              </w:rPr>
            </w:pPr>
          </w:p>
        </w:tc>
      </w:tr>
      <w:tr w:rsidR="00CE6099" w:rsidRPr="00924631" w:rsidTr="0085682D">
        <w:tc>
          <w:tcPr>
            <w:tcW w:w="3810" w:type="dxa"/>
            <w:tcBorders>
              <w:left w:val="single" w:sz="2" w:space="0" w:color="000000"/>
              <w:bottom w:val="single" w:sz="2" w:space="0" w:color="000000"/>
            </w:tcBorders>
          </w:tcPr>
          <w:p w:rsidR="00CE6099" w:rsidRPr="00924631" w:rsidRDefault="00CE6099" w:rsidP="00924631">
            <w:pPr>
              <w:spacing w:line="240" w:lineRule="auto"/>
              <w:rPr>
                <w:rFonts w:ascii="Times New Roman" w:hAnsi="Times New Roman"/>
                <w:bCs/>
                <w:sz w:val="28"/>
                <w:szCs w:val="28"/>
                <w:lang w:val="uk-UA"/>
              </w:rPr>
            </w:pPr>
          </w:p>
        </w:tc>
        <w:tc>
          <w:tcPr>
            <w:tcW w:w="5569" w:type="dxa"/>
            <w:tcBorders>
              <w:left w:val="single" w:sz="2" w:space="0" w:color="000000"/>
              <w:bottom w:val="single" w:sz="2" w:space="0" w:color="000000"/>
              <w:right w:val="single" w:sz="2" w:space="0" w:color="000000"/>
            </w:tcBorders>
          </w:tcPr>
          <w:p w:rsidR="00CE6099" w:rsidRPr="00924631" w:rsidRDefault="00CE6099" w:rsidP="00924631">
            <w:pPr>
              <w:spacing w:line="240" w:lineRule="auto"/>
              <w:rPr>
                <w:rFonts w:ascii="Times New Roman" w:hAnsi="Times New Roman"/>
                <w:bCs/>
                <w:sz w:val="28"/>
                <w:szCs w:val="28"/>
                <w:lang w:val="uk-UA"/>
              </w:rPr>
            </w:pPr>
          </w:p>
        </w:tc>
      </w:tr>
    </w:tbl>
    <w:p w:rsidR="00CE6099" w:rsidRPr="00924631" w:rsidRDefault="00CE6099" w:rsidP="00924631">
      <w:pPr>
        <w:spacing w:line="240" w:lineRule="auto"/>
        <w:rPr>
          <w:rFonts w:ascii="Times New Roman" w:hAnsi="Times New Roman"/>
          <w:b/>
          <w:bCs/>
          <w:sz w:val="28"/>
          <w:szCs w:val="28"/>
          <w:lang w:val="uk-UA"/>
        </w:rPr>
      </w:pPr>
    </w:p>
    <w:p w:rsidR="00CE6099" w:rsidRPr="00924631" w:rsidRDefault="00CE6099" w:rsidP="00924631">
      <w:pPr>
        <w:spacing w:line="240" w:lineRule="auto"/>
        <w:rPr>
          <w:rFonts w:ascii="Times New Roman" w:hAnsi="Times New Roman"/>
          <w:b/>
          <w:bCs/>
          <w:sz w:val="28"/>
          <w:szCs w:val="28"/>
          <w:lang w:val="uk-UA"/>
        </w:rPr>
      </w:pPr>
    </w:p>
    <w:p w:rsidR="00CE6099" w:rsidRPr="00924631" w:rsidRDefault="00CE6099" w:rsidP="00924631">
      <w:pPr>
        <w:spacing w:line="240" w:lineRule="auto"/>
        <w:rPr>
          <w:rFonts w:ascii="Times New Roman" w:hAnsi="Times New Roman"/>
          <w:b/>
          <w:bCs/>
          <w:sz w:val="28"/>
          <w:szCs w:val="28"/>
          <w:lang w:val="uk-UA"/>
        </w:rPr>
      </w:pPr>
      <w:r w:rsidRPr="00924631">
        <w:rPr>
          <w:rFonts w:ascii="Times New Roman" w:hAnsi="Times New Roman"/>
          <w:b/>
          <w:bCs/>
          <w:sz w:val="28"/>
          <w:szCs w:val="28"/>
          <w:lang w:val="uk-UA"/>
        </w:rPr>
        <w:t xml:space="preserve">Первозванівський </w:t>
      </w:r>
      <w:r>
        <w:rPr>
          <w:rFonts w:ascii="Times New Roman" w:hAnsi="Times New Roman"/>
          <w:b/>
          <w:bCs/>
          <w:sz w:val="28"/>
          <w:szCs w:val="28"/>
          <w:lang w:val="uk-UA"/>
        </w:rPr>
        <w:t xml:space="preserve">сільський голова  </w:t>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t>П. МУДРАК</w:t>
      </w:r>
    </w:p>
    <w:p w:rsidR="00CE6099" w:rsidRPr="00924631" w:rsidRDefault="00CE6099" w:rsidP="00924631">
      <w:pPr>
        <w:spacing w:line="240" w:lineRule="auto"/>
        <w:jc w:val="both"/>
        <w:rPr>
          <w:rFonts w:ascii="Times New Roman" w:hAnsi="Times New Roman"/>
          <w:sz w:val="28"/>
          <w:szCs w:val="28"/>
          <w:lang w:val="uk-UA"/>
        </w:rPr>
      </w:pPr>
    </w:p>
    <w:sectPr w:rsidR="00CE6099" w:rsidRPr="00924631" w:rsidSect="0092463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30E"/>
    <w:multiLevelType w:val="hybridMultilevel"/>
    <w:tmpl w:val="519C34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483150D"/>
    <w:multiLevelType w:val="hybridMultilevel"/>
    <w:tmpl w:val="73A87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8B2183"/>
    <w:multiLevelType w:val="hybridMultilevel"/>
    <w:tmpl w:val="AEC0A892"/>
    <w:lvl w:ilvl="0" w:tplc="04190005">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nsid w:val="32B33242"/>
    <w:multiLevelType w:val="hybridMultilevel"/>
    <w:tmpl w:val="7CF2B80E"/>
    <w:lvl w:ilvl="0" w:tplc="04190005">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
    <w:nsid w:val="47FF40C3"/>
    <w:multiLevelType w:val="hybridMultilevel"/>
    <w:tmpl w:val="648E05C6"/>
    <w:lvl w:ilvl="0" w:tplc="04190005">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5">
    <w:nsid w:val="53133A8B"/>
    <w:multiLevelType w:val="hybridMultilevel"/>
    <w:tmpl w:val="67C0CE5E"/>
    <w:lvl w:ilvl="0" w:tplc="04190005">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6">
    <w:nsid w:val="695A6C34"/>
    <w:multiLevelType w:val="hybridMultilevel"/>
    <w:tmpl w:val="901E5414"/>
    <w:lvl w:ilvl="0" w:tplc="04190005">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
    <w:nsid w:val="6E4F2C4E"/>
    <w:multiLevelType w:val="hybridMultilevel"/>
    <w:tmpl w:val="AADEBA68"/>
    <w:lvl w:ilvl="0" w:tplc="04190005">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17CF"/>
    <w:rsid w:val="000356F1"/>
    <w:rsid w:val="0008415D"/>
    <w:rsid w:val="000938D6"/>
    <w:rsid w:val="000941D3"/>
    <w:rsid w:val="00097890"/>
    <w:rsid w:val="000B7BFB"/>
    <w:rsid w:val="00101228"/>
    <w:rsid w:val="001116E7"/>
    <w:rsid w:val="00127F39"/>
    <w:rsid w:val="00160DAE"/>
    <w:rsid w:val="0019245D"/>
    <w:rsid w:val="001E604F"/>
    <w:rsid w:val="001F00C7"/>
    <w:rsid w:val="00230539"/>
    <w:rsid w:val="00230DA0"/>
    <w:rsid w:val="002417CF"/>
    <w:rsid w:val="00263059"/>
    <w:rsid w:val="002A1EDB"/>
    <w:rsid w:val="002C47A8"/>
    <w:rsid w:val="002C4EA6"/>
    <w:rsid w:val="002E1291"/>
    <w:rsid w:val="002E7833"/>
    <w:rsid w:val="002E7D78"/>
    <w:rsid w:val="00317A42"/>
    <w:rsid w:val="003D55B6"/>
    <w:rsid w:val="004208C3"/>
    <w:rsid w:val="00445D5E"/>
    <w:rsid w:val="004A59F3"/>
    <w:rsid w:val="004A6861"/>
    <w:rsid w:val="00522FEA"/>
    <w:rsid w:val="00523933"/>
    <w:rsid w:val="00525B97"/>
    <w:rsid w:val="0054645D"/>
    <w:rsid w:val="005540EE"/>
    <w:rsid w:val="005820EE"/>
    <w:rsid w:val="005E06F7"/>
    <w:rsid w:val="005F6334"/>
    <w:rsid w:val="00600297"/>
    <w:rsid w:val="00635FD0"/>
    <w:rsid w:val="00650343"/>
    <w:rsid w:val="00653CA7"/>
    <w:rsid w:val="00676808"/>
    <w:rsid w:val="00685E42"/>
    <w:rsid w:val="006A1DFE"/>
    <w:rsid w:val="006A21A1"/>
    <w:rsid w:val="006A59A1"/>
    <w:rsid w:val="006C2887"/>
    <w:rsid w:val="006E1287"/>
    <w:rsid w:val="00706677"/>
    <w:rsid w:val="00710F15"/>
    <w:rsid w:val="00735450"/>
    <w:rsid w:val="00782090"/>
    <w:rsid w:val="00807C67"/>
    <w:rsid w:val="00816A12"/>
    <w:rsid w:val="00834D81"/>
    <w:rsid w:val="0085682D"/>
    <w:rsid w:val="008C1795"/>
    <w:rsid w:val="008E1D6B"/>
    <w:rsid w:val="0090155E"/>
    <w:rsid w:val="00915B90"/>
    <w:rsid w:val="00924631"/>
    <w:rsid w:val="00927439"/>
    <w:rsid w:val="0097096B"/>
    <w:rsid w:val="00993579"/>
    <w:rsid w:val="009C02F7"/>
    <w:rsid w:val="009D3BB8"/>
    <w:rsid w:val="009F114F"/>
    <w:rsid w:val="00A018C6"/>
    <w:rsid w:val="00A13A3F"/>
    <w:rsid w:val="00A1462C"/>
    <w:rsid w:val="00A16BFA"/>
    <w:rsid w:val="00A16D32"/>
    <w:rsid w:val="00A66D54"/>
    <w:rsid w:val="00AB6683"/>
    <w:rsid w:val="00AF6AC5"/>
    <w:rsid w:val="00B11742"/>
    <w:rsid w:val="00B22D2B"/>
    <w:rsid w:val="00B273D5"/>
    <w:rsid w:val="00B84E7E"/>
    <w:rsid w:val="00BA2CF2"/>
    <w:rsid w:val="00BE01AD"/>
    <w:rsid w:val="00C143E3"/>
    <w:rsid w:val="00C31FB1"/>
    <w:rsid w:val="00C609D0"/>
    <w:rsid w:val="00CD058F"/>
    <w:rsid w:val="00CE6099"/>
    <w:rsid w:val="00CF3A21"/>
    <w:rsid w:val="00D07F26"/>
    <w:rsid w:val="00D444DB"/>
    <w:rsid w:val="00DB59D9"/>
    <w:rsid w:val="00E15FD7"/>
    <w:rsid w:val="00E17485"/>
    <w:rsid w:val="00E37A2E"/>
    <w:rsid w:val="00E5378A"/>
    <w:rsid w:val="00E55993"/>
    <w:rsid w:val="00E60783"/>
    <w:rsid w:val="00E955F0"/>
    <w:rsid w:val="00ED54C4"/>
    <w:rsid w:val="00EF3D89"/>
    <w:rsid w:val="00EF60D2"/>
    <w:rsid w:val="00EF78EC"/>
    <w:rsid w:val="00F0753F"/>
    <w:rsid w:val="00F879D6"/>
    <w:rsid w:val="00FB0C38"/>
    <w:rsid w:val="00FB45DD"/>
    <w:rsid w:val="00FD6B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7A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B6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6683"/>
    <w:rPr>
      <w:rFonts w:ascii="Tahoma" w:hAnsi="Tahoma" w:cs="Tahoma"/>
      <w:sz w:val="16"/>
      <w:szCs w:val="16"/>
    </w:rPr>
  </w:style>
  <w:style w:type="paragraph" w:styleId="ListParagraph">
    <w:name w:val="List Paragraph"/>
    <w:basedOn w:val="Normal"/>
    <w:uiPriority w:val="99"/>
    <w:qFormat/>
    <w:rsid w:val="00EF3D89"/>
    <w:pPr>
      <w:ind w:left="720"/>
      <w:contextualSpacing/>
    </w:pPr>
  </w:style>
  <w:style w:type="character" w:customStyle="1" w:styleId="BodyTextChar1">
    <w:name w:val="Body Text Char1"/>
    <w:link w:val="BodyText"/>
    <w:uiPriority w:val="99"/>
    <w:locked/>
    <w:rsid w:val="00924631"/>
    <w:rPr>
      <w:lang w:val="ru-RU" w:eastAsia="ru-RU"/>
    </w:rPr>
  </w:style>
  <w:style w:type="paragraph" w:styleId="BodyText">
    <w:name w:val="Body Text"/>
    <w:basedOn w:val="Normal"/>
    <w:link w:val="BodyTextChar1"/>
    <w:uiPriority w:val="99"/>
    <w:rsid w:val="00924631"/>
    <w:pPr>
      <w:autoSpaceDE w:val="0"/>
      <w:autoSpaceDN w:val="0"/>
      <w:spacing w:after="220" w:line="220" w:lineRule="atLeast"/>
      <w:ind w:left="840" w:right="-360"/>
    </w:pPr>
    <w:rPr>
      <w:rFonts w:ascii="Times New Roman" w:hAnsi="Times New Roman"/>
      <w:sz w:val="20"/>
      <w:szCs w:val="20"/>
      <w:lang w:eastAsia="ru-RU"/>
    </w:rPr>
  </w:style>
  <w:style w:type="character" w:customStyle="1" w:styleId="BodyTextChar">
    <w:name w:val="Body Text Char"/>
    <w:basedOn w:val="DefaultParagraphFont"/>
    <w:link w:val="BodyText"/>
    <w:uiPriority w:val="99"/>
    <w:semiHidden/>
    <w:rsid w:val="00CB0269"/>
    <w:rPr>
      <w:lang w:eastAsia="en-US"/>
    </w:rPr>
  </w:style>
  <w:style w:type="paragraph" w:styleId="NoSpacing">
    <w:name w:val="No Spacing"/>
    <w:uiPriority w:val="99"/>
    <w:qFormat/>
    <w:rsid w:val="00924631"/>
  </w:style>
</w:styles>
</file>

<file path=word/webSettings.xml><?xml version="1.0" encoding="utf-8"?>
<w:webSettings xmlns:r="http://schemas.openxmlformats.org/officeDocument/2006/relationships" xmlns:w="http://schemas.openxmlformats.org/wordprocessingml/2006/main">
  <w:divs>
    <w:div w:id="908072766">
      <w:marLeft w:val="0"/>
      <w:marRight w:val="0"/>
      <w:marTop w:val="0"/>
      <w:marBottom w:val="0"/>
      <w:divBdr>
        <w:top w:val="none" w:sz="0" w:space="0" w:color="auto"/>
        <w:left w:val="none" w:sz="0" w:space="0" w:color="auto"/>
        <w:bottom w:val="none" w:sz="0" w:space="0" w:color="auto"/>
        <w:right w:val="none" w:sz="0" w:space="0" w:color="auto"/>
      </w:divBdr>
    </w:div>
    <w:div w:id="908072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419</TotalTime>
  <Pages>6</Pages>
  <Words>1537</Words>
  <Characters>8764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1</cp:lastModifiedBy>
  <cp:revision>59</cp:revision>
  <cp:lastPrinted>2016-12-29T06:01:00Z</cp:lastPrinted>
  <dcterms:created xsi:type="dcterms:W3CDTF">2016-12-28T07:18:00Z</dcterms:created>
  <dcterms:modified xsi:type="dcterms:W3CDTF">2018-10-11T07:43:00Z</dcterms:modified>
</cp:coreProperties>
</file>