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C81B" w14:textId="77777777" w:rsidR="001D37FE" w:rsidRPr="00001C99" w:rsidRDefault="001D37FE" w:rsidP="00CA6B0E">
      <w:pPr>
        <w:spacing w:line="276" w:lineRule="auto"/>
        <w:rPr>
          <w:shd w:val="clear" w:color="auto" w:fill="FFFFFF"/>
        </w:rPr>
      </w:pPr>
      <w:r>
        <w:t xml:space="preserve">                                                                                                                </w:t>
      </w:r>
      <w:r w:rsidRPr="00001C99">
        <w:t xml:space="preserve">Додаток 1                                                                                </w:t>
      </w:r>
    </w:p>
    <w:p w14:paraId="52EC9823" w14:textId="77777777" w:rsidR="001D37FE" w:rsidRDefault="001D37FE" w:rsidP="00CA6B0E">
      <w:pPr>
        <w:spacing w:line="276" w:lineRule="auto"/>
        <w:jc w:val="center"/>
      </w:pPr>
      <w:r>
        <w:t xml:space="preserve">                                                                                               до рішення виконавчого комітету</w:t>
      </w:r>
    </w:p>
    <w:p w14:paraId="599558DF" w14:textId="77777777" w:rsidR="001D37FE" w:rsidRDefault="001D37FE" w:rsidP="00CA6B0E">
      <w:pPr>
        <w:spacing w:line="276" w:lineRule="auto"/>
        <w:jc w:val="center"/>
      </w:pPr>
      <w:r>
        <w:t xml:space="preserve">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14:paraId="517F3AE7" w14:textId="77777777" w:rsidR="001D37FE" w:rsidRDefault="001D37FE" w:rsidP="00CA6B0E">
      <w:pPr>
        <w:spacing w:line="276" w:lineRule="auto"/>
        <w:jc w:val="center"/>
      </w:pPr>
      <w:r>
        <w:t xml:space="preserve">                                                                                     № 15/1 від 16.02.2018 року</w:t>
      </w:r>
    </w:p>
    <w:p w14:paraId="19038C3B" w14:textId="77777777" w:rsidR="001D37FE" w:rsidRDefault="001D37FE" w:rsidP="00CA6B0E">
      <w:pPr>
        <w:spacing w:line="276" w:lineRule="auto"/>
        <w:ind w:left="5954"/>
        <w:jc w:val="center"/>
        <w:rPr>
          <w:shd w:val="clear" w:color="auto" w:fill="FFFFFF"/>
        </w:rPr>
      </w:pPr>
    </w:p>
    <w:p w14:paraId="382784E2" w14:textId="77777777" w:rsidR="001D37FE" w:rsidRDefault="001D37FE" w:rsidP="00CA6B0E">
      <w:pPr>
        <w:jc w:val="center"/>
        <w:rPr>
          <w:shd w:val="clear" w:color="auto" w:fill="FFFFFF"/>
        </w:rPr>
      </w:pPr>
    </w:p>
    <w:p w14:paraId="5F219696" w14:textId="77777777" w:rsidR="001D37FE" w:rsidRDefault="001D37FE" w:rsidP="00CA6B0E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ПОЛОЖЕННЯ</w:t>
      </w:r>
    </w:p>
    <w:p w14:paraId="269AD315" w14:textId="77777777" w:rsidR="001D37FE" w:rsidRDefault="001D37FE" w:rsidP="00CA6B0E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про місцевий фонд охорони навколишнього природного середовища</w:t>
      </w:r>
    </w:p>
    <w:bookmarkEnd w:id="0"/>
    <w:p w14:paraId="1CA09743" w14:textId="77777777" w:rsidR="001D37FE" w:rsidRDefault="001D37FE" w:rsidP="00CA6B0E">
      <w:pPr>
        <w:spacing w:line="360" w:lineRule="auto"/>
        <w:jc w:val="center"/>
        <w:rPr>
          <w:sz w:val="28"/>
          <w:szCs w:val="28"/>
          <w:shd w:val="clear" w:color="auto" w:fill="FFFFFF"/>
        </w:rPr>
      </w:pPr>
    </w:p>
    <w:p w14:paraId="57D79585" w14:textId="77777777" w:rsidR="001D37FE" w:rsidRDefault="001D37FE" w:rsidP="00CA6B0E">
      <w:pPr>
        <w:spacing w:line="276" w:lineRule="auto"/>
        <w:ind w:firstLine="360"/>
        <w:jc w:val="both"/>
        <w:rPr>
          <w:rStyle w:val="apple-converted-space"/>
        </w:rPr>
      </w:pPr>
      <w:r>
        <w:rPr>
          <w:b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.Місцевий фонд охорони навколишнього природного середовища (далі – місцевий фонд) є складовою частиною бюджету </w:t>
      </w:r>
      <w:proofErr w:type="spellStart"/>
      <w:r>
        <w:rPr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ради. Місцевий фонд створено з метою </w:t>
      </w:r>
      <w:r>
        <w:rPr>
          <w:rStyle w:val="apple-converted-space"/>
          <w:sz w:val="28"/>
          <w:szCs w:val="28"/>
          <w:shd w:val="clear" w:color="auto" w:fill="FFFFFF"/>
        </w:rPr>
        <w:t xml:space="preserve"> фінансування </w:t>
      </w:r>
      <w:r>
        <w:rPr>
          <w:sz w:val="28"/>
          <w:szCs w:val="28"/>
          <w:shd w:val="clear" w:color="auto" w:fill="FFFFFF"/>
        </w:rPr>
        <w:t>природоохоронних та ресурсозберігаючих заходів, а також заходів для зниження забруднення навколишнього природного середовища для зменшення впливу забруднення навколишнього природного середовища на здоров’я населення.</w:t>
      </w:r>
    </w:p>
    <w:p w14:paraId="048FE14B" w14:textId="77777777" w:rsidR="001D37FE" w:rsidRDefault="001D37FE" w:rsidP="00CA6B0E">
      <w:pPr>
        <w:tabs>
          <w:tab w:val="left" w:pos="720"/>
        </w:tabs>
        <w:spacing w:line="276" w:lineRule="auto"/>
        <w:ind w:firstLine="360"/>
        <w:jc w:val="both"/>
      </w:pP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.Місцевий фонд утворюється рішенням </w:t>
      </w:r>
      <w:proofErr w:type="spellStart"/>
      <w:r>
        <w:rPr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ради.</w:t>
      </w:r>
    </w:p>
    <w:p w14:paraId="1EC2A2C9" w14:textId="77777777" w:rsidR="001D37FE" w:rsidRDefault="001D37FE" w:rsidP="00CA6B0E">
      <w:pPr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.Місцевий фонд формується за рахунок надходжень до бюджету </w:t>
      </w:r>
      <w:proofErr w:type="spellStart"/>
      <w:r>
        <w:rPr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ради:</w:t>
      </w:r>
    </w:p>
    <w:p w14:paraId="2BEBB6C3" w14:textId="77777777" w:rsidR="001D37FE" w:rsidRDefault="001D37FE" w:rsidP="00CA6B0E">
      <w:pPr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частини екологічного податку згідно із законом;</w:t>
      </w:r>
    </w:p>
    <w:p w14:paraId="0CCF2418" w14:textId="77777777" w:rsidR="001D37FE" w:rsidRDefault="001D37FE" w:rsidP="00CA6B0E">
      <w:pPr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частини грошових стягнень за шкоду, заподіяну порушенням законодавства про охорону навколишнього середовища в результаті господарської та іншої діяльності, згідно з чинним законодавством;</w:t>
      </w:r>
    </w:p>
    <w:p w14:paraId="01A86A9D" w14:textId="77777777" w:rsidR="001D37FE" w:rsidRDefault="001D37FE" w:rsidP="00CA6B0E">
      <w:pPr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.Кошти місцевого фонду спрямовуються на фінансування природоохоронних та ресурсозберігаючих заходів, які відповідають вимогам, установленим у Переліку видів діяльності, що належать до природоохоронних заходів, затвердженому постановою Кабінету Міністрів України від 17.09.1996 року № 1147 та визначених у Програмі з охорони навколишнього природного середовища </w:t>
      </w:r>
      <w:proofErr w:type="spellStart"/>
      <w:r>
        <w:rPr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ради.</w:t>
      </w:r>
    </w:p>
    <w:p w14:paraId="350EBDDC" w14:textId="77777777" w:rsidR="001D37FE" w:rsidRDefault="001D37FE" w:rsidP="00CA6B0E">
      <w:pPr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.Кошти місцевого фонду використовуються виключно за цільовим призначенням.</w:t>
      </w:r>
    </w:p>
    <w:p w14:paraId="11967CF0" w14:textId="77777777" w:rsidR="001D37FE" w:rsidRDefault="001D37FE" w:rsidP="00CA6B0E">
      <w:pPr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.Під час формування бюджетних програм, які фінансуються за рахунок коштів місцевого фонду, пріоритет віддається природоохоронним та ресурсозберігаючим заходам, визначеним 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законами України, актами </w:t>
      </w:r>
      <w:r>
        <w:rPr>
          <w:sz w:val="28"/>
          <w:szCs w:val="28"/>
          <w:shd w:val="clear" w:color="auto" w:fill="FFFFFF"/>
        </w:rPr>
        <w:lastRenderedPageBreak/>
        <w:t xml:space="preserve">Президента України та Кабінету Міністрів України, рішеннями </w:t>
      </w:r>
      <w:proofErr w:type="spellStart"/>
      <w:r>
        <w:rPr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sz w:val="28"/>
          <w:szCs w:val="28"/>
          <w:shd w:val="clear" w:color="auto" w:fill="FFFFFF"/>
        </w:rPr>
        <w:t xml:space="preserve"> сільської ради, спрямованим на запобігання, зменшення та усунення забруднення навколишнього природного середовища.</w:t>
      </w:r>
    </w:p>
    <w:p w14:paraId="5543C443" w14:textId="77777777" w:rsidR="001D37FE" w:rsidRDefault="001D37FE" w:rsidP="00CA6B0E">
      <w:pPr>
        <w:spacing w:line="276" w:lineRule="auto"/>
        <w:ind w:firstLine="36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>
        <w:rPr>
          <w:sz w:val="28"/>
          <w:szCs w:val="28"/>
          <w:shd w:val="clear" w:color="auto" w:fill="FFFFFF"/>
        </w:rPr>
        <w:t>Витрати з місцевого фонду здійснюються в межах надходжень до нього коштів у встановленому законодавством порядку.</w:t>
      </w:r>
    </w:p>
    <w:p w14:paraId="23CD21F6" w14:textId="77777777" w:rsidR="001D37FE" w:rsidRDefault="001D37FE" w:rsidP="00CA6B0E">
      <w:pPr>
        <w:spacing w:line="276" w:lineRule="auto"/>
        <w:ind w:firstLine="360"/>
        <w:rPr>
          <w:sz w:val="28"/>
          <w:szCs w:val="28"/>
          <w:shd w:val="clear" w:color="auto" w:fill="FFFFFF"/>
        </w:rPr>
      </w:pPr>
    </w:p>
    <w:p w14:paraId="0F9C8D79" w14:textId="77777777" w:rsidR="001D37FE" w:rsidRPr="00001C99" w:rsidRDefault="001D37FE" w:rsidP="00CA6B0E">
      <w:pPr>
        <w:spacing w:line="276" w:lineRule="auto"/>
        <w:rPr>
          <w:sz w:val="28"/>
          <w:szCs w:val="28"/>
          <w:shd w:val="clear" w:color="auto" w:fill="FFFFFF"/>
        </w:rPr>
      </w:pPr>
      <w:r w:rsidRPr="00001C99">
        <w:rPr>
          <w:sz w:val="28"/>
          <w:szCs w:val="28"/>
          <w:shd w:val="clear" w:color="auto" w:fill="FFFFFF"/>
        </w:rPr>
        <w:t>Секретар виконавчого комітету</w:t>
      </w:r>
      <w:r w:rsidRPr="00001C99">
        <w:rPr>
          <w:sz w:val="28"/>
          <w:szCs w:val="28"/>
          <w:shd w:val="clear" w:color="auto" w:fill="FFFFFF"/>
        </w:rPr>
        <w:tab/>
        <w:t xml:space="preserve">                                            </w:t>
      </w:r>
      <w:proofErr w:type="spellStart"/>
      <w:r w:rsidRPr="00001C99">
        <w:rPr>
          <w:sz w:val="28"/>
          <w:szCs w:val="28"/>
          <w:shd w:val="clear" w:color="auto" w:fill="FFFFFF"/>
        </w:rPr>
        <w:t>З.Бондаренко</w:t>
      </w:r>
      <w:proofErr w:type="spellEnd"/>
    </w:p>
    <w:p w14:paraId="03EC09CB" w14:textId="77777777" w:rsidR="001D37FE" w:rsidRDefault="001D37FE"/>
    <w:sectPr w:rsidR="001D3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FE"/>
    <w:rsid w:val="001D37FE"/>
    <w:rsid w:val="00C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1CF33"/>
  <w15:chartTrackingRefBased/>
  <w15:docId w15:val="{8748777F-DF2B-6B4B-967F-183CE8D0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2019-02-21T08:52:00Z</dcterms:created>
  <dcterms:modified xsi:type="dcterms:W3CDTF">2019-02-21T08:52:00Z</dcterms:modified>
</cp:coreProperties>
</file>