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A7" w:rsidRDefault="004602A7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73" w:type="dxa"/>
        <w:tblInd w:w="-459" w:type="dxa"/>
        <w:tblLook w:val="00A0"/>
      </w:tblPr>
      <w:tblGrid>
        <w:gridCol w:w="5387"/>
        <w:gridCol w:w="4786"/>
      </w:tblGrid>
      <w:tr w:rsidR="004602A7" w:rsidRPr="00B1723B" w:rsidTr="00B1723B">
        <w:tc>
          <w:tcPr>
            <w:tcW w:w="5387" w:type="dxa"/>
          </w:tcPr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ПОГОДЖЕНО</w:t>
            </w:r>
          </w:p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Директор обласного центру фізичного здоров’я населення «Спорт для всіх»</w:t>
            </w:r>
          </w:p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____________  Д.ЯНЧУК</w:t>
            </w:r>
          </w:p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«___» __________ 2019 року</w:t>
            </w:r>
          </w:p>
          <w:p w:rsidR="004602A7" w:rsidRPr="00B1723B" w:rsidRDefault="004602A7" w:rsidP="00B172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Рішенням  Первозванівської </w:t>
            </w:r>
          </w:p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</w:p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«26» червня </w:t>
            </w: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746</w:t>
            </w:r>
          </w:p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Сільський голова</w:t>
            </w:r>
          </w:p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_________________ П.МУДРАК</w:t>
            </w:r>
          </w:p>
          <w:p w:rsidR="004602A7" w:rsidRPr="00B1723B" w:rsidRDefault="004602A7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«____» ____________ 2019року</w:t>
            </w:r>
          </w:p>
          <w:p w:rsidR="004602A7" w:rsidRPr="00B1723B" w:rsidRDefault="004602A7" w:rsidP="00B172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602A7" w:rsidRDefault="004602A7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Default="004602A7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Default="004602A7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Default="004602A7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Default="004602A7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Default="004602A7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Default="004602A7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Default="004602A7" w:rsidP="00F35BB7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Default="004602A7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Default="004602A7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Pr="00F35BB7" w:rsidRDefault="004602A7" w:rsidP="00ED4DA2">
      <w:pPr>
        <w:pStyle w:val="NoSpacing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35BB7">
        <w:rPr>
          <w:rFonts w:ascii="Times New Roman" w:hAnsi="Times New Roman"/>
          <w:b/>
          <w:sz w:val="36"/>
          <w:szCs w:val="36"/>
          <w:lang w:val="uk-UA"/>
        </w:rPr>
        <w:t>ПОЛОЖЕННЯ</w:t>
      </w:r>
    </w:p>
    <w:p w:rsidR="004602A7" w:rsidRPr="00F35BB7" w:rsidRDefault="004602A7" w:rsidP="00ED4DA2">
      <w:pPr>
        <w:pStyle w:val="NoSpacing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35BB7">
        <w:rPr>
          <w:rFonts w:ascii="Times New Roman" w:hAnsi="Times New Roman"/>
          <w:b/>
          <w:sz w:val="36"/>
          <w:szCs w:val="36"/>
          <w:lang w:val="uk-UA"/>
        </w:rPr>
        <w:t>про Центр фізичного здоров’я населення</w:t>
      </w:r>
    </w:p>
    <w:p w:rsidR="004602A7" w:rsidRPr="00F35BB7" w:rsidRDefault="004602A7" w:rsidP="00ED4DA2">
      <w:pPr>
        <w:pStyle w:val="NoSpacing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35BB7">
        <w:rPr>
          <w:rFonts w:ascii="Times New Roman" w:hAnsi="Times New Roman"/>
          <w:b/>
          <w:sz w:val="36"/>
          <w:szCs w:val="36"/>
          <w:lang w:val="uk-UA"/>
        </w:rPr>
        <w:t xml:space="preserve"> «Спорт для всіх»</w:t>
      </w:r>
    </w:p>
    <w:p w:rsidR="004602A7" w:rsidRPr="00F35BB7" w:rsidRDefault="004602A7" w:rsidP="00ED4DA2">
      <w:pPr>
        <w:pStyle w:val="NoSpacing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35BB7">
        <w:rPr>
          <w:rFonts w:ascii="Times New Roman" w:hAnsi="Times New Roman"/>
          <w:b/>
          <w:sz w:val="36"/>
          <w:szCs w:val="36"/>
          <w:lang w:val="uk-UA"/>
        </w:rPr>
        <w:t xml:space="preserve"> Первозванівської сільської ради</w:t>
      </w: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Первозванівка</w:t>
      </w:r>
    </w:p>
    <w:p w:rsidR="004602A7" w:rsidRPr="006D0CC9" w:rsidRDefault="004602A7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2019</w:t>
      </w:r>
    </w:p>
    <w:p w:rsidR="004602A7" w:rsidRPr="00003A2D" w:rsidRDefault="004602A7" w:rsidP="00ED4DA2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003A2D">
        <w:rPr>
          <w:rFonts w:ascii="Times New Roman" w:hAnsi="Times New Roman"/>
          <w:b/>
          <w:sz w:val="28"/>
          <w:szCs w:val="28"/>
          <w:lang w:val="uk-UA"/>
        </w:rPr>
        <w:t>І. З</w:t>
      </w:r>
      <w:r>
        <w:rPr>
          <w:rFonts w:ascii="Times New Roman" w:hAnsi="Times New Roman"/>
          <w:b/>
          <w:sz w:val="28"/>
          <w:szCs w:val="28"/>
          <w:lang w:val="uk-UA"/>
        </w:rPr>
        <w:t>АГАЛЬНІ  ПОЛОЖЕННЯ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 Центр фізичного здоров’я населення  «Спорт для всіх» (далі – Центр) є закладом фізичної культури та спорту, який здійснює діяльність шляхом залучення різних груп населення, зокрема соціально незахищених, до занять фізичною культурою.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Центр у своїй діяльності керується Конституцією та законами України, актами Верховної Ради України, Президента України, Кабінету Міністрів України, наказами Мінмолодьспорту, нормативно-правовими актами, що регулюють правовідносини у сфері фізичної культури і спорту, та цим Положенням.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 Центр є комунальним закладом  Первозванівської сільської ради, яка являється  його засновником, </w:t>
      </w:r>
      <w:r w:rsidRPr="001F18BE">
        <w:rPr>
          <w:rFonts w:ascii="Times New Roman" w:hAnsi="Times New Roman"/>
          <w:sz w:val="28"/>
          <w:szCs w:val="28"/>
          <w:lang w:val="uk-UA"/>
        </w:rPr>
        <w:t>має печатку із своїм найменуванням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та ідентифікаційним кодом, бланки та інші реквізити юридичної особи.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 Центр утворюється, реорганізується і ліквідується  рішенням сесії Первозванівської сільської ради.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5. Положення про Центр розробляється з урахуванням особливостей та залежно від рівня  на якому працює Центр і затверджується  рішенням сесії сільської ради за погодженням з обласним Центром.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6. Центр забезпечує розвиток фізичної культури шляхом надання фізкультурно-спортивних послуг, які полягають в організації та здійсненні фізкультурно-оздоровчої діяльності шляхом проведення заходів, спрямованих на розвиток фізичної культури за її напрямами, зокрема на забезпечення рухової активності людей з метою їх гармонійного фізичного розвитку та ведення здорового способу життя.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7. Центр створюється з метою: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сприятливих умов для реалізації права громадян на заняття фізичною культурою;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задоволення потреб населення у фізкультурно-оздоровчих і фізкультурно-спортивних послугах за місцем проживання та відпочинку;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пропаганди ведення здорового способу життя та впровадження відповідних принципів та ідеалів.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8. Надання фізкультурно-спортивних послуг в частині фізкультурно-оздоровчої діяльності здійснюється лише фахівцями, які мають відповідний ступінь вищої освіти та відповідну кваліфікацію.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9. Центр може залучати волонтерів до здійснення фізкультурно-оздоровчої діяльності.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02A7" w:rsidRPr="00624545" w:rsidRDefault="004602A7" w:rsidP="0008080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545">
        <w:rPr>
          <w:rFonts w:ascii="Times New Roman" w:hAnsi="Times New Roman"/>
          <w:b/>
          <w:sz w:val="28"/>
          <w:szCs w:val="28"/>
          <w:lang w:val="uk-UA"/>
        </w:rPr>
        <w:t>ІІ. З</w:t>
      </w:r>
      <w:r>
        <w:rPr>
          <w:rFonts w:ascii="Times New Roman" w:hAnsi="Times New Roman"/>
          <w:b/>
          <w:sz w:val="28"/>
          <w:szCs w:val="28"/>
          <w:lang w:val="uk-UA"/>
        </w:rPr>
        <w:t>АВДАННЯ,</w:t>
      </w:r>
      <w:r w:rsidRPr="006245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ФУНКЦІЇ ТА ПРАВА ЦЕНТРУ             </w:t>
      </w:r>
    </w:p>
    <w:p w:rsidR="004602A7" w:rsidRPr="0064289F" w:rsidRDefault="004602A7" w:rsidP="0032577F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4289F">
        <w:rPr>
          <w:rFonts w:ascii="Times New Roman" w:hAnsi="Times New Roman"/>
          <w:i/>
          <w:sz w:val="28"/>
          <w:szCs w:val="28"/>
          <w:lang w:val="uk-UA"/>
        </w:rPr>
        <w:t>1.Основними завданнями Центру є: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участь у реалізації на місцевому рівні державної політики та програм з питань розвитку фізичної культури;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залучення широких верств населення до регулярних оздоровчих занять фізичною культурою, надання фізкультурно-спортивних послуг, поєднання масових та індивідуальних форм організації спортивної роботи за місцем проживання та у місцях масового відпочинку населення;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проведення на місцевому рівні просвітницької роботи з питань оздоровлення населення засобами фізичної культури та спорту з метою формування у населення потреб рухової активності;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утримання та забезпечення належного функціонування фізкультурно-оздоровчих і спортивних споруд за місцем проживання та відпочинку населення і створення умов для занять фізичною культурою і спортом;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організація та проведення місцевих конкурсів, показових виступів, фестивалів, спортивних свят та інших фізкультурно-оздоровчих заходів.</w:t>
      </w:r>
    </w:p>
    <w:p w:rsidR="004602A7" w:rsidRPr="0064289F" w:rsidRDefault="004602A7" w:rsidP="0032577F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4289F">
        <w:rPr>
          <w:rFonts w:ascii="Times New Roman" w:hAnsi="Times New Roman"/>
          <w:i/>
          <w:sz w:val="28"/>
          <w:szCs w:val="28"/>
          <w:lang w:val="uk-UA"/>
        </w:rPr>
        <w:t>2. Центр  відповідно до покладених на нього завдань має такі функції: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організація та проведення на місцевому рівні фізкультурно-оздоровчих  заходів;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надання фізкультурно-спортивних послуг за місцем проживання та відпочинку населення;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впровадження фізкультурно-оздоровчих та загальнодоступних спортивних технологій у здійсненні фізкультурно-оздоровчої діяльності;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подання пропозицій до проектів відповідних бюджетів з питань, що належать до їх компетенції;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подання обласному центру фізичного здоров’я населення «Спорт для всіх» пропозицій щодо вдосконалення існуючої нормативно-правової бази у сфері фізичної культури;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налагодження зв’язків з міжнародними організаціями, які підтримують  рух «Спорт для всіх»;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участь в проведенні моніторингів щодо рівня фізичного здоров’я різних груп населення та залучення громадян до занять масовим спортом;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здійснення на місцевому рівні інформаційно-пропагандистської діяльності з питань фізичної культури і спорту та здорового способу життя; 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організаційне забезпечення розвитку та зміцнення матеріально-технічної бази для фізкультурно-оздоровчих діяльності за місцем проживання та відпочинку населення;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запровадження у практику вітчизняного та іноземного досвіду з розвитку фізичної культури, а також досвіду роботи  кращих центрів; 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запровадження приватних інвестицій для реалізації покладених на Центр завдань;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залучення зацікавлених організацій до виконання завдань, покладених на Центр;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здійснення інших функцій, необхідних для виконання покладених на Центр завдань.</w:t>
      </w:r>
    </w:p>
    <w:p w:rsidR="004602A7" w:rsidRPr="00080807" w:rsidRDefault="004602A7" w:rsidP="0032577F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80807">
        <w:rPr>
          <w:rFonts w:ascii="Times New Roman" w:hAnsi="Times New Roman"/>
          <w:i/>
          <w:sz w:val="28"/>
          <w:szCs w:val="28"/>
          <w:lang w:val="uk-UA"/>
        </w:rPr>
        <w:t>3. Центр під час виконання покладених на нього завдань: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взаємодіє та співпрацює з центральними та місцевими органами виконавчої влади, органами місцевого самоврядування, суб’єктами сфери фізичної культури та спорту, а також установами, закладами,</w:t>
      </w:r>
      <w:r w:rsidRPr="005721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організаціями усіх форм власності, об’єднаннями громадян та громадянами;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сприяє суб’єктам сфери фізичної культури і спорту, громадським організаціям, іншим об’єднанням громадян у розвитку фізичної культури;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залучає благодійні, громадські організації, суб’єктів господарювання, які провадять підприємницьку діяльність, для розвитку фізичної культури;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співпрацює з засобами масової інформації;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веде облік проведених фізкультурно-оздоровчих заходів, готує статистичні та інформаційно-аналітичні матеріали з питань, що належать до його компетенції;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здійснює підготовку перспективних та поточних планів роботи Центру та звітів щодо їх виконання.</w:t>
      </w:r>
    </w:p>
    <w:p w:rsidR="004602A7" w:rsidRPr="00080807" w:rsidRDefault="004602A7" w:rsidP="0032577F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80807">
        <w:rPr>
          <w:rFonts w:ascii="Times New Roman" w:hAnsi="Times New Roman"/>
          <w:i/>
          <w:sz w:val="28"/>
          <w:szCs w:val="28"/>
          <w:lang w:val="uk-UA"/>
        </w:rPr>
        <w:t xml:space="preserve">      4. Центр має право: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надавати пропозиції щодо вдосконалення фізкультурно-оздоровчої діяльності зацікавленим органам, підприємствам, установам, закладами та організаціям;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укладати в установленому порядку договори про співробітництво, надання послуг, купівлі-продажу тощо з підприємствами, установами, закладам та організаціями усіх форм власності;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 межах своєї компетенції видавати накази;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бути та виступати організатором фізкультурно-оздоровчих, спортивно-масових заходів, використовувати назви таких заходів та їх символіку;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здійснювати рекламу в місцях проведення фізкультурно-оздоровчих заходів та їх висвітлення відповідно до законодавства, якщо Центр виступає їх організатором.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2A7" w:rsidRPr="00B5139E" w:rsidRDefault="004602A7" w:rsidP="00080807">
      <w:pPr>
        <w:pStyle w:val="NoSpacing"/>
        <w:ind w:left="1134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39E">
        <w:rPr>
          <w:rFonts w:ascii="Times New Roman" w:hAnsi="Times New Roman"/>
          <w:b/>
          <w:sz w:val="28"/>
          <w:szCs w:val="28"/>
          <w:lang w:val="uk-UA"/>
        </w:rPr>
        <w:t>ІІІ. Ф</w:t>
      </w:r>
      <w:r>
        <w:rPr>
          <w:rFonts w:ascii="Times New Roman" w:hAnsi="Times New Roman"/>
          <w:b/>
          <w:sz w:val="28"/>
          <w:szCs w:val="28"/>
          <w:lang w:val="uk-UA"/>
        </w:rPr>
        <w:t>ІНАНСОВО-ГОСПОДАРСЬКА  ДІЯЛЬНІСТЬ  ТА            МАТЕРІАЛЬНО-ТЕХНІЧНА БАЗА</w:t>
      </w:r>
    </w:p>
    <w:p w:rsidR="004602A7" w:rsidRDefault="004602A7" w:rsidP="0031108F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Фінансово-господарська діяльність центру провадиться відповідно до законодавства  та положення про Центр.</w:t>
      </w:r>
    </w:p>
    <w:p w:rsidR="004602A7" w:rsidRDefault="004602A7" w:rsidP="0031108F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Фінансування місцевого Центру здійснюється за рахунок коштів, передбачених у відповідному місцевому бюджеті, та інших джерел, не заборонених законодавством України.</w:t>
      </w:r>
    </w:p>
    <w:p w:rsidR="004602A7" w:rsidRDefault="004602A7" w:rsidP="0031108F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Гранична чисельність працівників місцевих Центрів затверджується засновниками.</w:t>
      </w:r>
    </w:p>
    <w:p w:rsidR="004602A7" w:rsidRDefault="004602A7" w:rsidP="0031108F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Умови оплати праці працівників Центру визначається в установленому законодавством порядку.</w:t>
      </w:r>
    </w:p>
    <w:p w:rsidR="004602A7" w:rsidRDefault="004602A7" w:rsidP="003257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здійснення  фізкультурно-оздоровчої діяльності та для надання якісних фізкультурно-спортивних послуг населенню в частині фізкультурно-оздоровчої діяльності Центр за відсутністю власної спортивної бази може використовувати безоплатно або на пільгових умовах спортивні об’єкти за умови дотримання санітарно-гігієнічних норм і недопущення погіршення їх стану відповідно до порядку, визначеного законодавством.</w:t>
      </w:r>
    </w:p>
    <w:p w:rsidR="004602A7" w:rsidRDefault="004602A7" w:rsidP="003257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Центру за наявності у його власності чи користуванні спортивної споруди органи місцевого самоврядування можуть надавати відповідно до законодавства пільги з оплати за користування комунальними послугами та спожиту електроенергію.</w:t>
      </w:r>
    </w:p>
    <w:p w:rsidR="004602A7" w:rsidRDefault="004602A7" w:rsidP="003257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Матеріально-технічна база Центру може складатись з: адміністративних приміщень, спортивних споруд (стадіони, басейни, ігрові поля, спортивні зали, майданчики тощо), оздоровчо-спортивних таборів, обладнання, засобів зв’язку, оргтехніки, транспортних засобів, земельних ділянок та іншого рухомого і нерухомого майна.</w:t>
      </w:r>
    </w:p>
    <w:p w:rsidR="004602A7" w:rsidRDefault="004602A7" w:rsidP="003257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Земельні ділянки, на яких розташовані спортивні споруди, належать до земель рекреаційного призначення.</w:t>
      </w:r>
    </w:p>
    <w:p w:rsidR="004602A7" w:rsidRDefault="004602A7" w:rsidP="003257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Аудит фінансово-господарської діяльності Центру здійснюється згідно із законодавством України.</w:t>
      </w:r>
    </w:p>
    <w:p w:rsidR="004602A7" w:rsidRPr="006E1484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Pr="006E1484">
        <w:rPr>
          <w:sz w:val="28"/>
          <w:szCs w:val="28"/>
          <w:lang w:val="uk-UA"/>
        </w:rPr>
        <w:t xml:space="preserve">10. </w:t>
      </w:r>
      <w:r w:rsidRPr="006E1484">
        <w:rPr>
          <w:rFonts w:ascii="Times New Roman" w:hAnsi="Times New Roman"/>
          <w:sz w:val="28"/>
          <w:szCs w:val="28"/>
          <w:lang w:val="uk-UA"/>
        </w:rPr>
        <w:t>Ведення діловодства, бухгал</w:t>
      </w:r>
      <w:r>
        <w:rPr>
          <w:rFonts w:ascii="Times New Roman" w:hAnsi="Times New Roman"/>
          <w:sz w:val="28"/>
          <w:szCs w:val="28"/>
          <w:lang w:val="uk-UA"/>
        </w:rPr>
        <w:t>терського обліку та звітності Центру</w:t>
      </w:r>
      <w:r w:rsidRPr="006E1484">
        <w:rPr>
          <w:rFonts w:ascii="Times New Roman" w:hAnsi="Times New Roman"/>
          <w:sz w:val="28"/>
          <w:szCs w:val="28"/>
          <w:lang w:val="uk-UA"/>
        </w:rPr>
        <w:t xml:space="preserve"> здійснюється у порядку, визначеному нормативно-правовими актами, ведення бухгалтерського обліку та звітності  забезпечується бухгалтерією відділу освіти, молоді та спорту, культури та туризму виконавчого комітету Первозванівської сільської ради.</w:t>
      </w:r>
    </w:p>
    <w:p w:rsidR="004602A7" w:rsidRDefault="004602A7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4602A7" w:rsidRPr="00080807" w:rsidRDefault="004602A7" w:rsidP="003257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D45E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D45E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КЕРІВНИЦТВО ЦЕНТРОМ</w:t>
      </w:r>
    </w:p>
    <w:p w:rsidR="004602A7" w:rsidRPr="006D45E9" w:rsidRDefault="004602A7" w:rsidP="00D47A1E">
      <w:pPr>
        <w:pStyle w:val="NoSpacing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D45E9">
        <w:rPr>
          <w:rFonts w:ascii="Times New Roman" w:hAnsi="Times New Roman"/>
          <w:sz w:val="28"/>
          <w:szCs w:val="28"/>
          <w:lang w:val="uk-UA"/>
        </w:rPr>
        <w:t>Безпосереднє керівни</w:t>
      </w:r>
      <w:r>
        <w:rPr>
          <w:rFonts w:ascii="Times New Roman" w:hAnsi="Times New Roman"/>
          <w:sz w:val="28"/>
          <w:szCs w:val="28"/>
          <w:lang w:val="uk-UA"/>
        </w:rPr>
        <w:t>цтво здійснює директор, а у разі його відсутності – особа, на яку покладено виконання обов’язків директора.</w:t>
      </w:r>
    </w:p>
    <w:p w:rsidR="004602A7" w:rsidRPr="006D45E9" w:rsidRDefault="004602A7" w:rsidP="00D47A1E">
      <w:pPr>
        <w:pStyle w:val="NoSpacing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Директори місцевих Центрів призначаються на посаду і звільняються з посади засновниками цих Центрів за погодженням з обласним центром фізичного здоров’я населення «Спорт для всіх" .</w:t>
      </w:r>
    </w:p>
    <w:p w:rsidR="004602A7" w:rsidRPr="006D45E9" w:rsidRDefault="004602A7" w:rsidP="00D47A1E">
      <w:pPr>
        <w:pStyle w:val="NoSpacing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Центру здійснює керівництво його діяльністю відповідно до завдань, покладених на Центр, несе персональну відповідальність за реалізацію завдань та функцій, визначає відповідальність його працівників.</w:t>
      </w:r>
    </w:p>
    <w:p w:rsidR="004602A7" w:rsidRPr="00677A41" w:rsidRDefault="004602A7" w:rsidP="00D47A1E">
      <w:pPr>
        <w:pStyle w:val="NoSpacing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посаду директора Центру призначається особа, яка є громадянином України, має ступінь вищої освіти «магістр» або яка отримала вищу освіту за освітньо-кваліфікаційним рівнем спеціаліста (повна вища освіта) до  набрання чинності Законом України «Про вищу освіту».</w:t>
      </w:r>
    </w:p>
    <w:p w:rsidR="004602A7" w:rsidRPr="00677A41" w:rsidRDefault="004602A7" w:rsidP="00D47A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центру:</w:t>
      </w:r>
    </w:p>
    <w:p w:rsidR="004602A7" w:rsidRPr="00677A41" w:rsidRDefault="004602A7" w:rsidP="00D47A1E">
      <w:pPr>
        <w:pStyle w:val="NoSpacing"/>
        <w:numPr>
          <w:ilvl w:val="0"/>
          <w:numId w:val="5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забезпечує раціональний добір і розстановку кадрів, створення належних умов для підвищення фахового рівня працівників, в установленому порядку призначає на посаду та звільняє з посади працівників центру;</w:t>
      </w:r>
    </w:p>
    <w:p w:rsidR="004602A7" w:rsidRPr="00F23127" w:rsidRDefault="004602A7" w:rsidP="00D47A1E">
      <w:pPr>
        <w:pStyle w:val="NoSpacing"/>
        <w:numPr>
          <w:ilvl w:val="0"/>
          <w:numId w:val="5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забезпечує та контролює здійснення фізкультурно-оздоровчої діяльності центром та надання центром якісних фізкультурно-спортивних послуг в частині  фізкультурно-оздоровчої діяльності, дотримання виконавської та фінансової дисципліни;</w:t>
      </w:r>
    </w:p>
    <w:p w:rsidR="004602A7" w:rsidRPr="00F23127" w:rsidRDefault="004602A7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розпоряджається в установленому порядку майном і коштами Центру, відкриває рахунки в органах Казначейства;</w:t>
      </w:r>
    </w:p>
    <w:p w:rsidR="004602A7" w:rsidRPr="00F23127" w:rsidRDefault="004602A7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забезпечує дотримання вимог та поліпшення охорони здоров’я, праці і фінансово-господарської діяльності, санітарно-гігієнічних, протипожежних норм і техніки безпеки та несе за це відповідальність;</w:t>
      </w:r>
    </w:p>
    <w:p w:rsidR="004602A7" w:rsidRPr="00F23127" w:rsidRDefault="004602A7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видає у межах своїх повноважень накази;</w:t>
      </w:r>
    </w:p>
    <w:p w:rsidR="004602A7" w:rsidRPr="00F23127" w:rsidRDefault="004602A7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укладає договори про співпрацю, надання послуг, купівлі-продажу тощо, забезпечує придбання майна та інвентарю у межах передбачених коштів;</w:t>
      </w:r>
    </w:p>
    <w:p w:rsidR="004602A7" w:rsidRPr="00BA4813" w:rsidRDefault="004602A7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представляє Центр в органах державної влади, установах, організаціях, підприємствах при розгляді й вирішенні питань, що входять до його компетенції;</w:t>
      </w:r>
    </w:p>
    <w:p w:rsidR="004602A7" w:rsidRPr="00BA4813" w:rsidRDefault="004602A7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 участь у заходах з питань, що віднесені до компетенції Центру;</w:t>
      </w:r>
    </w:p>
    <w:p w:rsidR="004602A7" w:rsidRPr="00BA4813" w:rsidRDefault="004602A7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за стан і збереження будівель та іншого майна, переданого у користування і володіння Центру;</w:t>
      </w:r>
    </w:p>
    <w:p w:rsidR="004602A7" w:rsidRPr="00BA4813" w:rsidRDefault="004602A7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здійснює інші повноваження, передбачені законодавством.</w:t>
      </w:r>
    </w:p>
    <w:p w:rsidR="004602A7" w:rsidRPr="006D45E9" w:rsidRDefault="004602A7" w:rsidP="00A66936">
      <w:pPr>
        <w:pStyle w:val="NoSpacing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підвищення ефективності  діяльності Центру, погодженого розв’язання питань, що належать до його компетенції, підготовки рекомендацій з питань поліпшення здійснюваної роботи, обговорення найважливіших напрямів його діяльності та розвитку фізичної культури при Центрі можуть утворюватись консультативні та методичні ради, які здійснюють діяльність на громадських засадах.</w:t>
      </w:r>
      <w:r w:rsidRPr="006D45E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602A7" w:rsidRPr="006D45E9" w:rsidRDefault="004602A7" w:rsidP="0062454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Pr="00B279DD" w:rsidRDefault="004602A7" w:rsidP="00D47A1E">
      <w:pPr>
        <w:tabs>
          <w:tab w:val="left" w:pos="1134"/>
        </w:tabs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7A1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  <w:lang w:val="uk-UA"/>
        </w:rPr>
        <w:t>РИКІНЦЕВІ ПОЛОЖЕННЯ</w:t>
      </w:r>
    </w:p>
    <w:p w:rsidR="004602A7" w:rsidRPr="00D47A1E" w:rsidRDefault="004602A7" w:rsidP="00D47A1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7A1E">
        <w:rPr>
          <w:rFonts w:ascii="Times New Roman" w:hAnsi="Times New Roman"/>
          <w:sz w:val="28"/>
          <w:szCs w:val="28"/>
        </w:rPr>
        <w:t>Питання, що не врегул</w:t>
      </w:r>
      <w:r>
        <w:rPr>
          <w:rFonts w:ascii="Times New Roman" w:hAnsi="Times New Roman"/>
          <w:sz w:val="28"/>
          <w:szCs w:val="28"/>
        </w:rPr>
        <w:t>ьовані цим Положення</w:t>
      </w:r>
      <w:r w:rsidRPr="00D47A1E">
        <w:rPr>
          <w:rFonts w:ascii="Times New Roman" w:hAnsi="Times New Roman"/>
          <w:sz w:val="28"/>
          <w:szCs w:val="28"/>
        </w:rPr>
        <w:t>м вирішуються відповідно до норм чинного законодавства України.</w:t>
      </w:r>
    </w:p>
    <w:p w:rsidR="004602A7" w:rsidRPr="00D47A1E" w:rsidRDefault="004602A7" w:rsidP="0043418F">
      <w:pPr>
        <w:pStyle w:val="NoSpacing"/>
        <w:rPr>
          <w:rFonts w:ascii="Times New Roman" w:hAnsi="Times New Roman"/>
          <w:sz w:val="28"/>
          <w:szCs w:val="28"/>
        </w:rPr>
      </w:pPr>
    </w:p>
    <w:p w:rsidR="004602A7" w:rsidRPr="006D45E9" w:rsidRDefault="004602A7" w:rsidP="0043418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602A7" w:rsidRPr="006D45E9" w:rsidRDefault="004602A7" w:rsidP="0043418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4602A7" w:rsidRPr="006D45E9" w:rsidSect="00027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A7" w:rsidRDefault="004602A7" w:rsidP="000270F2">
      <w:pPr>
        <w:spacing w:after="0" w:line="240" w:lineRule="auto"/>
      </w:pPr>
      <w:r>
        <w:separator/>
      </w:r>
    </w:p>
  </w:endnote>
  <w:endnote w:type="continuationSeparator" w:id="0">
    <w:p w:rsidR="004602A7" w:rsidRDefault="004602A7" w:rsidP="0002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A7" w:rsidRDefault="004602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A7" w:rsidRDefault="004602A7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602A7" w:rsidRDefault="004602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A7" w:rsidRDefault="004602A7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A7" w:rsidRDefault="004602A7" w:rsidP="000270F2">
      <w:pPr>
        <w:spacing w:after="0" w:line="240" w:lineRule="auto"/>
      </w:pPr>
      <w:r>
        <w:separator/>
      </w:r>
    </w:p>
  </w:footnote>
  <w:footnote w:type="continuationSeparator" w:id="0">
    <w:p w:rsidR="004602A7" w:rsidRDefault="004602A7" w:rsidP="0002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A7" w:rsidRDefault="004602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A7" w:rsidRDefault="004602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A7" w:rsidRDefault="004602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100"/>
    <w:multiLevelType w:val="hybridMultilevel"/>
    <w:tmpl w:val="39B09F1A"/>
    <w:lvl w:ilvl="0" w:tplc="4F8619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47ACA"/>
    <w:multiLevelType w:val="hybridMultilevel"/>
    <w:tmpl w:val="225C73E2"/>
    <w:lvl w:ilvl="0" w:tplc="66BC9344">
      <w:start w:val="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2C61D29"/>
    <w:multiLevelType w:val="hybridMultilevel"/>
    <w:tmpl w:val="E1A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C05E0"/>
    <w:multiLevelType w:val="hybridMultilevel"/>
    <w:tmpl w:val="BCC8C37C"/>
    <w:lvl w:ilvl="0" w:tplc="7D6C0D4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5DD32A32"/>
    <w:multiLevelType w:val="hybridMultilevel"/>
    <w:tmpl w:val="4C3E3A1E"/>
    <w:lvl w:ilvl="0" w:tplc="6478D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2BF5FAE"/>
    <w:multiLevelType w:val="hybridMultilevel"/>
    <w:tmpl w:val="A52AA944"/>
    <w:lvl w:ilvl="0" w:tplc="040C9D6C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DA2"/>
    <w:rsid w:val="00003A2D"/>
    <w:rsid w:val="000270F2"/>
    <w:rsid w:val="00080807"/>
    <w:rsid w:val="000A3226"/>
    <w:rsid w:val="000E5B07"/>
    <w:rsid w:val="00187E18"/>
    <w:rsid w:val="00197BFD"/>
    <w:rsid w:val="001B25BB"/>
    <w:rsid w:val="001F18BE"/>
    <w:rsid w:val="0020460B"/>
    <w:rsid w:val="00207F03"/>
    <w:rsid w:val="00267F5F"/>
    <w:rsid w:val="0031108F"/>
    <w:rsid w:val="00312A2B"/>
    <w:rsid w:val="0032577F"/>
    <w:rsid w:val="0035207C"/>
    <w:rsid w:val="004166DE"/>
    <w:rsid w:val="0043418F"/>
    <w:rsid w:val="004602A7"/>
    <w:rsid w:val="0048185A"/>
    <w:rsid w:val="004B52A8"/>
    <w:rsid w:val="004F1956"/>
    <w:rsid w:val="00572105"/>
    <w:rsid w:val="00597D4F"/>
    <w:rsid w:val="005F4AA5"/>
    <w:rsid w:val="00610F67"/>
    <w:rsid w:val="00624545"/>
    <w:rsid w:val="0064289F"/>
    <w:rsid w:val="00677A41"/>
    <w:rsid w:val="006D0CC9"/>
    <w:rsid w:val="006D204F"/>
    <w:rsid w:val="006D45E9"/>
    <w:rsid w:val="006E1484"/>
    <w:rsid w:val="00887A9B"/>
    <w:rsid w:val="008D5E11"/>
    <w:rsid w:val="00903A56"/>
    <w:rsid w:val="009C1339"/>
    <w:rsid w:val="00A36357"/>
    <w:rsid w:val="00A66936"/>
    <w:rsid w:val="00B1723B"/>
    <w:rsid w:val="00B279DD"/>
    <w:rsid w:val="00B5139E"/>
    <w:rsid w:val="00B5508E"/>
    <w:rsid w:val="00B61C64"/>
    <w:rsid w:val="00BA4813"/>
    <w:rsid w:val="00BA60A4"/>
    <w:rsid w:val="00C21069"/>
    <w:rsid w:val="00C62605"/>
    <w:rsid w:val="00D3162A"/>
    <w:rsid w:val="00D3742F"/>
    <w:rsid w:val="00D47A1E"/>
    <w:rsid w:val="00E5426F"/>
    <w:rsid w:val="00EB1F2A"/>
    <w:rsid w:val="00ED4DA2"/>
    <w:rsid w:val="00F03A11"/>
    <w:rsid w:val="00F23127"/>
    <w:rsid w:val="00F35BB7"/>
    <w:rsid w:val="00F9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4DA2"/>
    <w:rPr>
      <w:lang w:eastAsia="en-US"/>
    </w:rPr>
  </w:style>
  <w:style w:type="paragraph" w:styleId="ListParagraph">
    <w:name w:val="List Paragraph"/>
    <w:basedOn w:val="Normal"/>
    <w:uiPriority w:val="99"/>
    <w:qFormat/>
    <w:rsid w:val="006E1484"/>
    <w:pPr>
      <w:ind w:left="720"/>
      <w:contextualSpacing/>
    </w:pPr>
  </w:style>
  <w:style w:type="table" w:styleId="TableGrid">
    <w:name w:val="Table Grid"/>
    <w:basedOn w:val="TableNormal"/>
    <w:uiPriority w:val="99"/>
    <w:rsid w:val="00F35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70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70F2"/>
    <w:rPr>
      <w:lang w:eastAsia="en-US"/>
    </w:rPr>
  </w:style>
  <w:style w:type="paragraph" w:styleId="Footer">
    <w:name w:val="footer"/>
    <w:basedOn w:val="Normal"/>
    <w:link w:val="FooterChar"/>
    <w:uiPriority w:val="99"/>
    <w:rsid w:val="000270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70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6</Pages>
  <Words>1717</Words>
  <Characters>9793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2019-07-01T09:01:00Z</cp:lastPrinted>
  <dcterms:created xsi:type="dcterms:W3CDTF">2019-02-11T08:10:00Z</dcterms:created>
  <dcterms:modified xsi:type="dcterms:W3CDTF">2019-07-01T09:04:00Z</dcterms:modified>
</cp:coreProperties>
</file>