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73B5" w14:textId="77777777" w:rsidR="0027422B" w:rsidRPr="00E45352" w:rsidRDefault="0027422B" w:rsidP="006D42E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45352">
        <w:rPr>
          <w:rFonts w:ascii="Times New Roman" w:hAnsi="Times New Roman" w:cs="Times New Roman"/>
          <w:sz w:val="24"/>
          <w:szCs w:val="24"/>
        </w:rPr>
        <w:t>Додаток 1</w:t>
      </w:r>
    </w:p>
    <w:p w14:paraId="1983AD0A" w14:textId="77777777" w:rsidR="0027422B" w:rsidRDefault="0027422B" w:rsidP="006D42E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3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д</w:t>
      </w:r>
      <w:r w:rsidRPr="00E45352">
        <w:rPr>
          <w:rFonts w:ascii="Times New Roman" w:hAnsi="Times New Roman" w:cs="Times New Roman"/>
          <w:sz w:val="24"/>
          <w:szCs w:val="24"/>
        </w:rPr>
        <w:t xml:space="preserve">о рішення виконавчого </w:t>
      </w:r>
    </w:p>
    <w:p w14:paraId="6B921AA4" w14:textId="77777777" w:rsidR="0027422B" w:rsidRDefault="0027422B" w:rsidP="006D42E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47A83">
        <w:rPr>
          <w:rFonts w:ascii="Times New Roman" w:hAnsi="Times New Roman" w:cs="Times New Roman"/>
          <w:sz w:val="24"/>
          <w:szCs w:val="24"/>
        </w:rPr>
        <w:t>комітету</w:t>
      </w:r>
      <w:r>
        <w:rPr>
          <w:rFonts w:ascii="Times New Roman" w:hAnsi="Times New Roman" w:cs="Times New Roman"/>
          <w:sz w:val="24"/>
          <w:szCs w:val="24"/>
        </w:rPr>
        <w:t xml:space="preserve"> Первозванівської</w:t>
      </w:r>
      <w:r w:rsidRPr="00F47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506C1" w14:textId="77777777" w:rsidR="0027422B" w:rsidRPr="00F47A83" w:rsidRDefault="0027422B" w:rsidP="006D42E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сільської ради</w:t>
      </w:r>
    </w:p>
    <w:p w14:paraId="44B0F9A6" w14:textId="77777777" w:rsidR="0027422B" w:rsidRDefault="0027422B" w:rsidP="006D42E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від  18</w:t>
      </w:r>
      <w:r w:rsidRPr="00F47A83">
        <w:rPr>
          <w:rFonts w:ascii="Times New Roman" w:hAnsi="Times New Roman" w:cs="Times New Roman"/>
          <w:sz w:val="24"/>
          <w:szCs w:val="24"/>
        </w:rPr>
        <w:t xml:space="preserve"> листопада 2019 року</w:t>
      </w:r>
      <w:r>
        <w:rPr>
          <w:rFonts w:ascii="Times New Roman" w:hAnsi="Times New Roman" w:cs="Times New Roman"/>
          <w:sz w:val="24"/>
          <w:szCs w:val="24"/>
        </w:rPr>
        <w:t xml:space="preserve"> № 84</w:t>
      </w:r>
    </w:p>
    <w:p w14:paraId="54661F7C" w14:textId="77777777" w:rsidR="0027422B" w:rsidRPr="00E45352" w:rsidRDefault="0027422B" w:rsidP="006D42E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2AB24" w14:textId="77777777" w:rsidR="0027422B" w:rsidRPr="00652826" w:rsidRDefault="0027422B" w:rsidP="006D42E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26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68FC6EC6" w14:textId="77777777" w:rsidR="0027422B" w:rsidRDefault="0027422B" w:rsidP="006D42E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</w:t>
      </w:r>
      <w:r w:rsidRPr="00E24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протиепізоотичну   комісію   при </w:t>
      </w:r>
      <w:r w:rsidRPr="00E24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E24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Первозванівській</w:t>
      </w:r>
      <w:proofErr w:type="spellEnd"/>
      <w:r w:rsidRPr="00E24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сільській раді</w:t>
      </w:r>
      <w:r w:rsidRPr="00BB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373294F2" w14:textId="77777777" w:rsidR="0027422B" w:rsidRDefault="0027422B" w:rsidP="006D42E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8DAC9" w14:textId="77777777" w:rsidR="0027422B" w:rsidRDefault="0027422B" w:rsidP="006D42E5">
      <w:pPr>
        <w:pStyle w:val="a3"/>
        <w:keepNext/>
        <w:keepLines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ротиепізоотичн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  комісі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  при </w:t>
      </w:r>
      <w:proofErr w:type="spellStart"/>
      <w:r w:rsidRPr="009C70FB">
        <w:rPr>
          <w:sz w:val="28"/>
          <w:szCs w:val="28"/>
          <w:lang w:val="uk-UA"/>
        </w:rPr>
        <w:t>Первозванівській</w:t>
      </w:r>
      <w:proofErr w:type="spellEnd"/>
      <w:r w:rsidRPr="009C70FB">
        <w:rPr>
          <w:sz w:val="28"/>
          <w:szCs w:val="28"/>
          <w:lang w:val="uk-UA"/>
        </w:rPr>
        <w:t xml:space="preserve"> сільській раді</w:t>
      </w:r>
      <w:r>
        <w:rPr>
          <w:sz w:val="28"/>
          <w:szCs w:val="28"/>
          <w:lang w:val="uk-UA"/>
        </w:rPr>
        <w:t>:</w:t>
      </w:r>
    </w:p>
    <w:p w14:paraId="5F3E26D0" w14:textId="77777777" w:rsidR="0027422B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на території сільської ради оперативну організацію практичної  діяльності  організацій, установ, підприємств і громадян з питань попередження та ліквідації інфекційних захворювань або отруєнь тварин, птиці, бджіл, риб та інших представників фауни;</w:t>
      </w:r>
    </w:p>
    <w:p w14:paraId="6E63D293" w14:textId="77777777" w:rsidR="0027422B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через керівників підприємств, установ та організацій, незалежно від форм власності, контролює виконання заходів щодо профілактики особливо небезпечних інфекційних захворювань тварин (ящур, чума, </w:t>
      </w:r>
      <w:proofErr w:type="spellStart"/>
      <w:r>
        <w:rPr>
          <w:sz w:val="28"/>
          <w:szCs w:val="28"/>
          <w:lang w:val="uk-UA"/>
        </w:rPr>
        <w:t>ньюкаслівська</w:t>
      </w:r>
      <w:proofErr w:type="spellEnd"/>
      <w:r>
        <w:rPr>
          <w:sz w:val="28"/>
          <w:szCs w:val="28"/>
          <w:lang w:val="uk-UA"/>
        </w:rPr>
        <w:t xml:space="preserve"> хвороба птиці, тощо) та масової загибелі тварин від отруєнь;</w:t>
      </w:r>
    </w:p>
    <w:p w14:paraId="06924984" w14:textId="77777777" w:rsidR="0027422B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контролює проведення протиепізоотичних заходів з метою недопущення занесення на територію сільської ради збудників інфекційних захворювань тварин з інших територій;</w:t>
      </w:r>
    </w:p>
    <w:p w14:paraId="351B0706" w14:textId="77777777" w:rsidR="0027422B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C70FB">
        <w:rPr>
          <w:sz w:val="28"/>
          <w:szCs w:val="28"/>
        </w:rPr>
        <w:t xml:space="preserve">здійснює контроль  за  додержанням  юридичними  та фізичними </w:t>
      </w:r>
      <w:r w:rsidRPr="009C70FB">
        <w:rPr>
          <w:sz w:val="28"/>
          <w:szCs w:val="28"/>
        </w:rPr>
        <w:br/>
        <w:t xml:space="preserve">особами  ветеринарно-санітарних  вимог,  спрямованих   на  захист </w:t>
      </w:r>
      <w:r w:rsidRPr="009C70FB">
        <w:rPr>
          <w:sz w:val="28"/>
          <w:szCs w:val="28"/>
        </w:rPr>
        <w:br/>
        <w:t>навколишнь</w:t>
      </w:r>
      <w:r>
        <w:rPr>
          <w:sz w:val="28"/>
          <w:szCs w:val="28"/>
        </w:rPr>
        <w:t>ого природного середовища, тощо</w:t>
      </w:r>
      <w:r>
        <w:rPr>
          <w:sz w:val="28"/>
          <w:szCs w:val="28"/>
          <w:lang w:val="uk-UA"/>
        </w:rPr>
        <w:t>.</w:t>
      </w:r>
    </w:p>
    <w:p w14:paraId="68E94240" w14:textId="77777777" w:rsidR="0027422B" w:rsidRPr="001F1785" w:rsidRDefault="0027422B" w:rsidP="006D42E5">
      <w:pPr>
        <w:pStyle w:val="a3"/>
        <w:keepNext/>
        <w:keepLines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 w:rsidRPr="001F1785">
        <w:rPr>
          <w:sz w:val="28"/>
          <w:szCs w:val="28"/>
          <w:lang w:val="uk-UA"/>
        </w:rPr>
        <w:t>П</w:t>
      </w:r>
      <w:r w:rsidRPr="001F1785">
        <w:rPr>
          <w:sz w:val="28"/>
          <w:szCs w:val="28"/>
        </w:rPr>
        <w:t>ротиепізоотичн</w:t>
      </w:r>
      <w:r w:rsidRPr="001F1785">
        <w:rPr>
          <w:sz w:val="28"/>
          <w:szCs w:val="28"/>
          <w:lang w:val="uk-UA"/>
        </w:rPr>
        <w:t>а</w:t>
      </w:r>
      <w:r w:rsidRPr="001F1785">
        <w:rPr>
          <w:sz w:val="28"/>
          <w:szCs w:val="28"/>
        </w:rPr>
        <w:t xml:space="preserve">   комісі</w:t>
      </w:r>
      <w:r w:rsidRPr="001F1785">
        <w:rPr>
          <w:sz w:val="28"/>
          <w:szCs w:val="28"/>
          <w:lang w:val="uk-UA"/>
        </w:rPr>
        <w:t>я</w:t>
      </w:r>
      <w:r w:rsidRPr="001F1785">
        <w:rPr>
          <w:sz w:val="28"/>
          <w:szCs w:val="28"/>
        </w:rPr>
        <w:t xml:space="preserve">   при </w:t>
      </w:r>
      <w:proofErr w:type="spellStart"/>
      <w:r w:rsidRPr="001F1785">
        <w:rPr>
          <w:sz w:val="28"/>
          <w:szCs w:val="28"/>
          <w:lang w:val="uk-UA"/>
        </w:rPr>
        <w:t>Первозванівській</w:t>
      </w:r>
      <w:proofErr w:type="spellEnd"/>
      <w:r w:rsidRPr="001F1785">
        <w:rPr>
          <w:sz w:val="28"/>
          <w:szCs w:val="28"/>
          <w:lang w:val="uk-UA"/>
        </w:rPr>
        <w:t xml:space="preserve"> сільській раді діє  на громадських засадах.</w:t>
      </w:r>
      <w:r w:rsidRPr="001F1785">
        <w:rPr>
          <w:rFonts w:ascii="Consolas" w:hAnsi="Consolas" w:cs="Courier New"/>
          <w:color w:val="292B2C"/>
          <w:sz w:val="26"/>
          <w:szCs w:val="26"/>
        </w:rPr>
        <w:t xml:space="preserve"> </w:t>
      </w:r>
      <w:r w:rsidRPr="001F1785">
        <w:rPr>
          <w:sz w:val="28"/>
          <w:szCs w:val="28"/>
        </w:rPr>
        <w:t>До складу  комісії  входять  представники  сільського господарства,</w:t>
      </w:r>
      <w:r>
        <w:rPr>
          <w:sz w:val="28"/>
          <w:szCs w:val="28"/>
          <w:lang w:val="uk-UA"/>
        </w:rPr>
        <w:t xml:space="preserve"> </w:t>
      </w:r>
      <w:r w:rsidRPr="001F1785">
        <w:rPr>
          <w:sz w:val="28"/>
          <w:szCs w:val="28"/>
        </w:rPr>
        <w:t xml:space="preserve"> охорони  здоров'я,  внутрішніх справ та інших заінтересованих організацій,</w:t>
      </w:r>
      <w:r w:rsidRPr="001F1785">
        <w:rPr>
          <w:sz w:val="28"/>
          <w:szCs w:val="28"/>
          <w:lang w:val="uk-UA"/>
        </w:rPr>
        <w:t xml:space="preserve"> </w:t>
      </w:r>
      <w:r w:rsidRPr="001F1785">
        <w:rPr>
          <w:sz w:val="28"/>
          <w:szCs w:val="28"/>
        </w:rPr>
        <w:t>підприємств і  установ району</w:t>
      </w:r>
      <w:r>
        <w:rPr>
          <w:sz w:val="28"/>
          <w:szCs w:val="28"/>
          <w:lang w:val="uk-UA"/>
        </w:rPr>
        <w:t xml:space="preserve"> (за згодою)</w:t>
      </w:r>
      <w:r w:rsidRPr="001F1785">
        <w:rPr>
          <w:sz w:val="28"/>
          <w:szCs w:val="28"/>
        </w:rPr>
        <w:t xml:space="preserve">. </w:t>
      </w:r>
    </w:p>
    <w:p w14:paraId="579F7F9E" w14:textId="77777777" w:rsidR="0027422B" w:rsidRDefault="0027422B" w:rsidP="006D42E5">
      <w:pPr>
        <w:pStyle w:val="a3"/>
        <w:keepNext/>
        <w:keepLines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77568">
        <w:rPr>
          <w:sz w:val="28"/>
          <w:szCs w:val="28"/>
          <w:lang w:val="uk-UA"/>
        </w:rPr>
        <w:t xml:space="preserve">ротиепізоотична   комісія   при   </w:t>
      </w:r>
      <w:proofErr w:type="spellStart"/>
      <w:r w:rsidRPr="009C70FB">
        <w:rPr>
          <w:sz w:val="28"/>
          <w:szCs w:val="28"/>
          <w:lang w:val="uk-UA"/>
        </w:rPr>
        <w:t>Первозванівській</w:t>
      </w:r>
      <w:proofErr w:type="spellEnd"/>
      <w:r w:rsidRPr="009C70FB">
        <w:rPr>
          <w:sz w:val="28"/>
          <w:szCs w:val="28"/>
          <w:lang w:val="uk-UA"/>
        </w:rPr>
        <w:t xml:space="preserve"> сільській раді</w:t>
      </w:r>
      <w:r w:rsidRPr="00877568">
        <w:rPr>
          <w:sz w:val="28"/>
          <w:szCs w:val="28"/>
          <w:lang w:val="uk-UA"/>
        </w:rPr>
        <w:t xml:space="preserve"> здійснює  свою  діяльність   з   питань, віднесених  до  її компетенції,  в тісній взаємодії з надзвичайною протиепізоотичною комісією при обласній державній адміністрації.</w:t>
      </w:r>
    </w:p>
    <w:p w14:paraId="1CEFBF98" w14:textId="77777777" w:rsidR="0027422B" w:rsidRPr="00B8308A" w:rsidRDefault="0027422B" w:rsidP="006D42E5">
      <w:pPr>
        <w:pStyle w:val="a3"/>
        <w:keepNext/>
        <w:keepLines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</w:rPr>
        <w:t xml:space="preserve">На протиепізоотичну  комісію  при   </w:t>
      </w:r>
      <w:proofErr w:type="spellStart"/>
      <w:r w:rsidRPr="00B8308A">
        <w:rPr>
          <w:sz w:val="28"/>
          <w:szCs w:val="28"/>
          <w:lang w:val="uk-UA"/>
        </w:rPr>
        <w:t>Первозванівській</w:t>
      </w:r>
      <w:proofErr w:type="spellEnd"/>
      <w:r w:rsidRPr="00B8308A">
        <w:rPr>
          <w:sz w:val="28"/>
          <w:szCs w:val="28"/>
          <w:lang w:val="uk-UA"/>
        </w:rPr>
        <w:t xml:space="preserve"> сільській раді</w:t>
      </w:r>
      <w:r w:rsidRPr="00877568">
        <w:rPr>
          <w:sz w:val="28"/>
          <w:szCs w:val="28"/>
        </w:rPr>
        <w:t xml:space="preserve"> покладається:</w:t>
      </w:r>
    </w:p>
    <w:p w14:paraId="3495F2FA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  <w:lang w:val="uk-UA"/>
        </w:rPr>
        <w:t>координація діяльності підприємств, установ і організацій   з питань здійснення протиепізоотичних заходів;</w:t>
      </w:r>
    </w:p>
    <w:p w14:paraId="7797229B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</w:rPr>
        <w:t>захист населення від хвороб,</w:t>
      </w:r>
      <w:r w:rsidRPr="00B8308A">
        <w:rPr>
          <w:sz w:val="28"/>
          <w:szCs w:val="28"/>
          <w:lang w:val="uk-UA"/>
        </w:rPr>
        <w:t xml:space="preserve"> </w:t>
      </w:r>
      <w:r w:rsidRPr="00877568">
        <w:rPr>
          <w:sz w:val="28"/>
          <w:szCs w:val="28"/>
        </w:rPr>
        <w:t xml:space="preserve"> спільних для людей і тварин;</w:t>
      </w:r>
    </w:p>
    <w:p w14:paraId="7C178094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  <w:lang w:val="uk-UA"/>
        </w:rPr>
        <w:t>інформування обласної  державної  адміністрації  про  випадки масових уражень  сільськогосподарських  і  диких  тварин  особливо небезпечними інфекційними захворюваннями або отруєнь і  про  вжиті заходи щодо їх ліквідації</w:t>
      </w:r>
      <w:r w:rsidRPr="00B8308A">
        <w:rPr>
          <w:sz w:val="28"/>
          <w:szCs w:val="28"/>
          <w:lang w:val="uk-UA"/>
        </w:rPr>
        <w:t>;</w:t>
      </w:r>
    </w:p>
    <w:p w14:paraId="2CAC99BD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8308A">
        <w:rPr>
          <w:sz w:val="28"/>
          <w:szCs w:val="28"/>
          <w:lang w:val="uk-UA"/>
        </w:rPr>
        <w:t>п</w:t>
      </w:r>
      <w:r w:rsidRPr="00877568">
        <w:rPr>
          <w:sz w:val="28"/>
          <w:szCs w:val="28"/>
          <w:lang w:val="uk-UA"/>
        </w:rPr>
        <w:t xml:space="preserve">ри виявленні особливо небезпечного екзотичного,  недостатньо вивченого інфекційного захворювання  комісія  може  запроваджувати </w:t>
      </w:r>
      <w:proofErr w:type="spellStart"/>
      <w:r w:rsidRPr="00877568">
        <w:rPr>
          <w:sz w:val="28"/>
          <w:szCs w:val="28"/>
          <w:lang w:val="uk-UA"/>
        </w:rPr>
        <w:t>карантинно</w:t>
      </w:r>
      <w:proofErr w:type="spellEnd"/>
      <w:r w:rsidRPr="00877568">
        <w:rPr>
          <w:sz w:val="28"/>
          <w:szCs w:val="28"/>
          <w:lang w:val="uk-UA"/>
        </w:rPr>
        <w:t>-обмежувальні заходи або карантин у місці  виникнення  і розповсюдження   інфекції   (окремі   населені   пункти,    ферми, господарства);</w:t>
      </w:r>
    </w:p>
    <w:p w14:paraId="7492B7C1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  <w:lang w:val="uk-UA"/>
        </w:rPr>
        <w:lastRenderedPageBreak/>
        <w:t>періодичне заслуховування відповідальних службових  осіб  про хід виконання протиепізоотичних заходів і прийняті рішення;</w:t>
      </w:r>
    </w:p>
    <w:p w14:paraId="3BA06DFC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</w:rPr>
        <w:t>оперативне  залучення  працівників   та   засобів   державної ветеринарної медицини, господарських служб підприємств, установ  і організацій для виконання конкретних протиепізоотичних заходів,  а також визначення відповідальних осіб;</w:t>
      </w:r>
    </w:p>
    <w:p w14:paraId="14A83497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  <w:lang w:val="uk-UA"/>
        </w:rPr>
        <w:t>розгляд  матеріалів  про  причини   виникнення   і   наслідки ліквідації   вогнищ   інфекційного   захворювання   або   масового отруєння, виявлення винних у цьому осіб.</w:t>
      </w:r>
    </w:p>
    <w:p w14:paraId="13F648BE" w14:textId="77777777" w:rsidR="0027422B" w:rsidRPr="00B8308A" w:rsidRDefault="0027422B" w:rsidP="006D42E5">
      <w:pPr>
        <w:pStyle w:val="a3"/>
        <w:keepNext/>
        <w:keepLines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877568">
        <w:rPr>
          <w:sz w:val="28"/>
          <w:szCs w:val="28"/>
          <w:lang w:val="uk-UA"/>
        </w:rPr>
        <w:t xml:space="preserve">ротиепізоотична   комісія   при   </w:t>
      </w:r>
      <w:proofErr w:type="spellStart"/>
      <w:r w:rsidRPr="00B8308A">
        <w:rPr>
          <w:sz w:val="28"/>
          <w:szCs w:val="28"/>
          <w:lang w:val="uk-UA"/>
        </w:rPr>
        <w:t>Первозванівській</w:t>
      </w:r>
      <w:proofErr w:type="spellEnd"/>
      <w:r w:rsidRPr="00B8308A">
        <w:rPr>
          <w:sz w:val="28"/>
          <w:szCs w:val="28"/>
          <w:lang w:val="uk-UA"/>
        </w:rPr>
        <w:t xml:space="preserve"> сільській раді має право:</w:t>
      </w:r>
    </w:p>
    <w:p w14:paraId="6A516A3A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  <w:lang w:val="uk-UA"/>
        </w:rPr>
        <w:t>одержувати від підприємств, установ,  господарств,  службових осіб і окремих громадян району інформацію і  документи,  необхідні для вжиття невідкладних заходів  щодо  запобігання  розповсюдженню та ліквідації інфекційних захворювань;</w:t>
      </w:r>
    </w:p>
    <w:p w14:paraId="50651EAB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  <w:lang w:val="uk-UA"/>
        </w:rPr>
        <w:t>проводити  на  підприємствах,  в   установах і  організаціях, господарствах незалежно від форм власності перевірку стану  роботи щодо профілактики й ліквідації  інфекційних  захворювань,  отруєнь тварин та приймати обов'язкові для виконання рішення про  усунення виявлених порушень;</w:t>
      </w:r>
    </w:p>
    <w:p w14:paraId="525659AA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</w:rPr>
        <w:t xml:space="preserve">вирішувати за узгодженням  з  надзвичайною протиепізоотичною </w:t>
      </w:r>
      <w:r w:rsidRPr="00877568">
        <w:rPr>
          <w:sz w:val="28"/>
          <w:szCs w:val="28"/>
        </w:rPr>
        <w:br/>
        <w:t>комісією при обласній державній адміністрації питання про забій  і знищення тварин,  птиці  в  разі  виявлення  особливо  небезпечних інфекційних захворювань, а також про знезараження,  переробку  або інше використання  продуктів  і  сировини  тваринного  походження, визнаних непридатними для використання;</w:t>
      </w:r>
    </w:p>
    <w:p w14:paraId="55BABCE7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  <w:lang w:val="uk-UA"/>
        </w:rPr>
        <w:t>при виявленні інфекційних  захворювань  забороняти  вивіз  із окремих господарств, підприємств і району тварин,  птиці,  кормів, продуктів  і   сировини   тваринного   походження   всіма   видами транспорту, в тому числі і пересилання в посилках, а також ввіз їх до ліквідації вогнищ захворювань і зняття карантинних обмежень;</w:t>
      </w:r>
    </w:p>
    <w:p w14:paraId="77EDC434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</w:rPr>
        <w:t xml:space="preserve">забороняти експлуатацію тваринницьких  об'єктів, підприємств </w:t>
      </w:r>
      <w:r w:rsidRPr="00877568">
        <w:rPr>
          <w:sz w:val="28"/>
          <w:szCs w:val="28"/>
        </w:rPr>
        <w:br/>
        <w:t xml:space="preserve">по   переробці   й  зберіганню  продукції  і  сировини тваринного </w:t>
      </w:r>
      <w:r w:rsidRPr="00877568">
        <w:rPr>
          <w:sz w:val="28"/>
          <w:szCs w:val="28"/>
        </w:rPr>
        <w:br/>
        <w:t xml:space="preserve">походження  в  разі  виявлення  особливо  небезпечних інфекційних </w:t>
      </w:r>
      <w:r w:rsidRPr="00877568">
        <w:rPr>
          <w:sz w:val="28"/>
          <w:szCs w:val="28"/>
        </w:rPr>
        <w:br/>
        <w:t xml:space="preserve">захворювань         або         встановлення       незадовільного </w:t>
      </w:r>
      <w:r w:rsidRPr="00877568">
        <w:rPr>
          <w:sz w:val="28"/>
          <w:szCs w:val="28"/>
        </w:rPr>
        <w:br/>
        <w:t xml:space="preserve">ветеринарно-санітарного   стану    на    вказаних    об'єктах   і </w:t>
      </w:r>
      <w:r w:rsidRPr="00877568">
        <w:rPr>
          <w:sz w:val="28"/>
          <w:szCs w:val="28"/>
        </w:rPr>
        <w:br/>
        <w:t>підприємствах;</w:t>
      </w:r>
    </w:p>
    <w:p w14:paraId="778CFA5F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</w:rPr>
        <w:t>приймати  за  узгодженням  з  надзвичайною  протиепізоотичною комісією  при  обласній  державній адміністрації   рішення   про запровадження особливого режиму  роботи,  карантинно-обмежувальних заходів або карантину в господарствах, на  фермах,  підприємствах, в  окремих  населених   пунктах   району   з   метою   запобігання розповсюдженню особливо небезпечних інфекційних захворювань;</w:t>
      </w:r>
    </w:p>
    <w:p w14:paraId="766DF589" w14:textId="77777777" w:rsidR="0027422B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1785">
        <w:rPr>
          <w:sz w:val="28"/>
          <w:szCs w:val="28"/>
          <w:lang w:val="uk-UA"/>
        </w:rPr>
        <w:t>визначати на  договірних  умовах  на  період карантину тварин режим праці працівників ферм,  підприємств з переробки продукції і сировини    тваринного    походження   залежно   від   конкретного захворювання тварин і ная</w:t>
      </w:r>
      <w:r>
        <w:rPr>
          <w:sz w:val="28"/>
          <w:szCs w:val="28"/>
          <w:lang w:val="uk-UA"/>
        </w:rPr>
        <w:t>вних умов ферми, підприємства;</w:t>
      </w:r>
    </w:p>
    <w:p w14:paraId="73717FAE" w14:textId="77777777" w:rsidR="0027422B" w:rsidRPr="001F1785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F1785">
        <w:rPr>
          <w:sz w:val="28"/>
          <w:szCs w:val="28"/>
          <w:lang w:val="uk-UA"/>
        </w:rPr>
        <w:lastRenderedPageBreak/>
        <w:t>заслуховувати на засіданнях комісії  повідомлення  керівників господарств, підприємств, установ і організацій району  про  вжиті заходи щодо профілактики  та  ліквідації  інфекційних  захворювань серед тварин;</w:t>
      </w:r>
    </w:p>
    <w:p w14:paraId="643C1A3D" w14:textId="77777777" w:rsidR="0027422B" w:rsidRPr="00B8308A" w:rsidRDefault="0027422B" w:rsidP="006D42E5">
      <w:pPr>
        <w:pStyle w:val="a3"/>
        <w:keepNext/>
        <w:keepLines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  <w:lang w:val="uk-UA"/>
        </w:rPr>
        <w:t xml:space="preserve">ставити перед відповідними органами питання про звільнення  з роботи,   притягнення   до   адміністративної   або  кримінальної відповідальності службових осіб, з вини  яких  допущено  занесення збудників інфекції на  територію  </w:t>
      </w:r>
      <w:r>
        <w:rPr>
          <w:sz w:val="28"/>
          <w:szCs w:val="28"/>
          <w:lang w:val="uk-UA"/>
        </w:rPr>
        <w:t>сільської ради</w:t>
      </w:r>
      <w:r w:rsidRPr="00877568">
        <w:rPr>
          <w:sz w:val="28"/>
          <w:szCs w:val="28"/>
        </w:rPr>
        <w:t>,  виникнення  інфекційних захворювань або отруєнь тварин</w:t>
      </w:r>
      <w:r w:rsidRPr="00B8308A">
        <w:rPr>
          <w:sz w:val="28"/>
          <w:szCs w:val="28"/>
          <w:lang w:val="uk-UA"/>
        </w:rPr>
        <w:t>.</w:t>
      </w:r>
    </w:p>
    <w:p w14:paraId="70C782E1" w14:textId="77777777" w:rsidR="0027422B" w:rsidRPr="00B8308A" w:rsidRDefault="0027422B" w:rsidP="006D42E5">
      <w:pPr>
        <w:pStyle w:val="a3"/>
        <w:keepNext/>
        <w:keepLines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 к</w:t>
      </w:r>
      <w:r w:rsidRPr="00877568">
        <w:rPr>
          <w:sz w:val="28"/>
          <w:szCs w:val="28"/>
          <w:lang w:val="uk-UA"/>
        </w:rPr>
        <w:t>омісії  є  обов'язковими  для  місцевих  органів державної виконавчої  влади,  органів  місцевого  і  регіонального самоврядування,  а  також  підприємств,  організацій   і   установ незалежно від форм власності, службових осіб та громадян.</w:t>
      </w:r>
    </w:p>
    <w:p w14:paraId="30F4E115" w14:textId="77777777" w:rsidR="0027422B" w:rsidRPr="00B8308A" w:rsidRDefault="0027422B" w:rsidP="006D42E5">
      <w:pPr>
        <w:pStyle w:val="a3"/>
        <w:keepNext/>
        <w:keepLines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77568">
        <w:rPr>
          <w:sz w:val="28"/>
          <w:szCs w:val="28"/>
        </w:rPr>
        <w:t>За  членами  комісії,  які  відволікаються  для  виконання доручень, зберігається заробітна плата за основним місцем роботи.</w:t>
      </w:r>
    </w:p>
    <w:p w14:paraId="3D6BB979" w14:textId="77777777" w:rsidR="0027422B" w:rsidRPr="00B8308A" w:rsidRDefault="0027422B" w:rsidP="006D42E5">
      <w:pPr>
        <w:pStyle w:val="a3"/>
        <w:keepNext/>
        <w:keepLines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>Формою роботи</w:t>
      </w:r>
      <w:r w:rsidRPr="00877568">
        <w:rPr>
          <w:sz w:val="28"/>
          <w:szCs w:val="28"/>
          <w:lang w:val="uk-UA"/>
        </w:rPr>
        <w:t xml:space="preserve">  протиепізоотичної  комісії  при </w:t>
      </w:r>
      <w:proofErr w:type="spellStart"/>
      <w:r w:rsidRPr="00B8308A">
        <w:rPr>
          <w:sz w:val="28"/>
          <w:szCs w:val="28"/>
          <w:lang w:val="uk-UA"/>
        </w:rPr>
        <w:t>Первозванівській</w:t>
      </w:r>
      <w:proofErr w:type="spellEnd"/>
      <w:r w:rsidRPr="00B8308A">
        <w:rPr>
          <w:sz w:val="28"/>
          <w:szCs w:val="28"/>
          <w:lang w:val="uk-UA"/>
        </w:rPr>
        <w:t xml:space="preserve"> сільській раді </w:t>
      </w:r>
      <w:r w:rsidRPr="00B8308A">
        <w:rPr>
          <w:rFonts w:eastAsiaTheme="minorEastAsia"/>
          <w:sz w:val="28"/>
          <w:szCs w:val="28"/>
          <w:lang w:val="uk-UA"/>
        </w:rPr>
        <w:t>є засідання, які проводяться в міру потреби за рішенням голови комісії. Засідання комісії вважається правоможним, якщо на ньому присутні не менш як половина членів комісії.</w:t>
      </w:r>
    </w:p>
    <w:p w14:paraId="68B71E70" w14:textId="77777777" w:rsidR="0027422B" w:rsidRPr="00B8308A" w:rsidRDefault="0027422B" w:rsidP="006D42E5">
      <w:pPr>
        <w:pStyle w:val="a3"/>
        <w:keepNext/>
        <w:keepLines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877568">
        <w:rPr>
          <w:sz w:val="28"/>
          <w:szCs w:val="28"/>
          <w:lang w:val="uk-UA"/>
        </w:rPr>
        <w:t xml:space="preserve">протиепізоотичної комісії при </w:t>
      </w:r>
      <w:proofErr w:type="spellStart"/>
      <w:r w:rsidRPr="00B8308A">
        <w:rPr>
          <w:sz w:val="28"/>
          <w:szCs w:val="28"/>
          <w:lang w:val="uk-UA"/>
        </w:rPr>
        <w:t>Первозванівській</w:t>
      </w:r>
      <w:proofErr w:type="spellEnd"/>
      <w:r w:rsidRPr="00B8308A">
        <w:rPr>
          <w:sz w:val="28"/>
          <w:szCs w:val="28"/>
          <w:lang w:val="uk-UA"/>
        </w:rPr>
        <w:t xml:space="preserve"> сільській раді</w:t>
      </w:r>
      <w:r w:rsidRPr="00877568">
        <w:rPr>
          <w:sz w:val="28"/>
          <w:szCs w:val="28"/>
          <w:lang w:val="uk-UA"/>
        </w:rPr>
        <w:t xml:space="preserve">  з  урахуванням   епізоотичної   ситуації забезпечує  скликання  та  проведення  планових   і   позачергових засідань комісії та  здійснює  контроль  за  виконанням  прийнятих рішень.</w:t>
      </w:r>
    </w:p>
    <w:p w14:paraId="54179377" w14:textId="77777777" w:rsidR="0027422B" w:rsidRPr="00B8308A" w:rsidRDefault="0027422B" w:rsidP="006D42E5">
      <w:pPr>
        <w:pStyle w:val="a3"/>
        <w:keepNext/>
        <w:keepLines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830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засідання</w:t>
      </w:r>
      <w:r w:rsidRPr="00877568">
        <w:rPr>
          <w:sz w:val="28"/>
          <w:szCs w:val="28"/>
          <w:lang w:val="uk-UA"/>
        </w:rPr>
        <w:t xml:space="preserve">  протиепізоотичної  комісії  при </w:t>
      </w:r>
      <w:proofErr w:type="spellStart"/>
      <w:r w:rsidRPr="00B8308A">
        <w:rPr>
          <w:sz w:val="28"/>
          <w:szCs w:val="28"/>
          <w:lang w:val="uk-UA"/>
        </w:rPr>
        <w:t>Первозванівській</w:t>
      </w:r>
      <w:proofErr w:type="spellEnd"/>
      <w:r w:rsidRPr="00B8308A">
        <w:rPr>
          <w:sz w:val="28"/>
          <w:szCs w:val="28"/>
          <w:lang w:val="uk-UA"/>
        </w:rPr>
        <w:t xml:space="preserve"> сільській раді </w:t>
      </w:r>
      <w:r w:rsidRPr="00877568">
        <w:rPr>
          <w:sz w:val="28"/>
          <w:szCs w:val="28"/>
          <w:lang w:val="uk-UA"/>
        </w:rPr>
        <w:t>запрошуються   залежно   від характеру  питань,  що   розглядаються,   керівники   господарств, підприємст</w:t>
      </w:r>
      <w:r w:rsidRPr="00B8308A">
        <w:rPr>
          <w:sz w:val="28"/>
          <w:szCs w:val="28"/>
          <w:lang w:val="uk-UA"/>
        </w:rPr>
        <w:t>в, організацій і установ, що знаходяться на території сільської ради.</w:t>
      </w:r>
    </w:p>
    <w:p w14:paraId="278121D6" w14:textId="77777777" w:rsidR="0027422B" w:rsidRDefault="0027422B" w:rsidP="006D42E5">
      <w:pPr>
        <w:pStyle w:val="a3"/>
        <w:keepNext/>
        <w:keepLines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F1785">
        <w:rPr>
          <w:sz w:val="28"/>
          <w:szCs w:val="28"/>
          <w:lang w:val="uk-UA"/>
        </w:rPr>
        <w:t xml:space="preserve"> Засідання комісії оформлюються протоколом, який доводиться до відома зацікавлених організацій та служб, а в разі необхідності і до засобів масової інформації.</w:t>
      </w:r>
      <w:r w:rsidRPr="001F1785">
        <w:rPr>
          <w:sz w:val="28"/>
          <w:szCs w:val="28"/>
        </w:rPr>
        <w:t xml:space="preserve"> Протокол</w:t>
      </w:r>
      <w:r w:rsidRPr="001F1785">
        <w:rPr>
          <w:sz w:val="28"/>
          <w:szCs w:val="28"/>
          <w:lang w:val="uk-UA"/>
        </w:rPr>
        <w:t xml:space="preserve"> </w:t>
      </w:r>
      <w:r w:rsidRPr="001F1785">
        <w:rPr>
          <w:sz w:val="28"/>
          <w:szCs w:val="28"/>
        </w:rPr>
        <w:t xml:space="preserve"> підписується головою  та  секретарем комісії</w:t>
      </w:r>
      <w:r w:rsidRPr="001F1785">
        <w:rPr>
          <w:sz w:val="28"/>
          <w:szCs w:val="28"/>
          <w:lang w:val="uk-UA"/>
        </w:rPr>
        <w:t xml:space="preserve">. </w:t>
      </w:r>
      <w:r w:rsidRPr="001F1785">
        <w:rPr>
          <w:sz w:val="28"/>
          <w:szCs w:val="28"/>
        </w:rPr>
        <w:t xml:space="preserve"> </w:t>
      </w:r>
    </w:p>
    <w:p w14:paraId="1FFBCDE9" w14:textId="77777777" w:rsidR="0027422B" w:rsidRDefault="0027422B" w:rsidP="006D42E5">
      <w:pPr>
        <w:keepNext/>
        <w:keepLines/>
        <w:jc w:val="both"/>
        <w:rPr>
          <w:sz w:val="28"/>
          <w:szCs w:val="28"/>
        </w:rPr>
      </w:pPr>
    </w:p>
    <w:p w14:paraId="1A171BD8" w14:textId="77777777" w:rsidR="0027422B" w:rsidRPr="00844F1C" w:rsidRDefault="0027422B" w:rsidP="006D42E5">
      <w:pPr>
        <w:keepNext/>
        <w:keepLines/>
        <w:jc w:val="both"/>
        <w:rPr>
          <w:sz w:val="28"/>
          <w:szCs w:val="28"/>
        </w:rPr>
      </w:pPr>
    </w:p>
    <w:p w14:paraId="0393E9CA" w14:textId="77777777" w:rsidR="0027422B" w:rsidRPr="001F1785" w:rsidRDefault="0027422B" w:rsidP="006D42E5">
      <w:pPr>
        <w:pStyle w:val="a3"/>
        <w:keepNext/>
        <w:keepLines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F1785">
        <w:rPr>
          <w:rFonts w:eastAsiaTheme="minorEastAsia"/>
          <w:sz w:val="28"/>
          <w:szCs w:val="28"/>
          <w:lang w:val="uk-UA"/>
        </w:rPr>
        <w:t xml:space="preserve">Організаційне забезпечення роботи комісії покладається на </w:t>
      </w:r>
      <w:proofErr w:type="spellStart"/>
      <w:r w:rsidRPr="001F1785">
        <w:rPr>
          <w:rFonts w:eastAsiaTheme="minorEastAsia"/>
          <w:sz w:val="28"/>
          <w:szCs w:val="28"/>
          <w:lang w:val="uk-UA"/>
        </w:rPr>
        <w:t>Первозванівську</w:t>
      </w:r>
      <w:proofErr w:type="spellEnd"/>
      <w:r w:rsidRPr="001F1785">
        <w:rPr>
          <w:rFonts w:eastAsiaTheme="minorEastAsia"/>
          <w:sz w:val="28"/>
          <w:szCs w:val="28"/>
          <w:lang w:val="uk-UA"/>
        </w:rPr>
        <w:t xml:space="preserve"> сільську раду.</w:t>
      </w:r>
    </w:p>
    <w:p w14:paraId="5C7CA653" w14:textId="77777777" w:rsidR="0027422B" w:rsidRPr="00B8308A" w:rsidRDefault="0027422B" w:rsidP="006D42E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05A3FB" w14:textId="77777777" w:rsidR="0027422B" w:rsidRDefault="0027422B" w:rsidP="006D42E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08A">
        <w:rPr>
          <w:rFonts w:ascii="Times New Roman" w:hAnsi="Times New Roman" w:cs="Times New Roman"/>
          <w:b/>
          <w:bCs/>
          <w:sz w:val="28"/>
          <w:szCs w:val="28"/>
        </w:rPr>
        <w:t>Спеціаліст І категорії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загального відділу</w:t>
      </w:r>
      <w:r w:rsidRPr="00B83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82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470A841" w14:textId="77777777" w:rsidR="0027422B" w:rsidRDefault="0027422B" w:rsidP="006D42E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0461">
        <w:rPr>
          <w:rFonts w:ascii="Times New Roman" w:hAnsi="Times New Roman" w:cs="Times New Roman"/>
          <w:b/>
          <w:sz w:val="28"/>
          <w:szCs w:val="28"/>
        </w:rPr>
        <w:t xml:space="preserve">відповідальна особа з питань охорони праці, </w:t>
      </w:r>
    </w:p>
    <w:p w14:paraId="60F397CF" w14:textId="77777777" w:rsidR="0027422B" w:rsidRDefault="0027422B" w:rsidP="006D42E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0461">
        <w:rPr>
          <w:rFonts w:ascii="Times New Roman" w:hAnsi="Times New Roman" w:cs="Times New Roman"/>
          <w:b/>
          <w:sz w:val="28"/>
          <w:szCs w:val="28"/>
        </w:rPr>
        <w:t xml:space="preserve">пожежної безпеки та цивільного захисту </w:t>
      </w:r>
    </w:p>
    <w:p w14:paraId="7C13C400" w14:textId="77777777" w:rsidR="0027422B" w:rsidRDefault="0027422B" w:rsidP="006D42E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D0461">
        <w:rPr>
          <w:rFonts w:ascii="Times New Roman" w:hAnsi="Times New Roman" w:cs="Times New Roman"/>
          <w:b/>
          <w:sz w:val="28"/>
          <w:szCs w:val="28"/>
        </w:rPr>
        <w:t>нас</w:t>
      </w:r>
      <w:r>
        <w:rPr>
          <w:rFonts w:ascii="Times New Roman" w:hAnsi="Times New Roman" w:cs="Times New Roman"/>
          <w:b/>
          <w:sz w:val="28"/>
          <w:szCs w:val="28"/>
        </w:rPr>
        <w:t>елення Первозванівської сільсь</w:t>
      </w:r>
      <w:r w:rsidRPr="005D0461">
        <w:rPr>
          <w:rFonts w:ascii="Times New Roman" w:hAnsi="Times New Roman" w:cs="Times New Roman"/>
          <w:b/>
          <w:sz w:val="28"/>
          <w:szCs w:val="28"/>
        </w:rPr>
        <w:t>кої ради</w:t>
      </w:r>
      <w:r w:rsidRPr="005D046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B8308A">
        <w:rPr>
          <w:rFonts w:ascii="Times New Roman" w:hAnsi="Times New Roman" w:cs="Times New Roman"/>
          <w:b/>
          <w:bCs/>
          <w:sz w:val="28"/>
          <w:szCs w:val="28"/>
        </w:rPr>
        <w:t xml:space="preserve">Олена ДУБЕНКО </w:t>
      </w:r>
    </w:p>
    <w:p w14:paraId="1D53321B" w14:textId="77777777" w:rsidR="0027422B" w:rsidRPr="00652826" w:rsidRDefault="0027422B" w:rsidP="006D42E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BB60443" w14:textId="77777777" w:rsidR="0027422B" w:rsidRDefault="0027422B"/>
    <w:sectPr w:rsidR="002742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5A2B"/>
    <w:multiLevelType w:val="hybridMultilevel"/>
    <w:tmpl w:val="B28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18C3"/>
    <w:multiLevelType w:val="hybridMultilevel"/>
    <w:tmpl w:val="C5A03A78"/>
    <w:lvl w:ilvl="0" w:tplc="1BB67F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2B"/>
    <w:rsid w:val="0027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779B05"/>
  <w15:chartTrackingRefBased/>
  <w15:docId w15:val="{5293BFBE-046D-8B40-88FB-B6FAF720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4936</Words>
  <Characters>2815</Characters>
  <Application>Microsoft Office Word</Application>
  <DocSecurity>0</DocSecurity>
  <Lines>23</Lines>
  <Paragraphs>15</Paragraphs>
  <ScaleCrop>false</ScaleCrop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2019-12-11T16:44:00Z</dcterms:created>
  <dcterms:modified xsi:type="dcterms:W3CDTF">2019-12-11T16:44:00Z</dcterms:modified>
</cp:coreProperties>
</file>