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A9" w:rsidRDefault="003811A9" w:rsidP="00240B38">
      <w:pPr>
        <w:pStyle w:val="11"/>
      </w:pPr>
    </w:p>
    <w:p w:rsidR="003811A9" w:rsidRDefault="003811A9" w:rsidP="00240B38">
      <w:pPr>
        <w:pStyle w:val="11"/>
      </w:pPr>
    </w:p>
    <w:p w:rsidR="003811A9" w:rsidRDefault="003811A9" w:rsidP="003811A9">
      <w:pPr>
        <w:pStyle w:val="11"/>
        <w:jc w:val="center"/>
      </w:pPr>
      <w:r>
        <w:rPr>
          <w:lang w:val="ru-RU" w:eastAsia="ru-RU"/>
        </w:rPr>
        <w:drawing>
          <wp:inline distT="0" distB="0" distL="0" distR="0" wp14:anchorId="217A065F" wp14:editId="61532FAB">
            <wp:extent cx="2570193" cy="3019425"/>
            <wp:effectExtent l="19050" t="0" r="1557" b="0"/>
            <wp:docPr id="8" name="Рисунок 2" descr="C:\Users\Denis\Download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Downloads\герб.jpg"/>
                    <pic:cNvPicPr>
                      <a:picLocks noChangeAspect="1" noChangeArrowheads="1"/>
                    </pic:cNvPicPr>
                  </pic:nvPicPr>
                  <pic:blipFill>
                    <a:blip r:embed="rId8" cstate="print"/>
                    <a:srcRect/>
                    <a:stretch>
                      <a:fillRect/>
                    </a:stretch>
                  </pic:blipFill>
                  <pic:spPr bwMode="auto">
                    <a:xfrm>
                      <a:off x="0" y="0"/>
                      <a:ext cx="2570193" cy="3019425"/>
                    </a:xfrm>
                    <a:prstGeom prst="rect">
                      <a:avLst/>
                    </a:prstGeom>
                    <a:noFill/>
                    <a:ln w="9525">
                      <a:noFill/>
                      <a:miter lim="800000"/>
                      <a:headEnd/>
                      <a:tailEnd/>
                    </a:ln>
                  </pic:spPr>
                </pic:pic>
              </a:graphicData>
            </a:graphic>
          </wp:inline>
        </w:drawing>
      </w:r>
    </w:p>
    <w:p w:rsidR="003811A9" w:rsidRPr="00F008A1" w:rsidRDefault="003811A9" w:rsidP="003811A9">
      <w:pPr>
        <w:spacing w:after="0" w:line="276" w:lineRule="auto"/>
        <w:jc w:val="center"/>
        <w:rPr>
          <w:rFonts w:ascii="Times New Roman" w:hAnsi="Times New Roman" w:cs="Times New Roman"/>
          <w:b/>
          <w:color w:val="244061" w:themeColor="accent1" w:themeShade="80"/>
          <w:sz w:val="48"/>
          <w:lang w:val="uk-UA"/>
        </w:rPr>
      </w:pPr>
      <w:bookmarkStart w:id="0" w:name="_GoBack"/>
      <w:r w:rsidRPr="0071499F">
        <w:rPr>
          <w:rFonts w:ascii="Times New Roman" w:hAnsi="Times New Roman" w:cs="Times New Roman"/>
          <w:b/>
          <w:color w:val="244061" w:themeColor="accent1" w:themeShade="80"/>
          <w:sz w:val="48"/>
        </w:rPr>
        <w:t>С</w:t>
      </w:r>
      <w:r>
        <w:rPr>
          <w:rFonts w:ascii="Times New Roman" w:hAnsi="Times New Roman" w:cs="Times New Roman"/>
          <w:b/>
          <w:color w:val="244061" w:themeColor="accent1" w:themeShade="80"/>
          <w:sz w:val="48"/>
          <w:lang w:val="uk-UA"/>
        </w:rPr>
        <w:t>тратегічний план</w:t>
      </w:r>
    </w:p>
    <w:p w:rsidR="003811A9" w:rsidRPr="00950337" w:rsidRDefault="003811A9" w:rsidP="003811A9">
      <w:pPr>
        <w:spacing w:line="276" w:lineRule="auto"/>
        <w:jc w:val="center"/>
        <w:rPr>
          <w:rFonts w:ascii="Times New Roman" w:hAnsi="Times New Roman" w:cs="Times New Roman"/>
          <w:b/>
          <w:sz w:val="48"/>
        </w:rPr>
      </w:pPr>
      <w:r w:rsidRPr="0071499F">
        <w:rPr>
          <w:rFonts w:ascii="Times New Roman" w:hAnsi="Times New Roman" w:cs="Times New Roman"/>
          <w:b/>
          <w:color w:val="244061" w:themeColor="accent1" w:themeShade="80"/>
          <w:sz w:val="48"/>
        </w:rPr>
        <w:t>розвитку П</w:t>
      </w:r>
      <w:r w:rsidRPr="0071499F">
        <w:rPr>
          <w:rFonts w:ascii="Times New Roman" w:hAnsi="Times New Roman" w:cs="Times New Roman"/>
          <w:b/>
          <w:color w:val="244061" w:themeColor="accent1" w:themeShade="80"/>
          <w:sz w:val="48"/>
          <w:lang w:val="uk-UA"/>
        </w:rPr>
        <w:t>ервозванівської</w:t>
      </w:r>
      <w:r w:rsidRPr="0071499F">
        <w:rPr>
          <w:rFonts w:ascii="Times New Roman" w:hAnsi="Times New Roman" w:cs="Times New Roman"/>
          <w:b/>
          <w:color w:val="244061" w:themeColor="accent1" w:themeShade="80"/>
          <w:sz w:val="48"/>
        </w:rPr>
        <w:t xml:space="preserve"> об’єднаної територіальної громади </w:t>
      </w:r>
      <w:r w:rsidRPr="0071499F">
        <w:rPr>
          <w:rFonts w:ascii="Times New Roman" w:hAnsi="Times New Roman" w:cs="Times New Roman"/>
          <w:b/>
          <w:color w:val="244061" w:themeColor="accent1" w:themeShade="80"/>
          <w:sz w:val="48"/>
          <w:lang w:val="uk-UA"/>
        </w:rPr>
        <w:t>на</w:t>
      </w:r>
      <w:r w:rsidRPr="0071499F">
        <w:rPr>
          <w:rFonts w:ascii="Times New Roman" w:hAnsi="Times New Roman" w:cs="Times New Roman"/>
          <w:b/>
          <w:color w:val="244061" w:themeColor="accent1" w:themeShade="80"/>
          <w:sz w:val="48"/>
        </w:rPr>
        <w:t xml:space="preserve"> </w:t>
      </w:r>
      <w:r w:rsidRPr="0071499F">
        <w:rPr>
          <w:rFonts w:ascii="Times New Roman" w:hAnsi="Times New Roman" w:cs="Times New Roman"/>
          <w:b/>
          <w:color w:val="244061" w:themeColor="accent1" w:themeShade="80"/>
          <w:sz w:val="48"/>
          <w:lang w:val="uk-UA"/>
        </w:rPr>
        <w:t>2020-</w:t>
      </w:r>
      <w:r w:rsidRPr="0071499F">
        <w:rPr>
          <w:rFonts w:ascii="Times New Roman" w:hAnsi="Times New Roman" w:cs="Times New Roman"/>
          <w:b/>
          <w:color w:val="244061" w:themeColor="accent1" w:themeShade="80"/>
          <w:sz w:val="48"/>
        </w:rPr>
        <w:t>202</w:t>
      </w:r>
      <w:r w:rsidRPr="0071499F">
        <w:rPr>
          <w:rFonts w:ascii="Times New Roman" w:hAnsi="Times New Roman" w:cs="Times New Roman"/>
          <w:b/>
          <w:color w:val="244061" w:themeColor="accent1" w:themeShade="80"/>
          <w:sz w:val="48"/>
          <w:lang w:val="uk-UA"/>
        </w:rPr>
        <w:t>4</w:t>
      </w:r>
      <w:r w:rsidRPr="0071499F">
        <w:rPr>
          <w:rFonts w:ascii="Times New Roman" w:hAnsi="Times New Roman" w:cs="Times New Roman"/>
          <w:b/>
          <w:color w:val="244061" w:themeColor="accent1" w:themeShade="80"/>
          <w:sz w:val="48"/>
        </w:rPr>
        <w:t xml:space="preserve"> роки</w:t>
      </w:r>
    </w:p>
    <w:bookmarkEnd w:id="0"/>
    <w:p w:rsidR="003811A9" w:rsidRDefault="003811A9" w:rsidP="00240B38">
      <w:pPr>
        <w:pStyle w:val="11"/>
        <w:rPr>
          <w:lang w:val="ru-RU"/>
        </w:rPr>
      </w:pPr>
    </w:p>
    <w:p w:rsidR="003811A9" w:rsidRPr="003811A9" w:rsidRDefault="003811A9" w:rsidP="003811A9"/>
    <w:p w:rsidR="003811A9" w:rsidRDefault="003811A9" w:rsidP="00240B38">
      <w:pPr>
        <w:pStyle w:val="11"/>
      </w:pPr>
    </w:p>
    <w:p w:rsidR="003811A9" w:rsidRDefault="003811A9" w:rsidP="00240B38">
      <w:pPr>
        <w:pStyle w:val="11"/>
      </w:pPr>
    </w:p>
    <w:p w:rsidR="003811A9" w:rsidRDefault="003811A9" w:rsidP="003811A9">
      <w:pPr>
        <w:pStyle w:val="11"/>
        <w:jc w:val="center"/>
      </w:pPr>
      <w:r w:rsidRPr="00314D33">
        <w:rPr>
          <w:sz w:val="54"/>
          <w:lang w:val="ru-RU" w:eastAsia="ru-RU"/>
        </w:rPr>
        <w:drawing>
          <wp:inline distT="0" distB="0" distL="0" distR="0" wp14:anchorId="123FE2B1" wp14:editId="37E85D12">
            <wp:extent cx="2872617" cy="2082165"/>
            <wp:effectExtent l="19050" t="0" r="3933"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617" cy="2082165"/>
                    </a:xfrm>
                    <a:prstGeom prst="rect">
                      <a:avLst/>
                    </a:prstGeom>
                    <a:noFill/>
                    <a:ln>
                      <a:noFill/>
                    </a:ln>
                  </pic:spPr>
                </pic:pic>
              </a:graphicData>
            </a:graphic>
          </wp:inline>
        </w:drawing>
      </w:r>
    </w:p>
    <w:p w:rsidR="003811A9" w:rsidRDefault="003811A9" w:rsidP="00240B38">
      <w:pPr>
        <w:pStyle w:val="11"/>
      </w:pPr>
    </w:p>
    <w:p w:rsidR="003811A9" w:rsidRDefault="003811A9" w:rsidP="00240B38">
      <w:pPr>
        <w:pStyle w:val="11"/>
      </w:pPr>
    </w:p>
    <w:p w:rsidR="003811A9" w:rsidRDefault="003811A9" w:rsidP="00240B38">
      <w:pPr>
        <w:pStyle w:val="11"/>
      </w:pPr>
    </w:p>
    <w:p w:rsidR="003811A9" w:rsidRDefault="003811A9" w:rsidP="00240B38">
      <w:pPr>
        <w:pStyle w:val="11"/>
      </w:pPr>
    </w:p>
    <w:p w:rsidR="003811A9" w:rsidRDefault="003811A9" w:rsidP="00240B38">
      <w:pPr>
        <w:pStyle w:val="11"/>
      </w:pPr>
    </w:p>
    <w:p w:rsidR="003811A9" w:rsidRDefault="003811A9" w:rsidP="00240B38">
      <w:pPr>
        <w:pStyle w:val="11"/>
      </w:pPr>
    </w:p>
    <w:p w:rsidR="00240B38" w:rsidRPr="00E35D7C" w:rsidRDefault="00F44B97" w:rsidP="00240B38">
      <w:pPr>
        <w:pStyle w:val="11"/>
        <w:rPr>
          <w:rFonts w:eastAsiaTheme="minorEastAsia"/>
          <w:b w:val="0"/>
          <w:sz w:val="26"/>
          <w:szCs w:val="26"/>
          <w:lang w:val="ru-RU" w:eastAsia="ru-RU"/>
        </w:rPr>
      </w:pPr>
      <w:r w:rsidRPr="00D968C3">
        <w:lastRenderedPageBreak/>
        <w:fldChar w:fldCharType="begin"/>
      </w:r>
      <w:r w:rsidR="00240B38" w:rsidRPr="00D968C3">
        <w:instrText xml:space="preserve"> TOC \o "1-3" \h \z \u </w:instrText>
      </w:r>
      <w:r w:rsidRPr="00D968C3">
        <w:fldChar w:fldCharType="separate"/>
      </w:r>
      <w:hyperlink w:anchor="_Toc27336033" w:history="1">
        <w:r w:rsidR="00240B38" w:rsidRPr="00E35D7C">
          <w:rPr>
            <w:rStyle w:val="af"/>
            <w:sz w:val="26"/>
            <w:szCs w:val="26"/>
          </w:rPr>
          <w:t>Перелік таблиць</w:t>
        </w:r>
        <w:r w:rsidR="00240B38" w:rsidRPr="00E35D7C">
          <w:rPr>
            <w:webHidden/>
            <w:sz w:val="26"/>
            <w:szCs w:val="26"/>
          </w:rPr>
          <w:tab/>
        </w:r>
        <w:r w:rsidRPr="00E35D7C">
          <w:rPr>
            <w:webHidden/>
            <w:sz w:val="26"/>
            <w:szCs w:val="26"/>
          </w:rPr>
          <w:fldChar w:fldCharType="begin"/>
        </w:r>
        <w:r w:rsidR="00240B38" w:rsidRPr="00E35D7C">
          <w:rPr>
            <w:webHidden/>
            <w:sz w:val="26"/>
            <w:szCs w:val="26"/>
          </w:rPr>
          <w:instrText xml:space="preserve"> PAGEREF _Toc27336033 \h </w:instrText>
        </w:r>
        <w:r w:rsidRPr="00E35D7C">
          <w:rPr>
            <w:webHidden/>
            <w:sz w:val="26"/>
            <w:szCs w:val="26"/>
          </w:rPr>
        </w:r>
        <w:r w:rsidRPr="00E35D7C">
          <w:rPr>
            <w:webHidden/>
            <w:sz w:val="26"/>
            <w:szCs w:val="26"/>
          </w:rPr>
          <w:fldChar w:fldCharType="separate"/>
        </w:r>
        <w:r w:rsidR="00240B38" w:rsidRPr="00E35D7C">
          <w:rPr>
            <w:webHidden/>
            <w:sz w:val="26"/>
            <w:szCs w:val="26"/>
          </w:rPr>
          <w:t>4</w:t>
        </w:r>
        <w:r w:rsidRPr="00E35D7C">
          <w:rPr>
            <w:webHidden/>
            <w:sz w:val="26"/>
            <w:szCs w:val="26"/>
          </w:rPr>
          <w:fldChar w:fldCharType="end"/>
        </w:r>
      </w:hyperlink>
    </w:p>
    <w:p w:rsidR="00240B38" w:rsidRPr="00E35D7C" w:rsidRDefault="00FD722D" w:rsidP="00240B38">
      <w:pPr>
        <w:pStyle w:val="11"/>
        <w:rPr>
          <w:rFonts w:eastAsiaTheme="minorEastAsia"/>
          <w:b w:val="0"/>
          <w:sz w:val="26"/>
          <w:szCs w:val="26"/>
          <w:lang w:val="ru-RU" w:eastAsia="ru-RU"/>
        </w:rPr>
      </w:pPr>
      <w:hyperlink w:anchor="_Toc27336034" w:history="1">
        <w:r w:rsidR="00240B38" w:rsidRPr="00E35D7C">
          <w:rPr>
            <w:rStyle w:val="af"/>
            <w:sz w:val="26"/>
            <w:szCs w:val="26"/>
          </w:rPr>
          <w:t>Перелік скорочень</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_Toc27336034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5</w:t>
        </w:r>
        <w:r w:rsidR="00F44B97" w:rsidRPr="00E35D7C">
          <w:rPr>
            <w:webHidden/>
            <w:sz w:val="26"/>
            <w:szCs w:val="26"/>
          </w:rPr>
          <w:fldChar w:fldCharType="end"/>
        </w:r>
      </w:hyperlink>
    </w:p>
    <w:p w:rsidR="00240B38" w:rsidRPr="00E35D7C" w:rsidRDefault="00FD722D" w:rsidP="00240B38">
      <w:pPr>
        <w:pStyle w:val="11"/>
        <w:rPr>
          <w:rFonts w:eastAsiaTheme="minorEastAsia"/>
          <w:b w:val="0"/>
          <w:sz w:val="26"/>
          <w:szCs w:val="26"/>
          <w:lang w:val="ru-RU" w:eastAsia="ru-RU"/>
        </w:rPr>
      </w:pPr>
      <w:hyperlink w:anchor="_Toc27336035" w:history="1">
        <w:r w:rsidR="00240B38" w:rsidRPr="00E35D7C">
          <w:rPr>
            <w:rStyle w:val="af"/>
            <w:sz w:val="26"/>
            <w:szCs w:val="26"/>
            <w:lang w:bidi="en-US"/>
          </w:rPr>
          <w:t>Вітальне слово голови громади!</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_Toc27336035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6</w:t>
        </w:r>
        <w:r w:rsidR="00F44B97" w:rsidRPr="00E35D7C">
          <w:rPr>
            <w:webHidden/>
            <w:sz w:val="26"/>
            <w:szCs w:val="26"/>
          </w:rPr>
          <w:fldChar w:fldCharType="end"/>
        </w:r>
      </w:hyperlink>
    </w:p>
    <w:p w:rsidR="00240B38" w:rsidRPr="00E35D7C" w:rsidRDefault="00FD722D" w:rsidP="00240B38">
      <w:pPr>
        <w:pStyle w:val="11"/>
        <w:rPr>
          <w:rFonts w:eastAsiaTheme="minorEastAsia"/>
          <w:b w:val="0"/>
          <w:sz w:val="26"/>
          <w:szCs w:val="26"/>
          <w:lang w:val="ru-RU" w:eastAsia="ru-RU"/>
        </w:rPr>
      </w:pPr>
      <w:hyperlink w:anchor="_Toc27336036" w:history="1">
        <w:r w:rsidR="00240B38" w:rsidRPr="00E35D7C">
          <w:rPr>
            <w:rStyle w:val="af"/>
            <w:sz w:val="26"/>
            <w:szCs w:val="26"/>
            <w:lang w:bidi="en-US"/>
          </w:rPr>
          <w:t>1. ВСТУП</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_Toc27336036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7</w:t>
        </w:r>
        <w:r w:rsidR="00F44B97" w:rsidRPr="00E35D7C">
          <w:rPr>
            <w:webHidden/>
            <w:sz w:val="26"/>
            <w:szCs w:val="26"/>
          </w:rPr>
          <w:fldChar w:fldCharType="end"/>
        </w:r>
      </w:hyperlink>
    </w:p>
    <w:p w:rsidR="00240B38" w:rsidRPr="00E35D7C" w:rsidRDefault="00FD722D" w:rsidP="00240B38">
      <w:pPr>
        <w:pStyle w:val="11"/>
        <w:rPr>
          <w:rFonts w:eastAsiaTheme="minorEastAsia"/>
          <w:b w:val="0"/>
          <w:sz w:val="26"/>
          <w:szCs w:val="26"/>
          <w:lang w:val="ru-RU" w:eastAsia="ru-RU"/>
        </w:rPr>
      </w:pPr>
      <w:hyperlink w:anchor="_Toc27336037" w:history="1">
        <w:r w:rsidR="00240B38" w:rsidRPr="00E35D7C">
          <w:rPr>
            <w:rStyle w:val="af"/>
            <w:sz w:val="26"/>
            <w:szCs w:val="26"/>
          </w:rPr>
          <w:t>2. МЕТОДОЛОГІЯ ТА ОПИС ПРОЦЕСУ РОБОТИ</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_Toc27336037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8</w:t>
        </w:r>
        <w:r w:rsidR="00F44B97" w:rsidRPr="00E35D7C">
          <w:rPr>
            <w:webHidden/>
            <w:sz w:val="26"/>
            <w:szCs w:val="26"/>
          </w:rPr>
          <w:fldChar w:fldCharType="end"/>
        </w:r>
      </w:hyperlink>
    </w:p>
    <w:p w:rsidR="00240B38" w:rsidRPr="00E35D7C" w:rsidRDefault="00FD722D" w:rsidP="00240B38">
      <w:pPr>
        <w:pStyle w:val="11"/>
        <w:rPr>
          <w:rFonts w:eastAsiaTheme="minorEastAsia"/>
          <w:b w:val="0"/>
          <w:sz w:val="26"/>
          <w:szCs w:val="26"/>
          <w:lang w:val="ru-RU" w:eastAsia="ru-RU"/>
        </w:rPr>
      </w:pPr>
      <w:hyperlink w:anchor="_Toc27336038" w:history="1">
        <w:r w:rsidR="00240B38" w:rsidRPr="00E35D7C">
          <w:rPr>
            <w:rStyle w:val="af"/>
            <w:sz w:val="26"/>
            <w:szCs w:val="26"/>
          </w:rPr>
          <w:t>3. КОРОТКА ХАРАКТЕРИСТИКА ГРОМАДИ</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_Toc27336038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12</w:t>
        </w:r>
        <w:r w:rsidR="00F44B97" w:rsidRPr="00E35D7C">
          <w:rPr>
            <w:webHidden/>
            <w:sz w:val="26"/>
            <w:szCs w:val="26"/>
          </w:rPr>
          <w:fldChar w:fldCharType="end"/>
        </w:r>
      </w:hyperlink>
    </w:p>
    <w:p w:rsidR="00240B38" w:rsidRPr="00E35D7C" w:rsidRDefault="00FD722D" w:rsidP="00240B38">
      <w:pPr>
        <w:pStyle w:val="11"/>
        <w:rPr>
          <w:rFonts w:eastAsiaTheme="minorEastAsia"/>
          <w:b w:val="0"/>
          <w:sz w:val="26"/>
          <w:szCs w:val="26"/>
          <w:lang w:val="ru-RU" w:eastAsia="ru-RU"/>
        </w:rPr>
      </w:pPr>
      <w:hyperlink w:anchor="_Toc27336039" w:history="1">
        <w:r w:rsidR="00240B38" w:rsidRPr="00E35D7C">
          <w:rPr>
            <w:rStyle w:val="af"/>
            <w:sz w:val="26"/>
            <w:szCs w:val="26"/>
            <w:lang w:bidi="en-US"/>
          </w:rPr>
          <w:t>4. ГОЛОВНІ ЧИННИКИ СТРАТЕГІЧНОГО ВИБОРУ</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_Toc27336039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50</w:t>
        </w:r>
        <w:r w:rsidR="00F44B97" w:rsidRPr="00E35D7C">
          <w:rPr>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40" w:history="1">
        <w:r w:rsidR="00240B38" w:rsidRPr="00E35D7C">
          <w:rPr>
            <w:rStyle w:val="af"/>
            <w:rFonts w:ascii="Times New Roman" w:hAnsi="Times New Roman" w:cs="Times New Roman"/>
            <w:noProof/>
            <w:sz w:val="26"/>
            <w:szCs w:val="26"/>
            <w:lang w:val="uk-UA"/>
          </w:rPr>
          <w:t>4.1. Сценарії розвитку Первозванівської ОТГ</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_Toc27336040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50</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31"/>
        <w:tabs>
          <w:tab w:val="right" w:leader="dot" w:pos="9915"/>
        </w:tabs>
        <w:ind w:left="0"/>
        <w:rPr>
          <w:rFonts w:ascii="Times New Roman" w:eastAsiaTheme="minorEastAsia" w:hAnsi="Times New Roman" w:cs="Times New Roman"/>
          <w:noProof/>
          <w:sz w:val="26"/>
          <w:szCs w:val="26"/>
          <w:lang w:eastAsia="ru-RU"/>
        </w:rPr>
      </w:pPr>
      <w:hyperlink w:anchor="_Toc27336041" w:history="1">
        <w:r w:rsidR="00240B38" w:rsidRPr="00E35D7C">
          <w:rPr>
            <w:rStyle w:val="af"/>
            <w:rFonts w:ascii="Times New Roman" w:hAnsi="Times New Roman" w:cs="Times New Roman"/>
            <w:b/>
            <w:noProof/>
            <w:sz w:val="26"/>
            <w:szCs w:val="26"/>
          </w:rPr>
          <w:t>Інерційний сценарій розвитку.</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_Toc27336041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50</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31"/>
        <w:tabs>
          <w:tab w:val="right" w:leader="dot" w:pos="9915"/>
        </w:tabs>
        <w:ind w:left="0"/>
        <w:rPr>
          <w:rFonts w:ascii="Times New Roman" w:eastAsiaTheme="minorEastAsia" w:hAnsi="Times New Roman" w:cs="Times New Roman"/>
          <w:noProof/>
          <w:sz w:val="26"/>
          <w:szCs w:val="26"/>
          <w:lang w:eastAsia="ru-RU"/>
        </w:rPr>
      </w:pPr>
      <w:hyperlink w:anchor="_Toc27336042" w:history="1">
        <w:r w:rsidR="00240B38" w:rsidRPr="00E35D7C">
          <w:rPr>
            <w:rStyle w:val="af"/>
            <w:rFonts w:ascii="Times New Roman" w:hAnsi="Times New Roman" w:cs="Times New Roman"/>
            <w:b/>
            <w:noProof/>
            <w:sz w:val="26"/>
            <w:szCs w:val="26"/>
            <w:lang w:val="uk-UA"/>
          </w:rPr>
          <w:t>Модернізаційний сценарій розвитку</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_Toc27336042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52</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43" w:history="1">
        <w:r w:rsidR="00240B38" w:rsidRPr="00E35D7C">
          <w:rPr>
            <w:rStyle w:val="af"/>
            <w:rFonts w:ascii="Times New Roman" w:hAnsi="Times New Roman" w:cs="Times New Roman"/>
            <w:noProof/>
            <w:sz w:val="26"/>
            <w:szCs w:val="26"/>
            <w:lang w:val="uk-UA"/>
          </w:rPr>
          <w:t>4.2. Стратегічне бачення розвитку Первозванівської громади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_Toc27336043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54</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44" w:history="1">
        <w:r w:rsidR="00240B38" w:rsidRPr="00E35D7C">
          <w:rPr>
            <w:rStyle w:val="af"/>
            <w:rFonts w:ascii="Times New Roman" w:hAnsi="Times New Roman" w:cs="Times New Roman"/>
            <w:noProof/>
            <w:sz w:val="26"/>
            <w:szCs w:val="26"/>
            <w:lang w:val="uk-UA"/>
          </w:rPr>
          <w:t xml:space="preserve">4.3. </w:t>
        </w:r>
        <w:r w:rsidR="00240B38" w:rsidRPr="00E35D7C">
          <w:rPr>
            <w:rStyle w:val="af"/>
            <w:rFonts w:ascii="Times New Roman" w:hAnsi="Times New Roman" w:cs="Times New Roman"/>
            <w:noProof/>
            <w:sz w:val="26"/>
            <w:szCs w:val="26"/>
          </w:rPr>
          <w:t>SWOT</w:t>
        </w:r>
        <w:r w:rsidR="00240B38" w:rsidRPr="00E35D7C">
          <w:rPr>
            <w:rStyle w:val="af"/>
            <w:rFonts w:ascii="Times New Roman" w:hAnsi="Times New Roman" w:cs="Times New Roman"/>
            <w:noProof/>
            <w:sz w:val="26"/>
            <w:szCs w:val="26"/>
            <w:lang w:val="uk-UA"/>
          </w:rPr>
          <w:t>/</w:t>
        </w:r>
        <w:r w:rsidR="00240B38" w:rsidRPr="00E35D7C">
          <w:rPr>
            <w:rStyle w:val="af"/>
            <w:rFonts w:ascii="Times New Roman" w:hAnsi="Times New Roman" w:cs="Times New Roman"/>
            <w:noProof/>
            <w:sz w:val="26"/>
            <w:szCs w:val="26"/>
          </w:rPr>
          <w:t>TOWS</w:t>
        </w:r>
        <w:r w:rsidR="00240B38" w:rsidRPr="00E35D7C">
          <w:rPr>
            <w:rStyle w:val="af"/>
            <w:rFonts w:ascii="Times New Roman" w:hAnsi="Times New Roman" w:cs="Times New Roman"/>
            <w:noProof/>
            <w:sz w:val="26"/>
            <w:szCs w:val="26"/>
            <w:lang w:val="uk-UA"/>
          </w:rPr>
          <w:t>-аналіз Первозванівської громади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_Toc27336044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54</w:t>
        </w:r>
        <w:r w:rsidR="00F44B97" w:rsidRPr="00E35D7C">
          <w:rPr>
            <w:rFonts w:ascii="Times New Roman" w:hAnsi="Times New Roman" w:cs="Times New Roman"/>
            <w:noProof/>
            <w:webHidden/>
            <w:sz w:val="26"/>
            <w:szCs w:val="26"/>
          </w:rPr>
          <w:fldChar w:fldCharType="end"/>
        </w:r>
      </w:hyperlink>
    </w:p>
    <w:p w:rsidR="00240B38" w:rsidRPr="00240B38" w:rsidRDefault="00FD722D" w:rsidP="00240B38">
      <w:pPr>
        <w:pStyle w:val="21"/>
        <w:tabs>
          <w:tab w:val="right" w:leader="dot" w:pos="9915"/>
        </w:tabs>
        <w:ind w:left="0" w:firstLine="0"/>
        <w:rPr>
          <w:rFonts w:ascii="Times New Roman" w:eastAsiaTheme="minorEastAsia" w:hAnsi="Times New Roman" w:cs="Times New Roman"/>
          <w:bCs w:val="0"/>
          <w:noProof/>
          <w:sz w:val="26"/>
          <w:szCs w:val="26"/>
          <w:lang w:val="ru-RU" w:eastAsia="ru-RU" w:bidi="ar-SA"/>
        </w:rPr>
      </w:pPr>
      <w:hyperlink w:anchor="_Toc27336045" w:history="1">
        <w:r w:rsidR="00240B38" w:rsidRPr="00E35D7C">
          <w:rPr>
            <w:rStyle w:val="af"/>
            <w:rFonts w:ascii="Times New Roman" w:hAnsi="Times New Roman" w:cs="Times New Roman"/>
            <w:noProof/>
            <w:sz w:val="26"/>
            <w:szCs w:val="26"/>
            <w:lang w:val="uk-UA"/>
          </w:rPr>
          <w:t xml:space="preserve">4.4. </w:t>
        </w:r>
        <w:r w:rsidR="00240B38">
          <w:rPr>
            <w:rStyle w:val="af"/>
            <w:rFonts w:ascii="Times New Roman" w:hAnsi="Times New Roman" w:cs="Times New Roman"/>
            <w:noProof/>
            <w:sz w:val="26"/>
            <w:szCs w:val="26"/>
            <w:lang w:val="uk-UA"/>
          </w:rPr>
          <w:t>Висновки та ідентифікація пріори</w:t>
        </w:r>
        <w:r w:rsidR="00240B38" w:rsidRPr="00E35D7C">
          <w:rPr>
            <w:rStyle w:val="af"/>
            <w:rFonts w:ascii="Times New Roman" w:hAnsi="Times New Roman" w:cs="Times New Roman"/>
            <w:noProof/>
            <w:sz w:val="26"/>
            <w:szCs w:val="26"/>
            <w:lang w:val="uk-UA"/>
          </w:rPr>
          <w:t>тетів розвитку.</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_Toc27336045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59</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11"/>
        <w:spacing w:after="0"/>
        <w:rPr>
          <w:rFonts w:eastAsiaTheme="minorEastAsia"/>
          <w:b w:val="0"/>
          <w:sz w:val="26"/>
          <w:szCs w:val="26"/>
          <w:lang w:val="ru-RU" w:eastAsia="ru-RU"/>
        </w:rPr>
      </w:pPr>
      <w:hyperlink w:anchor="_Toc27336046" w:history="1">
        <w:r w:rsidR="00240B38" w:rsidRPr="00E35D7C">
          <w:rPr>
            <w:rStyle w:val="af"/>
            <w:bCs/>
            <w:sz w:val="26"/>
            <w:szCs w:val="26"/>
          </w:rPr>
          <w:t>5. СТРАТЕГІЧНІ, ОПЕРАЦІЙНІ ЦІЛІ ТА ЗАВДАННЯ</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_Toc27336046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61</w:t>
        </w:r>
        <w:r w:rsidR="00F44B97" w:rsidRPr="00E35D7C">
          <w:rPr>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47" w:history="1">
        <w:r w:rsidR="00240B38" w:rsidRPr="00E35D7C">
          <w:rPr>
            <w:rStyle w:val="af"/>
            <w:rFonts w:ascii="Times New Roman" w:hAnsi="Times New Roman" w:cs="Times New Roman"/>
            <w:noProof/>
            <w:sz w:val="26"/>
            <w:szCs w:val="26"/>
          </w:rPr>
          <w:t xml:space="preserve">СТРАТЕГІЧНА ЦІЛЬ 1. </w:t>
        </w:r>
        <w:r w:rsidR="00240B38" w:rsidRPr="00E35D7C">
          <w:rPr>
            <w:rStyle w:val="af"/>
            <w:rFonts w:ascii="Times New Roman" w:hAnsi="Times New Roman" w:cs="Times New Roman"/>
            <w:noProof/>
            <w:sz w:val="26"/>
            <w:szCs w:val="26"/>
            <w:lang w:val="uk-UA"/>
          </w:rPr>
          <w:t>П</w:t>
        </w:r>
        <w:r w:rsidR="00240B38" w:rsidRPr="00E35D7C">
          <w:rPr>
            <w:rStyle w:val="af"/>
            <w:rFonts w:ascii="Times New Roman" w:hAnsi="Times New Roman" w:cs="Times New Roman"/>
            <w:noProof/>
            <w:sz w:val="26"/>
            <w:szCs w:val="26"/>
          </w:rPr>
          <w:t>ІДВИЩЕННЯ РІВНЯ ЕКОНОМІЧНОГО РОЗВИТКУ ГРОМАДИ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_Toc27336047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63</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48" w:history="1">
        <w:r w:rsidR="00240B38" w:rsidRPr="00E35D7C">
          <w:rPr>
            <w:rStyle w:val="af"/>
            <w:rFonts w:ascii="Times New Roman" w:eastAsia="Times New Roman" w:hAnsi="Times New Roman" w:cs="Times New Roman"/>
            <w:noProof/>
            <w:sz w:val="26"/>
            <w:szCs w:val="26"/>
            <w:lang w:val="uk-UA" w:eastAsia="uk-UA"/>
          </w:rPr>
          <w:t>Операційна ціль</w:t>
        </w:r>
        <w:r w:rsidR="00240B38" w:rsidRPr="00E35D7C">
          <w:rPr>
            <w:rStyle w:val="af"/>
            <w:rFonts w:ascii="Times New Roman" w:eastAsia="Times New Roman" w:hAnsi="Times New Roman" w:cs="Times New Roman"/>
            <w:noProof/>
            <w:sz w:val="26"/>
            <w:szCs w:val="26"/>
            <w:lang w:eastAsia="uk-UA"/>
          </w:rPr>
          <w:t xml:space="preserve"> 1.1. </w:t>
        </w:r>
        <w:r w:rsidR="00240B38" w:rsidRPr="00E35D7C">
          <w:rPr>
            <w:rStyle w:val="af"/>
            <w:rFonts w:ascii="Times New Roman" w:eastAsia="Times New Roman" w:hAnsi="Times New Roman" w:cs="Times New Roman"/>
            <w:noProof/>
            <w:sz w:val="26"/>
            <w:szCs w:val="26"/>
            <w:lang w:val="uk-UA" w:eastAsia="uk-UA"/>
          </w:rPr>
          <w:t>Розвиток підприємництва</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_Toc27336048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64</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49" w:history="1">
        <w:r w:rsidR="00240B38" w:rsidRPr="00E35D7C">
          <w:rPr>
            <w:rStyle w:val="af"/>
            <w:rFonts w:ascii="Times New Roman" w:eastAsia="Times New Roman" w:hAnsi="Times New Roman" w:cs="Times New Roman"/>
            <w:noProof/>
            <w:sz w:val="26"/>
            <w:szCs w:val="26"/>
            <w:lang w:val="uk-UA" w:eastAsia="uk-UA"/>
          </w:rPr>
          <w:t>Операційна ціль 1.2. Залучення інвестицій</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_Toc27336049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64</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0" w:history="1">
        <w:r w:rsidR="00240B38" w:rsidRPr="00E35D7C">
          <w:rPr>
            <w:rStyle w:val="af"/>
            <w:rFonts w:ascii="Times New Roman" w:hAnsi="Times New Roman" w:cs="Times New Roman"/>
            <w:noProof/>
            <w:sz w:val="26"/>
            <w:szCs w:val="26"/>
            <w:lang w:val="uk-UA"/>
          </w:rPr>
          <w:t>СТРАТЕГІЧНА ЦІЛЬ 2. ПОКРАЩЕННЯ РІВНЯ ЖИТТЯ В ГРОМАДІ</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_Toc27336050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64</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1" w:history="1">
        <w:r w:rsidR="00240B38" w:rsidRPr="00E35D7C">
          <w:rPr>
            <w:rStyle w:val="af"/>
            <w:rFonts w:ascii="Times New Roman" w:eastAsia="Times New Roman" w:hAnsi="Times New Roman" w:cs="Times New Roman"/>
            <w:noProof/>
            <w:sz w:val="26"/>
            <w:szCs w:val="26"/>
            <w:lang w:val="uk-UA" w:eastAsia="uk-UA"/>
          </w:rPr>
          <w:t>Операційна ціль 2.1. Розвиток комунальної інфраструктури громади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_Toc27336051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65</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2" w:history="1">
        <w:r w:rsidR="00240B38" w:rsidRPr="00E35D7C">
          <w:rPr>
            <w:rStyle w:val="af"/>
            <w:rFonts w:ascii="Times New Roman" w:eastAsia="Times New Roman" w:hAnsi="Times New Roman" w:cs="Times New Roman"/>
            <w:noProof/>
            <w:sz w:val="26"/>
            <w:szCs w:val="26"/>
            <w:lang w:val="uk-UA" w:eastAsia="uk-UA"/>
          </w:rPr>
          <w:t>Операційна ціль 2.2. Підвищення рівня безпеки в громаді</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_Toc27336052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65</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3" w:history="1">
        <w:r w:rsidR="00240B38" w:rsidRPr="00E35D7C">
          <w:rPr>
            <w:rStyle w:val="af"/>
            <w:rFonts w:ascii="Times New Roman" w:eastAsia="Times New Roman" w:hAnsi="Times New Roman" w:cs="Times New Roman"/>
            <w:noProof/>
            <w:sz w:val="26"/>
            <w:szCs w:val="26"/>
            <w:lang w:val="uk-UA" w:eastAsia="uk-UA"/>
          </w:rPr>
          <w:t>Операційна ціль 2.3. Розвиток соціальної сфери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_Toc27336053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66</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4" w:history="1">
        <w:r w:rsidR="00240B38" w:rsidRPr="00E35D7C">
          <w:rPr>
            <w:rStyle w:val="af"/>
            <w:rFonts w:ascii="Times New Roman" w:hAnsi="Times New Roman" w:cs="Times New Roman"/>
            <w:noProof/>
            <w:sz w:val="26"/>
            <w:szCs w:val="26"/>
            <w:lang w:val="uk-UA"/>
          </w:rPr>
          <w:t xml:space="preserve">СТРАТЕГІЧНА ЦІЛЬ </w:t>
        </w:r>
        <w:r w:rsidR="00240B38" w:rsidRPr="00E35D7C">
          <w:rPr>
            <w:rStyle w:val="af"/>
            <w:rFonts w:ascii="Times New Roman" w:hAnsi="Times New Roman" w:cs="Times New Roman"/>
            <w:noProof/>
            <w:sz w:val="26"/>
            <w:szCs w:val="26"/>
          </w:rPr>
          <w:t xml:space="preserve">3. </w:t>
        </w:r>
        <w:r w:rsidR="00240B38" w:rsidRPr="00E35D7C">
          <w:rPr>
            <w:rStyle w:val="af"/>
            <w:rFonts w:ascii="Times New Roman" w:hAnsi="Times New Roman" w:cs="Times New Roman"/>
            <w:noProof/>
            <w:sz w:val="26"/>
            <w:szCs w:val="26"/>
            <w:lang w:val="uk-UA"/>
          </w:rPr>
          <w:t>РОЗВИТОК ТУРИСТИЧНО-РЕКРЕАЦІЙНОЇ СФЕРИ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_Toc27336054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66</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5" w:history="1">
        <w:r w:rsidR="00240B38" w:rsidRPr="00E35D7C">
          <w:rPr>
            <w:rStyle w:val="af"/>
            <w:rFonts w:ascii="Times New Roman" w:eastAsia="Times New Roman" w:hAnsi="Times New Roman" w:cs="Times New Roman"/>
            <w:noProof/>
            <w:sz w:val="26"/>
            <w:szCs w:val="26"/>
            <w:lang w:val="uk-UA" w:eastAsia="uk-UA"/>
          </w:rPr>
          <w:t xml:space="preserve">Операційна ціль </w:t>
        </w:r>
        <w:r w:rsidR="00240B38" w:rsidRPr="00E35D7C">
          <w:rPr>
            <w:rStyle w:val="af"/>
            <w:rFonts w:ascii="Times New Roman" w:hAnsi="Times New Roman" w:cs="Times New Roman"/>
            <w:noProof/>
            <w:sz w:val="26"/>
            <w:szCs w:val="26"/>
          </w:rPr>
          <w:t xml:space="preserve">3.1. </w:t>
        </w:r>
        <w:r w:rsidR="00240B38" w:rsidRPr="00E35D7C">
          <w:rPr>
            <w:rStyle w:val="af"/>
            <w:rFonts w:ascii="Times New Roman" w:eastAsia="Times New Roman" w:hAnsi="Times New Roman" w:cs="Times New Roman"/>
            <w:noProof/>
            <w:sz w:val="26"/>
            <w:szCs w:val="26"/>
            <w:lang w:val="uk-UA" w:eastAsia="uk-UA"/>
          </w:rPr>
          <w:t>Розвиток туристичного потенціалу громади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_Toc27336055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67</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6" w:history="1">
        <w:r w:rsidR="00240B38" w:rsidRPr="00E35D7C">
          <w:rPr>
            <w:rStyle w:val="af"/>
            <w:rFonts w:ascii="Times New Roman" w:eastAsia="Times New Roman" w:hAnsi="Times New Roman" w:cs="Times New Roman"/>
            <w:noProof/>
            <w:sz w:val="26"/>
            <w:szCs w:val="26"/>
            <w:lang w:val="uk-UA" w:eastAsia="uk-UA"/>
          </w:rPr>
          <w:t>Операційна ціль 3.2. Покращення рівня дозвілля в громаді</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_Toc27336056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67</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11"/>
        <w:spacing w:after="0"/>
        <w:rPr>
          <w:rFonts w:eastAsiaTheme="minorEastAsia"/>
          <w:b w:val="0"/>
          <w:sz w:val="26"/>
          <w:szCs w:val="26"/>
          <w:lang w:val="ru-RU" w:eastAsia="ru-RU"/>
        </w:rPr>
      </w:pPr>
      <w:hyperlink w:anchor="_Toc27336057" w:history="1">
        <w:r w:rsidR="00240B38" w:rsidRPr="00E35D7C">
          <w:rPr>
            <w:rStyle w:val="af"/>
            <w:sz w:val="26"/>
            <w:szCs w:val="26"/>
          </w:rPr>
          <w:t>6. ПЛАН РЕАЛІЗАЦІЇ СТРАТЕГІЇ НА 2020– 2022 рр.</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_Toc27336057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68</w:t>
        </w:r>
        <w:r w:rsidR="00F44B97" w:rsidRPr="00E35D7C">
          <w:rPr>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8" w:history="1">
        <w:r w:rsidR="00240B38" w:rsidRPr="00E35D7C">
          <w:rPr>
            <w:rStyle w:val="af"/>
            <w:rFonts w:ascii="Times New Roman" w:hAnsi="Times New Roman" w:cs="Times New Roman"/>
            <w:noProof/>
            <w:sz w:val="26"/>
            <w:szCs w:val="26"/>
          </w:rPr>
          <w:t>6.1.</w:t>
        </w:r>
        <w:r w:rsidR="00240B38" w:rsidRPr="00E35D7C">
          <w:rPr>
            <w:rStyle w:val="af"/>
            <w:rFonts w:ascii="Times New Roman" w:hAnsi="Times New Roman" w:cs="Times New Roman"/>
            <w:noProof/>
            <w:sz w:val="26"/>
            <w:szCs w:val="26"/>
            <w:lang w:val="uk-UA"/>
          </w:rPr>
          <w:t> </w:t>
        </w:r>
        <w:r w:rsidR="00240B38" w:rsidRPr="00E35D7C">
          <w:rPr>
            <w:rStyle w:val="af"/>
            <w:rFonts w:ascii="Times New Roman" w:hAnsi="Times New Roman" w:cs="Times New Roman"/>
            <w:noProof/>
            <w:sz w:val="26"/>
            <w:szCs w:val="26"/>
          </w:rPr>
          <w:t>Часові рамки і засоби реалізації</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_Toc27336058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68</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59" w:history="1">
        <w:r w:rsidR="00240B38" w:rsidRPr="00E35D7C">
          <w:rPr>
            <w:rStyle w:val="af"/>
            <w:rFonts w:ascii="Times New Roman" w:hAnsi="Times New Roman" w:cs="Times New Roman"/>
            <w:noProof/>
            <w:sz w:val="26"/>
            <w:szCs w:val="26"/>
          </w:rPr>
          <w:t>Стратегічна ціль 1. Підвищення рівня економічного розвитку громади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_Toc27336059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68</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0" w:history="1">
        <w:r w:rsidR="00240B38" w:rsidRPr="00E35D7C">
          <w:rPr>
            <w:rStyle w:val="af"/>
            <w:rFonts w:ascii="Times New Roman" w:hAnsi="Times New Roman" w:cs="Times New Roman"/>
            <w:noProof/>
            <w:sz w:val="26"/>
            <w:szCs w:val="26"/>
            <w:lang w:val="uk-UA"/>
          </w:rPr>
          <w:t>Очікувані результати та показники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_Toc27336060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69</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1" w:history="1">
        <w:r w:rsidR="00240B38" w:rsidRPr="00E35D7C">
          <w:rPr>
            <w:rStyle w:val="af"/>
            <w:rFonts w:ascii="Times New Roman" w:hAnsi="Times New Roman" w:cs="Times New Roman"/>
            <w:noProof/>
            <w:sz w:val="26"/>
            <w:szCs w:val="26"/>
            <w:lang w:val="uk-UA"/>
          </w:rPr>
          <w:t>Орієнтовний фінансовий план.</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_Toc27336061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70</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2" w:history="1">
        <w:r w:rsidR="00240B38" w:rsidRPr="00E35D7C">
          <w:rPr>
            <w:rStyle w:val="af"/>
            <w:rFonts w:ascii="Times New Roman" w:hAnsi="Times New Roman" w:cs="Times New Roman"/>
            <w:noProof/>
            <w:sz w:val="26"/>
            <w:szCs w:val="26"/>
          </w:rPr>
          <w:t>Стратегічна ціль 2. Покращення рівня життя в громаді</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_Toc27336062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71</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3" w:history="1">
        <w:r w:rsidR="00240B38" w:rsidRPr="00E35D7C">
          <w:rPr>
            <w:rStyle w:val="af"/>
            <w:rFonts w:ascii="Times New Roman" w:hAnsi="Times New Roman" w:cs="Times New Roman"/>
            <w:noProof/>
            <w:sz w:val="26"/>
            <w:szCs w:val="26"/>
            <w:lang w:val="uk-UA"/>
          </w:rPr>
          <w:t>Очікувані результати та показники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_Toc27336063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73</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4" w:history="1">
        <w:r w:rsidR="00240B38" w:rsidRPr="00E35D7C">
          <w:rPr>
            <w:rStyle w:val="af"/>
            <w:rFonts w:ascii="Times New Roman" w:hAnsi="Times New Roman" w:cs="Times New Roman"/>
            <w:noProof/>
            <w:sz w:val="26"/>
            <w:szCs w:val="26"/>
          </w:rPr>
          <w:t xml:space="preserve">Орієнтовний фінансовий </w:t>
        </w:r>
        <w:r w:rsidR="00240B38" w:rsidRPr="00E35D7C">
          <w:rPr>
            <w:rStyle w:val="af"/>
            <w:rFonts w:ascii="Times New Roman" w:hAnsi="Times New Roman" w:cs="Times New Roman"/>
            <w:noProof/>
            <w:sz w:val="26"/>
            <w:szCs w:val="26"/>
            <w:lang w:val="uk-UA"/>
          </w:rPr>
          <w:t>план.</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_Toc27336064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73</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5" w:history="1">
        <w:r w:rsidR="00240B38" w:rsidRPr="00E35D7C">
          <w:rPr>
            <w:rStyle w:val="af"/>
            <w:rFonts w:ascii="Times New Roman" w:hAnsi="Times New Roman" w:cs="Times New Roman"/>
            <w:noProof/>
            <w:sz w:val="26"/>
            <w:szCs w:val="26"/>
          </w:rPr>
          <w:t>Стратегічна ціль 3. Розвиток туристично-рекреаційної сфери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_Toc27336065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74</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6" w:history="1">
        <w:r w:rsidR="00240B38" w:rsidRPr="00E35D7C">
          <w:rPr>
            <w:rStyle w:val="af"/>
            <w:rFonts w:ascii="Times New Roman" w:hAnsi="Times New Roman" w:cs="Times New Roman"/>
            <w:noProof/>
            <w:sz w:val="26"/>
            <w:szCs w:val="26"/>
            <w:lang w:val="uk-UA"/>
          </w:rPr>
          <w:t>Очікувані результати та показники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_Toc27336066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74</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7" w:history="1">
        <w:r w:rsidR="00240B38" w:rsidRPr="00E35D7C">
          <w:rPr>
            <w:rStyle w:val="af"/>
            <w:rFonts w:ascii="Times New Roman" w:hAnsi="Times New Roman" w:cs="Times New Roman"/>
            <w:noProof/>
            <w:sz w:val="26"/>
            <w:szCs w:val="26"/>
          </w:rPr>
          <w:t xml:space="preserve">Орієнтовний фінансовий </w:t>
        </w:r>
        <w:r w:rsidR="00240B38" w:rsidRPr="00E35D7C">
          <w:rPr>
            <w:rStyle w:val="af"/>
            <w:rFonts w:ascii="Times New Roman" w:hAnsi="Times New Roman" w:cs="Times New Roman"/>
            <w:noProof/>
            <w:sz w:val="26"/>
            <w:szCs w:val="26"/>
            <w:lang w:val="uk-UA"/>
          </w:rPr>
          <w:t>план.</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_Toc27336067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76</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8" w:history="1">
        <w:r w:rsidR="00240B38" w:rsidRPr="00E35D7C">
          <w:rPr>
            <w:rStyle w:val="af"/>
            <w:rFonts w:ascii="Times New Roman" w:hAnsi="Times New Roman" w:cs="Times New Roman"/>
            <w:noProof/>
            <w:sz w:val="26"/>
            <w:szCs w:val="26"/>
            <w:lang w:val="uk-UA"/>
          </w:rPr>
          <w:t>6.2. Припущення та ризики</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_Toc27336068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77</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69" w:history="1">
        <w:r w:rsidR="00240B38" w:rsidRPr="00E35D7C">
          <w:rPr>
            <w:rStyle w:val="af"/>
            <w:rFonts w:ascii="Times New Roman" w:hAnsi="Times New Roman" w:cs="Times New Roman"/>
            <w:noProof/>
            <w:sz w:val="26"/>
            <w:szCs w:val="26"/>
            <w:lang w:val="uk-UA"/>
          </w:rPr>
          <w:t>6.3. Рекомендації</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_Toc27336069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78</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11"/>
        <w:spacing w:after="0"/>
        <w:rPr>
          <w:rFonts w:eastAsiaTheme="minorEastAsia"/>
          <w:b w:val="0"/>
          <w:sz w:val="26"/>
          <w:szCs w:val="26"/>
          <w:lang w:val="ru-RU" w:eastAsia="ru-RU"/>
        </w:rPr>
      </w:pPr>
      <w:hyperlink w:anchor="_Toc27336070" w:history="1">
        <w:r w:rsidR="00240B38" w:rsidRPr="00E35D7C">
          <w:rPr>
            <w:rStyle w:val="af"/>
            <w:rFonts w:eastAsia="Arial"/>
            <w:sz w:val="26"/>
            <w:szCs w:val="26"/>
            <w:lang w:bidi="en-US"/>
          </w:rPr>
          <w:t>7. СИСТЕМА УПРАВЛІННЯ, МОНІТОРИНГУ ТА ОНОВЛЕННЯ СТРАТЕГІЇ</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_Toc27336070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79</w:t>
        </w:r>
        <w:r w:rsidR="00F44B97" w:rsidRPr="00E35D7C">
          <w:rPr>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71" w:history="1">
        <w:r w:rsidR="00240B38" w:rsidRPr="00E35D7C">
          <w:rPr>
            <w:rStyle w:val="af"/>
            <w:rFonts w:ascii="Times New Roman" w:hAnsi="Times New Roman" w:cs="Times New Roman"/>
            <w:noProof/>
            <w:sz w:val="26"/>
            <w:szCs w:val="26"/>
            <w:lang w:val="uk-UA"/>
          </w:rPr>
          <w:t>7.1. Управління процесом реалізації Стратегії</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_Toc27336071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79</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72" w:history="1">
        <w:r w:rsidR="00240B38" w:rsidRPr="00E35D7C">
          <w:rPr>
            <w:rStyle w:val="af"/>
            <w:rFonts w:ascii="Times New Roman" w:hAnsi="Times New Roman" w:cs="Times New Roman"/>
            <w:noProof/>
            <w:sz w:val="26"/>
            <w:szCs w:val="26"/>
            <w:lang w:val="uk-UA"/>
          </w:rPr>
          <w:t>7.2. Процедура моніторингу Стратегії</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_Toc27336072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80</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11"/>
        <w:spacing w:after="0"/>
        <w:rPr>
          <w:rFonts w:eastAsiaTheme="minorEastAsia"/>
          <w:b w:val="0"/>
          <w:sz w:val="26"/>
          <w:szCs w:val="26"/>
          <w:lang w:val="ru-RU" w:eastAsia="ru-RU"/>
        </w:rPr>
      </w:pPr>
      <w:hyperlink w:anchor="_Toc27336073" w:history="1">
        <w:r w:rsidR="00240B38" w:rsidRPr="00E35D7C">
          <w:rPr>
            <w:rStyle w:val="af"/>
            <w:rFonts w:eastAsia="Arial"/>
            <w:sz w:val="26"/>
            <w:szCs w:val="26"/>
            <w:lang w:bidi="en-US"/>
          </w:rPr>
          <w:t>8. КАТАЛОГ ТЕХНІЧНИХ ЗАВДАНЬ НА ПРОЕКТИ МІСЦЕВОГО РОЗВИТКУ.</w:t>
        </w:r>
        <w:r w:rsidR="00240B38" w:rsidRPr="00E35D7C">
          <w:rPr>
            <w:webHidden/>
            <w:sz w:val="26"/>
            <w:szCs w:val="26"/>
          </w:rPr>
          <w:tab/>
        </w:r>
        <w:r w:rsidR="00F44B97" w:rsidRPr="00E35D7C">
          <w:rPr>
            <w:webHidden/>
            <w:sz w:val="26"/>
            <w:szCs w:val="26"/>
          </w:rPr>
          <w:fldChar w:fldCharType="begin"/>
        </w:r>
        <w:r w:rsidR="00240B38" w:rsidRPr="00E35D7C">
          <w:rPr>
            <w:webHidden/>
            <w:sz w:val="26"/>
            <w:szCs w:val="26"/>
          </w:rPr>
          <w:instrText xml:space="preserve"> PAGEREF _Toc27336073 \h </w:instrText>
        </w:r>
        <w:r w:rsidR="00F44B97" w:rsidRPr="00E35D7C">
          <w:rPr>
            <w:webHidden/>
            <w:sz w:val="26"/>
            <w:szCs w:val="26"/>
          </w:rPr>
        </w:r>
        <w:r w:rsidR="00F44B97" w:rsidRPr="00E35D7C">
          <w:rPr>
            <w:webHidden/>
            <w:sz w:val="26"/>
            <w:szCs w:val="26"/>
          </w:rPr>
          <w:fldChar w:fldCharType="separate"/>
        </w:r>
        <w:r w:rsidR="00240B38" w:rsidRPr="00E35D7C">
          <w:rPr>
            <w:webHidden/>
            <w:sz w:val="26"/>
            <w:szCs w:val="26"/>
          </w:rPr>
          <w:t>82</w:t>
        </w:r>
        <w:r w:rsidR="00F44B97" w:rsidRPr="00E35D7C">
          <w:rPr>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74" w:history="1">
        <w:r w:rsidR="00240B38" w:rsidRPr="00E35D7C">
          <w:rPr>
            <w:rStyle w:val="af"/>
            <w:rFonts w:ascii="Times New Roman" w:hAnsi="Times New Roman" w:cs="Times New Roman"/>
            <w:noProof/>
            <w:sz w:val="26"/>
            <w:szCs w:val="26"/>
            <w:lang w:val="uk-UA"/>
          </w:rPr>
          <w:t>Технічні завдання на проекти місцевого розвитку до Стратегічної цілі 1</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_Toc27336074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82</w:t>
        </w:r>
        <w:r w:rsidR="00F44B97" w:rsidRPr="00E35D7C">
          <w:rPr>
            <w:rFonts w:ascii="Times New Roman" w:hAnsi="Times New Roman" w:cs="Times New Roman"/>
            <w:noProof/>
            <w:webHidden/>
            <w:sz w:val="26"/>
            <w:szCs w:val="26"/>
          </w:rPr>
          <w:fldChar w:fldCharType="end"/>
        </w:r>
      </w:hyperlink>
    </w:p>
    <w:p w:rsidR="00240B38" w:rsidRPr="00E35D7C" w:rsidRDefault="00FD722D" w:rsidP="00240B38">
      <w:pPr>
        <w:pStyle w:val="21"/>
        <w:tabs>
          <w:tab w:val="right" w:leader="dot" w:pos="9915"/>
        </w:tabs>
        <w:ind w:left="0" w:firstLine="0"/>
        <w:rPr>
          <w:rFonts w:ascii="Times New Roman" w:eastAsiaTheme="minorEastAsia" w:hAnsi="Times New Roman" w:cs="Times New Roman"/>
          <w:b w:val="0"/>
          <w:bCs w:val="0"/>
          <w:noProof/>
          <w:sz w:val="26"/>
          <w:szCs w:val="26"/>
          <w:lang w:val="ru-RU" w:eastAsia="ru-RU" w:bidi="ar-SA"/>
        </w:rPr>
      </w:pPr>
      <w:hyperlink w:anchor="_Toc27336075" w:history="1">
        <w:r w:rsidR="00240B38" w:rsidRPr="00E35D7C">
          <w:rPr>
            <w:rStyle w:val="af"/>
            <w:rFonts w:ascii="Times New Roman" w:hAnsi="Times New Roman" w:cs="Times New Roman"/>
            <w:noProof/>
            <w:sz w:val="26"/>
            <w:szCs w:val="26"/>
            <w:lang w:val="uk-UA"/>
          </w:rPr>
          <w:t>Технічні завдання на проекти місцевого розвитку до Стратегічної цілі 2</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_Toc27336075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91</w:t>
        </w:r>
        <w:r w:rsidR="00F44B97" w:rsidRPr="00E35D7C">
          <w:rPr>
            <w:rFonts w:ascii="Times New Roman" w:hAnsi="Times New Roman" w:cs="Times New Roman"/>
            <w:noProof/>
            <w:webHidden/>
            <w:sz w:val="26"/>
            <w:szCs w:val="26"/>
          </w:rPr>
          <w:fldChar w:fldCharType="end"/>
        </w:r>
      </w:hyperlink>
    </w:p>
    <w:p w:rsidR="00240B38" w:rsidRDefault="00FD722D" w:rsidP="00240B38">
      <w:pPr>
        <w:pStyle w:val="21"/>
        <w:tabs>
          <w:tab w:val="right" w:leader="dot" w:pos="9915"/>
        </w:tabs>
        <w:ind w:left="0" w:firstLine="0"/>
        <w:rPr>
          <w:rFonts w:asciiTheme="minorHAnsi" w:eastAsiaTheme="minorEastAsia" w:hAnsiTheme="minorHAnsi" w:cstheme="minorBidi"/>
          <w:b w:val="0"/>
          <w:bCs w:val="0"/>
          <w:noProof/>
          <w:sz w:val="22"/>
          <w:szCs w:val="22"/>
          <w:lang w:val="ru-RU" w:eastAsia="ru-RU" w:bidi="ar-SA"/>
        </w:rPr>
      </w:pPr>
      <w:hyperlink w:anchor="_Toc27336076" w:history="1">
        <w:r w:rsidR="00240B38" w:rsidRPr="00E35D7C">
          <w:rPr>
            <w:rStyle w:val="af"/>
            <w:rFonts w:ascii="Times New Roman" w:hAnsi="Times New Roman" w:cs="Times New Roman"/>
            <w:noProof/>
            <w:sz w:val="26"/>
            <w:szCs w:val="26"/>
            <w:lang w:val="uk-UA"/>
          </w:rPr>
          <w:t>Технічні завдання на проекти місцевого розвитку до Стратегічної цілі 3</w:t>
        </w:r>
        <w:r w:rsidR="00240B38" w:rsidRPr="00E35D7C">
          <w:rPr>
            <w:rFonts w:ascii="Times New Roman" w:hAnsi="Times New Roman" w:cs="Times New Roman"/>
            <w:noProof/>
            <w:webHidden/>
            <w:sz w:val="26"/>
            <w:szCs w:val="26"/>
          </w:rPr>
          <w:tab/>
        </w:r>
        <w:r w:rsidR="00F44B97" w:rsidRPr="00E35D7C">
          <w:rPr>
            <w:rFonts w:ascii="Times New Roman" w:hAnsi="Times New Roman" w:cs="Times New Roman"/>
            <w:noProof/>
            <w:webHidden/>
            <w:sz w:val="26"/>
            <w:szCs w:val="26"/>
          </w:rPr>
          <w:fldChar w:fldCharType="begin"/>
        </w:r>
        <w:r w:rsidR="00240B38" w:rsidRPr="00E35D7C">
          <w:rPr>
            <w:rFonts w:ascii="Times New Roman" w:hAnsi="Times New Roman" w:cs="Times New Roman"/>
            <w:noProof/>
            <w:webHidden/>
            <w:sz w:val="26"/>
            <w:szCs w:val="26"/>
          </w:rPr>
          <w:instrText xml:space="preserve"> PAGEREF _Toc27336076 \h </w:instrText>
        </w:r>
        <w:r w:rsidR="00F44B97" w:rsidRPr="00E35D7C">
          <w:rPr>
            <w:rFonts w:ascii="Times New Roman" w:hAnsi="Times New Roman" w:cs="Times New Roman"/>
            <w:noProof/>
            <w:webHidden/>
            <w:sz w:val="26"/>
            <w:szCs w:val="26"/>
          </w:rPr>
        </w:r>
        <w:r w:rsidR="00F44B97" w:rsidRPr="00E35D7C">
          <w:rPr>
            <w:rFonts w:ascii="Times New Roman" w:hAnsi="Times New Roman" w:cs="Times New Roman"/>
            <w:noProof/>
            <w:webHidden/>
            <w:sz w:val="26"/>
            <w:szCs w:val="26"/>
          </w:rPr>
          <w:fldChar w:fldCharType="separate"/>
        </w:r>
        <w:r w:rsidR="00240B38" w:rsidRPr="00E35D7C">
          <w:rPr>
            <w:rFonts w:ascii="Times New Roman" w:hAnsi="Times New Roman" w:cs="Times New Roman"/>
            <w:noProof/>
            <w:webHidden/>
            <w:sz w:val="26"/>
            <w:szCs w:val="26"/>
          </w:rPr>
          <w:t>92</w:t>
        </w:r>
        <w:r w:rsidR="00F44B97" w:rsidRPr="00E35D7C">
          <w:rPr>
            <w:rFonts w:ascii="Times New Roman" w:hAnsi="Times New Roman" w:cs="Times New Roman"/>
            <w:noProof/>
            <w:webHidden/>
            <w:sz w:val="26"/>
            <w:szCs w:val="26"/>
          </w:rPr>
          <w:fldChar w:fldCharType="end"/>
        </w:r>
      </w:hyperlink>
    </w:p>
    <w:p w:rsidR="00240B38" w:rsidRDefault="00F44B97" w:rsidP="00240B38">
      <w:pPr>
        <w:spacing w:after="0"/>
      </w:pPr>
      <w:r w:rsidRPr="00D968C3">
        <w:rPr>
          <w:rFonts w:ascii="Times New Roman" w:hAnsi="Times New Roman" w:cs="Times New Roman"/>
          <w:b/>
          <w:color w:val="0F243E" w:themeColor="text2" w:themeShade="80"/>
          <w:sz w:val="24"/>
          <w:szCs w:val="24"/>
        </w:rPr>
        <w:fldChar w:fldCharType="end"/>
      </w:r>
    </w:p>
    <w:p w:rsidR="00240B38" w:rsidRPr="00B229B2" w:rsidRDefault="00240B38" w:rsidP="00240B38">
      <w:pPr>
        <w:rPr>
          <w:rFonts w:ascii="Times New Roman" w:hAnsi="Times New Roman" w:cs="Times New Roman"/>
          <w:b/>
          <w:sz w:val="26"/>
          <w:szCs w:val="26"/>
          <w:lang w:val="uk-UA"/>
        </w:rPr>
      </w:pPr>
      <w:r>
        <w:rPr>
          <w:rFonts w:ascii="Times New Roman" w:hAnsi="Times New Roman" w:cs="Times New Roman"/>
          <w:b/>
          <w:sz w:val="28"/>
          <w:szCs w:val="28"/>
          <w:lang w:val="uk-UA"/>
        </w:rPr>
        <w:br w:type="page"/>
      </w:r>
      <w:bookmarkStart w:id="1" w:name="_Toc27336033"/>
      <w:r w:rsidRPr="00B229B2">
        <w:rPr>
          <w:rFonts w:ascii="Times New Roman" w:hAnsi="Times New Roman" w:cs="Times New Roman"/>
          <w:b/>
          <w:sz w:val="26"/>
          <w:szCs w:val="26"/>
          <w:lang w:val="uk-UA"/>
        </w:rPr>
        <w:lastRenderedPageBreak/>
        <w:t>Перелік таблиць</w:t>
      </w:r>
      <w:bookmarkEnd w:id="1"/>
    </w:p>
    <w:p w:rsidR="00240B38" w:rsidRPr="00D72C8B" w:rsidRDefault="00240B38" w:rsidP="00240B38">
      <w:pPr>
        <w:spacing w:after="0" w:line="240" w:lineRule="auto"/>
        <w:jc w:val="both"/>
        <w:rPr>
          <w:rFonts w:ascii="Times New Roman" w:hAnsi="Times New Roman" w:cs="Times New Roman"/>
          <w:b/>
          <w:sz w:val="24"/>
          <w:szCs w:val="24"/>
          <w:lang w:val="uk-UA"/>
        </w:rPr>
      </w:pPr>
      <w:r w:rsidRPr="00D72C8B">
        <w:rPr>
          <w:rFonts w:ascii="Times New Roman" w:hAnsi="Times New Roman" w:cs="Times New Roman"/>
          <w:b/>
          <w:sz w:val="24"/>
          <w:szCs w:val="24"/>
          <w:lang w:val="uk-UA"/>
        </w:rPr>
        <w:t>Таблиця 1. Принципи місцевого розвитку</w:t>
      </w:r>
    </w:p>
    <w:p w:rsidR="00240B38" w:rsidRPr="00D72C8B" w:rsidRDefault="00240B38" w:rsidP="00240B38">
      <w:pPr>
        <w:spacing w:after="0" w:line="240" w:lineRule="auto"/>
        <w:jc w:val="both"/>
        <w:rPr>
          <w:rFonts w:ascii="Times New Roman" w:hAnsi="Times New Roman" w:cs="Times New Roman"/>
          <w:b/>
          <w:sz w:val="24"/>
          <w:szCs w:val="24"/>
          <w:lang w:val="uk-UA"/>
        </w:rPr>
      </w:pPr>
      <w:r w:rsidRPr="00D72C8B">
        <w:rPr>
          <w:rFonts w:ascii="Times New Roman" w:hAnsi="Times New Roman" w:cs="Times New Roman"/>
          <w:b/>
          <w:sz w:val="24"/>
          <w:szCs w:val="24"/>
          <w:lang w:val="uk-UA"/>
        </w:rPr>
        <w:t>Таблиця 2.Склад Робочої групи з розроблення проекту Стратегічного плану розвитку Первозванівської сільської об’єднаної територіальної громади на період до 2024 року</w:t>
      </w:r>
    </w:p>
    <w:p w:rsidR="00240B38" w:rsidRPr="00D72C8B" w:rsidRDefault="00240B38" w:rsidP="00240B38">
      <w:pPr>
        <w:spacing w:after="0" w:line="240" w:lineRule="auto"/>
        <w:jc w:val="both"/>
        <w:rPr>
          <w:rFonts w:ascii="Times New Roman" w:hAnsi="Times New Roman" w:cs="Times New Roman"/>
          <w:b/>
          <w:sz w:val="24"/>
          <w:szCs w:val="24"/>
          <w:lang w:val="uk-UA"/>
        </w:rPr>
      </w:pPr>
      <w:r w:rsidRPr="00D72C8B">
        <w:rPr>
          <w:rFonts w:ascii="Times New Roman" w:hAnsi="Times New Roman" w:cs="Times New Roman"/>
          <w:b/>
          <w:sz w:val="24"/>
          <w:szCs w:val="24"/>
          <w:lang w:val="uk-UA"/>
        </w:rPr>
        <w:t>Таблиця 3. Порівняльний аналіз Первозванівської ОТГ Кропивницького району Кіровоградської області</w:t>
      </w:r>
    </w:p>
    <w:p w:rsidR="00240B38" w:rsidRPr="00D72C8B" w:rsidRDefault="00240B38" w:rsidP="00240B38">
      <w:pPr>
        <w:spacing w:after="0" w:line="240" w:lineRule="auto"/>
        <w:jc w:val="both"/>
        <w:rPr>
          <w:rFonts w:ascii="Times New Roman" w:hAnsi="Times New Roman" w:cs="Times New Roman"/>
          <w:b/>
          <w:bCs/>
          <w:sz w:val="24"/>
          <w:szCs w:val="24"/>
          <w:lang w:val="uk-UA"/>
        </w:rPr>
      </w:pPr>
      <w:r w:rsidRPr="00D72C8B">
        <w:rPr>
          <w:rFonts w:ascii="Times New Roman" w:hAnsi="Times New Roman" w:cs="Times New Roman"/>
          <w:b/>
          <w:bCs/>
          <w:sz w:val="24"/>
          <w:szCs w:val="24"/>
          <w:lang w:val="uk-UA"/>
        </w:rPr>
        <w:t xml:space="preserve">Таблиця 4. Структура та чисельність </w:t>
      </w:r>
      <w:r>
        <w:rPr>
          <w:rFonts w:ascii="Times New Roman" w:hAnsi="Times New Roman" w:cs="Times New Roman"/>
          <w:b/>
          <w:bCs/>
          <w:sz w:val="24"/>
          <w:szCs w:val="24"/>
          <w:lang w:val="uk-UA"/>
        </w:rPr>
        <w:t>Перв</w:t>
      </w:r>
      <w:r w:rsidRPr="00D72C8B">
        <w:rPr>
          <w:rFonts w:ascii="Times New Roman" w:hAnsi="Times New Roman" w:cs="Times New Roman"/>
          <w:b/>
          <w:bCs/>
          <w:sz w:val="24"/>
          <w:szCs w:val="24"/>
          <w:lang w:val="uk-UA"/>
        </w:rPr>
        <w:t>озванівської сільської ради</w:t>
      </w:r>
    </w:p>
    <w:p w:rsidR="00240B38" w:rsidRPr="00D72C8B" w:rsidRDefault="00240B38" w:rsidP="00240B38">
      <w:pPr>
        <w:spacing w:after="0" w:line="240" w:lineRule="auto"/>
        <w:rPr>
          <w:rFonts w:ascii="Times New Roman" w:hAnsi="Times New Roman" w:cs="Times New Roman"/>
          <w:b/>
          <w:bCs/>
          <w:sz w:val="24"/>
          <w:szCs w:val="24"/>
          <w:lang w:val="uk-UA"/>
        </w:rPr>
      </w:pPr>
      <w:r w:rsidRPr="00D72C8B">
        <w:rPr>
          <w:rFonts w:ascii="Times New Roman" w:hAnsi="Times New Roman" w:cs="Times New Roman"/>
          <w:b/>
          <w:bCs/>
          <w:sz w:val="24"/>
          <w:szCs w:val="24"/>
          <w:lang w:val="uk-UA"/>
        </w:rPr>
        <w:t>Таблиця 5. Метеорологічні характеристики</w:t>
      </w:r>
    </w:p>
    <w:p w:rsidR="00240B38" w:rsidRPr="00D72C8B" w:rsidRDefault="00240B38" w:rsidP="00240B38">
      <w:pPr>
        <w:spacing w:after="0" w:line="240" w:lineRule="auto"/>
        <w:rPr>
          <w:rFonts w:ascii="Times New Roman" w:hAnsi="Times New Roman" w:cs="Times New Roman"/>
          <w:b/>
          <w:bCs/>
          <w:sz w:val="24"/>
          <w:szCs w:val="24"/>
          <w:lang w:val="uk-UA"/>
        </w:rPr>
      </w:pPr>
      <w:r w:rsidRPr="00D72C8B">
        <w:rPr>
          <w:rFonts w:ascii="Times New Roman" w:hAnsi="Times New Roman" w:cs="Times New Roman"/>
          <w:b/>
          <w:bCs/>
          <w:sz w:val="24"/>
          <w:szCs w:val="24"/>
          <w:lang w:val="uk-UA"/>
        </w:rPr>
        <w:t>Таблиця 6. Порівняльна характеристика Первозванівської ОТГ з громадою конкурентом - Великосеверинівською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bCs/>
          <w:sz w:val="24"/>
          <w:szCs w:val="24"/>
          <w:lang w:val="uk-UA"/>
        </w:rPr>
        <w:t>Таблиця 7. Чисельність мешканців крупних сіл громади, осіб</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Таблиця 8.</w:t>
      </w:r>
      <w:r w:rsidRPr="00D72C8B">
        <w:rPr>
          <w:rFonts w:ascii="Times New Roman" w:hAnsi="Times New Roman" w:cs="Times New Roman"/>
          <w:sz w:val="24"/>
          <w:szCs w:val="24"/>
          <w:lang w:val="uk-UA"/>
        </w:rPr>
        <w:t xml:space="preserve"> </w:t>
      </w:r>
      <w:r w:rsidRPr="00D72C8B">
        <w:rPr>
          <w:rFonts w:ascii="Times New Roman" w:hAnsi="Times New Roman" w:cs="Times New Roman"/>
          <w:b/>
          <w:sz w:val="24"/>
          <w:szCs w:val="24"/>
          <w:lang w:val="uk-UA"/>
        </w:rPr>
        <w:t>Природний та міграційний рух населення, осіб (сумарно по всіх населених пунктах, що увійшли до складу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Таблиця 9. Розподіл населення за віком у населених пунктах, що увійшли до складу ОТГ (2018 рік), осіб</w:t>
      </w:r>
    </w:p>
    <w:p w:rsidR="00240B38" w:rsidRPr="00D72C8B" w:rsidRDefault="00240B38" w:rsidP="00240B38">
      <w:pPr>
        <w:spacing w:after="0" w:line="240" w:lineRule="auto"/>
        <w:jc w:val="both"/>
        <w:rPr>
          <w:rFonts w:ascii="Times New Roman" w:hAnsi="Times New Roman" w:cs="Times New Roman"/>
          <w:b/>
          <w:color w:val="008000"/>
          <w:sz w:val="24"/>
          <w:szCs w:val="24"/>
          <w:lang w:val="uk-UA"/>
        </w:rPr>
      </w:pPr>
      <w:r w:rsidRPr="00D72C8B">
        <w:rPr>
          <w:rFonts w:ascii="Times New Roman" w:hAnsi="Times New Roman" w:cs="Times New Roman"/>
          <w:b/>
          <w:sz w:val="24"/>
          <w:szCs w:val="24"/>
          <w:lang w:val="uk-UA"/>
        </w:rPr>
        <w:t>Таблиця 10. Загальні тенденції зміни зайнятості, осіб (сумарно по всіх населених пунктах, що увійшли до складу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Таблиця 11.</w:t>
      </w:r>
      <w:r w:rsidRPr="00D72C8B">
        <w:rPr>
          <w:rFonts w:ascii="Times New Roman" w:hAnsi="Times New Roman" w:cs="Times New Roman"/>
          <w:sz w:val="24"/>
          <w:szCs w:val="24"/>
          <w:lang w:val="uk-UA"/>
        </w:rPr>
        <w:t xml:space="preserve"> </w:t>
      </w:r>
      <w:r w:rsidRPr="00D72C8B">
        <w:rPr>
          <w:rFonts w:ascii="Times New Roman" w:hAnsi="Times New Roman" w:cs="Times New Roman"/>
          <w:b/>
          <w:sz w:val="24"/>
          <w:szCs w:val="24"/>
          <w:lang w:val="uk-UA"/>
        </w:rPr>
        <w:t>Зайнятість за видами діяльності (сумарно по всіх населених пунктах, що увійшли до складу ОТГ) якщо вдасться зазначте кількість осіб</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bCs/>
          <w:kern w:val="32"/>
          <w:sz w:val="24"/>
          <w:szCs w:val="24"/>
          <w:lang w:val="uk-UA"/>
        </w:rPr>
        <w:t>Таблиця 12.</w:t>
      </w:r>
      <w:r w:rsidRPr="00D72C8B">
        <w:rPr>
          <w:rFonts w:ascii="Times New Roman" w:hAnsi="Times New Roman" w:cs="Times New Roman"/>
          <w:sz w:val="24"/>
          <w:szCs w:val="24"/>
          <w:lang w:val="uk-UA"/>
        </w:rPr>
        <w:t xml:space="preserve"> </w:t>
      </w:r>
      <w:r w:rsidRPr="00D72C8B">
        <w:rPr>
          <w:rFonts w:ascii="Times New Roman" w:hAnsi="Times New Roman" w:cs="Times New Roman"/>
          <w:b/>
          <w:sz w:val="24"/>
          <w:szCs w:val="24"/>
          <w:lang w:val="uk-UA"/>
        </w:rPr>
        <w:t>Рівень зареєстрованого безробіття та навантаження на одну вакансію (сумарно по всіх населених пунктах, що увійшли до складу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bCs/>
          <w:kern w:val="32"/>
          <w:sz w:val="24"/>
          <w:szCs w:val="24"/>
          <w:lang w:val="uk-UA"/>
        </w:rPr>
        <w:t>Таблиця 13</w:t>
      </w:r>
      <w:r w:rsidRPr="00D72C8B">
        <w:rPr>
          <w:rFonts w:ascii="Times New Roman" w:hAnsi="Times New Roman" w:cs="Times New Roman"/>
          <w:bCs/>
          <w:kern w:val="32"/>
          <w:sz w:val="24"/>
          <w:szCs w:val="24"/>
          <w:lang w:val="uk-UA"/>
        </w:rPr>
        <w:t xml:space="preserve">. </w:t>
      </w:r>
      <w:r w:rsidRPr="00D72C8B">
        <w:rPr>
          <w:rFonts w:ascii="Times New Roman" w:hAnsi="Times New Roman" w:cs="Times New Roman"/>
          <w:b/>
          <w:bCs/>
          <w:kern w:val="32"/>
          <w:sz w:val="24"/>
          <w:szCs w:val="24"/>
          <w:lang w:val="uk-UA"/>
        </w:rPr>
        <w:t>Середня заробітна плата, грн. (сумарна по всіх населених пунктах, що увійшли до складу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bCs/>
          <w:kern w:val="32"/>
          <w:sz w:val="24"/>
          <w:szCs w:val="24"/>
          <w:lang w:val="uk-UA"/>
        </w:rPr>
        <w:t>Таблиця 14. Середня заробітна плата</w:t>
      </w:r>
      <w:r w:rsidRPr="00D72C8B">
        <w:rPr>
          <w:rFonts w:ascii="Times New Roman" w:hAnsi="Times New Roman" w:cs="Times New Roman"/>
          <w:b/>
          <w:sz w:val="24"/>
          <w:szCs w:val="24"/>
          <w:lang w:val="uk-UA"/>
        </w:rPr>
        <w:t xml:space="preserve"> за видами діяльності</w:t>
      </w:r>
      <w:r w:rsidRPr="00D72C8B">
        <w:rPr>
          <w:rFonts w:ascii="Times New Roman" w:hAnsi="Times New Roman" w:cs="Times New Roman"/>
          <w:b/>
          <w:bCs/>
          <w:kern w:val="32"/>
          <w:sz w:val="24"/>
          <w:szCs w:val="24"/>
          <w:lang w:val="uk-UA"/>
        </w:rPr>
        <w:t xml:space="preserve">, грн. </w:t>
      </w:r>
      <w:r w:rsidRPr="00D72C8B">
        <w:rPr>
          <w:rFonts w:ascii="Times New Roman" w:hAnsi="Times New Roman" w:cs="Times New Roman"/>
          <w:b/>
          <w:sz w:val="24"/>
          <w:szCs w:val="24"/>
          <w:lang w:val="uk-UA"/>
        </w:rPr>
        <w:t>(сумарно по всіх населених пунктах, що увійшли до складу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bCs/>
          <w:kern w:val="32"/>
          <w:sz w:val="24"/>
          <w:szCs w:val="24"/>
          <w:lang w:val="uk-UA"/>
        </w:rPr>
        <w:t>Таблиця 15. Зареєстровані суб’єкти господарської діяльності (сумарно по всіх населених пунктах, що увійшли до складу ОТГ)</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16</w:t>
      </w:r>
      <w:r w:rsidRPr="00D72C8B">
        <w:rPr>
          <w:rFonts w:ascii="Times New Roman" w:hAnsi="Times New Roman" w:cs="Times New Roman"/>
          <w:b/>
          <w:sz w:val="24"/>
          <w:szCs w:val="24"/>
          <w:lang w:val="uk-UA"/>
        </w:rPr>
        <w:t>. Найбільші роботодавці (підприємства) Первозванівської громади</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17</w:t>
      </w:r>
      <w:r w:rsidRPr="00D72C8B">
        <w:rPr>
          <w:rFonts w:ascii="Times New Roman" w:hAnsi="Times New Roman" w:cs="Times New Roman"/>
          <w:b/>
          <w:sz w:val="24"/>
          <w:szCs w:val="24"/>
          <w:lang w:val="uk-UA"/>
        </w:rPr>
        <w:t>. Наявні на території громади ВІЛЬНІ земельні ділянки, призначені для ведення господарської діяльності (крім с/г призначення)</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18</w:t>
      </w:r>
      <w:r w:rsidRPr="00D72C8B">
        <w:rPr>
          <w:rFonts w:ascii="Times New Roman" w:hAnsi="Times New Roman" w:cs="Times New Roman"/>
          <w:b/>
          <w:sz w:val="24"/>
          <w:szCs w:val="24"/>
          <w:lang w:val="uk-UA"/>
        </w:rPr>
        <w:t>. Планова інвестиційна діяльність у громаді в найближчий період</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19</w:t>
      </w:r>
      <w:r w:rsidRPr="00D72C8B">
        <w:rPr>
          <w:rFonts w:ascii="Times New Roman" w:hAnsi="Times New Roman" w:cs="Times New Roman"/>
          <w:b/>
          <w:sz w:val="24"/>
          <w:szCs w:val="24"/>
          <w:lang w:val="uk-UA"/>
        </w:rPr>
        <w:t>. Доходи бюджету, грн.</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20</w:t>
      </w:r>
      <w:r w:rsidRPr="00D72C8B">
        <w:rPr>
          <w:rFonts w:ascii="Times New Roman" w:hAnsi="Times New Roman" w:cs="Times New Roman"/>
          <w:b/>
          <w:sz w:val="24"/>
          <w:szCs w:val="24"/>
          <w:lang w:val="uk-UA"/>
        </w:rPr>
        <w:t>. Доходи бюджету на одного мешканця, грн</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21</w:t>
      </w:r>
      <w:r w:rsidRPr="00D72C8B">
        <w:rPr>
          <w:rFonts w:ascii="Times New Roman" w:hAnsi="Times New Roman" w:cs="Times New Roman"/>
          <w:b/>
          <w:sz w:val="24"/>
          <w:szCs w:val="24"/>
          <w:lang w:val="uk-UA"/>
        </w:rPr>
        <w:t>. Структура видатків бюджету громади (в тому числі прогнозні), грн.</w:t>
      </w:r>
    </w:p>
    <w:p w:rsidR="00240B38" w:rsidRPr="00D72C8B" w:rsidRDefault="00240B38" w:rsidP="00240B38">
      <w:pPr>
        <w:widowControl w:val="0"/>
        <w:spacing w:after="0" w:line="240" w:lineRule="auto"/>
        <w:rPr>
          <w:rFonts w:ascii="Times New Roman" w:hAnsi="Times New Roman" w:cs="Times New Roman"/>
          <w:sz w:val="24"/>
          <w:szCs w:val="24"/>
          <w:lang w:val="uk-UA"/>
        </w:rPr>
      </w:pPr>
      <w:r w:rsidRPr="00D72C8B">
        <w:rPr>
          <w:rFonts w:ascii="Times New Roman" w:hAnsi="Times New Roman" w:cs="Times New Roman"/>
          <w:b/>
          <w:sz w:val="24"/>
          <w:szCs w:val="24"/>
          <w:lang w:val="uk-UA"/>
        </w:rPr>
        <w:t>Таблиця 2</w:t>
      </w:r>
      <w:r>
        <w:rPr>
          <w:rFonts w:ascii="Times New Roman" w:hAnsi="Times New Roman" w:cs="Times New Roman"/>
          <w:b/>
          <w:sz w:val="24"/>
          <w:szCs w:val="24"/>
          <w:lang w:val="uk-UA"/>
        </w:rPr>
        <w:t>2</w:t>
      </w:r>
      <w:r w:rsidRPr="00D72C8B">
        <w:rPr>
          <w:rFonts w:ascii="Times New Roman" w:hAnsi="Times New Roman" w:cs="Times New Roman"/>
          <w:b/>
          <w:sz w:val="24"/>
          <w:szCs w:val="24"/>
          <w:lang w:val="uk-UA"/>
        </w:rPr>
        <w:t>.</w:t>
      </w:r>
      <w:r w:rsidRPr="00D72C8B">
        <w:rPr>
          <w:rFonts w:ascii="Times New Roman" w:hAnsi="Times New Roman" w:cs="Times New Roman"/>
          <w:sz w:val="24"/>
          <w:szCs w:val="24"/>
          <w:lang w:val="uk-UA"/>
        </w:rPr>
        <w:t xml:space="preserve"> </w:t>
      </w:r>
      <w:r w:rsidRPr="00D72C8B">
        <w:rPr>
          <w:rFonts w:ascii="Times New Roman" w:hAnsi="Times New Roman" w:cs="Times New Roman"/>
          <w:b/>
          <w:sz w:val="24"/>
          <w:szCs w:val="24"/>
          <w:lang w:val="uk-UA"/>
        </w:rPr>
        <w:t>Найбільші платники податків Первозванівської ОТГ у 2018 році</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23</w:t>
      </w:r>
      <w:r w:rsidRPr="00D72C8B">
        <w:rPr>
          <w:rFonts w:ascii="Times New Roman" w:hAnsi="Times New Roman" w:cs="Times New Roman"/>
          <w:b/>
          <w:sz w:val="24"/>
          <w:szCs w:val="24"/>
          <w:lang w:val="uk-UA"/>
        </w:rPr>
        <w:t>.</w:t>
      </w:r>
      <w:r w:rsidRPr="00D72C8B">
        <w:rPr>
          <w:rFonts w:ascii="Times New Roman" w:hAnsi="Times New Roman" w:cs="Times New Roman"/>
          <w:sz w:val="24"/>
          <w:szCs w:val="24"/>
          <w:lang w:val="uk-UA"/>
        </w:rPr>
        <w:t xml:space="preserve"> </w:t>
      </w:r>
      <w:r w:rsidRPr="00D72C8B">
        <w:rPr>
          <w:rFonts w:ascii="Times New Roman" w:hAnsi="Times New Roman" w:cs="Times New Roman"/>
          <w:b/>
          <w:sz w:val="24"/>
          <w:szCs w:val="24"/>
          <w:lang w:val="uk-UA"/>
        </w:rPr>
        <w:t>Перелік та вартість реалізованих в межах території ОТГ проектів за кошти державної субвенції на соціально-економічний розвиток регіонів чи Державного фонду регіонального розвитку</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bCs/>
          <w:sz w:val="24"/>
          <w:szCs w:val="24"/>
          <w:lang w:val="uk-UA"/>
        </w:rPr>
        <w:t>Таблиця 24</w:t>
      </w:r>
      <w:r w:rsidRPr="00D72C8B">
        <w:rPr>
          <w:rFonts w:ascii="Times New Roman" w:hAnsi="Times New Roman" w:cs="Times New Roman"/>
          <w:b/>
          <w:bCs/>
          <w:sz w:val="24"/>
          <w:szCs w:val="24"/>
          <w:lang w:val="uk-UA"/>
        </w:rPr>
        <w:t>. Відомості про відстань центру територіальної громади до:</w:t>
      </w:r>
    </w:p>
    <w:p w:rsidR="00240B38" w:rsidRPr="00D72C8B" w:rsidRDefault="00240B38" w:rsidP="00240B38">
      <w:pPr>
        <w:spacing w:after="0" w:line="240" w:lineRule="auto"/>
        <w:rPr>
          <w:rFonts w:ascii="Times New Roman" w:hAnsi="Times New Roman" w:cs="Times New Roman"/>
          <w:b/>
          <w:bCs/>
          <w:sz w:val="24"/>
          <w:szCs w:val="24"/>
          <w:lang w:val="uk-UA"/>
        </w:rPr>
      </w:pPr>
      <w:r w:rsidRPr="00D72C8B">
        <w:rPr>
          <w:rFonts w:ascii="Times New Roman" w:hAnsi="Times New Roman" w:cs="Times New Roman"/>
          <w:b/>
          <w:bCs/>
          <w:sz w:val="24"/>
          <w:szCs w:val="24"/>
          <w:lang w:val="uk-UA"/>
        </w:rPr>
        <w:t>Таблиця</w:t>
      </w:r>
      <w:r>
        <w:rPr>
          <w:rFonts w:ascii="Times New Roman" w:hAnsi="Times New Roman" w:cs="Times New Roman"/>
          <w:b/>
          <w:bCs/>
          <w:sz w:val="24"/>
          <w:szCs w:val="24"/>
          <w:lang w:val="uk-UA"/>
        </w:rPr>
        <w:t xml:space="preserve"> 25</w:t>
      </w:r>
      <w:r w:rsidRPr="00D72C8B">
        <w:rPr>
          <w:rFonts w:ascii="Times New Roman" w:hAnsi="Times New Roman" w:cs="Times New Roman"/>
          <w:b/>
          <w:bCs/>
          <w:sz w:val="24"/>
          <w:szCs w:val="24"/>
          <w:lang w:val="uk-UA"/>
        </w:rPr>
        <w:t>. Відомості про регулярне транспортне сполучення</w:t>
      </w:r>
    </w:p>
    <w:p w:rsidR="00240B38" w:rsidRPr="00D72C8B" w:rsidRDefault="00240B38" w:rsidP="00240B38">
      <w:pPr>
        <w:spacing w:after="0" w:line="240" w:lineRule="auto"/>
        <w:rPr>
          <w:rFonts w:ascii="Times New Roman" w:hAnsi="Times New Roman" w:cs="Times New Roman"/>
          <w:b/>
          <w:bCs/>
          <w:sz w:val="24"/>
          <w:szCs w:val="24"/>
          <w:lang w:val="uk-UA"/>
        </w:rPr>
      </w:pPr>
      <w:r>
        <w:rPr>
          <w:rFonts w:ascii="Times New Roman" w:hAnsi="Times New Roman" w:cs="Times New Roman"/>
          <w:b/>
          <w:sz w:val="24"/>
          <w:szCs w:val="24"/>
          <w:lang w:val="uk-UA"/>
        </w:rPr>
        <w:t>Таблиця 26</w:t>
      </w:r>
      <w:r w:rsidRPr="00D72C8B">
        <w:rPr>
          <w:rFonts w:ascii="Times New Roman" w:hAnsi="Times New Roman" w:cs="Times New Roman"/>
          <w:b/>
          <w:sz w:val="24"/>
          <w:szCs w:val="24"/>
          <w:lang w:val="uk-UA"/>
        </w:rPr>
        <w:t>.</w:t>
      </w:r>
      <w:r w:rsidRPr="00D72C8B">
        <w:rPr>
          <w:rFonts w:ascii="Times New Roman" w:hAnsi="Times New Roman" w:cs="Times New Roman"/>
          <w:sz w:val="24"/>
          <w:szCs w:val="24"/>
          <w:lang w:val="uk-UA"/>
        </w:rPr>
        <w:t xml:space="preserve"> </w:t>
      </w:r>
      <w:r w:rsidRPr="00D72C8B">
        <w:rPr>
          <w:rFonts w:ascii="Times New Roman" w:hAnsi="Times New Roman" w:cs="Times New Roman"/>
          <w:b/>
          <w:sz w:val="24"/>
          <w:szCs w:val="24"/>
          <w:lang w:val="uk-UA"/>
        </w:rPr>
        <w:t>Відомості про зв'язок, телекомунікації, торгівлю, фінансові установи та побутову інфраструктуру</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27</w:t>
      </w:r>
      <w:r w:rsidRPr="00D72C8B">
        <w:rPr>
          <w:rFonts w:ascii="Times New Roman" w:hAnsi="Times New Roman" w:cs="Times New Roman"/>
          <w:b/>
          <w:sz w:val="24"/>
          <w:szCs w:val="24"/>
          <w:lang w:val="uk-UA"/>
        </w:rPr>
        <w:t>. Відомості про пам’ятки</w:t>
      </w:r>
      <w:r>
        <w:rPr>
          <w:rFonts w:ascii="Times New Roman" w:hAnsi="Times New Roman" w:cs="Times New Roman"/>
          <w:b/>
          <w:sz w:val="24"/>
          <w:szCs w:val="24"/>
          <w:lang w:val="uk-UA"/>
        </w:rPr>
        <w:t>,</w:t>
      </w:r>
      <w:r w:rsidRPr="00D72C8B">
        <w:rPr>
          <w:rFonts w:ascii="Times New Roman" w:hAnsi="Times New Roman" w:cs="Times New Roman"/>
          <w:b/>
          <w:sz w:val="24"/>
          <w:szCs w:val="24"/>
          <w:lang w:val="uk-UA"/>
        </w:rPr>
        <w:t xml:space="preserve"> розміщені на території ради, рекреаційні зони, розвиток зеленого туризму</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28</w:t>
      </w:r>
      <w:r w:rsidRPr="00D72C8B">
        <w:rPr>
          <w:rFonts w:ascii="Times New Roman" w:hAnsi="Times New Roman" w:cs="Times New Roman"/>
          <w:b/>
          <w:sz w:val="24"/>
          <w:szCs w:val="24"/>
          <w:lang w:val="uk-UA"/>
        </w:rPr>
        <w:t>. Відомості про житлово-комунальну інфраструктуру</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29</w:t>
      </w:r>
      <w:r w:rsidRPr="00D72C8B">
        <w:rPr>
          <w:rFonts w:ascii="Times New Roman" w:hAnsi="Times New Roman" w:cs="Times New Roman"/>
          <w:b/>
          <w:sz w:val="24"/>
          <w:szCs w:val="24"/>
          <w:lang w:val="uk-UA"/>
        </w:rPr>
        <w:t>. Відомості про споживання питної води у Первозванівській ОТГ</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30</w:t>
      </w:r>
      <w:r w:rsidRPr="00D72C8B">
        <w:rPr>
          <w:rFonts w:ascii="Times New Roman" w:hAnsi="Times New Roman" w:cs="Times New Roman"/>
          <w:b/>
          <w:sz w:val="24"/>
          <w:szCs w:val="24"/>
          <w:lang w:val="uk-UA"/>
        </w:rPr>
        <w:t>. Відомості про освіту</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31</w:t>
      </w:r>
      <w:r w:rsidRPr="00D72C8B">
        <w:rPr>
          <w:rFonts w:ascii="Times New Roman" w:hAnsi="Times New Roman" w:cs="Times New Roman"/>
          <w:b/>
          <w:sz w:val="24"/>
          <w:szCs w:val="24"/>
          <w:lang w:val="uk-UA"/>
        </w:rPr>
        <w:t>. Перелік освітніх закладів у Первозванівській ОТГ</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32</w:t>
      </w:r>
      <w:r w:rsidRPr="00D72C8B">
        <w:rPr>
          <w:rFonts w:ascii="Times New Roman" w:hAnsi="Times New Roman" w:cs="Times New Roman"/>
          <w:b/>
          <w:sz w:val="24"/>
          <w:szCs w:val="24"/>
          <w:lang w:val="uk-UA"/>
        </w:rPr>
        <w:t>. Відомсті про охорону здоров’я Первозванівської ОТГ</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33</w:t>
      </w:r>
      <w:r w:rsidRPr="00D72C8B">
        <w:rPr>
          <w:rFonts w:ascii="Times New Roman" w:hAnsi="Times New Roman" w:cs="Times New Roman"/>
          <w:b/>
          <w:sz w:val="24"/>
          <w:szCs w:val="24"/>
          <w:lang w:val="uk-UA"/>
        </w:rPr>
        <w:t>. Відомості про заклади культури та самодіяльні колективи</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bCs/>
          <w:sz w:val="24"/>
          <w:szCs w:val="24"/>
          <w:lang w:val="uk-UA"/>
        </w:rPr>
        <w:t>Таблиця 34</w:t>
      </w:r>
      <w:r w:rsidRPr="00D72C8B">
        <w:rPr>
          <w:rFonts w:ascii="Times New Roman" w:hAnsi="Times New Roman" w:cs="Times New Roman"/>
          <w:b/>
          <w:bCs/>
          <w:sz w:val="24"/>
          <w:szCs w:val="24"/>
          <w:lang w:val="uk-UA"/>
        </w:rPr>
        <w:t>. Відомості про спортивні споруди</w:t>
      </w:r>
    </w:p>
    <w:p w:rsidR="00240B38" w:rsidRPr="00D72C8B" w:rsidRDefault="00240B38" w:rsidP="00240B38">
      <w:pPr>
        <w:spacing w:after="0" w:line="240" w:lineRule="auto"/>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Таблиця 35</w:t>
      </w:r>
      <w:r w:rsidRPr="00D72C8B">
        <w:rPr>
          <w:rFonts w:ascii="Times New Roman" w:hAnsi="Times New Roman" w:cs="Times New Roman"/>
          <w:b/>
          <w:bCs/>
          <w:sz w:val="24"/>
          <w:szCs w:val="24"/>
          <w:lang w:val="uk-UA" w:eastAsia="ar-SA"/>
        </w:rPr>
        <w:t>. Відомості про заклади культури</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Таблиця 36</w:t>
      </w:r>
      <w:r w:rsidRPr="00D72C8B">
        <w:rPr>
          <w:rFonts w:ascii="Times New Roman" w:hAnsi="Times New Roman" w:cs="Times New Roman"/>
          <w:b/>
          <w:sz w:val="24"/>
          <w:szCs w:val="24"/>
          <w:lang w:val="uk-UA"/>
        </w:rPr>
        <w:t>. Утворення відходів І-ІІІ класів від населення (в м</w:t>
      </w:r>
      <w:r w:rsidRPr="00D72C8B">
        <w:rPr>
          <w:rFonts w:ascii="Times New Roman" w:hAnsi="Times New Roman" w:cs="Times New Roman"/>
          <w:b/>
          <w:sz w:val="24"/>
          <w:szCs w:val="24"/>
          <w:vertAlign w:val="superscript"/>
          <w:lang w:val="uk-UA"/>
        </w:rPr>
        <w:t>3</w:t>
      </w:r>
      <w:r w:rsidRPr="00D72C8B">
        <w:rPr>
          <w:rFonts w:ascii="Times New Roman" w:hAnsi="Times New Roman" w:cs="Times New Roman"/>
          <w:b/>
          <w:sz w:val="24"/>
          <w:szCs w:val="24"/>
          <w:lang w:val="uk-UA"/>
        </w:rPr>
        <w:t>)</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Таблиця 37</w:t>
      </w:r>
      <w:r w:rsidRPr="00D72C8B">
        <w:rPr>
          <w:rFonts w:ascii="Times New Roman" w:hAnsi="Times New Roman" w:cs="Times New Roman"/>
          <w:b/>
          <w:sz w:val="24"/>
          <w:szCs w:val="24"/>
          <w:lang w:val="uk-UA"/>
        </w:rPr>
        <w:t>. Фактори SWOT Первозванівської громади (за результатами засідання робочої групи)</w:t>
      </w:r>
    </w:p>
    <w:p w:rsidR="00240B38" w:rsidRPr="00D72C8B" w:rsidRDefault="00240B38" w:rsidP="00240B38">
      <w:pPr>
        <w:spacing w:after="0" w:line="240" w:lineRule="auto"/>
        <w:rPr>
          <w:rFonts w:ascii="Times New Roman" w:hAnsi="Times New Roman" w:cs="Times New Roman"/>
          <w:b/>
          <w:sz w:val="24"/>
          <w:szCs w:val="24"/>
          <w:lang w:val="uk-UA"/>
        </w:rPr>
      </w:pPr>
      <w:r>
        <w:rPr>
          <w:rFonts w:ascii="Times New Roman" w:hAnsi="Times New Roman" w:cs="Times New Roman"/>
          <w:b/>
          <w:bCs/>
          <w:color w:val="000000"/>
          <w:sz w:val="24"/>
          <w:szCs w:val="24"/>
          <w:lang w:val="uk-UA"/>
        </w:rPr>
        <w:t>Таблиця 38</w:t>
      </w:r>
      <w:r w:rsidRPr="00D72C8B">
        <w:rPr>
          <w:rFonts w:ascii="Times New Roman" w:hAnsi="Times New Roman" w:cs="Times New Roman"/>
          <w:b/>
          <w:bCs/>
          <w:color w:val="000000"/>
          <w:sz w:val="24"/>
          <w:szCs w:val="24"/>
          <w:lang w:val="uk-UA"/>
        </w:rPr>
        <w:t>. Стратегічні, операційні цілі та завдання</w:t>
      </w:r>
    </w:p>
    <w:p w:rsidR="00240B38" w:rsidRDefault="00240B38" w:rsidP="00240B38">
      <w:pPr>
        <w:pStyle w:val="a4"/>
        <w:tabs>
          <w:tab w:val="left" w:leader="dot" w:pos="10039"/>
        </w:tabs>
        <w:spacing w:line="275" w:lineRule="exact"/>
        <w:jc w:val="both"/>
        <w:rPr>
          <w:rFonts w:ascii="Times New Roman" w:hAnsi="Times New Roman" w:cs="Times New Roman"/>
          <w:sz w:val="26"/>
          <w:szCs w:val="26"/>
          <w:lang w:val="ru-RU"/>
        </w:rPr>
      </w:pPr>
    </w:p>
    <w:p w:rsidR="00240B38" w:rsidRDefault="00240B38" w:rsidP="00240B38">
      <w:pPr>
        <w:pStyle w:val="a4"/>
        <w:tabs>
          <w:tab w:val="left" w:leader="dot" w:pos="10039"/>
        </w:tabs>
        <w:spacing w:line="275" w:lineRule="exact"/>
        <w:jc w:val="both"/>
        <w:rPr>
          <w:rFonts w:ascii="Times New Roman" w:hAnsi="Times New Roman" w:cs="Times New Roman"/>
          <w:sz w:val="26"/>
          <w:szCs w:val="26"/>
          <w:lang w:val="ru-RU"/>
        </w:rPr>
      </w:pPr>
    </w:p>
    <w:p w:rsidR="00240B38" w:rsidRDefault="00240B38" w:rsidP="00240B38">
      <w:pPr>
        <w:pStyle w:val="a4"/>
        <w:tabs>
          <w:tab w:val="left" w:leader="dot" w:pos="10039"/>
        </w:tabs>
        <w:spacing w:line="275" w:lineRule="exact"/>
        <w:jc w:val="both"/>
        <w:rPr>
          <w:rFonts w:ascii="Times New Roman" w:hAnsi="Times New Roman" w:cs="Times New Roman"/>
          <w:sz w:val="26"/>
          <w:szCs w:val="26"/>
          <w:lang w:val="ru-RU"/>
        </w:rPr>
      </w:pPr>
    </w:p>
    <w:p w:rsidR="00240B38" w:rsidRDefault="00240B38" w:rsidP="00240B38">
      <w:pPr>
        <w:pStyle w:val="a4"/>
        <w:tabs>
          <w:tab w:val="left" w:leader="dot" w:pos="10039"/>
        </w:tabs>
        <w:spacing w:line="275" w:lineRule="exact"/>
        <w:jc w:val="both"/>
        <w:rPr>
          <w:rFonts w:ascii="Times New Roman" w:hAnsi="Times New Roman" w:cs="Times New Roman"/>
          <w:b/>
          <w:sz w:val="26"/>
          <w:szCs w:val="26"/>
          <w:lang w:val="ru-RU"/>
        </w:rPr>
      </w:pPr>
      <w:r w:rsidRPr="00B229B2">
        <w:rPr>
          <w:rFonts w:ascii="Times New Roman" w:hAnsi="Times New Roman" w:cs="Times New Roman"/>
          <w:b/>
          <w:sz w:val="26"/>
          <w:szCs w:val="26"/>
          <w:lang w:val="ru-RU"/>
        </w:rPr>
        <w:t>Перелік рисунків</w:t>
      </w:r>
    </w:p>
    <w:p w:rsidR="00240B38" w:rsidRDefault="00240B38" w:rsidP="00240B38">
      <w:pPr>
        <w:pStyle w:val="a4"/>
        <w:tabs>
          <w:tab w:val="left" w:leader="dot" w:pos="10039"/>
        </w:tabs>
        <w:spacing w:line="275" w:lineRule="exact"/>
        <w:jc w:val="both"/>
        <w:rPr>
          <w:rFonts w:ascii="Times New Roman" w:hAnsi="Times New Roman" w:cs="Times New Roman"/>
          <w:b/>
          <w:sz w:val="26"/>
          <w:szCs w:val="26"/>
          <w:lang w:val="ru-RU"/>
        </w:rPr>
      </w:pPr>
    </w:p>
    <w:p w:rsidR="00240B38" w:rsidRPr="00D72C8B" w:rsidRDefault="00240B38" w:rsidP="00240B38">
      <w:pPr>
        <w:spacing w:after="0" w:line="240" w:lineRule="auto"/>
        <w:jc w:val="both"/>
        <w:rPr>
          <w:rFonts w:ascii="Times New Roman" w:hAnsi="Times New Roman" w:cs="Times New Roman"/>
          <w:b/>
          <w:sz w:val="24"/>
          <w:szCs w:val="24"/>
          <w:lang w:val="uk-UA"/>
        </w:rPr>
      </w:pPr>
      <w:r w:rsidRPr="00D72C8B">
        <w:rPr>
          <w:rFonts w:ascii="Times New Roman" w:hAnsi="Times New Roman" w:cs="Times New Roman"/>
          <w:b/>
          <w:bCs/>
          <w:sz w:val="24"/>
          <w:szCs w:val="24"/>
          <w:lang w:val="uk-UA"/>
        </w:rPr>
        <w:t>Рис. 1 Карта Первозванівської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Рис 2. Структура земельного фонду Первозванівської громади</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Рис.3 Розподіл населення за віком, осіб (сумарно по всіх населених пунктах, що увійшли до складу ОТГ)</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Рис 4. Доходи бюджету на одного мешканця, грн.</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Рис. 5. Взаємозв’язки факторів SWOT у секторі «Порівняльні переваги»</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Рис.6. Взаємозв’язки факторів SWOT у секторі «Виклики»</w:t>
      </w:r>
    </w:p>
    <w:p w:rsidR="00240B38" w:rsidRPr="00D72C8B" w:rsidRDefault="00240B38" w:rsidP="00240B38">
      <w:pPr>
        <w:spacing w:after="0" w:line="240" w:lineRule="auto"/>
        <w:rPr>
          <w:rFonts w:ascii="Times New Roman" w:hAnsi="Times New Roman" w:cs="Times New Roman"/>
          <w:b/>
          <w:sz w:val="24"/>
          <w:szCs w:val="24"/>
          <w:lang w:val="uk-UA"/>
        </w:rPr>
      </w:pPr>
      <w:r w:rsidRPr="00D72C8B">
        <w:rPr>
          <w:rFonts w:ascii="Times New Roman" w:hAnsi="Times New Roman" w:cs="Times New Roman"/>
          <w:b/>
          <w:sz w:val="24"/>
          <w:szCs w:val="24"/>
          <w:lang w:val="uk-UA"/>
        </w:rPr>
        <w:t>Рис.7. Взаємозв’язки факторів SWOT у секторі «Ризики»</w:t>
      </w:r>
    </w:p>
    <w:p w:rsidR="00240B38" w:rsidRPr="00D72C8B" w:rsidRDefault="00240B38" w:rsidP="00240B38">
      <w:pPr>
        <w:spacing w:after="0" w:line="240" w:lineRule="auto"/>
        <w:rPr>
          <w:sz w:val="24"/>
          <w:szCs w:val="24"/>
          <w:lang w:val="uk-UA"/>
        </w:rPr>
      </w:pPr>
      <w:r w:rsidRPr="00D72C8B">
        <w:rPr>
          <w:rFonts w:ascii="Times New Roman" w:hAnsi="Times New Roman" w:cs="Times New Roman"/>
          <w:b/>
          <w:sz w:val="24"/>
          <w:szCs w:val="24"/>
          <w:lang w:val="uk-UA"/>
        </w:rPr>
        <w:t>Рис. 8. Стратегічне бачення, стратегічні та операційні цілі</w:t>
      </w:r>
    </w:p>
    <w:p w:rsidR="00240B38" w:rsidRPr="00B229B2" w:rsidRDefault="00240B38" w:rsidP="00240B38">
      <w:pPr>
        <w:pStyle w:val="a4"/>
        <w:tabs>
          <w:tab w:val="left" w:leader="dot" w:pos="10039"/>
        </w:tabs>
        <w:spacing w:line="275" w:lineRule="exact"/>
        <w:jc w:val="both"/>
        <w:rPr>
          <w:rFonts w:ascii="Times New Roman" w:hAnsi="Times New Roman" w:cs="Times New Roman"/>
          <w:b/>
          <w:sz w:val="26"/>
          <w:szCs w:val="26"/>
          <w:lang w:val="ru-RU"/>
        </w:rPr>
      </w:pPr>
    </w:p>
    <w:p w:rsidR="00240B38" w:rsidRPr="003528BC" w:rsidRDefault="00240B38" w:rsidP="00240B38">
      <w:pPr>
        <w:pStyle w:val="a4"/>
        <w:tabs>
          <w:tab w:val="left" w:leader="dot" w:pos="10039"/>
        </w:tabs>
        <w:spacing w:line="275" w:lineRule="exact"/>
        <w:jc w:val="both"/>
        <w:rPr>
          <w:rFonts w:ascii="Times New Roman" w:hAnsi="Times New Roman" w:cs="Times New Roman"/>
          <w:sz w:val="26"/>
          <w:szCs w:val="26"/>
          <w:lang w:val="ru-RU"/>
        </w:rPr>
      </w:pPr>
    </w:p>
    <w:p w:rsidR="00240B38" w:rsidRDefault="00240B38" w:rsidP="00240B38">
      <w:pPr>
        <w:rPr>
          <w:rFonts w:ascii="Arial" w:eastAsia="Arial" w:hAnsi="Arial" w:cs="Arial"/>
          <w:sz w:val="24"/>
          <w:szCs w:val="24"/>
          <w:lang w:val="uk-UA" w:bidi="en-US"/>
        </w:rPr>
      </w:pPr>
      <w:r>
        <w:rPr>
          <w:lang w:val="uk-UA"/>
        </w:rPr>
        <w:br w:type="page"/>
      </w:r>
    </w:p>
    <w:p w:rsidR="00240B38" w:rsidRPr="00136523" w:rsidRDefault="00240B38" w:rsidP="00240B38">
      <w:pPr>
        <w:spacing w:after="0"/>
        <w:outlineLvl w:val="0"/>
        <w:rPr>
          <w:rFonts w:ascii="Times New Roman" w:hAnsi="Times New Roman" w:cs="Times New Roman"/>
          <w:b/>
          <w:sz w:val="28"/>
          <w:lang w:val="uk-UA"/>
        </w:rPr>
      </w:pPr>
      <w:bookmarkStart w:id="2" w:name="_Toc27336034"/>
      <w:r w:rsidRPr="00136523">
        <w:rPr>
          <w:rFonts w:ascii="Times New Roman" w:hAnsi="Times New Roman" w:cs="Times New Roman"/>
          <w:b/>
          <w:sz w:val="28"/>
          <w:lang w:val="uk-UA"/>
        </w:rPr>
        <w:lastRenderedPageBreak/>
        <w:t>Перелік скорочень</w:t>
      </w:r>
      <w:bookmarkEnd w:id="2"/>
    </w:p>
    <w:p w:rsidR="00240B38" w:rsidRPr="00136523" w:rsidRDefault="00240B38" w:rsidP="00240B38">
      <w:pPr>
        <w:spacing w:after="0"/>
        <w:rPr>
          <w:rFonts w:ascii="Times New Roman" w:hAnsi="Times New Roman" w:cs="Times New Roman"/>
          <w:sz w:val="28"/>
          <w:lang w:val="uk-UA"/>
        </w:rPr>
      </w:pP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ВВП – валовий внутрішній продукт</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ДЗК –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державний з</w:t>
      </w:r>
      <w:r>
        <w:rPr>
          <w:rFonts w:ascii="Times New Roman" w:hAnsi="Times New Roman" w:cs="Times New Roman"/>
          <w:sz w:val="26"/>
          <w:szCs w:val="26"/>
          <w:lang w:val="uk-UA"/>
        </w:rPr>
        <w:t>е</w:t>
      </w:r>
      <w:r w:rsidRPr="00B229B2">
        <w:rPr>
          <w:rFonts w:ascii="Times New Roman" w:hAnsi="Times New Roman" w:cs="Times New Roman"/>
          <w:sz w:val="26"/>
          <w:szCs w:val="26"/>
          <w:lang w:val="uk-UA"/>
        </w:rPr>
        <w:t>мельний кадастр</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ЗДО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заклад дошкільної освіти</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ЄС –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Європейський Союз</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ЖКГ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 xml:space="preserve"> житлово-комунальне господарство </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ЗНО –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 xml:space="preserve">зовнішнє незалежне оцінювання </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ЗУ –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Закон України</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ОДА –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 xml:space="preserve">обласна державна адміністрація </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ОМС – органи місцевого самоврядування </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ОТГ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 xml:space="preserve"> об’єднана територіальна громада</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РДА –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районна державна адміністрація</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 xml:space="preserve">ТЗ – </w:t>
      </w:r>
      <w:r>
        <w:rPr>
          <w:rFonts w:ascii="Times New Roman" w:hAnsi="Times New Roman" w:cs="Times New Roman"/>
          <w:sz w:val="26"/>
          <w:szCs w:val="26"/>
          <w:lang w:val="uk-UA"/>
        </w:rPr>
        <w:t xml:space="preserve">    </w:t>
      </w:r>
      <w:r w:rsidRPr="00B229B2">
        <w:rPr>
          <w:rFonts w:ascii="Times New Roman" w:hAnsi="Times New Roman" w:cs="Times New Roman"/>
          <w:sz w:val="26"/>
          <w:szCs w:val="26"/>
          <w:lang w:val="uk-UA"/>
        </w:rPr>
        <w:t>технічне завдання на проект місцевого розвитку</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ТПВ – тверді побутові відходи</w:t>
      </w:r>
    </w:p>
    <w:p w:rsidR="00240B38" w:rsidRPr="00B229B2" w:rsidRDefault="00240B38" w:rsidP="00240B38">
      <w:pPr>
        <w:spacing w:after="0"/>
        <w:rPr>
          <w:rFonts w:ascii="Times New Roman" w:hAnsi="Times New Roman" w:cs="Times New Roman"/>
          <w:sz w:val="26"/>
          <w:szCs w:val="26"/>
          <w:lang w:val="uk-UA"/>
        </w:rPr>
      </w:pPr>
      <w:r w:rsidRPr="00B229B2">
        <w:rPr>
          <w:rFonts w:ascii="Times New Roman" w:hAnsi="Times New Roman" w:cs="Times New Roman"/>
          <w:sz w:val="26"/>
          <w:szCs w:val="26"/>
          <w:lang w:val="uk-UA"/>
        </w:rPr>
        <w:t>ЦНАП – центр надання адміністративних послуг</w:t>
      </w:r>
    </w:p>
    <w:p w:rsidR="00240B38" w:rsidRDefault="00240B38" w:rsidP="00240B38">
      <w:pPr>
        <w:pStyle w:val="2"/>
        <w:spacing w:before="83"/>
        <w:ind w:left="0"/>
        <w:rPr>
          <w:rFonts w:ascii="Times New Roman" w:hAnsi="Times New Roman" w:cs="Times New Roman"/>
          <w:lang w:val="ru-RU"/>
        </w:rPr>
      </w:pPr>
    </w:p>
    <w:p w:rsidR="00240B38" w:rsidRDefault="00240B38" w:rsidP="00240B38">
      <w:pPr>
        <w:rPr>
          <w:rFonts w:ascii="Times New Roman" w:eastAsia="Arial" w:hAnsi="Times New Roman" w:cs="Times New Roman"/>
          <w:b/>
          <w:bCs/>
          <w:sz w:val="28"/>
          <w:szCs w:val="28"/>
          <w:lang w:bidi="en-US"/>
        </w:rPr>
      </w:pPr>
      <w:r>
        <w:rPr>
          <w:rFonts w:ascii="Times New Roman" w:hAnsi="Times New Roman" w:cs="Times New Roman"/>
        </w:rPr>
        <w:br w:type="page"/>
      </w:r>
    </w:p>
    <w:p w:rsidR="00240B38" w:rsidRPr="003528BC" w:rsidRDefault="00240B38" w:rsidP="00240B38">
      <w:pPr>
        <w:pStyle w:val="a4"/>
        <w:spacing w:before="210"/>
        <w:jc w:val="center"/>
        <w:outlineLvl w:val="0"/>
        <w:rPr>
          <w:rFonts w:ascii="Times New Roman" w:hAnsi="Times New Roman" w:cs="Times New Roman"/>
          <w:sz w:val="26"/>
          <w:szCs w:val="26"/>
          <w:lang w:val="uk-UA"/>
        </w:rPr>
      </w:pPr>
      <w:bookmarkStart w:id="3" w:name="Перечинська_об’єднана_територіальна_гром"/>
      <w:bookmarkStart w:id="4" w:name="_Toc27336035"/>
      <w:bookmarkEnd w:id="3"/>
      <w:r w:rsidRPr="003528BC">
        <w:rPr>
          <w:rFonts w:ascii="Times New Roman" w:hAnsi="Times New Roman" w:cs="Times New Roman"/>
          <w:b/>
          <w:sz w:val="26"/>
          <w:szCs w:val="26"/>
          <w:lang w:val="uk-UA"/>
        </w:rPr>
        <w:lastRenderedPageBreak/>
        <w:t>Вітальне слово голови громади</w:t>
      </w:r>
      <w:r w:rsidRPr="003528BC">
        <w:rPr>
          <w:rFonts w:ascii="Times New Roman" w:hAnsi="Times New Roman" w:cs="Times New Roman"/>
          <w:sz w:val="26"/>
          <w:szCs w:val="26"/>
          <w:lang w:val="uk-UA"/>
        </w:rPr>
        <w:t>!</w:t>
      </w:r>
      <w:bookmarkEnd w:id="4"/>
    </w:p>
    <w:p w:rsidR="00240B38" w:rsidRDefault="00240B38" w:rsidP="00240B38">
      <w:pPr>
        <w:pStyle w:val="a4"/>
        <w:jc w:val="both"/>
        <w:rPr>
          <w:rFonts w:ascii="Times New Roman" w:hAnsi="Times New Roman" w:cs="Times New Roman"/>
          <w:sz w:val="26"/>
          <w:szCs w:val="26"/>
          <w:lang w:val="ru-RU"/>
        </w:rPr>
      </w:pPr>
    </w:p>
    <w:p w:rsidR="00240B38" w:rsidRDefault="00240B38" w:rsidP="00240B38">
      <w:pPr>
        <w:pStyle w:val="a4"/>
        <w:jc w:val="both"/>
        <w:rPr>
          <w:rFonts w:ascii="Times New Roman" w:hAnsi="Times New Roman" w:cs="Times New Roman"/>
          <w:sz w:val="26"/>
          <w:szCs w:val="26"/>
          <w:lang w:val="ru-RU"/>
        </w:rPr>
      </w:pPr>
    </w:p>
    <w:p w:rsidR="00240B38" w:rsidRPr="00BD2495" w:rsidRDefault="00240B38" w:rsidP="00240B38">
      <w:pPr>
        <w:spacing w:after="0" w:line="240" w:lineRule="auto"/>
        <w:ind w:firstLine="709"/>
        <w:jc w:val="both"/>
        <w:rPr>
          <w:rFonts w:ascii="Times New Roman" w:hAnsi="Times New Roman" w:cs="Times New Roman"/>
          <w:sz w:val="26"/>
          <w:szCs w:val="26"/>
        </w:rPr>
      </w:pPr>
      <w:r w:rsidRPr="00BD2495">
        <w:rPr>
          <w:rFonts w:ascii="Times New Roman" w:hAnsi="Times New Roman" w:cs="Times New Roman"/>
          <w:sz w:val="26"/>
          <w:szCs w:val="26"/>
          <w:lang w:val="uk-UA"/>
        </w:rPr>
        <w:t>М</w:t>
      </w:r>
      <w:r w:rsidRPr="00BD2495">
        <w:rPr>
          <w:rFonts w:ascii="Times New Roman" w:hAnsi="Times New Roman" w:cs="Times New Roman"/>
          <w:sz w:val="26"/>
          <w:szCs w:val="26"/>
        </w:rPr>
        <w:t xml:space="preserve">аю за честь привітати всіх учасників процесу стратегічного планування розвитку </w:t>
      </w:r>
      <w:r w:rsidRPr="00BD2495">
        <w:rPr>
          <w:rFonts w:ascii="Times New Roman" w:hAnsi="Times New Roman" w:cs="Times New Roman"/>
          <w:sz w:val="26"/>
          <w:szCs w:val="26"/>
          <w:lang w:val="uk-UA"/>
        </w:rPr>
        <w:t>Первозванівської</w:t>
      </w:r>
      <w:r w:rsidRPr="00BD2495">
        <w:rPr>
          <w:rFonts w:ascii="Times New Roman" w:hAnsi="Times New Roman" w:cs="Times New Roman"/>
          <w:sz w:val="26"/>
          <w:szCs w:val="26"/>
        </w:rPr>
        <w:t xml:space="preserve"> сільської об’єднаної територіальної громади (ОТГ) з його успішним завершенням.</w:t>
      </w:r>
    </w:p>
    <w:p w:rsidR="00240B38" w:rsidRPr="00BD2495" w:rsidRDefault="00121BEE" w:rsidP="00240B38">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Первозванівська сільська ОТГ була утворена 22 березня 2017 року (</w:t>
      </w:r>
      <w:r w:rsidR="00240B38" w:rsidRPr="00BD2495">
        <w:rPr>
          <w:rFonts w:ascii="Times New Roman" w:hAnsi="Times New Roman" w:cs="Times New Roman"/>
          <w:sz w:val="26"/>
          <w:szCs w:val="26"/>
          <w:lang w:val="uk-UA"/>
        </w:rPr>
        <w:t xml:space="preserve">рішення Первозванівської сільської ради № 311 від 22.03.2017 року) в результаті добровільного об’єднання чотирьох сільських рад. </w:t>
      </w:r>
    </w:p>
    <w:p w:rsidR="00240B38" w:rsidRPr="00BD2495" w:rsidRDefault="00240B38" w:rsidP="00240B38">
      <w:pPr>
        <w:spacing w:after="0" w:line="240" w:lineRule="auto"/>
        <w:ind w:firstLine="709"/>
        <w:jc w:val="both"/>
        <w:rPr>
          <w:rFonts w:ascii="Times New Roman" w:hAnsi="Times New Roman" w:cs="Times New Roman"/>
          <w:sz w:val="26"/>
          <w:szCs w:val="26"/>
          <w:lang w:val="uk-UA"/>
        </w:rPr>
      </w:pPr>
      <w:r w:rsidRPr="00BD2495">
        <w:rPr>
          <w:rFonts w:ascii="Times New Roman" w:hAnsi="Times New Roman" w:cs="Times New Roman"/>
          <w:sz w:val="26"/>
          <w:szCs w:val="26"/>
          <w:shd w:val="clear" w:color="auto" w:fill="FFFFFF"/>
          <w:lang w:val="uk-UA"/>
        </w:rPr>
        <w:t>29 жовтня 2017 року на перших виборах м</w:t>
      </w:r>
      <w:r w:rsidRPr="00BD2495">
        <w:rPr>
          <w:rFonts w:ascii="Times New Roman" w:hAnsi="Times New Roman" w:cs="Times New Roman"/>
          <w:sz w:val="26"/>
          <w:szCs w:val="26"/>
          <w:shd w:val="clear" w:color="auto" w:fill="FFFFFF"/>
        </w:rPr>
        <w:t xml:space="preserve">ешканці населених пунктів з центром у с. </w:t>
      </w:r>
      <w:r w:rsidRPr="00BD2495">
        <w:rPr>
          <w:rFonts w:ascii="Times New Roman" w:hAnsi="Times New Roman" w:cs="Times New Roman"/>
          <w:sz w:val="26"/>
          <w:szCs w:val="26"/>
          <w:shd w:val="clear" w:color="auto" w:fill="FFFFFF"/>
          <w:lang w:val="uk-UA"/>
        </w:rPr>
        <w:t>Первозванівка</w:t>
      </w:r>
      <w:r w:rsidRPr="00BD2495">
        <w:rPr>
          <w:rFonts w:ascii="Times New Roman" w:hAnsi="Times New Roman" w:cs="Times New Roman"/>
          <w:sz w:val="26"/>
          <w:szCs w:val="26"/>
          <w:shd w:val="clear" w:color="auto" w:fill="FFFFFF"/>
        </w:rPr>
        <w:t xml:space="preserve"> утворили нову адміністративну одиницю, обравши сільського голову та депутатів ради. </w:t>
      </w:r>
    </w:p>
    <w:p w:rsidR="00240B38" w:rsidRPr="00BD2495" w:rsidRDefault="00240B38" w:rsidP="00240B38">
      <w:pPr>
        <w:spacing w:after="0" w:line="240" w:lineRule="auto"/>
        <w:ind w:firstLine="709"/>
        <w:jc w:val="both"/>
        <w:rPr>
          <w:rFonts w:ascii="Times New Roman" w:hAnsi="Times New Roman" w:cs="Times New Roman"/>
          <w:sz w:val="26"/>
          <w:szCs w:val="26"/>
          <w:lang w:val="uk-UA"/>
        </w:rPr>
      </w:pPr>
      <w:r w:rsidRPr="00BD2495">
        <w:rPr>
          <w:rFonts w:ascii="Times New Roman" w:hAnsi="Times New Roman" w:cs="Times New Roman"/>
          <w:sz w:val="26"/>
          <w:szCs w:val="26"/>
          <w:lang w:val="uk-UA"/>
        </w:rPr>
        <w:t>У квітні 2019 року до Первозванівської ОТГ приєдналася Клинцівська сільська рада  (рішення Первозванівської сільської ради № 631 від 05.04.2019 року).</w:t>
      </w:r>
    </w:p>
    <w:p w:rsidR="00240B38" w:rsidRPr="00BD2495" w:rsidRDefault="00240B38" w:rsidP="00240B38">
      <w:pPr>
        <w:spacing w:after="0" w:line="240" w:lineRule="auto"/>
        <w:ind w:firstLine="709"/>
        <w:jc w:val="both"/>
        <w:rPr>
          <w:rFonts w:ascii="Times New Roman" w:hAnsi="Times New Roman" w:cs="Times New Roman"/>
          <w:color w:val="000000"/>
          <w:sz w:val="26"/>
          <w:szCs w:val="26"/>
          <w:shd w:val="clear" w:color="auto" w:fill="FFFFFF"/>
          <w:lang w:val="uk-UA"/>
        </w:rPr>
      </w:pPr>
      <w:r w:rsidRPr="00BD2495">
        <w:rPr>
          <w:rFonts w:ascii="Times New Roman" w:hAnsi="Times New Roman" w:cs="Times New Roman"/>
          <w:color w:val="000000"/>
          <w:sz w:val="26"/>
          <w:szCs w:val="26"/>
          <w:shd w:val="clear" w:color="auto" w:fill="FFFFFF"/>
          <w:lang w:val="uk-UA"/>
        </w:rPr>
        <w:t>Кожен орган місцевого самоврядування, який увійшов до складу об’єднаної територіальної громади, до об’єднання мав власні пріоритети розвитку та власну систему цінностей щодо управління ресурсами. Тому с</w:t>
      </w:r>
      <w:r w:rsidRPr="00BD2495">
        <w:rPr>
          <w:rFonts w:ascii="Times New Roman" w:hAnsi="Times New Roman" w:cs="Times New Roman"/>
          <w:color w:val="000000"/>
          <w:sz w:val="26"/>
          <w:szCs w:val="26"/>
          <w:shd w:val="clear" w:color="auto" w:fill="FFFFFF"/>
        </w:rPr>
        <w:t xml:space="preserve">тала очевидною потреба формування стратегії розвитку громади, яка б з’єднала території колишніх сільських рад не тільки у вигляді нового адміністративно – територіального утворення, а сприяла усвідомленню людей жити однією великою родиною. </w:t>
      </w:r>
      <w:r w:rsidRPr="00BD2495">
        <w:rPr>
          <w:rFonts w:ascii="Times New Roman" w:hAnsi="Times New Roman" w:cs="Times New Roman"/>
          <w:color w:val="000000"/>
          <w:sz w:val="26"/>
          <w:szCs w:val="26"/>
          <w:shd w:val="clear" w:color="auto" w:fill="FFFFFF"/>
          <w:lang w:val="uk-UA"/>
        </w:rPr>
        <w:t>Тобто виникла необхідність розробити документ, який розглядає процес стратегічного управління розвитку територією об’єднаної територіальної громади в єдності всіх населених пунктів.</w:t>
      </w:r>
    </w:p>
    <w:p w:rsidR="00240B38" w:rsidRPr="00BD2495" w:rsidRDefault="00240B38" w:rsidP="00240B38">
      <w:pPr>
        <w:spacing w:after="0" w:line="240" w:lineRule="auto"/>
        <w:ind w:firstLine="709"/>
        <w:jc w:val="both"/>
        <w:rPr>
          <w:rFonts w:ascii="Times New Roman" w:hAnsi="Times New Roman" w:cs="Times New Roman"/>
          <w:sz w:val="26"/>
          <w:szCs w:val="26"/>
        </w:rPr>
      </w:pPr>
      <w:r w:rsidRPr="00BD2495">
        <w:rPr>
          <w:rFonts w:ascii="Times New Roman" w:hAnsi="Times New Roman" w:cs="Times New Roman"/>
          <w:sz w:val="26"/>
          <w:szCs w:val="26"/>
        </w:rPr>
        <w:t>Нинішній розроблени</w:t>
      </w:r>
      <w:r w:rsidRPr="00BD2495">
        <w:rPr>
          <w:rFonts w:ascii="Times New Roman" w:hAnsi="Times New Roman" w:cs="Times New Roman"/>
          <w:sz w:val="26"/>
          <w:szCs w:val="26"/>
          <w:lang w:val="uk-UA"/>
        </w:rPr>
        <w:t>й</w:t>
      </w:r>
      <w:r w:rsidRPr="00BD2495">
        <w:rPr>
          <w:rFonts w:ascii="Times New Roman" w:hAnsi="Times New Roman" w:cs="Times New Roman"/>
          <w:sz w:val="26"/>
          <w:szCs w:val="26"/>
        </w:rPr>
        <w:t xml:space="preserve"> Стратегічний</w:t>
      </w:r>
      <w:r w:rsidRPr="00BD2495">
        <w:rPr>
          <w:rFonts w:ascii="Times New Roman" w:hAnsi="Times New Roman" w:cs="Times New Roman"/>
          <w:sz w:val="26"/>
          <w:szCs w:val="26"/>
          <w:lang w:val="uk-UA"/>
        </w:rPr>
        <w:t xml:space="preserve"> план</w:t>
      </w:r>
      <w:r w:rsidRPr="00BD2495">
        <w:rPr>
          <w:rFonts w:ascii="Times New Roman" w:hAnsi="Times New Roman" w:cs="Times New Roman"/>
          <w:sz w:val="26"/>
          <w:szCs w:val="26"/>
        </w:rPr>
        <w:t xml:space="preserve"> </w:t>
      </w:r>
      <w:r w:rsidRPr="00BD2495">
        <w:rPr>
          <w:rFonts w:ascii="Times New Roman" w:hAnsi="Times New Roman" w:cs="Times New Roman"/>
          <w:sz w:val="26"/>
          <w:szCs w:val="26"/>
          <w:lang w:val="uk-UA"/>
        </w:rPr>
        <w:t xml:space="preserve">розвитку громади </w:t>
      </w:r>
      <w:r w:rsidRPr="00BD2495">
        <w:rPr>
          <w:rFonts w:ascii="Times New Roman" w:hAnsi="Times New Roman" w:cs="Times New Roman"/>
          <w:sz w:val="26"/>
          <w:szCs w:val="26"/>
        </w:rPr>
        <w:t xml:space="preserve"> вирізняється вже тим, що він є першим розробленим стратегічним управлінським документом</w:t>
      </w:r>
      <w:r w:rsidRPr="00BD2495">
        <w:rPr>
          <w:rFonts w:ascii="Times New Roman" w:hAnsi="Times New Roman" w:cs="Times New Roman"/>
          <w:sz w:val="26"/>
          <w:szCs w:val="26"/>
          <w:lang w:val="uk-UA"/>
        </w:rPr>
        <w:t xml:space="preserve"> на нашій території.</w:t>
      </w:r>
      <w:r w:rsidRPr="00BD2495">
        <w:rPr>
          <w:rFonts w:ascii="Times New Roman" w:hAnsi="Times New Roman" w:cs="Times New Roman"/>
          <w:sz w:val="26"/>
          <w:szCs w:val="26"/>
        </w:rPr>
        <w:t xml:space="preserve"> В</w:t>
      </w:r>
      <w:r w:rsidRPr="00BD2495">
        <w:rPr>
          <w:rFonts w:ascii="Times New Roman" w:hAnsi="Times New Roman" w:cs="Times New Roman"/>
          <w:sz w:val="26"/>
          <w:szCs w:val="26"/>
          <w:lang w:val="uk-UA"/>
        </w:rPr>
        <w:t xml:space="preserve">ін </w:t>
      </w:r>
      <w:r w:rsidRPr="00BD2495">
        <w:rPr>
          <w:rFonts w:ascii="Times New Roman" w:hAnsi="Times New Roman" w:cs="Times New Roman"/>
          <w:sz w:val="26"/>
          <w:szCs w:val="26"/>
        </w:rPr>
        <w:t>виступає основним документом для реалізації соціально-економічного розвитку громади та визначає напрямок розвитку громади, служить базою для розробки проектів та програм. Основним завданням цього документу є досягення довгострокових цілей розвитку громади. Також Стратегічний план – це інструмент покращення конкурентоспроможності громади, що допоможе привернути увагу інвесторів та грантодавців.</w:t>
      </w:r>
    </w:p>
    <w:p w:rsidR="00240B38" w:rsidRPr="00BD2495" w:rsidRDefault="00240B38" w:rsidP="00240B38">
      <w:pPr>
        <w:spacing w:after="0" w:line="240" w:lineRule="auto"/>
        <w:ind w:firstLine="709"/>
        <w:jc w:val="both"/>
        <w:rPr>
          <w:rFonts w:ascii="Times New Roman" w:hAnsi="Times New Roman" w:cs="Times New Roman"/>
          <w:sz w:val="26"/>
          <w:szCs w:val="26"/>
        </w:rPr>
      </w:pPr>
      <w:r w:rsidRPr="00BD2495">
        <w:rPr>
          <w:rFonts w:ascii="Times New Roman" w:hAnsi="Times New Roman" w:cs="Times New Roman"/>
          <w:sz w:val="26"/>
          <w:szCs w:val="26"/>
        </w:rPr>
        <w:t>Стратегія розвитку громади є живим документом, до якого можуть (і повинні) вноситися зміни, що виникають із розвитком суспільства та зміни економ</w:t>
      </w:r>
      <w:r>
        <w:rPr>
          <w:rFonts w:ascii="Times New Roman" w:hAnsi="Times New Roman" w:cs="Times New Roman"/>
          <w:sz w:val="26"/>
          <w:szCs w:val="26"/>
        </w:rPr>
        <w:t xml:space="preserve">ічного та політичного  клімату </w:t>
      </w:r>
      <w:r>
        <w:rPr>
          <w:rFonts w:ascii="Times New Roman" w:hAnsi="Times New Roman" w:cs="Times New Roman"/>
          <w:sz w:val="26"/>
          <w:szCs w:val="26"/>
          <w:lang w:val="uk-UA"/>
        </w:rPr>
        <w:t>в</w:t>
      </w:r>
      <w:r w:rsidRPr="00BD2495">
        <w:rPr>
          <w:rFonts w:ascii="Times New Roman" w:hAnsi="Times New Roman" w:cs="Times New Roman"/>
          <w:sz w:val="26"/>
          <w:szCs w:val="26"/>
        </w:rPr>
        <w:t xml:space="preserve"> країні.</w:t>
      </w:r>
    </w:p>
    <w:p w:rsidR="00240B38" w:rsidRPr="00BD2495" w:rsidRDefault="00240B38" w:rsidP="00240B38">
      <w:pPr>
        <w:spacing w:after="0" w:line="240" w:lineRule="auto"/>
        <w:ind w:firstLine="709"/>
        <w:jc w:val="both"/>
        <w:rPr>
          <w:rFonts w:ascii="Times New Roman" w:hAnsi="Times New Roman" w:cs="Times New Roman"/>
          <w:sz w:val="26"/>
          <w:szCs w:val="26"/>
        </w:rPr>
      </w:pPr>
      <w:r w:rsidRPr="00BD2495">
        <w:rPr>
          <w:rFonts w:ascii="Times New Roman" w:hAnsi="Times New Roman" w:cs="Times New Roman"/>
          <w:sz w:val="26"/>
          <w:szCs w:val="26"/>
        </w:rPr>
        <w:t>Впе</w:t>
      </w:r>
      <w:r>
        <w:rPr>
          <w:rFonts w:ascii="Times New Roman" w:hAnsi="Times New Roman" w:cs="Times New Roman"/>
          <w:sz w:val="26"/>
          <w:szCs w:val="26"/>
        </w:rPr>
        <w:t>внена, що розроблений  Стратегі</w:t>
      </w:r>
      <w:r w:rsidRPr="00BD2495">
        <w:rPr>
          <w:rFonts w:ascii="Times New Roman" w:hAnsi="Times New Roman" w:cs="Times New Roman"/>
          <w:sz w:val="26"/>
          <w:szCs w:val="26"/>
        </w:rPr>
        <w:t>чний план розвитку виконає своє основне призначення – бути головним управлінсько-планувальним документом Первозвані</w:t>
      </w:r>
      <w:r>
        <w:rPr>
          <w:rFonts w:ascii="Times New Roman" w:hAnsi="Times New Roman" w:cs="Times New Roman"/>
          <w:sz w:val="26"/>
          <w:szCs w:val="26"/>
          <w:lang w:val="uk-UA"/>
        </w:rPr>
        <w:t>в</w:t>
      </w:r>
      <w:r w:rsidRPr="00BD2495">
        <w:rPr>
          <w:rFonts w:ascii="Times New Roman" w:hAnsi="Times New Roman" w:cs="Times New Roman"/>
          <w:sz w:val="26"/>
          <w:szCs w:val="26"/>
        </w:rPr>
        <w:t>ської сільської  об’єднаної територіальної громади (ОТГ)</w:t>
      </w:r>
      <w:r w:rsidRPr="00BD2495">
        <w:rPr>
          <w:rFonts w:ascii="Times New Roman" w:hAnsi="Times New Roman" w:cs="Times New Roman"/>
          <w:sz w:val="26"/>
          <w:szCs w:val="26"/>
          <w:lang w:val="uk-UA"/>
        </w:rPr>
        <w:t xml:space="preserve"> </w:t>
      </w:r>
      <w:r w:rsidRPr="00BD2495">
        <w:rPr>
          <w:rFonts w:ascii="Times New Roman" w:hAnsi="Times New Roman" w:cs="Times New Roman"/>
          <w:sz w:val="26"/>
          <w:szCs w:val="26"/>
        </w:rPr>
        <w:t>на період до 2024 року. Ця впевненість, серед іншого, обумовлена й тим, що до розроблення Стратегічного плану через утворену Робочу групу були залучені представники адміністративних одиниць, які увійшли до складу Первозванівської об’єднаної</w:t>
      </w:r>
      <w:r w:rsidRPr="00BD2495">
        <w:rPr>
          <w:rFonts w:ascii="Times New Roman" w:hAnsi="Times New Roman" w:cs="Times New Roman"/>
          <w:sz w:val="26"/>
          <w:szCs w:val="26"/>
          <w:lang w:val="uk-UA"/>
        </w:rPr>
        <w:t xml:space="preserve"> </w:t>
      </w:r>
      <w:r w:rsidRPr="00BD2495">
        <w:rPr>
          <w:rFonts w:ascii="Times New Roman" w:hAnsi="Times New Roman" w:cs="Times New Roman"/>
          <w:sz w:val="26"/>
          <w:szCs w:val="26"/>
        </w:rPr>
        <w:t>територіальної громади, депутати, приватні підприємціі, громадські активісти,</w:t>
      </w:r>
      <w:r w:rsidRPr="00BD2495">
        <w:rPr>
          <w:rFonts w:ascii="Times New Roman" w:hAnsi="Times New Roman" w:cs="Times New Roman"/>
          <w:sz w:val="26"/>
          <w:szCs w:val="26"/>
          <w:lang w:val="uk-UA"/>
        </w:rPr>
        <w:t xml:space="preserve"> </w:t>
      </w:r>
      <w:r w:rsidRPr="00BD2495">
        <w:rPr>
          <w:rFonts w:ascii="Times New Roman" w:hAnsi="Times New Roman" w:cs="Times New Roman"/>
          <w:sz w:val="26"/>
          <w:szCs w:val="26"/>
        </w:rPr>
        <w:t>фахівці органів місцевого самоврядування.</w:t>
      </w:r>
    </w:p>
    <w:p w:rsidR="00240B38" w:rsidRPr="00BD2495" w:rsidRDefault="00240B38" w:rsidP="00240B38">
      <w:pPr>
        <w:spacing w:after="0" w:line="240" w:lineRule="auto"/>
        <w:ind w:firstLine="709"/>
        <w:jc w:val="both"/>
        <w:rPr>
          <w:rFonts w:ascii="Times New Roman" w:hAnsi="Times New Roman" w:cs="Times New Roman"/>
          <w:sz w:val="26"/>
          <w:szCs w:val="26"/>
        </w:rPr>
      </w:pPr>
      <w:r w:rsidRPr="00BD2495">
        <w:rPr>
          <w:rFonts w:ascii="Times New Roman" w:hAnsi="Times New Roman" w:cs="Times New Roman"/>
          <w:sz w:val="26"/>
          <w:szCs w:val="26"/>
        </w:rPr>
        <w:t>Всім учасникам Робочої групи з розробки проекту Стратегічного плану висловлюю подяку за виконану роботу.</w:t>
      </w:r>
    </w:p>
    <w:p w:rsidR="00240B38" w:rsidRPr="00BD2495" w:rsidRDefault="00240B38" w:rsidP="00240B38">
      <w:pPr>
        <w:spacing w:after="0" w:line="240" w:lineRule="auto"/>
        <w:ind w:firstLine="709"/>
        <w:rPr>
          <w:rFonts w:ascii="Times New Roman" w:hAnsi="Times New Roman" w:cs="Times New Roman"/>
          <w:sz w:val="26"/>
          <w:szCs w:val="26"/>
          <w:lang w:val="uk-UA"/>
        </w:rPr>
      </w:pPr>
    </w:p>
    <w:p w:rsidR="00240B38" w:rsidRDefault="00240B38" w:rsidP="00240B38">
      <w:pPr>
        <w:spacing w:after="0" w:line="240" w:lineRule="auto"/>
        <w:ind w:firstLine="709"/>
        <w:rPr>
          <w:rFonts w:ascii="Times New Roman" w:hAnsi="Times New Roman" w:cs="Times New Roman"/>
          <w:sz w:val="26"/>
          <w:szCs w:val="26"/>
          <w:lang w:val="uk-UA"/>
        </w:rPr>
      </w:pPr>
      <w:r w:rsidRPr="00BD2495">
        <w:rPr>
          <w:rFonts w:ascii="Times New Roman" w:hAnsi="Times New Roman" w:cs="Times New Roman"/>
          <w:sz w:val="26"/>
          <w:szCs w:val="26"/>
          <w:lang w:val="uk-UA"/>
        </w:rPr>
        <w:t>З повагою,</w:t>
      </w:r>
    </w:p>
    <w:p w:rsidR="00240B38" w:rsidRDefault="00240B38" w:rsidP="00240B38">
      <w:pPr>
        <w:pStyle w:val="a4"/>
        <w:jc w:val="both"/>
        <w:rPr>
          <w:rFonts w:ascii="Times New Roman" w:hAnsi="Times New Roman" w:cs="Times New Roman"/>
          <w:sz w:val="26"/>
          <w:szCs w:val="26"/>
          <w:lang w:val="ru-RU"/>
        </w:rPr>
      </w:pPr>
    </w:p>
    <w:p w:rsidR="00240B38" w:rsidRPr="003528BC" w:rsidRDefault="00240B38" w:rsidP="00240B38">
      <w:pPr>
        <w:pStyle w:val="a4"/>
        <w:jc w:val="both"/>
        <w:rPr>
          <w:rFonts w:ascii="Times New Roman" w:hAnsi="Times New Roman" w:cs="Times New Roman"/>
          <w:sz w:val="26"/>
          <w:szCs w:val="26"/>
          <w:lang w:val="ru-RU"/>
        </w:rPr>
      </w:pPr>
    </w:p>
    <w:p w:rsidR="00240B38" w:rsidRPr="003528BC" w:rsidRDefault="00240B38" w:rsidP="00240B38">
      <w:pPr>
        <w:pStyle w:val="a4"/>
        <w:jc w:val="both"/>
        <w:rPr>
          <w:rFonts w:ascii="Times New Roman" w:hAnsi="Times New Roman" w:cs="Times New Roman"/>
          <w:b/>
          <w:sz w:val="26"/>
          <w:szCs w:val="26"/>
          <w:lang w:val="ru-RU"/>
        </w:rPr>
      </w:pPr>
      <w:r w:rsidRPr="003528BC">
        <w:rPr>
          <w:rFonts w:ascii="Times New Roman" w:hAnsi="Times New Roman" w:cs="Times New Roman"/>
          <w:b/>
          <w:sz w:val="26"/>
          <w:szCs w:val="26"/>
          <w:lang w:val="ru-RU"/>
        </w:rPr>
        <w:t>С</w:t>
      </w:r>
      <w:r>
        <w:rPr>
          <w:rFonts w:ascii="Times New Roman" w:hAnsi="Times New Roman" w:cs="Times New Roman"/>
          <w:b/>
          <w:sz w:val="26"/>
          <w:szCs w:val="26"/>
          <w:lang w:val="ru-RU"/>
        </w:rPr>
        <w:t>ільський</w:t>
      </w:r>
      <w:r w:rsidRPr="003528BC">
        <w:rPr>
          <w:rFonts w:ascii="Times New Roman" w:hAnsi="Times New Roman" w:cs="Times New Roman"/>
          <w:b/>
          <w:sz w:val="26"/>
          <w:szCs w:val="26"/>
          <w:lang w:val="ru-RU"/>
        </w:rPr>
        <w:t xml:space="preserve"> голова </w:t>
      </w:r>
      <w:r>
        <w:rPr>
          <w:rFonts w:ascii="Times New Roman" w:hAnsi="Times New Roman" w:cs="Times New Roman"/>
          <w:b/>
          <w:sz w:val="26"/>
          <w:szCs w:val="26"/>
          <w:lang w:val="ru-RU"/>
        </w:rPr>
        <w:tab/>
      </w:r>
      <w:r>
        <w:rPr>
          <w:rFonts w:ascii="Times New Roman" w:hAnsi="Times New Roman" w:cs="Times New Roman"/>
          <w:b/>
          <w:sz w:val="26"/>
          <w:szCs w:val="26"/>
          <w:lang w:val="ru-RU"/>
        </w:rPr>
        <w:tab/>
      </w:r>
      <w:r>
        <w:rPr>
          <w:rFonts w:ascii="Times New Roman" w:hAnsi="Times New Roman" w:cs="Times New Roman"/>
          <w:b/>
          <w:sz w:val="26"/>
          <w:szCs w:val="26"/>
          <w:lang w:val="ru-RU"/>
        </w:rPr>
        <w:tab/>
      </w:r>
      <w:r>
        <w:rPr>
          <w:rFonts w:ascii="Times New Roman" w:hAnsi="Times New Roman" w:cs="Times New Roman"/>
          <w:b/>
          <w:sz w:val="26"/>
          <w:szCs w:val="26"/>
          <w:lang w:val="ru-RU"/>
        </w:rPr>
        <w:tab/>
      </w:r>
      <w:r>
        <w:rPr>
          <w:rFonts w:ascii="Times New Roman" w:hAnsi="Times New Roman" w:cs="Times New Roman"/>
          <w:b/>
          <w:sz w:val="26"/>
          <w:szCs w:val="26"/>
          <w:lang w:val="ru-RU"/>
        </w:rPr>
        <w:tab/>
      </w:r>
      <w:r>
        <w:rPr>
          <w:rFonts w:ascii="Times New Roman" w:hAnsi="Times New Roman" w:cs="Times New Roman"/>
          <w:b/>
          <w:sz w:val="26"/>
          <w:szCs w:val="26"/>
          <w:lang w:val="ru-RU"/>
        </w:rPr>
        <w:tab/>
      </w:r>
      <w:r>
        <w:rPr>
          <w:rFonts w:ascii="Times New Roman" w:hAnsi="Times New Roman" w:cs="Times New Roman"/>
          <w:b/>
          <w:sz w:val="26"/>
          <w:szCs w:val="26"/>
          <w:lang w:val="ru-RU"/>
        </w:rPr>
        <w:tab/>
        <w:t>Прасковія</w:t>
      </w:r>
      <w:r w:rsidRPr="003528BC">
        <w:rPr>
          <w:rFonts w:ascii="Times New Roman" w:hAnsi="Times New Roman" w:cs="Times New Roman"/>
          <w:b/>
          <w:sz w:val="26"/>
          <w:szCs w:val="26"/>
          <w:lang w:val="ru-RU"/>
        </w:rPr>
        <w:t xml:space="preserve"> </w:t>
      </w:r>
      <w:bookmarkStart w:id="5" w:name="Міський_голова__Іван_Погоріляк"/>
      <w:bookmarkEnd w:id="5"/>
      <w:r>
        <w:rPr>
          <w:rFonts w:ascii="Times New Roman" w:hAnsi="Times New Roman" w:cs="Times New Roman"/>
          <w:b/>
          <w:sz w:val="26"/>
          <w:szCs w:val="26"/>
          <w:lang w:val="ru-RU"/>
        </w:rPr>
        <w:t>Мудрак</w:t>
      </w:r>
    </w:p>
    <w:p w:rsidR="00240B38" w:rsidRDefault="00240B38" w:rsidP="00240B38">
      <w:pPr>
        <w:rPr>
          <w:rFonts w:ascii="Times New Roman" w:eastAsia="Arial" w:hAnsi="Times New Roman" w:cs="Times New Roman"/>
          <w:b/>
          <w:sz w:val="28"/>
          <w:szCs w:val="28"/>
          <w:lang w:bidi="en-US"/>
        </w:rPr>
      </w:pPr>
      <w:r>
        <w:rPr>
          <w:rFonts w:ascii="Times New Roman" w:hAnsi="Times New Roman" w:cs="Times New Roman"/>
          <w:b/>
          <w:sz w:val="28"/>
          <w:szCs w:val="28"/>
        </w:rPr>
        <w:br w:type="page"/>
      </w:r>
    </w:p>
    <w:p w:rsidR="00240B38" w:rsidRPr="003528BC" w:rsidRDefault="00240B38" w:rsidP="00240B38">
      <w:pPr>
        <w:pStyle w:val="a4"/>
        <w:spacing w:before="279"/>
        <w:jc w:val="center"/>
        <w:outlineLvl w:val="0"/>
        <w:rPr>
          <w:rFonts w:ascii="Times New Roman" w:hAnsi="Times New Roman" w:cs="Times New Roman"/>
          <w:b/>
          <w:sz w:val="26"/>
          <w:szCs w:val="26"/>
          <w:lang w:val="uk-UA"/>
        </w:rPr>
      </w:pPr>
      <w:bookmarkStart w:id="6" w:name="_Toc27336036"/>
      <w:r w:rsidRPr="003528BC">
        <w:rPr>
          <w:rFonts w:ascii="Times New Roman" w:hAnsi="Times New Roman" w:cs="Times New Roman"/>
          <w:b/>
          <w:sz w:val="26"/>
          <w:szCs w:val="26"/>
          <w:lang w:val="uk-UA"/>
        </w:rPr>
        <w:lastRenderedPageBreak/>
        <w:t>1. ВСТУП</w:t>
      </w:r>
      <w:bookmarkEnd w:id="6"/>
    </w:p>
    <w:p w:rsidR="00240B38" w:rsidRPr="003528BC" w:rsidRDefault="00240B38" w:rsidP="00240B38">
      <w:pPr>
        <w:pStyle w:val="a4"/>
        <w:spacing w:before="279"/>
        <w:ind w:firstLine="567"/>
        <w:jc w:val="both"/>
        <w:rPr>
          <w:rFonts w:ascii="Times New Roman" w:hAnsi="Times New Roman" w:cs="Times New Roman"/>
          <w:sz w:val="26"/>
          <w:szCs w:val="26"/>
          <w:lang w:val="uk-UA"/>
        </w:rPr>
      </w:pPr>
      <w:r w:rsidRPr="00E900B8">
        <w:rPr>
          <w:rFonts w:ascii="Times New Roman" w:hAnsi="Times New Roman" w:cs="Times New Roman"/>
          <w:sz w:val="26"/>
          <w:szCs w:val="26"/>
          <w:lang w:val="uk-UA"/>
        </w:rPr>
        <w:t>Процес децентралізації влади, що розпочався в Україні у 2014 році, призвів до утворення Первозванівської сільської об’єднаної територіальної громади 7 серпня 2017 року.</w:t>
      </w:r>
    </w:p>
    <w:p w:rsidR="00240B38" w:rsidRPr="003528BC" w:rsidRDefault="00240B38" w:rsidP="00240B38">
      <w:pPr>
        <w:pStyle w:val="a4"/>
        <w:spacing w:before="3"/>
        <w:ind w:firstLine="567"/>
        <w:jc w:val="both"/>
        <w:rPr>
          <w:rFonts w:ascii="Times New Roman" w:hAnsi="Times New Roman" w:cs="Times New Roman"/>
          <w:sz w:val="26"/>
          <w:szCs w:val="26"/>
          <w:lang w:val="uk-UA"/>
        </w:rPr>
      </w:pPr>
      <w:r w:rsidRPr="003528BC">
        <w:rPr>
          <w:rFonts w:ascii="Times New Roman" w:hAnsi="Times New Roman" w:cs="Times New Roman"/>
          <w:sz w:val="26"/>
          <w:szCs w:val="26"/>
          <w:lang w:val="ru-RU"/>
        </w:rPr>
        <w:t xml:space="preserve">Спроможні об‘єднані територіальні громади (далі ОТГ) повинні стати базовим елементом ефективної системи влади в Україні. На етапі створення громада </w:t>
      </w:r>
      <w:r w:rsidRPr="003528BC">
        <w:rPr>
          <w:rFonts w:ascii="Times New Roman" w:hAnsi="Times New Roman" w:cs="Times New Roman"/>
          <w:sz w:val="26"/>
          <w:szCs w:val="26"/>
          <w:lang w:val="uk-UA"/>
        </w:rPr>
        <w:t>зустрілася з багатьма викликами, серед яких є:</w:t>
      </w:r>
    </w:p>
    <w:p w:rsidR="00240B38" w:rsidRPr="003528BC" w:rsidRDefault="00240B38" w:rsidP="00240B38">
      <w:pPr>
        <w:pStyle w:val="ad"/>
        <w:widowControl w:val="0"/>
        <w:tabs>
          <w:tab w:val="left" w:pos="964"/>
        </w:tabs>
        <w:autoSpaceDE w:val="0"/>
        <w:autoSpaceDN w:val="0"/>
        <w:spacing w:before="1" w:after="0" w:line="240" w:lineRule="auto"/>
        <w:ind w:left="0" w:firstLine="567"/>
        <w:contextualSpacing w:val="0"/>
        <w:jc w:val="both"/>
        <w:rPr>
          <w:rFonts w:ascii="Times New Roman" w:hAnsi="Times New Roman" w:cs="Times New Roman"/>
          <w:sz w:val="26"/>
          <w:szCs w:val="26"/>
          <w:lang w:val="uk-UA"/>
        </w:rPr>
      </w:pPr>
      <w:r w:rsidRPr="003528BC">
        <w:rPr>
          <w:rFonts w:ascii="Times New Roman" w:hAnsi="Times New Roman" w:cs="Times New Roman"/>
          <w:sz w:val="26"/>
          <w:szCs w:val="26"/>
          <w:lang w:val="uk-UA"/>
        </w:rPr>
        <w:t xml:space="preserve">- відсутність загальноприйнятих пріоритетів щодо забезпечення надання базових послуг мешканцям ОТГ. Кожен орган місцевого самоврядування, який увійшов до складу ОТГ, до об‘єднання мав власні пріоритети розвитку </w:t>
      </w:r>
      <w:r w:rsidRPr="003528BC">
        <w:rPr>
          <w:rFonts w:ascii="Times New Roman" w:hAnsi="Times New Roman" w:cs="Times New Roman"/>
          <w:spacing w:val="-3"/>
          <w:sz w:val="26"/>
          <w:szCs w:val="26"/>
          <w:lang w:val="uk-UA"/>
        </w:rPr>
        <w:t xml:space="preserve">та </w:t>
      </w:r>
      <w:r w:rsidRPr="003528BC">
        <w:rPr>
          <w:rFonts w:ascii="Times New Roman" w:hAnsi="Times New Roman" w:cs="Times New Roman"/>
          <w:sz w:val="26"/>
          <w:szCs w:val="26"/>
          <w:lang w:val="uk-UA"/>
        </w:rPr>
        <w:t>власну систему цінностей щодо управління ресурсами. Після об‘єднання ці пріоритети, очевидно мають бути переглянуті та мають бути вироблені підходи до</w:t>
      </w:r>
      <w:r w:rsidRPr="003528BC">
        <w:rPr>
          <w:rFonts w:ascii="Times New Roman" w:hAnsi="Times New Roman" w:cs="Times New Roman"/>
          <w:spacing w:val="62"/>
          <w:sz w:val="26"/>
          <w:szCs w:val="26"/>
          <w:lang w:val="uk-UA"/>
        </w:rPr>
        <w:t xml:space="preserve"> </w:t>
      </w:r>
      <w:r w:rsidRPr="003528BC">
        <w:rPr>
          <w:rFonts w:ascii="Times New Roman" w:hAnsi="Times New Roman" w:cs="Times New Roman"/>
          <w:sz w:val="26"/>
          <w:szCs w:val="26"/>
          <w:lang w:val="uk-UA"/>
        </w:rPr>
        <w:t>управління «об’єднаними» ресурсами;</w:t>
      </w:r>
    </w:p>
    <w:p w:rsidR="00240B38" w:rsidRPr="003528BC" w:rsidRDefault="00240B38" w:rsidP="00240B38">
      <w:pPr>
        <w:pStyle w:val="ad"/>
        <w:widowControl w:val="0"/>
        <w:tabs>
          <w:tab w:val="left" w:pos="964"/>
        </w:tabs>
        <w:autoSpaceDE w:val="0"/>
        <w:autoSpaceDN w:val="0"/>
        <w:spacing w:before="10" w:after="0" w:line="235" w:lineRule="auto"/>
        <w:ind w:left="0" w:firstLine="567"/>
        <w:contextualSpacing w:val="0"/>
        <w:jc w:val="both"/>
        <w:rPr>
          <w:rFonts w:ascii="Times New Roman" w:hAnsi="Times New Roman" w:cs="Times New Roman"/>
          <w:sz w:val="26"/>
          <w:szCs w:val="26"/>
          <w:lang w:val="uk-UA"/>
        </w:rPr>
      </w:pPr>
      <w:r w:rsidRPr="003528BC">
        <w:rPr>
          <w:rFonts w:ascii="Times New Roman" w:hAnsi="Times New Roman" w:cs="Times New Roman"/>
          <w:sz w:val="26"/>
          <w:szCs w:val="26"/>
          <w:lang w:val="uk-UA"/>
        </w:rPr>
        <w:t>- </w:t>
      </w:r>
      <w:r w:rsidRPr="003528BC">
        <w:rPr>
          <w:rFonts w:ascii="Times New Roman" w:hAnsi="Times New Roman" w:cs="Times New Roman"/>
          <w:sz w:val="26"/>
          <w:szCs w:val="26"/>
        </w:rPr>
        <w:t>потреба ефективног</w:t>
      </w:r>
      <w:r>
        <w:rPr>
          <w:rFonts w:ascii="Times New Roman" w:hAnsi="Times New Roman" w:cs="Times New Roman"/>
          <w:sz w:val="26"/>
          <w:szCs w:val="26"/>
        </w:rPr>
        <w:t>о управління новими земельними</w:t>
      </w:r>
      <w:r>
        <w:rPr>
          <w:rFonts w:ascii="Times New Roman" w:hAnsi="Times New Roman" w:cs="Times New Roman"/>
          <w:sz w:val="26"/>
          <w:szCs w:val="26"/>
          <w:lang w:val="uk-UA"/>
        </w:rPr>
        <w:t xml:space="preserve"> та </w:t>
      </w:r>
      <w:r w:rsidRPr="003528BC">
        <w:rPr>
          <w:rFonts w:ascii="Times New Roman" w:hAnsi="Times New Roman" w:cs="Times New Roman"/>
          <w:sz w:val="26"/>
          <w:szCs w:val="26"/>
        </w:rPr>
        <w:t>бюджетними ресурсами, які стали доступними для ОТГ і можуть бути використані для</w:t>
      </w:r>
      <w:r w:rsidRPr="003528BC">
        <w:rPr>
          <w:rFonts w:ascii="Times New Roman" w:hAnsi="Times New Roman" w:cs="Times New Roman"/>
          <w:spacing w:val="-3"/>
          <w:sz w:val="26"/>
          <w:szCs w:val="26"/>
        </w:rPr>
        <w:t xml:space="preserve"> </w:t>
      </w:r>
      <w:r w:rsidRPr="003528BC">
        <w:rPr>
          <w:rFonts w:ascii="Times New Roman" w:hAnsi="Times New Roman" w:cs="Times New Roman"/>
          <w:sz w:val="26"/>
          <w:szCs w:val="26"/>
        </w:rPr>
        <w:t>розвитку</w:t>
      </w:r>
      <w:r w:rsidRPr="003528BC">
        <w:rPr>
          <w:rFonts w:ascii="Times New Roman" w:hAnsi="Times New Roman" w:cs="Times New Roman"/>
          <w:sz w:val="26"/>
          <w:szCs w:val="26"/>
          <w:lang w:val="uk-UA"/>
        </w:rPr>
        <w:t>;</w:t>
      </w:r>
    </w:p>
    <w:p w:rsidR="00240B38" w:rsidRPr="003528BC" w:rsidRDefault="00240B38" w:rsidP="00240B38">
      <w:pPr>
        <w:pStyle w:val="ad"/>
        <w:widowControl w:val="0"/>
        <w:tabs>
          <w:tab w:val="left" w:pos="964"/>
        </w:tabs>
        <w:autoSpaceDE w:val="0"/>
        <w:autoSpaceDN w:val="0"/>
        <w:spacing w:before="9" w:after="0" w:line="235" w:lineRule="auto"/>
        <w:ind w:left="0" w:firstLine="567"/>
        <w:contextualSpacing w:val="0"/>
        <w:jc w:val="both"/>
        <w:rPr>
          <w:rFonts w:ascii="Times New Roman" w:hAnsi="Times New Roman" w:cs="Times New Roman"/>
          <w:sz w:val="26"/>
          <w:szCs w:val="26"/>
          <w:lang w:val="uk-UA"/>
        </w:rPr>
      </w:pPr>
      <w:r w:rsidRPr="003528BC">
        <w:rPr>
          <w:rFonts w:ascii="Times New Roman" w:hAnsi="Times New Roman" w:cs="Times New Roman"/>
          <w:sz w:val="26"/>
          <w:szCs w:val="26"/>
          <w:lang w:val="uk-UA"/>
        </w:rPr>
        <w:t>- збільшення кількості зацікавлених сторін, з якими потрібно узгоджувати прийняття рішень у межах</w:t>
      </w:r>
      <w:r w:rsidRPr="003528BC">
        <w:rPr>
          <w:rFonts w:ascii="Times New Roman" w:hAnsi="Times New Roman" w:cs="Times New Roman"/>
          <w:spacing w:val="-11"/>
          <w:sz w:val="26"/>
          <w:szCs w:val="26"/>
          <w:lang w:val="uk-UA"/>
        </w:rPr>
        <w:t xml:space="preserve"> </w:t>
      </w:r>
      <w:r w:rsidRPr="003528BC">
        <w:rPr>
          <w:rFonts w:ascii="Times New Roman" w:hAnsi="Times New Roman" w:cs="Times New Roman"/>
          <w:sz w:val="26"/>
          <w:szCs w:val="26"/>
          <w:lang w:val="uk-UA"/>
        </w:rPr>
        <w:t>ОТГ.</w:t>
      </w:r>
    </w:p>
    <w:p w:rsidR="00240B38" w:rsidRPr="003528BC" w:rsidRDefault="00240B38" w:rsidP="00240B38">
      <w:pPr>
        <w:pStyle w:val="a4"/>
        <w:ind w:firstLine="567"/>
        <w:jc w:val="both"/>
        <w:rPr>
          <w:rFonts w:ascii="Times New Roman" w:hAnsi="Times New Roman" w:cs="Times New Roman"/>
          <w:sz w:val="26"/>
          <w:szCs w:val="26"/>
          <w:lang w:val="uk-UA"/>
        </w:rPr>
      </w:pPr>
      <w:r w:rsidRPr="003528BC">
        <w:rPr>
          <w:rFonts w:ascii="Times New Roman" w:hAnsi="Times New Roman" w:cs="Times New Roman"/>
          <w:sz w:val="26"/>
          <w:szCs w:val="26"/>
          <w:lang w:val="uk-UA"/>
        </w:rPr>
        <w:t xml:space="preserve">У більш широкому контексті </w:t>
      </w:r>
      <w:r>
        <w:rPr>
          <w:rFonts w:ascii="Times New Roman" w:hAnsi="Times New Roman" w:cs="Times New Roman"/>
          <w:sz w:val="26"/>
          <w:szCs w:val="26"/>
          <w:lang w:val="uk-UA"/>
        </w:rPr>
        <w:t>Первозванівська</w:t>
      </w:r>
      <w:r w:rsidRPr="003528BC">
        <w:rPr>
          <w:rFonts w:ascii="Times New Roman" w:hAnsi="Times New Roman" w:cs="Times New Roman"/>
          <w:sz w:val="26"/>
          <w:szCs w:val="26"/>
          <w:lang w:val="uk-UA"/>
        </w:rPr>
        <w:t xml:space="preserve"> громада повинна ефективно відповідати зовнішнім викликам, таким як глобалізація економіки, підвищення мобільності трудових</w:t>
      </w:r>
      <w:r>
        <w:rPr>
          <w:rFonts w:ascii="Times New Roman" w:hAnsi="Times New Roman" w:cs="Times New Roman"/>
          <w:sz w:val="26"/>
          <w:szCs w:val="26"/>
          <w:lang w:val="uk-UA"/>
        </w:rPr>
        <w:t xml:space="preserve"> ресурсів та пов'язаний </w:t>
      </w:r>
      <w:r w:rsidRPr="003528BC">
        <w:rPr>
          <w:rFonts w:ascii="Times New Roman" w:hAnsi="Times New Roman" w:cs="Times New Roman"/>
          <w:sz w:val="26"/>
          <w:szCs w:val="26"/>
          <w:lang w:val="uk-UA"/>
        </w:rPr>
        <w:t>з цим ріст безробіття, посилення міжнародної конкуренції за інвестиції та розвиткові ресурси.</w:t>
      </w:r>
    </w:p>
    <w:p w:rsidR="00240B38" w:rsidRPr="003528BC" w:rsidRDefault="00240B38" w:rsidP="00240B38">
      <w:pPr>
        <w:pStyle w:val="a4"/>
        <w:ind w:firstLine="567"/>
        <w:jc w:val="both"/>
        <w:rPr>
          <w:rFonts w:ascii="Times New Roman" w:hAnsi="Times New Roman" w:cs="Times New Roman"/>
          <w:sz w:val="26"/>
          <w:szCs w:val="26"/>
          <w:lang w:val="ru-RU"/>
        </w:rPr>
      </w:pPr>
      <w:r w:rsidRPr="003528BC">
        <w:rPr>
          <w:rFonts w:ascii="Times New Roman" w:hAnsi="Times New Roman" w:cs="Times New Roman"/>
          <w:sz w:val="26"/>
          <w:szCs w:val="26"/>
          <w:lang w:val="ru-RU"/>
        </w:rPr>
        <w:t xml:space="preserve">Відповіддю на ці та деякі інші виклики </w:t>
      </w:r>
      <w:r>
        <w:rPr>
          <w:rFonts w:ascii="Times New Roman" w:hAnsi="Times New Roman" w:cs="Times New Roman"/>
          <w:sz w:val="26"/>
          <w:szCs w:val="26"/>
          <w:lang w:val="ru-RU"/>
        </w:rPr>
        <w:t xml:space="preserve">на даному етапі становлення громади </w:t>
      </w:r>
      <w:r w:rsidRPr="003528BC">
        <w:rPr>
          <w:rFonts w:ascii="Times New Roman" w:hAnsi="Times New Roman" w:cs="Times New Roman"/>
          <w:sz w:val="26"/>
          <w:szCs w:val="26"/>
          <w:lang w:val="ru-RU"/>
        </w:rPr>
        <w:t>може стати перспективне середньо</w:t>
      </w:r>
      <w:r>
        <w:rPr>
          <w:rFonts w:ascii="Times New Roman" w:hAnsi="Times New Roman" w:cs="Times New Roman"/>
          <w:sz w:val="26"/>
          <w:szCs w:val="26"/>
          <w:lang w:val="ru-RU"/>
        </w:rPr>
        <w:t>строкове</w:t>
      </w:r>
      <w:r w:rsidRPr="003528BC">
        <w:rPr>
          <w:rFonts w:ascii="Times New Roman" w:hAnsi="Times New Roman" w:cs="Times New Roman"/>
          <w:sz w:val="26"/>
          <w:szCs w:val="26"/>
          <w:lang w:val="ru-RU"/>
        </w:rPr>
        <w:t xml:space="preserve"> планування</w:t>
      </w:r>
      <w:r>
        <w:rPr>
          <w:rFonts w:ascii="Times New Roman" w:hAnsi="Times New Roman" w:cs="Times New Roman"/>
          <w:sz w:val="26"/>
          <w:szCs w:val="26"/>
          <w:lang w:val="ru-RU"/>
        </w:rPr>
        <w:t>.</w:t>
      </w:r>
      <w:r w:rsidRPr="003528BC">
        <w:rPr>
          <w:rFonts w:ascii="Times New Roman" w:hAnsi="Times New Roman" w:cs="Times New Roman"/>
          <w:sz w:val="26"/>
          <w:szCs w:val="26"/>
          <w:lang w:val="ru-RU"/>
        </w:rPr>
        <w:t xml:space="preserve"> У цьому контексті важливим є не тільки (і не стільки) результат (планувальний документ), скільки сам процес його створення за участі широкого кола зацікавлених сторін – представників різних населених пунктів, різних підприємств, установ та організацій, різних політичних поглядів.</w:t>
      </w:r>
    </w:p>
    <w:p w:rsidR="00240B38" w:rsidRPr="003528BC" w:rsidRDefault="00240B38" w:rsidP="00240B38">
      <w:pPr>
        <w:pStyle w:val="a4"/>
        <w:spacing w:before="2"/>
        <w:ind w:firstLine="567"/>
        <w:jc w:val="both"/>
        <w:rPr>
          <w:rFonts w:ascii="Times New Roman" w:hAnsi="Times New Roman" w:cs="Times New Roman"/>
          <w:sz w:val="26"/>
          <w:szCs w:val="26"/>
          <w:lang w:val="ru-RU"/>
        </w:rPr>
      </w:pPr>
      <w:r w:rsidRPr="003528BC">
        <w:rPr>
          <w:rFonts w:ascii="Times New Roman" w:hAnsi="Times New Roman" w:cs="Times New Roman"/>
          <w:sz w:val="26"/>
          <w:szCs w:val="26"/>
          <w:lang w:val="ru-RU"/>
        </w:rPr>
        <w:t>Під час дискусій, що відбувалися у процесі стратегування П</w:t>
      </w:r>
      <w:r>
        <w:rPr>
          <w:rFonts w:ascii="Times New Roman" w:hAnsi="Times New Roman" w:cs="Times New Roman"/>
          <w:sz w:val="26"/>
          <w:szCs w:val="26"/>
          <w:lang w:val="ru-RU"/>
        </w:rPr>
        <w:t>ервозванівсько</w:t>
      </w:r>
      <w:r w:rsidRPr="003528BC">
        <w:rPr>
          <w:rFonts w:ascii="Times New Roman" w:hAnsi="Times New Roman" w:cs="Times New Roman"/>
          <w:sz w:val="26"/>
          <w:szCs w:val="26"/>
          <w:lang w:val="ru-RU"/>
        </w:rPr>
        <w:t xml:space="preserve">ї ОТГ, переважно, використовувався термін «стратегічне планування </w:t>
      </w:r>
      <w:r w:rsidRPr="003528BC">
        <w:rPr>
          <w:rFonts w:ascii="Times New Roman" w:hAnsi="Times New Roman" w:cs="Times New Roman"/>
          <w:sz w:val="26"/>
          <w:szCs w:val="26"/>
          <w:lang w:val="uk-UA"/>
        </w:rPr>
        <w:t xml:space="preserve">об’єднаної </w:t>
      </w:r>
      <w:r w:rsidRPr="003528BC">
        <w:rPr>
          <w:rFonts w:ascii="Times New Roman" w:hAnsi="Times New Roman" w:cs="Times New Roman"/>
          <w:sz w:val="26"/>
          <w:szCs w:val="26"/>
          <w:lang w:val="ru-RU"/>
        </w:rPr>
        <w:t>громади», ознаками якого є:</w:t>
      </w:r>
    </w:p>
    <w:p w:rsidR="00240B38" w:rsidRPr="003528BC" w:rsidRDefault="00240B38" w:rsidP="00240B38">
      <w:pPr>
        <w:pStyle w:val="ad"/>
        <w:widowControl w:val="0"/>
        <w:tabs>
          <w:tab w:val="left" w:pos="964"/>
        </w:tabs>
        <w:autoSpaceDE w:val="0"/>
        <w:autoSpaceDN w:val="0"/>
        <w:spacing w:before="2" w:after="0" w:line="240" w:lineRule="auto"/>
        <w:ind w:left="0" w:firstLine="567"/>
        <w:contextualSpacing w:val="0"/>
        <w:jc w:val="both"/>
        <w:rPr>
          <w:rFonts w:ascii="Times New Roman" w:hAnsi="Times New Roman" w:cs="Times New Roman"/>
          <w:sz w:val="26"/>
          <w:szCs w:val="26"/>
        </w:rPr>
      </w:pPr>
      <w:r w:rsidRPr="003528BC">
        <w:rPr>
          <w:rFonts w:ascii="Times New Roman" w:hAnsi="Times New Roman" w:cs="Times New Roman"/>
          <w:sz w:val="26"/>
          <w:szCs w:val="26"/>
          <w:lang w:val="uk-UA"/>
        </w:rPr>
        <w:t>- </w:t>
      </w:r>
      <w:r w:rsidRPr="003528BC">
        <w:rPr>
          <w:rFonts w:ascii="Times New Roman" w:hAnsi="Times New Roman" w:cs="Times New Roman"/>
          <w:sz w:val="26"/>
          <w:szCs w:val="26"/>
        </w:rPr>
        <w:t xml:space="preserve">довгостроковий (понад </w:t>
      </w:r>
      <w:r w:rsidRPr="003528BC">
        <w:rPr>
          <w:rFonts w:ascii="Times New Roman" w:hAnsi="Times New Roman" w:cs="Times New Roman"/>
          <w:sz w:val="26"/>
          <w:szCs w:val="26"/>
          <w:lang w:val="uk-UA"/>
        </w:rPr>
        <w:t>3</w:t>
      </w:r>
      <w:r>
        <w:rPr>
          <w:rFonts w:ascii="Times New Roman" w:hAnsi="Times New Roman" w:cs="Times New Roman"/>
          <w:sz w:val="26"/>
          <w:szCs w:val="26"/>
        </w:rPr>
        <w:t xml:space="preserve"> рок</w:t>
      </w:r>
      <w:r>
        <w:rPr>
          <w:rFonts w:ascii="Times New Roman" w:hAnsi="Times New Roman" w:cs="Times New Roman"/>
          <w:sz w:val="26"/>
          <w:szCs w:val="26"/>
          <w:lang w:val="uk-UA"/>
        </w:rPr>
        <w:t>и</w:t>
      </w:r>
      <w:r w:rsidRPr="003528BC">
        <w:rPr>
          <w:rFonts w:ascii="Times New Roman" w:hAnsi="Times New Roman" w:cs="Times New Roman"/>
          <w:sz w:val="26"/>
          <w:szCs w:val="26"/>
        </w:rPr>
        <w:t>) період планування. У новоствореної П</w:t>
      </w:r>
      <w:r>
        <w:rPr>
          <w:rFonts w:ascii="Times New Roman" w:hAnsi="Times New Roman" w:cs="Times New Roman"/>
          <w:sz w:val="26"/>
          <w:szCs w:val="26"/>
          <w:lang w:val="uk-UA"/>
        </w:rPr>
        <w:t>ервозванівс</w:t>
      </w:r>
      <w:r w:rsidRPr="003528BC">
        <w:rPr>
          <w:rFonts w:ascii="Times New Roman" w:hAnsi="Times New Roman" w:cs="Times New Roman"/>
          <w:sz w:val="26"/>
          <w:szCs w:val="26"/>
        </w:rPr>
        <w:t>ької ОТГ, умовно кажучи, відсутня «історія», тобто, неможливо відстежити поведінку територіальної громади як цілісної територіальної соціально-економічної системи за попередні періоди, а період ідентифікації базових умов, які матимуть суттєвий вплив на подальшу суб‘єктність ОТГ, відбуватиметься упродовж 20</w:t>
      </w:r>
      <w:r>
        <w:rPr>
          <w:rFonts w:ascii="Times New Roman" w:hAnsi="Times New Roman" w:cs="Times New Roman"/>
          <w:sz w:val="26"/>
          <w:szCs w:val="26"/>
          <w:lang w:val="uk-UA"/>
        </w:rPr>
        <w:t>20</w:t>
      </w:r>
      <w:r w:rsidRPr="003528BC">
        <w:rPr>
          <w:rFonts w:ascii="Times New Roman" w:hAnsi="Times New Roman" w:cs="Times New Roman"/>
          <w:sz w:val="26"/>
          <w:szCs w:val="26"/>
        </w:rPr>
        <w:t>-202</w:t>
      </w:r>
      <w:r w:rsidRPr="003528BC">
        <w:rPr>
          <w:rFonts w:ascii="Times New Roman" w:hAnsi="Times New Roman" w:cs="Times New Roman"/>
          <w:sz w:val="26"/>
          <w:szCs w:val="26"/>
          <w:lang w:val="uk-UA"/>
        </w:rPr>
        <w:t>1</w:t>
      </w:r>
      <w:r>
        <w:rPr>
          <w:rFonts w:ascii="Times New Roman" w:hAnsi="Times New Roman" w:cs="Times New Roman"/>
          <w:spacing w:val="-17"/>
          <w:sz w:val="26"/>
          <w:szCs w:val="26"/>
          <w:lang w:val="uk-UA"/>
        </w:rPr>
        <w:t> </w:t>
      </w:r>
      <w:r w:rsidRPr="003528BC">
        <w:rPr>
          <w:rFonts w:ascii="Times New Roman" w:hAnsi="Times New Roman" w:cs="Times New Roman"/>
          <w:sz w:val="26"/>
          <w:szCs w:val="26"/>
        </w:rPr>
        <w:t>років.</w:t>
      </w:r>
    </w:p>
    <w:p w:rsidR="00240B38" w:rsidRDefault="00240B38" w:rsidP="00240B38">
      <w:pPr>
        <w:pStyle w:val="ad"/>
        <w:widowControl w:val="0"/>
        <w:tabs>
          <w:tab w:val="left" w:pos="964"/>
        </w:tabs>
        <w:autoSpaceDE w:val="0"/>
        <w:autoSpaceDN w:val="0"/>
        <w:spacing w:before="4" w:after="0" w:line="235" w:lineRule="auto"/>
        <w:ind w:left="0" w:firstLine="567"/>
        <w:contextualSpacing w:val="0"/>
        <w:jc w:val="both"/>
        <w:rPr>
          <w:rFonts w:ascii="Times New Roman" w:hAnsi="Times New Roman" w:cs="Times New Roman"/>
          <w:sz w:val="28"/>
          <w:szCs w:val="28"/>
          <w:lang w:val="uk-UA"/>
        </w:rPr>
      </w:pPr>
      <w:r w:rsidRPr="003528BC">
        <w:rPr>
          <w:rFonts w:ascii="Times New Roman" w:hAnsi="Times New Roman" w:cs="Times New Roman"/>
          <w:sz w:val="26"/>
          <w:szCs w:val="26"/>
          <w:lang w:val="uk-UA"/>
        </w:rPr>
        <w:t>- </w:t>
      </w:r>
      <w:r w:rsidR="00F0070D">
        <w:rPr>
          <w:rFonts w:ascii="Times New Roman" w:hAnsi="Times New Roman" w:cs="Times New Roman"/>
          <w:sz w:val="26"/>
          <w:szCs w:val="26"/>
        </w:rPr>
        <w:t>Стратегі</w:t>
      </w:r>
      <w:r w:rsidR="00F0070D">
        <w:rPr>
          <w:rFonts w:ascii="Times New Roman" w:hAnsi="Times New Roman" w:cs="Times New Roman"/>
          <w:sz w:val="26"/>
          <w:szCs w:val="26"/>
          <w:lang w:val="uk-UA"/>
        </w:rPr>
        <w:t>чний план розвитку</w:t>
      </w:r>
      <w:r w:rsidRPr="003528BC">
        <w:rPr>
          <w:rFonts w:ascii="Times New Roman" w:hAnsi="Times New Roman" w:cs="Times New Roman"/>
          <w:sz w:val="26"/>
          <w:szCs w:val="26"/>
        </w:rPr>
        <w:t xml:space="preserve"> громади</w:t>
      </w:r>
      <w:r w:rsidR="00F0070D">
        <w:rPr>
          <w:rFonts w:ascii="Times New Roman" w:hAnsi="Times New Roman" w:cs="Times New Roman"/>
          <w:sz w:val="26"/>
          <w:szCs w:val="26"/>
          <w:lang w:val="uk-UA"/>
        </w:rPr>
        <w:t xml:space="preserve"> (далі - Стратегія)</w:t>
      </w:r>
      <w:r w:rsidR="00F0070D">
        <w:rPr>
          <w:rFonts w:ascii="Times New Roman" w:hAnsi="Times New Roman" w:cs="Times New Roman"/>
          <w:sz w:val="26"/>
          <w:szCs w:val="26"/>
        </w:rPr>
        <w:t xml:space="preserve"> повин</w:t>
      </w:r>
      <w:r w:rsidR="00F0070D">
        <w:rPr>
          <w:rFonts w:ascii="Times New Roman" w:hAnsi="Times New Roman" w:cs="Times New Roman"/>
          <w:sz w:val="26"/>
          <w:szCs w:val="26"/>
          <w:lang w:val="uk-UA"/>
        </w:rPr>
        <w:t>ен</w:t>
      </w:r>
      <w:r w:rsidRPr="003528BC">
        <w:rPr>
          <w:rFonts w:ascii="Times New Roman" w:hAnsi="Times New Roman" w:cs="Times New Roman"/>
          <w:sz w:val="26"/>
          <w:szCs w:val="26"/>
        </w:rPr>
        <w:t xml:space="preserve"> узгоджуватися зі стратегіями вищого рівня – області, країни.</w:t>
      </w:r>
      <w:r>
        <w:rPr>
          <w:rFonts w:ascii="Times New Roman" w:hAnsi="Times New Roman" w:cs="Times New Roman"/>
          <w:sz w:val="28"/>
          <w:szCs w:val="28"/>
          <w:lang w:val="uk-UA"/>
        </w:rPr>
        <w:t xml:space="preserve"> </w:t>
      </w:r>
    </w:p>
    <w:p w:rsidR="00240B38" w:rsidRDefault="00240B38" w:rsidP="00240B38">
      <w:pPr>
        <w:pStyle w:val="ad"/>
        <w:widowControl w:val="0"/>
        <w:tabs>
          <w:tab w:val="left" w:pos="964"/>
        </w:tabs>
        <w:autoSpaceDE w:val="0"/>
        <w:autoSpaceDN w:val="0"/>
        <w:spacing w:before="4" w:after="0" w:line="235" w:lineRule="auto"/>
        <w:ind w:left="0" w:firstLine="567"/>
        <w:contextualSpacing w:val="0"/>
        <w:jc w:val="both"/>
        <w:rPr>
          <w:rFonts w:ascii="Times New Roman" w:hAnsi="Times New Roman" w:cs="Times New Roman"/>
          <w:sz w:val="28"/>
          <w:szCs w:val="28"/>
          <w:lang w:val="uk-UA"/>
        </w:rPr>
      </w:pPr>
    </w:p>
    <w:p w:rsidR="00240B38" w:rsidRDefault="00240B38" w:rsidP="00240B3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40B38" w:rsidRPr="003528BC" w:rsidRDefault="00240B38" w:rsidP="00240B38">
      <w:pPr>
        <w:pStyle w:val="ad"/>
        <w:widowControl w:val="0"/>
        <w:tabs>
          <w:tab w:val="left" w:pos="964"/>
        </w:tabs>
        <w:autoSpaceDE w:val="0"/>
        <w:autoSpaceDN w:val="0"/>
        <w:spacing w:before="4" w:after="0" w:line="235" w:lineRule="auto"/>
        <w:ind w:left="0" w:firstLine="567"/>
        <w:contextualSpacing w:val="0"/>
        <w:jc w:val="center"/>
        <w:outlineLvl w:val="0"/>
        <w:rPr>
          <w:rFonts w:ascii="Times New Roman" w:hAnsi="Times New Roman" w:cs="Times New Roman"/>
          <w:b/>
          <w:sz w:val="26"/>
          <w:szCs w:val="26"/>
          <w:lang w:val="uk-UA"/>
        </w:rPr>
      </w:pPr>
      <w:bookmarkStart w:id="7" w:name="_Toc27336037"/>
      <w:r>
        <w:rPr>
          <w:rFonts w:ascii="Times New Roman" w:hAnsi="Times New Roman" w:cs="Times New Roman"/>
          <w:b/>
          <w:sz w:val="26"/>
          <w:szCs w:val="26"/>
          <w:lang w:val="uk-UA"/>
        </w:rPr>
        <w:lastRenderedPageBreak/>
        <w:t xml:space="preserve">2. </w:t>
      </w:r>
      <w:r w:rsidRPr="003528BC">
        <w:rPr>
          <w:rFonts w:ascii="Times New Roman" w:hAnsi="Times New Roman" w:cs="Times New Roman"/>
          <w:b/>
          <w:sz w:val="26"/>
          <w:szCs w:val="26"/>
          <w:lang w:val="uk-UA"/>
        </w:rPr>
        <w:t>МЕТОДОЛОГІЯ ТА ОПИС ПРОЦЕСУ РОБОТИ</w:t>
      </w:r>
      <w:bookmarkEnd w:id="7"/>
    </w:p>
    <w:p w:rsidR="00240B38" w:rsidRPr="003528BC" w:rsidRDefault="00240B38" w:rsidP="00240B38">
      <w:pPr>
        <w:pStyle w:val="a4"/>
        <w:spacing w:line="242" w:lineRule="auto"/>
        <w:ind w:firstLine="567"/>
        <w:jc w:val="both"/>
        <w:rPr>
          <w:rFonts w:ascii="Times New Roman" w:hAnsi="Times New Roman" w:cs="Times New Roman"/>
          <w:sz w:val="26"/>
          <w:szCs w:val="26"/>
          <w:lang w:val="uk-UA"/>
        </w:rPr>
      </w:pPr>
      <w:r w:rsidRPr="003528BC">
        <w:rPr>
          <w:rFonts w:ascii="Times New Roman" w:hAnsi="Times New Roman" w:cs="Times New Roman"/>
          <w:sz w:val="26"/>
          <w:szCs w:val="26"/>
          <w:lang w:val="uk-UA"/>
        </w:rPr>
        <w:t>Методологія розглядає сталість (сталий розвиток) і соціальну інтеграцію як основні принципи місцевого розвитку, - як це викладено в таблиці нижче.</w:t>
      </w:r>
      <w:bookmarkStart w:id="8" w:name="_bookmark3"/>
      <w:bookmarkEnd w:id="8"/>
    </w:p>
    <w:p w:rsidR="00240B38" w:rsidRDefault="00240B38" w:rsidP="00240B38">
      <w:pPr>
        <w:pStyle w:val="a4"/>
        <w:spacing w:line="242" w:lineRule="auto"/>
        <w:jc w:val="both"/>
        <w:rPr>
          <w:rFonts w:ascii="Times New Roman" w:hAnsi="Times New Roman" w:cs="Times New Roman"/>
          <w:sz w:val="28"/>
          <w:szCs w:val="28"/>
          <w:lang w:val="uk-UA"/>
        </w:rPr>
      </w:pPr>
    </w:p>
    <w:tbl>
      <w:tblPr>
        <w:tblW w:w="10064" w:type="dxa"/>
        <w:tblInd w:w="5" w:type="dxa"/>
        <w:tblBorders>
          <w:top w:val="single" w:sz="18" w:space="0" w:color="948A54" w:themeColor="background2" w:themeShade="80"/>
          <w:left w:val="single" w:sz="18" w:space="0" w:color="948A54" w:themeColor="background2" w:themeShade="80"/>
          <w:bottom w:val="single" w:sz="18" w:space="0" w:color="948A54" w:themeColor="background2" w:themeShade="80"/>
          <w:right w:val="single" w:sz="18" w:space="0" w:color="948A54" w:themeColor="background2" w:themeShade="80"/>
          <w:insideH w:val="single" w:sz="18" w:space="0" w:color="948A54" w:themeColor="background2" w:themeShade="80"/>
          <w:insideV w:val="single" w:sz="18" w:space="0" w:color="948A54" w:themeColor="background2" w:themeShade="80"/>
        </w:tblBorders>
        <w:tblLayout w:type="fixed"/>
        <w:tblLook w:val="01E0" w:firstRow="1" w:lastRow="1" w:firstColumn="1" w:lastColumn="1" w:noHBand="0" w:noVBand="0"/>
      </w:tblPr>
      <w:tblGrid>
        <w:gridCol w:w="5245"/>
        <w:gridCol w:w="4819"/>
      </w:tblGrid>
      <w:tr w:rsidR="00240B38" w:rsidRPr="00136523" w:rsidTr="00240B38">
        <w:trPr>
          <w:trHeight w:val="757"/>
        </w:trPr>
        <w:tc>
          <w:tcPr>
            <w:tcW w:w="5245" w:type="dxa"/>
            <w:tcBorders>
              <w:bottom w:val="single" w:sz="18" w:space="0" w:color="948A54" w:themeColor="background2" w:themeShade="80"/>
            </w:tcBorders>
            <w:shd w:val="clear" w:color="auto" w:fill="95B3D7" w:themeFill="accent1" w:themeFillTint="99"/>
            <w:vAlign w:val="center"/>
          </w:tcPr>
          <w:p w:rsidR="00240B38" w:rsidRPr="009B61AD" w:rsidRDefault="00240B38" w:rsidP="00240B38">
            <w:pPr>
              <w:pStyle w:val="TableParagraph"/>
              <w:spacing w:line="243" w:lineRule="exact"/>
              <w:jc w:val="center"/>
              <w:rPr>
                <w:b/>
                <w:color w:val="000000" w:themeColor="text1"/>
                <w:sz w:val="24"/>
                <w:szCs w:val="28"/>
                <w:lang w:val="ru-RU"/>
              </w:rPr>
            </w:pPr>
            <w:r w:rsidRPr="009B61AD">
              <w:rPr>
                <w:b/>
                <w:color w:val="000000" w:themeColor="text1"/>
                <w:sz w:val="24"/>
                <w:szCs w:val="28"/>
                <w:lang w:val="ru-RU"/>
              </w:rPr>
              <w:t xml:space="preserve">Відповідальне управління навколишнім середовищем </w:t>
            </w:r>
            <w:r w:rsidRPr="009B61AD">
              <w:rPr>
                <w:b/>
                <w:color w:val="000000" w:themeColor="text1"/>
                <w:spacing w:val="-7"/>
                <w:sz w:val="24"/>
                <w:szCs w:val="28"/>
                <w:lang w:val="ru-RU"/>
              </w:rPr>
              <w:t xml:space="preserve">та </w:t>
            </w:r>
            <w:r w:rsidRPr="009B61AD">
              <w:rPr>
                <w:b/>
                <w:color w:val="000000" w:themeColor="text1"/>
                <w:sz w:val="24"/>
                <w:szCs w:val="28"/>
                <w:lang w:val="ru-RU"/>
              </w:rPr>
              <w:t>раціональним використанням природних</w:t>
            </w:r>
            <w:r w:rsidRPr="009B61AD">
              <w:rPr>
                <w:b/>
                <w:color w:val="000000" w:themeColor="text1"/>
                <w:spacing w:val="-21"/>
                <w:sz w:val="24"/>
                <w:szCs w:val="28"/>
                <w:lang w:val="ru-RU"/>
              </w:rPr>
              <w:t xml:space="preserve"> </w:t>
            </w:r>
            <w:r w:rsidRPr="009B61AD">
              <w:rPr>
                <w:b/>
                <w:color w:val="000000" w:themeColor="text1"/>
                <w:sz w:val="24"/>
                <w:szCs w:val="28"/>
                <w:lang w:val="ru-RU"/>
              </w:rPr>
              <w:t>ресурсів</w:t>
            </w:r>
          </w:p>
        </w:tc>
        <w:tc>
          <w:tcPr>
            <w:tcW w:w="4819" w:type="dxa"/>
            <w:tcBorders>
              <w:bottom w:val="single" w:sz="18" w:space="0" w:color="948A54" w:themeColor="background2" w:themeShade="80"/>
            </w:tcBorders>
            <w:shd w:val="clear" w:color="auto" w:fill="95B3D7" w:themeFill="accent1" w:themeFillTint="99"/>
            <w:vAlign w:val="center"/>
          </w:tcPr>
          <w:p w:rsidR="00240B38" w:rsidRPr="009B61AD" w:rsidRDefault="00240B38" w:rsidP="00240B38">
            <w:pPr>
              <w:pStyle w:val="TableParagraph"/>
              <w:jc w:val="center"/>
              <w:rPr>
                <w:b/>
                <w:color w:val="000000" w:themeColor="text1"/>
                <w:sz w:val="24"/>
                <w:szCs w:val="28"/>
              </w:rPr>
            </w:pPr>
            <w:r w:rsidRPr="009B61AD">
              <w:rPr>
                <w:b/>
                <w:color w:val="000000" w:themeColor="text1"/>
                <w:sz w:val="24"/>
                <w:szCs w:val="28"/>
              </w:rPr>
              <w:t>Здорова і справедлива громади</w:t>
            </w:r>
          </w:p>
        </w:tc>
      </w:tr>
      <w:tr w:rsidR="00240B38" w:rsidRPr="00C12DBC" w:rsidTr="00240B38">
        <w:trPr>
          <w:trHeight w:val="1545"/>
        </w:trPr>
        <w:tc>
          <w:tcPr>
            <w:tcW w:w="5245" w:type="dxa"/>
            <w:shd w:val="clear" w:color="auto" w:fill="EAF1DD" w:themeFill="accent3" w:themeFillTint="33"/>
          </w:tcPr>
          <w:p w:rsidR="00240B38" w:rsidRPr="00136523" w:rsidRDefault="00240B38" w:rsidP="00240B38">
            <w:pPr>
              <w:pStyle w:val="TableParagraph"/>
              <w:numPr>
                <w:ilvl w:val="0"/>
                <w:numId w:val="2"/>
              </w:numPr>
              <w:tabs>
                <w:tab w:val="left" w:pos="533"/>
              </w:tabs>
              <w:spacing w:before="1" w:line="237" w:lineRule="auto"/>
              <w:ind w:left="0" w:firstLine="0"/>
              <w:jc w:val="both"/>
              <w:rPr>
                <w:i/>
                <w:sz w:val="24"/>
                <w:szCs w:val="28"/>
                <w:lang w:val="ru-RU"/>
              </w:rPr>
            </w:pPr>
            <w:r w:rsidRPr="00136523">
              <w:rPr>
                <w:i/>
                <w:sz w:val="24"/>
                <w:szCs w:val="28"/>
                <w:lang w:val="ru-RU"/>
              </w:rPr>
              <w:t xml:space="preserve">покращення обізнаності щодо обмежених природних ресурсів </w:t>
            </w:r>
            <w:r w:rsidRPr="00136523">
              <w:rPr>
                <w:i/>
                <w:spacing w:val="-3"/>
                <w:sz w:val="24"/>
                <w:szCs w:val="28"/>
                <w:lang w:val="ru-RU"/>
              </w:rPr>
              <w:t xml:space="preserve">та </w:t>
            </w:r>
            <w:r w:rsidRPr="00136523">
              <w:rPr>
                <w:i/>
                <w:sz w:val="24"/>
                <w:szCs w:val="28"/>
                <w:lang w:val="ru-RU"/>
              </w:rPr>
              <w:t>небезпеки для середовища</w:t>
            </w:r>
            <w:r w:rsidRPr="00136523">
              <w:rPr>
                <w:i/>
                <w:spacing w:val="-3"/>
                <w:sz w:val="24"/>
                <w:szCs w:val="28"/>
                <w:lang w:val="ru-RU"/>
              </w:rPr>
              <w:t xml:space="preserve"> </w:t>
            </w:r>
            <w:r w:rsidRPr="00136523">
              <w:rPr>
                <w:i/>
                <w:sz w:val="24"/>
                <w:szCs w:val="28"/>
                <w:lang w:val="ru-RU"/>
              </w:rPr>
              <w:t>проживання</w:t>
            </w:r>
          </w:p>
          <w:p w:rsidR="00240B38" w:rsidRPr="00136523" w:rsidRDefault="00240B38" w:rsidP="00240B38">
            <w:pPr>
              <w:pStyle w:val="TableParagraph"/>
              <w:numPr>
                <w:ilvl w:val="0"/>
                <w:numId w:val="2"/>
              </w:numPr>
              <w:tabs>
                <w:tab w:val="left" w:pos="533"/>
                <w:tab w:val="left" w:pos="2154"/>
                <w:tab w:val="left" w:pos="3842"/>
              </w:tabs>
              <w:spacing w:before="4" w:line="269" w:lineRule="exact"/>
              <w:ind w:left="0" w:firstLine="0"/>
              <w:rPr>
                <w:i/>
                <w:sz w:val="24"/>
                <w:szCs w:val="28"/>
                <w:lang w:val="ru-RU"/>
              </w:rPr>
            </w:pPr>
            <w:r w:rsidRPr="002968F2">
              <w:rPr>
                <w:i/>
                <w:sz w:val="24"/>
                <w:szCs w:val="28"/>
                <w:lang w:val="ru-RU"/>
              </w:rPr>
              <w:t>поліпшення</w:t>
            </w:r>
            <w:r w:rsidRPr="00136523">
              <w:rPr>
                <w:i/>
                <w:sz w:val="24"/>
                <w:szCs w:val="28"/>
                <w:lang w:val="uk-UA"/>
              </w:rPr>
              <w:t xml:space="preserve"> </w:t>
            </w:r>
            <w:r w:rsidRPr="002968F2">
              <w:rPr>
                <w:i/>
                <w:sz w:val="24"/>
                <w:szCs w:val="28"/>
                <w:lang w:val="ru-RU"/>
              </w:rPr>
              <w:t>середовища</w:t>
            </w:r>
            <w:r w:rsidRPr="00136523">
              <w:rPr>
                <w:i/>
                <w:sz w:val="24"/>
                <w:szCs w:val="28"/>
                <w:lang w:val="uk-UA"/>
              </w:rPr>
              <w:t xml:space="preserve"> </w:t>
            </w:r>
            <w:r w:rsidRPr="002968F2">
              <w:rPr>
                <w:i/>
                <w:sz w:val="24"/>
                <w:szCs w:val="28"/>
                <w:lang w:val="ru-RU"/>
              </w:rPr>
              <w:t>проживання,</w:t>
            </w:r>
            <w:r w:rsidRPr="00136523">
              <w:rPr>
                <w:i/>
                <w:sz w:val="24"/>
                <w:szCs w:val="28"/>
                <w:lang w:val="uk-UA"/>
              </w:rPr>
              <w:t xml:space="preserve"> </w:t>
            </w:r>
            <w:r w:rsidRPr="00136523">
              <w:rPr>
                <w:i/>
                <w:sz w:val="24"/>
                <w:szCs w:val="28"/>
                <w:lang w:val="ru-RU"/>
              </w:rPr>
              <w:t>важливі природні ресурси зберігаються для майбутніх поколінь</w:t>
            </w:r>
          </w:p>
        </w:tc>
        <w:tc>
          <w:tcPr>
            <w:tcW w:w="4819" w:type="dxa"/>
            <w:shd w:val="clear" w:color="auto" w:fill="EAF1DD" w:themeFill="accent3" w:themeFillTint="33"/>
          </w:tcPr>
          <w:p w:rsidR="00240B38" w:rsidRPr="00136523" w:rsidRDefault="00240B38" w:rsidP="00240B38">
            <w:pPr>
              <w:pStyle w:val="TableParagraph"/>
              <w:numPr>
                <w:ilvl w:val="0"/>
                <w:numId w:val="1"/>
              </w:numPr>
              <w:tabs>
                <w:tab w:val="left" w:pos="538"/>
              </w:tabs>
              <w:ind w:left="0" w:firstLine="0"/>
              <w:jc w:val="both"/>
              <w:rPr>
                <w:i/>
                <w:sz w:val="24"/>
                <w:szCs w:val="28"/>
                <w:lang w:val="ru-RU"/>
              </w:rPr>
            </w:pPr>
            <w:r w:rsidRPr="00136523">
              <w:rPr>
                <w:i/>
                <w:sz w:val="24"/>
                <w:szCs w:val="28"/>
                <w:lang w:val="ru-RU"/>
              </w:rPr>
              <w:t>забезпечення різних потреб усіх громадян через сприяння особистому благополуччю та соціальній</w:t>
            </w:r>
            <w:r w:rsidRPr="00136523">
              <w:rPr>
                <w:i/>
                <w:spacing w:val="1"/>
                <w:sz w:val="24"/>
                <w:szCs w:val="28"/>
                <w:lang w:val="ru-RU"/>
              </w:rPr>
              <w:t xml:space="preserve"> </w:t>
            </w:r>
            <w:r w:rsidRPr="00136523">
              <w:rPr>
                <w:i/>
                <w:sz w:val="24"/>
                <w:szCs w:val="28"/>
                <w:lang w:val="ru-RU"/>
              </w:rPr>
              <w:t>інтеграції</w:t>
            </w:r>
          </w:p>
          <w:p w:rsidR="00240B38" w:rsidRPr="00136523" w:rsidRDefault="00884337" w:rsidP="00240B38">
            <w:pPr>
              <w:pStyle w:val="TableParagraph"/>
              <w:numPr>
                <w:ilvl w:val="0"/>
                <w:numId w:val="1"/>
              </w:numPr>
              <w:tabs>
                <w:tab w:val="left" w:pos="538"/>
              </w:tabs>
              <w:spacing w:before="20" w:line="250" w:lineRule="exact"/>
              <w:ind w:left="0" w:firstLine="0"/>
              <w:jc w:val="both"/>
              <w:rPr>
                <w:i/>
                <w:sz w:val="24"/>
                <w:szCs w:val="28"/>
                <w:lang w:val="ru-RU"/>
              </w:rPr>
            </w:pPr>
            <w:r>
              <w:rPr>
                <w:i/>
                <w:sz w:val="24"/>
                <w:szCs w:val="28"/>
                <w:lang w:val="ru-RU"/>
              </w:rPr>
              <w:t>з</w:t>
            </w:r>
            <w:r w:rsidR="00240B38" w:rsidRPr="00136523">
              <w:rPr>
                <w:i/>
                <w:sz w:val="24"/>
                <w:szCs w:val="28"/>
                <w:lang w:val="ru-RU"/>
              </w:rPr>
              <w:t>абезпечення рівних шансів для всіх</w:t>
            </w:r>
          </w:p>
        </w:tc>
      </w:tr>
      <w:tr w:rsidR="00240B38" w:rsidRPr="00C12DBC" w:rsidTr="00240B38">
        <w:trPr>
          <w:trHeight w:val="612"/>
        </w:trPr>
        <w:tc>
          <w:tcPr>
            <w:tcW w:w="5245" w:type="dxa"/>
            <w:tcBorders>
              <w:bottom w:val="single" w:sz="18" w:space="0" w:color="948A54" w:themeColor="background2" w:themeShade="80"/>
            </w:tcBorders>
            <w:shd w:val="clear" w:color="auto" w:fill="95B3D7" w:themeFill="accent1" w:themeFillTint="99"/>
            <w:vAlign w:val="center"/>
          </w:tcPr>
          <w:p w:rsidR="00240B38" w:rsidRPr="009B61AD" w:rsidRDefault="00240B38" w:rsidP="00240B38">
            <w:pPr>
              <w:pStyle w:val="TableParagraph"/>
              <w:spacing w:line="243" w:lineRule="exact"/>
              <w:jc w:val="center"/>
              <w:rPr>
                <w:b/>
                <w:color w:val="000000" w:themeColor="text1"/>
                <w:sz w:val="24"/>
                <w:szCs w:val="28"/>
                <w:lang w:val="ru-RU"/>
              </w:rPr>
            </w:pPr>
            <w:r w:rsidRPr="009B61AD">
              <w:rPr>
                <w:b/>
                <w:color w:val="000000" w:themeColor="text1"/>
                <w:sz w:val="24"/>
                <w:szCs w:val="28"/>
                <w:lang w:val="ru-RU"/>
              </w:rPr>
              <w:t>Стала економіка</w:t>
            </w:r>
          </w:p>
        </w:tc>
        <w:tc>
          <w:tcPr>
            <w:tcW w:w="4819" w:type="dxa"/>
            <w:tcBorders>
              <w:bottom w:val="single" w:sz="18" w:space="0" w:color="948A54" w:themeColor="background2" w:themeShade="80"/>
            </w:tcBorders>
            <w:shd w:val="clear" w:color="auto" w:fill="95B3D7" w:themeFill="accent1" w:themeFillTint="99"/>
            <w:vAlign w:val="center"/>
          </w:tcPr>
          <w:p w:rsidR="00240B38" w:rsidRPr="009B61AD" w:rsidRDefault="00240B38" w:rsidP="00240B38">
            <w:pPr>
              <w:pStyle w:val="TableParagraph"/>
              <w:spacing w:line="243" w:lineRule="exact"/>
              <w:jc w:val="center"/>
              <w:rPr>
                <w:b/>
                <w:color w:val="000000" w:themeColor="text1"/>
                <w:sz w:val="24"/>
                <w:szCs w:val="28"/>
                <w:lang w:val="ru-RU"/>
              </w:rPr>
            </w:pPr>
            <w:r w:rsidRPr="009B61AD">
              <w:rPr>
                <w:b/>
                <w:color w:val="000000" w:themeColor="text1"/>
                <w:sz w:val="24"/>
                <w:szCs w:val="28"/>
                <w:lang w:val="ru-RU"/>
              </w:rPr>
              <w:t>Практика належного управління</w:t>
            </w:r>
          </w:p>
        </w:tc>
      </w:tr>
      <w:tr w:rsidR="00240B38" w:rsidRPr="00C12DBC" w:rsidTr="00240B38">
        <w:trPr>
          <w:trHeight w:val="1550"/>
        </w:trPr>
        <w:tc>
          <w:tcPr>
            <w:tcW w:w="5245" w:type="dxa"/>
            <w:shd w:val="clear" w:color="auto" w:fill="EEECE1" w:themeFill="background2"/>
          </w:tcPr>
          <w:p w:rsidR="00240B38" w:rsidRPr="00136523" w:rsidRDefault="00240B38" w:rsidP="00240B38">
            <w:pPr>
              <w:pStyle w:val="TableParagraph"/>
              <w:numPr>
                <w:ilvl w:val="0"/>
                <w:numId w:val="2"/>
              </w:numPr>
              <w:tabs>
                <w:tab w:val="left" w:pos="533"/>
              </w:tabs>
              <w:spacing w:before="1" w:line="237" w:lineRule="auto"/>
              <w:ind w:left="0" w:firstLine="0"/>
              <w:jc w:val="both"/>
              <w:rPr>
                <w:i/>
                <w:sz w:val="24"/>
                <w:szCs w:val="28"/>
                <w:lang w:val="ru-RU"/>
              </w:rPr>
            </w:pPr>
            <w:r w:rsidRPr="00136523">
              <w:rPr>
                <w:i/>
                <w:sz w:val="24"/>
                <w:szCs w:val="28"/>
                <w:lang w:val="ru-RU"/>
              </w:rPr>
              <w:t>створення сильної, динамічної і сталої економіки, яка забезпечує процвітання</w:t>
            </w:r>
          </w:p>
          <w:p w:rsidR="00240B38" w:rsidRPr="00136523" w:rsidRDefault="00240B38" w:rsidP="00240B38">
            <w:pPr>
              <w:pStyle w:val="TableParagraph"/>
              <w:numPr>
                <w:ilvl w:val="0"/>
                <w:numId w:val="2"/>
              </w:numPr>
              <w:tabs>
                <w:tab w:val="left" w:pos="533"/>
              </w:tabs>
              <w:spacing w:before="1" w:line="237" w:lineRule="auto"/>
              <w:ind w:left="0" w:firstLine="0"/>
              <w:jc w:val="both"/>
              <w:rPr>
                <w:i/>
                <w:sz w:val="24"/>
                <w:szCs w:val="28"/>
                <w:lang w:val="ru-RU"/>
              </w:rPr>
            </w:pPr>
            <w:r w:rsidRPr="00136523">
              <w:rPr>
                <w:i/>
                <w:sz w:val="24"/>
                <w:szCs w:val="28"/>
                <w:lang w:val="ru-RU"/>
              </w:rPr>
              <w:t>створення рівних економічних можливостей для всіх. Екологічні втрати компенсують ті, хто їх спричиняє. Ефективне використання ресурсів стимулюється</w:t>
            </w:r>
          </w:p>
        </w:tc>
        <w:tc>
          <w:tcPr>
            <w:tcW w:w="4819" w:type="dxa"/>
            <w:shd w:val="clear" w:color="auto" w:fill="EEECE1" w:themeFill="background2"/>
          </w:tcPr>
          <w:p w:rsidR="00240B38" w:rsidRPr="00136523" w:rsidRDefault="00240B38" w:rsidP="00240B38">
            <w:pPr>
              <w:pStyle w:val="TableParagraph"/>
              <w:numPr>
                <w:ilvl w:val="0"/>
                <w:numId w:val="2"/>
              </w:numPr>
              <w:tabs>
                <w:tab w:val="left" w:pos="538"/>
                <w:tab w:val="left" w:pos="2740"/>
              </w:tabs>
              <w:spacing w:before="1" w:line="237" w:lineRule="auto"/>
              <w:ind w:left="0" w:firstLine="0"/>
              <w:jc w:val="both"/>
              <w:rPr>
                <w:i/>
                <w:sz w:val="24"/>
                <w:szCs w:val="28"/>
                <w:lang w:val="ru-RU"/>
              </w:rPr>
            </w:pPr>
            <w:r w:rsidRPr="00136523">
              <w:rPr>
                <w:i/>
                <w:sz w:val="24"/>
                <w:szCs w:val="28"/>
                <w:lang w:val="ru-RU"/>
              </w:rPr>
              <w:t>постійне вдосконалення ефективного управління із залученням творчості та енергії громадян</w:t>
            </w:r>
          </w:p>
        </w:tc>
      </w:tr>
    </w:tbl>
    <w:p w:rsidR="00240B38" w:rsidRPr="003144A7" w:rsidRDefault="00240B38" w:rsidP="00240B38">
      <w:pPr>
        <w:pStyle w:val="a4"/>
        <w:spacing w:line="242" w:lineRule="auto"/>
        <w:ind w:firstLine="708"/>
        <w:jc w:val="center"/>
        <w:rPr>
          <w:rFonts w:ascii="Times New Roman" w:hAnsi="Times New Roman" w:cs="Times New Roman"/>
          <w:sz w:val="28"/>
          <w:szCs w:val="28"/>
          <w:lang w:val="uk-UA"/>
        </w:rPr>
      </w:pPr>
      <w:r w:rsidRPr="00B37A23">
        <w:rPr>
          <w:rFonts w:ascii="Times New Roman" w:hAnsi="Times New Roman" w:cs="Times New Roman"/>
          <w:b/>
          <w:szCs w:val="28"/>
          <w:lang w:val="ru-RU"/>
        </w:rPr>
        <w:t>Таблиця 1. Принципи місцевого розвитку</w:t>
      </w:r>
    </w:p>
    <w:p w:rsidR="00240B38" w:rsidRPr="00C12DBC" w:rsidRDefault="00240B38" w:rsidP="00240B38">
      <w:pPr>
        <w:pStyle w:val="a4"/>
        <w:spacing w:before="3"/>
        <w:jc w:val="center"/>
        <w:rPr>
          <w:rFonts w:ascii="Times New Roman" w:hAnsi="Times New Roman" w:cs="Times New Roman"/>
          <w:b/>
          <w:sz w:val="28"/>
          <w:szCs w:val="28"/>
          <w:lang w:val="ru-RU"/>
        </w:rPr>
      </w:pPr>
    </w:p>
    <w:p w:rsidR="00240B38" w:rsidRPr="003528BC" w:rsidRDefault="00240B38" w:rsidP="00240B38">
      <w:pPr>
        <w:pStyle w:val="a4"/>
        <w:spacing w:before="1"/>
        <w:ind w:firstLine="567"/>
        <w:jc w:val="both"/>
        <w:rPr>
          <w:rFonts w:ascii="Times New Roman" w:hAnsi="Times New Roman" w:cs="Times New Roman"/>
          <w:sz w:val="26"/>
          <w:szCs w:val="26"/>
          <w:lang w:val="ru-RU"/>
        </w:rPr>
      </w:pPr>
      <w:r w:rsidRPr="003528BC">
        <w:rPr>
          <w:rFonts w:ascii="Times New Roman" w:hAnsi="Times New Roman" w:cs="Times New Roman"/>
          <w:sz w:val="26"/>
          <w:szCs w:val="26"/>
          <w:lang w:val="ru-RU"/>
        </w:rPr>
        <w:t xml:space="preserve">Залучення широкого кола громадян до </w:t>
      </w:r>
      <w:r w:rsidRPr="00E900B8">
        <w:rPr>
          <w:rFonts w:ascii="Times New Roman" w:hAnsi="Times New Roman" w:cs="Times New Roman"/>
          <w:sz w:val="26"/>
          <w:szCs w:val="26"/>
          <w:lang w:val="ru-RU"/>
        </w:rPr>
        <w:t>розробки Стратегі</w:t>
      </w:r>
      <w:r w:rsidRPr="00E900B8">
        <w:rPr>
          <w:rFonts w:ascii="Times New Roman" w:hAnsi="Times New Roman" w:cs="Times New Roman"/>
          <w:sz w:val="26"/>
          <w:szCs w:val="26"/>
          <w:lang w:val="uk-UA"/>
        </w:rPr>
        <w:t>чного плану</w:t>
      </w:r>
      <w:r w:rsidRPr="00E900B8">
        <w:rPr>
          <w:rFonts w:ascii="Times New Roman" w:hAnsi="Times New Roman" w:cs="Times New Roman"/>
          <w:sz w:val="26"/>
          <w:szCs w:val="26"/>
          <w:lang w:val="ru-RU"/>
        </w:rPr>
        <w:t xml:space="preserve"> розвитку Первозванівської ОТГ дає змогу ідентифікувати та знайти ефективні шляхи усунення проблем громади, забезпечити налагодження діалогу між представниками громадськості </w:t>
      </w:r>
      <w:r w:rsidRPr="00E900B8">
        <w:rPr>
          <w:rFonts w:ascii="Times New Roman" w:hAnsi="Times New Roman" w:cs="Times New Roman"/>
          <w:spacing w:val="-3"/>
          <w:sz w:val="26"/>
          <w:szCs w:val="26"/>
          <w:lang w:val="ru-RU"/>
        </w:rPr>
        <w:t xml:space="preserve">та </w:t>
      </w:r>
      <w:r w:rsidRPr="00E900B8">
        <w:rPr>
          <w:rFonts w:ascii="Times New Roman" w:hAnsi="Times New Roman" w:cs="Times New Roman"/>
          <w:sz w:val="26"/>
          <w:szCs w:val="26"/>
          <w:lang w:val="ru-RU"/>
        </w:rPr>
        <w:t>владою. При цьому, однією з основних складових процесу планування є обов’язкова участь у ньому усіх активних та зацікавлених представників громади. Створений спільно з громадою стратегічний документ незалежно</w:t>
      </w:r>
      <w:r w:rsidRPr="003528BC">
        <w:rPr>
          <w:rFonts w:ascii="Times New Roman" w:hAnsi="Times New Roman" w:cs="Times New Roman"/>
          <w:sz w:val="26"/>
          <w:szCs w:val="26"/>
          <w:lang w:val="ru-RU"/>
        </w:rPr>
        <w:t xml:space="preserve"> від особистісних якостей керівників, або політичної ситуації спрямовується на покращення стандартів життя, зміцнення місцевої демократії, виховання суспільно</w:t>
      </w:r>
      <w:r>
        <w:rPr>
          <w:rFonts w:ascii="Times New Roman" w:hAnsi="Times New Roman" w:cs="Times New Roman"/>
          <w:sz w:val="26"/>
          <w:szCs w:val="26"/>
          <w:lang w:val="ru-RU"/>
        </w:rPr>
        <w:t xml:space="preserve"> </w:t>
      </w:r>
      <w:r w:rsidRPr="003528BC">
        <w:rPr>
          <w:rFonts w:ascii="Times New Roman" w:hAnsi="Times New Roman" w:cs="Times New Roman"/>
          <w:sz w:val="26"/>
          <w:szCs w:val="26"/>
          <w:lang w:val="ru-RU"/>
        </w:rPr>
        <w:t>активних громадян – патріотів своєї</w:t>
      </w:r>
      <w:r w:rsidRPr="003528BC">
        <w:rPr>
          <w:rFonts w:ascii="Times New Roman" w:hAnsi="Times New Roman" w:cs="Times New Roman"/>
          <w:spacing w:val="-1"/>
          <w:sz w:val="26"/>
          <w:szCs w:val="26"/>
          <w:lang w:val="ru-RU"/>
        </w:rPr>
        <w:t xml:space="preserve"> </w:t>
      </w:r>
      <w:r w:rsidRPr="003528BC">
        <w:rPr>
          <w:rFonts w:ascii="Times New Roman" w:hAnsi="Times New Roman" w:cs="Times New Roman"/>
          <w:sz w:val="26"/>
          <w:szCs w:val="26"/>
          <w:lang w:val="ru-RU"/>
        </w:rPr>
        <w:t>громади.</w:t>
      </w:r>
    </w:p>
    <w:p w:rsidR="00240B38" w:rsidRDefault="00240B38" w:rsidP="00240B38">
      <w:pPr>
        <w:pStyle w:val="a4"/>
        <w:spacing w:before="1"/>
        <w:ind w:firstLine="567"/>
        <w:jc w:val="both"/>
        <w:rPr>
          <w:rFonts w:ascii="Times New Roman" w:hAnsi="Times New Roman" w:cs="Times New Roman"/>
          <w:sz w:val="28"/>
          <w:szCs w:val="28"/>
          <w:lang w:val="ru-RU"/>
        </w:rPr>
      </w:pPr>
      <w:r w:rsidRPr="003528BC">
        <w:rPr>
          <w:rFonts w:ascii="Times New Roman" w:hAnsi="Times New Roman" w:cs="Times New Roman"/>
          <w:sz w:val="26"/>
          <w:szCs w:val="26"/>
          <w:lang w:val="ru-RU"/>
        </w:rPr>
        <w:t>Розпорядженням</w:t>
      </w:r>
      <w:r>
        <w:rPr>
          <w:rFonts w:ascii="Times New Roman" w:hAnsi="Times New Roman" w:cs="Times New Roman"/>
          <w:sz w:val="26"/>
          <w:szCs w:val="26"/>
          <w:lang w:val="ru-RU"/>
        </w:rPr>
        <w:t xml:space="preserve"> Первозванівського </w:t>
      </w:r>
      <w:r w:rsidRPr="003528BC">
        <w:rPr>
          <w:rFonts w:ascii="Times New Roman" w:hAnsi="Times New Roman" w:cs="Times New Roman"/>
          <w:sz w:val="26"/>
          <w:szCs w:val="26"/>
          <w:lang w:val="ru-RU"/>
        </w:rPr>
        <w:t>с</w:t>
      </w:r>
      <w:r>
        <w:rPr>
          <w:rFonts w:ascii="Times New Roman" w:hAnsi="Times New Roman" w:cs="Times New Roman"/>
          <w:sz w:val="26"/>
          <w:szCs w:val="26"/>
          <w:lang w:val="ru-RU"/>
        </w:rPr>
        <w:t>ільського</w:t>
      </w:r>
      <w:r w:rsidRPr="003528BC">
        <w:rPr>
          <w:rFonts w:ascii="Times New Roman" w:hAnsi="Times New Roman" w:cs="Times New Roman"/>
          <w:sz w:val="26"/>
          <w:szCs w:val="26"/>
          <w:lang w:val="ru-RU"/>
        </w:rPr>
        <w:t xml:space="preserve"> голови була сформована Робоча група з розробки Стратегі</w:t>
      </w:r>
      <w:r>
        <w:rPr>
          <w:rFonts w:ascii="Times New Roman" w:hAnsi="Times New Roman" w:cs="Times New Roman"/>
          <w:sz w:val="26"/>
          <w:szCs w:val="26"/>
          <w:lang w:val="ru-RU"/>
        </w:rPr>
        <w:t xml:space="preserve">чного плану розвитку Первозванівської </w:t>
      </w:r>
      <w:r w:rsidRPr="003528BC">
        <w:rPr>
          <w:rFonts w:ascii="Times New Roman" w:hAnsi="Times New Roman" w:cs="Times New Roman"/>
          <w:sz w:val="26"/>
          <w:szCs w:val="26"/>
          <w:lang w:val="ru-RU"/>
        </w:rPr>
        <w:t>с</w:t>
      </w:r>
      <w:r>
        <w:rPr>
          <w:rFonts w:ascii="Times New Roman" w:hAnsi="Times New Roman" w:cs="Times New Roman"/>
          <w:sz w:val="26"/>
          <w:szCs w:val="26"/>
          <w:lang w:val="ru-RU"/>
        </w:rPr>
        <w:t>ільської</w:t>
      </w:r>
      <w:r w:rsidRPr="003528BC">
        <w:rPr>
          <w:rFonts w:ascii="Times New Roman" w:hAnsi="Times New Roman" w:cs="Times New Roman"/>
          <w:sz w:val="26"/>
          <w:szCs w:val="26"/>
          <w:lang w:val="ru-RU"/>
        </w:rPr>
        <w:t xml:space="preserve"> об’єднаної територі</w:t>
      </w:r>
      <w:r>
        <w:rPr>
          <w:rFonts w:ascii="Times New Roman" w:hAnsi="Times New Roman" w:cs="Times New Roman"/>
          <w:sz w:val="26"/>
          <w:szCs w:val="26"/>
          <w:lang w:val="ru-RU"/>
        </w:rPr>
        <w:t>альної громади на період до 2024</w:t>
      </w:r>
      <w:r w:rsidRPr="003528BC">
        <w:rPr>
          <w:rFonts w:ascii="Times New Roman" w:hAnsi="Times New Roman" w:cs="Times New Roman"/>
          <w:sz w:val="26"/>
          <w:szCs w:val="26"/>
          <w:lang w:val="ru-RU"/>
        </w:rPr>
        <w:t xml:space="preserve"> року </w:t>
      </w:r>
      <w:r w:rsidRPr="00E900B8">
        <w:rPr>
          <w:rFonts w:ascii="Times New Roman" w:hAnsi="Times New Roman" w:cs="Times New Roman"/>
          <w:sz w:val="26"/>
          <w:szCs w:val="26"/>
          <w:lang w:val="ru-RU"/>
        </w:rPr>
        <w:t>(табл.2)</w:t>
      </w:r>
      <w:r>
        <w:rPr>
          <w:rFonts w:ascii="Times New Roman" w:hAnsi="Times New Roman" w:cs="Times New Roman"/>
          <w:sz w:val="26"/>
          <w:szCs w:val="26"/>
          <w:lang w:val="ru-RU"/>
        </w:rPr>
        <w:t>.</w:t>
      </w:r>
    </w:p>
    <w:p w:rsidR="00240B38" w:rsidRDefault="00240B38" w:rsidP="00240B38">
      <w:pPr>
        <w:pStyle w:val="a4"/>
        <w:spacing w:before="1"/>
        <w:jc w:val="both"/>
        <w:rPr>
          <w:rFonts w:ascii="Times New Roman" w:hAnsi="Times New Roman" w:cs="Times New Roman"/>
          <w:sz w:val="28"/>
          <w:szCs w:val="28"/>
          <w:lang w:val="ru-RU"/>
        </w:rPr>
      </w:pPr>
    </w:p>
    <w:p w:rsidR="00240B38" w:rsidRDefault="00240B38" w:rsidP="00240B38">
      <w:pPr>
        <w:pStyle w:val="a4"/>
        <w:spacing w:before="1"/>
        <w:ind w:firstLine="567"/>
        <w:jc w:val="both"/>
        <w:rPr>
          <w:rFonts w:ascii="Times New Roman" w:hAnsi="Times New Roman" w:cs="Times New Roman"/>
          <w:b/>
          <w:sz w:val="22"/>
          <w:lang w:val="ru-RU"/>
        </w:rPr>
      </w:pPr>
      <w:r w:rsidRPr="00B37A23">
        <w:rPr>
          <w:rFonts w:ascii="Times New Roman" w:hAnsi="Times New Roman" w:cs="Times New Roman"/>
          <w:b/>
          <w:sz w:val="22"/>
          <w:lang w:val="ru-RU"/>
        </w:rPr>
        <w:t xml:space="preserve">Таблиця 2.Склад Робочої групи з розроблення проекту </w:t>
      </w:r>
      <w:r>
        <w:rPr>
          <w:rFonts w:ascii="Times New Roman" w:hAnsi="Times New Roman" w:cs="Times New Roman"/>
          <w:b/>
          <w:sz w:val="22"/>
          <w:lang w:val="ru-RU"/>
        </w:rPr>
        <w:t>С</w:t>
      </w:r>
      <w:r w:rsidRPr="00B37A23">
        <w:rPr>
          <w:rFonts w:ascii="Times New Roman" w:hAnsi="Times New Roman" w:cs="Times New Roman"/>
          <w:b/>
          <w:sz w:val="22"/>
          <w:lang w:val="ru-RU"/>
        </w:rPr>
        <w:t>тратегі</w:t>
      </w:r>
      <w:r>
        <w:rPr>
          <w:rFonts w:ascii="Times New Roman" w:hAnsi="Times New Roman" w:cs="Times New Roman"/>
          <w:b/>
          <w:sz w:val="22"/>
          <w:lang w:val="ru-RU"/>
        </w:rPr>
        <w:t>чного плану</w:t>
      </w:r>
      <w:r w:rsidRPr="00B37A23">
        <w:rPr>
          <w:rFonts w:ascii="Times New Roman" w:hAnsi="Times New Roman" w:cs="Times New Roman"/>
          <w:b/>
          <w:sz w:val="22"/>
          <w:lang w:val="ru-RU"/>
        </w:rPr>
        <w:t xml:space="preserve"> розвитку П</w:t>
      </w:r>
      <w:r>
        <w:rPr>
          <w:rFonts w:ascii="Times New Roman" w:hAnsi="Times New Roman" w:cs="Times New Roman"/>
          <w:b/>
          <w:sz w:val="22"/>
          <w:lang w:val="ru-RU"/>
        </w:rPr>
        <w:t>ервозванівської</w:t>
      </w:r>
      <w:r w:rsidRPr="00B37A23">
        <w:rPr>
          <w:rFonts w:ascii="Times New Roman" w:hAnsi="Times New Roman" w:cs="Times New Roman"/>
          <w:b/>
          <w:sz w:val="22"/>
          <w:lang w:val="ru-RU"/>
        </w:rPr>
        <w:t xml:space="preserve"> с</w:t>
      </w:r>
      <w:r>
        <w:rPr>
          <w:rFonts w:ascii="Times New Roman" w:hAnsi="Times New Roman" w:cs="Times New Roman"/>
          <w:b/>
          <w:sz w:val="22"/>
          <w:lang w:val="ru-RU"/>
        </w:rPr>
        <w:t>ільської</w:t>
      </w:r>
      <w:r w:rsidRPr="00B37A23">
        <w:rPr>
          <w:rFonts w:ascii="Times New Roman" w:hAnsi="Times New Roman" w:cs="Times New Roman"/>
          <w:b/>
          <w:sz w:val="22"/>
          <w:lang w:val="ru-RU"/>
        </w:rPr>
        <w:t xml:space="preserve"> об’єднаної територіальної громади на період </w:t>
      </w:r>
      <w:r w:rsidRPr="00D83F63">
        <w:rPr>
          <w:rFonts w:ascii="Times New Roman" w:hAnsi="Times New Roman" w:cs="Times New Roman"/>
          <w:b/>
          <w:sz w:val="22"/>
          <w:lang w:val="ru-RU"/>
        </w:rPr>
        <w:t>до 2024 року</w:t>
      </w:r>
    </w:p>
    <w:p w:rsidR="00240B38" w:rsidRPr="005F755B" w:rsidRDefault="00240B38" w:rsidP="00240B38">
      <w:pPr>
        <w:pStyle w:val="a4"/>
        <w:spacing w:before="1"/>
        <w:ind w:firstLine="567"/>
        <w:jc w:val="both"/>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562"/>
        <w:gridCol w:w="4111"/>
        <w:gridCol w:w="4933"/>
      </w:tblGrid>
      <w:tr w:rsidR="00240B38" w:rsidRPr="008B7E03" w:rsidTr="00240B38">
        <w:trPr>
          <w:trHeight w:val="833"/>
        </w:trPr>
        <w:tc>
          <w:tcPr>
            <w:tcW w:w="562" w:type="dxa"/>
          </w:tcPr>
          <w:p w:rsidR="00240B38" w:rsidRPr="008B7E03" w:rsidRDefault="00240B38" w:rsidP="00240B38">
            <w:pPr>
              <w:spacing w:line="0" w:lineRule="atLeast"/>
              <w:ind w:right="76" w:hanging="112"/>
              <w:jc w:val="center"/>
              <w:rPr>
                <w:rFonts w:ascii="Times New Roman" w:eastAsia="Times New Roman" w:hAnsi="Times New Roman"/>
                <w:sz w:val="24"/>
                <w:szCs w:val="24"/>
                <w:lang w:val="uk-UA"/>
              </w:rPr>
            </w:pPr>
            <w:r w:rsidRPr="008B7E03">
              <w:rPr>
                <w:rFonts w:ascii="Times New Roman" w:eastAsia="Times New Roman" w:hAnsi="Times New Roman"/>
                <w:sz w:val="24"/>
                <w:szCs w:val="24"/>
                <w:lang w:val="uk-UA"/>
              </w:rPr>
              <w:t>№з/п</w:t>
            </w:r>
          </w:p>
        </w:tc>
        <w:tc>
          <w:tcPr>
            <w:tcW w:w="4111" w:type="dxa"/>
          </w:tcPr>
          <w:p w:rsidR="00240B38" w:rsidRPr="008B7E03" w:rsidRDefault="00240B38" w:rsidP="00240B38">
            <w:pPr>
              <w:spacing w:line="0" w:lineRule="atLeast"/>
              <w:ind w:right="76"/>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ПІБ</w:t>
            </w:r>
          </w:p>
        </w:tc>
        <w:tc>
          <w:tcPr>
            <w:tcW w:w="4933" w:type="dxa"/>
          </w:tcPr>
          <w:p w:rsidR="00240B38" w:rsidRPr="008B7E03" w:rsidRDefault="00240B38" w:rsidP="00240B38">
            <w:pPr>
              <w:spacing w:line="0" w:lineRule="atLeast"/>
              <w:ind w:right="76"/>
              <w:jc w:val="center"/>
              <w:rPr>
                <w:rFonts w:ascii="Times New Roman" w:eastAsia="Times New Roman" w:hAnsi="Times New Roman"/>
                <w:sz w:val="24"/>
                <w:szCs w:val="24"/>
                <w:lang w:val="uk-UA"/>
              </w:rPr>
            </w:pPr>
            <w:r w:rsidRPr="008B7E03">
              <w:rPr>
                <w:rFonts w:ascii="Times New Roman" w:eastAsia="Times New Roman" w:hAnsi="Times New Roman"/>
                <w:sz w:val="24"/>
                <w:szCs w:val="24"/>
                <w:lang w:val="uk-UA"/>
              </w:rPr>
              <w:t xml:space="preserve">Посада </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jc w:val="both"/>
              <w:rPr>
                <w:rFonts w:ascii="Times New Roman" w:hAnsi="Times New Roman" w:cs="Times New Roman"/>
                <w:sz w:val="24"/>
                <w:szCs w:val="24"/>
                <w:lang w:val="uk-UA"/>
              </w:rPr>
            </w:pPr>
            <w:r w:rsidRPr="008B7E03">
              <w:rPr>
                <w:rFonts w:ascii="Times New Roman" w:hAnsi="Times New Roman" w:cs="Times New Roman"/>
                <w:sz w:val="24"/>
                <w:szCs w:val="24"/>
                <w:lang w:val="uk-UA"/>
              </w:rPr>
              <w:t>Мудрак Прасковія Петрівна</w:t>
            </w:r>
          </w:p>
        </w:tc>
        <w:tc>
          <w:tcPr>
            <w:tcW w:w="4933" w:type="dxa"/>
          </w:tcPr>
          <w:p w:rsidR="00240B38" w:rsidRPr="008B7E03" w:rsidRDefault="00240B38" w:rsidP="00240B38">
            <w:pPr>
              <w:tabs>
                <w:tab w:val="left" w:pos="500"/>
              </w:tabs>
              <w:jc w:val="both"/>
              <w:rPr>
                <w:rFonts w:ascii="Times New Roman" w:hAnsi="Times New Roman" w:cs="Times New Roman"/>
                <w:sz w:val="24"/>
                <w:szCs w:val="24"/>
                <w:lang w:val="uk-UA"/>
              </w:rPr>
            </w:pPr>
            <w:r w:rsidRPr="008B7E03">
              <w:rPr>
                <w:rFonts w:ascii="Times New Roman" w:hAnsi="Times New Roman" w:cs="Times New Roman"/>
                <w:sz w:val="24"/>
                <w:szCs w:val="24"/>
                <w:lang w:val="uk-UA"/>
              </w:rPr>
              <w:t>голова робочої групи, сільський голова</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Кузьменко Олена Вікторівна</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заступник голови робочої групи, заступник сільського голови</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Абрамов Денис Анатолійович</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координатор робочої групи, радник з питань регіонального розвитку</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Кирпа Аліна Олександрівна</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 xml:space="preserve">секретар робочої групи  </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 xml:space="preserve">Гаврилова Олена Володимирівна </w:t>
            </w:r>
          </w:p>
        </w:tc>
        <w:tc>
          <w:tcPr>
            <w:tcW w:w="4933" w:type="dxa"/>
          </w:tcPr>
          <w:p w:rsidR="00240B38" w:rsidRPr="008B7E03" w:rsidRDefault="00240B38" w:rsidP="00240B38">
            <w:pPr>
              <w:tabs>
                <w:tab w:val="left" w:pos="500"/>
              </w:tabs>
              <w:jc w:val="both"/>
              <w:rPr>
                <w:rFonts w:ascii="Times New Roman" w:hAnsi="Times New Roman" w:cs="Times New Roman"/>
                <w:sz w:val="24"/>
                <w:szCs w:val="24"/>
                <w:lang w:val="uk-UA"/>
              </w:rPr>
            </w:pPr>
            <w:r w:rsidRPr="008B7E03">
              <w:rPr>
                <w:rFonts w:ascii="Times New Roman" w:hAnsi="Times New Roman" w:cs="Times New Roman"/>
                <w:sz w:val="24"/>
                <w:szCs w:val="24"/>
                <w:lang w:val="uk-UA"/>
              </w:rPr>
              <w:t>начальник відділу планування та фінансово-економічного розвитку</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Гордієнко Ігор Миколайович</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начальник відділу земельних відносин комунальної власності</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Лещенко Вікторія Валеріївна</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секретар сільської ради</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Глушко Олександр Євгенович</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староста Федорівського старостинського округу</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Григор Людмила Олександрівна</w:t>
            </w:r>
          </w:p>
        </w:tc>
        <w:tc>
          <w:tcPr>
            <w:tcW w:w="4933" w:type="dxa"/>
          </w:tcPr>
          <w:p w:rsidR="00240B38" w:rsidRPr="008B7E03"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с</w:t>
            </w:r>
            <w:r w:rsidR="00240B38" w:rsidRPr="008B7E03">
              <w:rPr>
                <w:rFonts w:ascii="Times New Roman" w:hAnsi="Times New Roman" w:cs="Times New Roman"/>
                <w:sz w:val="24"/>
                <w:szCs w:val="24"/>
                <w:lang w:val="uk-UA"/>
              </w:rPr>
              <w:t>тароста Степового старостинського округу</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Хомутенко Ольга Лео</w:t>
            </w:r>
            <w:r>
              <w:rPr>
                <w:rFonts w:ascii="Times New Roman" w:hAnsi="Times New Roman" w:cs="Times New Roman"/>
                <w:sz w:val="24"/>
                <w:szCs w:val="24"/>
                <w:lang w:val="uk-UA"/>
              </w:rPr>
              <w:t>нтіївна</w:t>
            </w:r>
          </w:p>
        </w:tc>
        <w:tc>
          <w:tcPr>
            <w:tcW w:w="4933" w:type="dxa"/>
          </w:tcPr>
          <w:p w:rsidR="00240B38" w:rsidRPr="008B7E03"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с</w:t>
            </w:r>
            <w:r w:rsidR="00240B38" w:rsidRPr="008B7E03">
              <w:rPr>
                <w:rFonts w:ascii="Times New Roman" w:hAnsi="Times New Roman" w:cs="Times New Roman"/>
                <w:sz w:val="24"/>
                <w:szCs w:val="24"/>
                <w:lang w:val="uk-UA"/>
              </w:rPr>
              <w:t>тароста Клинцівського старостинського округу</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Кирпа Олександр Михайлович</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 xml:space="preserve">головний лікар Первозванівської ЛА ЗПСМ </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Ко</w:t>
            </w:r>
            <w:r w:rsidRPr="008B7E03">
              <w:rPr>
                <w:rFonts w:ascii="Times New Roman" w:hAnsi="Times New Roman" w:cs="Times New Roman"/>
                <w:sz w:val="24"/>
                <w:szCs w:val="24"/>
                <w:lang w:val="uk-UA"/>
              </w:rPr>
              <w:t>чура Тетяна Дмитрівна</w:t>
            </w:r>
          </w:p>
        </w:tc>
        <w:tc>
          <w:tcPr>
            <w:tcW w:w="4933" w:type="dxa"/>
          </w:tcPr>
          <w:p w:rsidR="00240B38" w:rsidRPr="008B7E03"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д</w:t>
            </w:r>
            <w:r w:rsidR="00240B38" w:rsidRPr="008B7E03">
              <w:rPr>
                <w:rFonts w:ascii="Times New Roman" w:hAnsi="Times New Roman" w:cs="Times New Roman"/>
                <w:sz w:val="24"/>
                <w:szCs w:val="24"/>
                <w:lang w:val="uk-UA"/>
              </w:rPr>
              <w:t xml:space="preserve">иректор </w:t>
            </w:r>
            <w:r w:rsidR="00240B38">
              <w:rPr>
                <w:rFonts w:ascii="Times New Roman" w:hAnsi="Times New Roman" w:cs="Times New Roman"/>
                <w:sz w:val="24"/>
                <w:szCs w:val="24"/>
                <w:lang w:val="uk-UA"/>
              </w:rPr>
              <w:t>ЗДО</w:t>
            </w:r>
            <w:r w:rsidR="00240B38" w:rsidRPr="008B7E03">
              <w:rPr>
                <w:rFonts w:ascii="Times New Roman" w:hAnsi="Times New Roman" w:cs="Times New Roman"/>
                <w:sz w:val="24"/>
                <w:szCs w:val="24"/>
                <w:lang w:val="uk-UA"/>
              </w:rPr>
              <w:t xml:space="preserve"> «Колосок»</w:t>
            </w:r>
          </w:p>
        </w:tc>
      </w:tr>
      <w:tr w:rsidR="00240B38" w:rsidRPr="003E2E0C"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Курлова Оксана Михайлівна</w:t>
            </w:r>
          </w:p>
        </w:tc>
        <w:tc>
          <w:tcPr>
            <w:tcW w:w="4933" w:type="dxa"/>
          </w:tcPr>
          <w:p w:rsidR="00240B38" w:rsidRPr="008B7E03"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д</w:t>
            </w:r>
            <w:r w:rsidR="00240B38" w:rsidRPr="008B7E03">
              <w:rPr>
                <w:rFonts w:ascii="Times New Roman" w:hAnsi="Times New Roman" w:cs="Times New Roman"/>
                <w:sz w:val="24"/>
                <w:szCs w:val="24"/>
                <w:lang w:val="uk-UA"/>
              </w:rPr>
              <w:t>иректор КЗ «Первоз</w:t>
            </w:r>
            <w:r w:rsidR="007B6DF1">
              <w:rPr>
                <w:rFonts w:ascii="Times New Roman" w:hAnsi="Times New Roman" w:cs="Times New Roman"/>
                <w:sz w:val="24"/>
                <w:szCs w:val="24"/>
                <w:lang w:val="uk-UA"/>
              </w:rPr>
              <w:t>ванівське НВО» загальноосвітньої</w:t>
            </w:r>
            <w:r w:rsidR="00240B38" w:rsidRPr="008B7E03">
              <w:rPr>
                <w:rFonts w:ascii="Times New Roman" w:hAnsi="Times New Roman" w:cs="Times New Roman"/>
                <w:sz w:val="24"/>
                <w:szCs w:val="24"/>
                <w:lang w:val="uk-UA"/>
              </w:rPr>
              <w:t xml:space="preserve"> школи І-ІІІ ступенів дошкільного навчального закладу Первозванівської сільської ради Кропивницького району, Кіровоградської області</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Арсон Людмила Анатоліївна</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депутат</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Батринча Андрій Дмитрович</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представник від активного населення ОТГ</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Бондаренко Анатолій Васильович</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представник від активного населення ОТГ</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Діхтяренко Анна Володимирівна</w:t>
            </w:r>
          </w:p>
        </w:tc>
        <w:tc>
          <w:tcPr>
            <w:tcW w:w="4933"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депутат</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Назаренко Тетяна Володимирівна</w:t>
            </w:r>
          </w:p>
        </w:tc>
        <w:tc>
          <w:tcPr>
            <w:tcW w:w="4933" w:type="dxa"/>
          </w:tcPr>
          <w:p w:rsidR="00240B38" w:rsidRPr="008B7E03"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г</w:t>
            </w:r>
            <w:r w:rsidR="00240B38">
              <w:rPr>
                <w:rFonts w:ascii="Times New Roman" w:hAnsi="Times New Roman" w:cs="Times New Roman"/>
                <w:sz w:val="24"/>
                <w:szCs w:val="24"/>
                <w:lang w:val="uk-UA"/>
              </w:rPr>
              <w:t>оловний спеціаліст відділу освіти, молоді та спорту, культури та туризму виконавчого комітету Первозванівської сільської ради</w:t>
            </w:r>
            <w:r w:rsidR="00240B38" w:rsidRPr="008B7E03">
              <w:rPr>
                <w:rFonts w:ascii="Times New Roman" w:hAnsi="Times New Roman" w:cs="Times New Roman"/>
                <w:sz w:val="24"/>
                <w:szCs w:val="24"/>
                <w:lang w:val="uk-UA"/>
              </w:rPr>
              <w:t xml:space="preserve"> </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Свідецька Тетяна Володимирівна</w:t>
            </w:r>
          </w:p>
        </w:tc>
        <w:tc>
          <w:tcPr>
            <w:tcW w:w="4933" w:type="dxa"/>
            <w:tcBorders>
              <w:bottom w:val="single" w:sz="4" w:space="0" w:color="auto"/>
            </w:tcBorders>
          </w:tcPr>
          <w:p w:rsidR="00240B38" w:rsidRPr="008B7E03"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к</w:t>
            </w:r>
            <w:r w:rsidR="00240B38">
              <w:rPr>
                <w:rFonts w:ascii="Times New Roman" w:hAnsi="Times New Roman" w:cs="Times New Roman"/>
                <w:sz w:val="24"/>
                <w:szCs w:val="24"/>
                <w:lang w:val="uk-UA"/>
              </w:rPr>
              <w:t>ерівник хореографічного колективу «Гармонія»</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Скоробагата Світлана Вікторівна</w:t>
            </w:r>
          </w:p>
        </w:tc>
        <w:tc>
          <w:tcPr>
            <w:tcW w:w="4933" w:type="dxa"/>
            <w:tcBorders>
              <w:bottom w:val="single" w:sz="4" w:space="0" w:color="auto"/>
            </w:tcBorders>
          </w:tcPr>
          <w:p w:rsidR="00240B38" w:rsidRPr="008B7E03"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с</w:t>
            </w:r>
            <w:r w:rsidR="00240B38" w:rsidRPr="008B7E03">
              <w:rPr>
                <w:rFonts w:ascii="Times New Roman" w:hAnsi="Times New Roman" w:cs="Times New Roman"/>
                <w:sz w:val="24"/>
                <w:szCs w:val="24"/>
                <w:lang w:val="uk-UA"/>
              </w:rPr>
              <w:t>тароста Калинівського старостинського округу</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Плохов Ніл Олександрович</w:t>
            </w:r>
          </w:p>
        </w:tc>
        <w:tc>
          <w:tcPr>
            <w:tcW w:w="4933"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депутат</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Вишневська Тетяна Іванівна</w:t>
            </w:r>
          </w:p>
        </w:tc>
        <w:tc>
          <w:tcPr>
            <w:tcW w:w="4933"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депутат</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Камінський Петро Павлович</w:t>
            </w:r>
          </w:p>
        </w:tc>
        <w:tc>
          <w:tcPr>
            <w:tcW w:w="4933" w:type="dxa"/>
            <w:tcBorders>
              <w:bottom w:val="single" w:sz="4" w:space="0" w:color="auto"/>
            </w:tcBorders>
          </w:tcPr>
          <w:p w:rsidR="00240B38" w:rsidRPr="00E6744B" w:rsidRDefault="00240B38" w:rsidP="00240B38">
            <w:pPr>
              <w:tabs>
                <w:tab w:val="left" w:pos="500"/>
              </w:tabs>
              <w:rPr>
                <w:rFonts w:ascii="Times New Roman" w:hAnsi="Times New Roman" w:cs="Times New Roman"/>
                <w:sz w:val="24"/>
                <w:szCs w:val="24"/>
                <w:highlight w:val="yellow"/>
                <w:lang w:val="uk-UA"/>
              </w:rPr>
            </w:pPr>
            <w:r w:rsidRPr="002968F2">
              <w:rPr>
                <w:rFonts w:ascii="Times New Roman" w:hAnsi="Times New Roman" w:cs="Times New Roman"/>
                <w:sz w:val="24"/>
                <w:szCs w:val="24"/>
                <w:lang w:val="uk-UA"/>
              </w:rPr>
              <w:t>директор Первозванівського будинку культури</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E6744B" w:rsidRDefault="00240B38" w:rsidP="00240B38">
            <w:pPr>
              <w:tabs>
                <w:tab w:val="left" w:pos="500"/>
              </w:tabs>
              <w:rPr>
                <w:rFonts w:ascii="Times New Roman" w:hAnsi="Times New Roman" w:cs="Times New Roman"/>
                <w:sz w:val="24"/>
                <w:szCs w:val="24"/>
                <w:lang w:val="uk-UA"/>
              </w:rPr>
            </w:pPr>
            <w:r w:rsidRPr="00E6744B">
              <w:rPr>
                <w:rFonts w:ascii="Times New Roman" w:hAnsi="Times New Roman" w:cs="Times New Roman"/>
                <w:sz w:val="24"/>
                <w:szCs w:val="24"/>
                <w:lang w:val="uk-UA"/>
              </w:rPr>
              <w:t>Шило Ігор Анатолійович</w:t>
            </w:r>
          </w:p>
        </w:tc>
        <w:tc>
          <w:tcPr>
            <w:tcW w:w="4933" w:type="dxa"/>
            <w:tcBorders>
              <w:bottom w:val="single" w:sz="4" w:space="0" w:color="auto"/>
            </w:tcBorders>
          </w:tcPr>
          <w:p w:rsidR="00240B38" w:rsidRPr="00E6744B" w:rsidRDefault="00240B38" w:rsidP="00240B38">
            <w:pPr>
              <w:tabs>
                <w:tab w:val="left" w:pos="500"/>
              </w:tabs>
              <w:jc w:val="both"/>
              <w:rPr>
                <w:rFonts w:ascii="Times New Roman" w:hAnsi="Times New Roman" w:cs="Times New Roman"/>
                <w:sz w:val="24"/>
                <w:szCs w:val="24"/>
                <w:lang w:val="uk-UA"/>
              </w:rPr>
            </w:pPr>
            <w:r w:rsidRPr="00E6744B">
              <w:rPr>
                <w:rFonts w:ascii="Times New Roman" w:hAnsi="Times New Roman" w:cs="Times New Roman"/>
                <w:sz w:val="24"/>
                <w:szCs w:val="24"/>
                <w:lang w:val="uk-UA"/>
              </w:rPr>
              <w:t>депутат</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Спи</w:t>
            </w:r>
            <w:r w:rsidRPr="008B7E03">
              <w:rPr>
                <w:rFonts w:ascii="Times New Roman" w:hAnsi="Times New Roman" w:cs="Times New Roman"/>
                <w:sz w:val="24"/>
                <w:szCs w:val="24"/>
                <w:lang w:val="uk-UA"/>
              </w:rPr>
              <w:t>ридонов Тарас Петрович</w:t>
            </w:r>
          </w:p>
        </w:tc>
        <w:tc>
          <w:tcPr>
            <w:tcW w:w="4933"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представник від активного населення ОТГ</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Жалоба Марія Тарасівна</w:t>
            </w:r>
          </w:p>
        </w:tc>
        <w:tc>
          <w:tcPr>
            <w:tcW w:w="4933"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представник від активного населення ОТГ</w:t>
            </w:r>
          </w:p>
        </w:tc>
      </w:tr>
      <w:tr w:rsidR="00240B38" w:rsidRPr="008B7E03" w:rsidTr="00240B38">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Комашко Ніна Михайлівна</w:t>
            </w:r>
          </w:p>
        </w:tc>
        <w:tc>
          <w:tcPr>
            <w:tcW w:w="4933" w:type="dxa"/>
            <w:tcBorders>
              <w:bottom w:val="single" w:sz="4" w:space="0" w:color="auto"/>
            </w:tcBorders>
          </w:tcPr>
          <w:p w:rsidR="00240B38" w:rsidRPr="008B7E03" w:rsidRDefault="00240B38" w:rsidP="00240B38">
            <w:pPr>
              <w:tabs>
                <w:tab w:val="left" w:pos="500"/>
              </w:tabs>
              <w:rPr>
                <w:rFonts w:ascii="Times New Roman" w:hAnsi="Times New Roman" w:cs="Times New Roman"/>
                <w:sz w:val="24"/>
                <w:szCs w:val="24"/>
                <w:lang w:val="uk-UA"/>
              </w:rPr>
            </w:pPr>
            <w:r w:rsidRPr="008B7E03">
              <w:rPr>
                <w:rFonts w:ascii="Times New Roman" w:hAnsi="Times New Roman" w:cs="Times New Roman"/>
                <w:sz w:val="24"/>
                <w:szCs w:val="24"/>
                <w:lang w:val="uk-UA"/>
              </w:rPr>
              <w:t>представник від активного населення ОТГ</w:t>
            </w:r>
          </w:p>
        </w:tc>
      </w:tr>
      <w:tr w:rsidR="00240B38" w:rsidRPr="008B7E03" w:rsidTr="00240B38">
        <w:trPr>
          <w:trHeight w:val="210"/>
        </w:trPr>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Pr>
          <w:p w:rsidR="00240B38" w:rsidRPr="00E6744B" w:rsidRDefault="00240B38" w:rsidP="00240B38">
            <w:pPr>
              <w:tabs>
                <w:tab w:val="left" w:pos="500"/>
              </w:tabs>
              <w:rPr>
                <w:rFonts w:ascii="Times New Roman" w:hAnsi="Times New Roman" w:cs="Times New Roman"/>
                <w:sz w:val="24"/>
                <w:szCs w:val="24"/>
                <w:lang w:val="uk-UA"/>
              </w:rPr>
            </w:pPr>
            <w:r w:rsidRPr="00E6744B">
              <w:rPr>
                <w:rFonts w:ascii="Times New Roman" w:hAnsi="Times New Roman" w:cs="Times New Roman"/>
                <w:sz w:val="24"/>
                <w:szCs w:val="24"/>
                <w:lang w:val="uk-UA"/>
              </w:rPr>
              <w:t>Ключнікова Любов Олександрівна</w:t>
            </w:r>
          </w:p>
        </w:tc>
        <w:tc>
          <w:tcPr>
            <w:tcW w:w="4933" w:type="dxa"/>
          </w:tcPr>
          <w:p w:rsidR="00240B38" w:rsidRPr="00E6744B"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р</w:t>
            </w:r>
            <w:r w:rsidR="00240B38" w:rsidRPr="00E6744B">
              <w:rPr>
                <w:rFonts w:ascii="Times New Roman" w:hAnsi="Times New Roman" w:cs="Times New Roman"/>
                <w:sz w:val="24"/>
                <w:szCs w:val="24"/>
                <w:lang w:val="uk-UA"/>
              </w:rPr>
              <w:t>едактор офіційного сайту ОТГ</w:t>
            </w:r>
          </w:p>
        </w:tc>
      </w:tr>
      <w:tr w:rsidR="00240B38" w:rsidRPr="008B7E03" w:rsidTr="00240B38">
        <w:trPr>
          <w:trHeight w:val="216"/>
        </w:trPr>
        <w:tc>
          <w:tcPr>
            <w:tcW w:w="562" w:type="dxa"/>
          </w:tcPr>
          <w:p w:rsidR="00240B38" w:rsidRPr="008B7E03" w:rsidRDefault="00240B38" w:rsidP="00393EC3">
            <w:pPr>
              <w:pStyle w:val="ad"/>
              <w:numPr>
                <w:ilvl w:val="0"/>
                <w:numId w:val="16"/>
              </w:numPr>
              <w:spacing w:after="0" w:line="0" w:lineRule="atLeast"/>
              <w:ind w:left="112" w:right="76" w:hanging="112"/>
              <w:jc w:val="center"/>
              <w:rPr>
                <w:rFonts w:ascii="Times New Roman" w:eastAsia="Times New Roman" w:hAnsi="Times New Roman"/>
                <w:sz w:val="24"/>
                <w:szCs w:val="24"/>
                <w:lang w:val="uk-UA"/>
              </w:rPr>
            </w:pPr>
          </w:p>
        </w:tc>
        <w:tc>
          <w:tcPr>
            <w:tcW w:w="4111" w:type="dxa"/>
            <w:tcBorders>
              <w:bottom w:val="single" w:sz="4" w:space="0" w:color="auto"/>
            </w:tcBorders>
          </w:tcPr>
          <w:p w:rsidR="00240B38" w:rsidRPr="00E6744B" w:rsidRDefault="00240B38"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Бенько Лариса Іванівна</w:t>
            </w:r>
          </w:p>
        </w:tc>
        <w:tc>
          <w:tcPr>
            <w:tcW w:w="4933" w:type="dxa"/>
            <w:tcBorders>
              <w:bottom w:val="single" w:sz="4" w:space="0" w:color="auto"/>
            </w:tcBorders>
          </w:tcPr>
          <w:p w:rsidR="00240B38" w:rsidRPr="00E6744B" w:rsidRDefault="004C2A53" w:rsidP="00240B38">
            <w:pPr>
              <w:tabs>
                <w:tab w:val="left" w:pos="500"/>
              </w:tabs>
              <w:rPr>
                <w:rFonts w:ascii="Times New Roman" w:hAnsi="Times New Roman" w:cs="Times New Roman"/>
                <w:sz w:val="24"/>
                <w:szCs w:val="24"/>
                <w:lang w:val="uk-UA"/>
              </w:rPr>
            </w:pPr>
            <w:r>
              <w:rPr>
                <w:rFonts w:ascii="Times New Roman" w:hAnsi="Times New Roman" w:cs="Times New Roman"/>
                <w:sz w:val="24"/>
                <w:szCs w:val="24"/>
                <w:lang w:val="uk-UA"/>
              </w:rPr>
              <w:t>ф</w:t>
            </w:r>
            <w:r w:rsidR="00240B38">
              <w:rPr>
                <w:rFonts w:ascii="Times New Roman" w:hAnsi="Times New Roman" w:cs="Times New Roman"/>
                <w:sz w:val="24"/>
                <w:szCs w:val="24"/>
                <w:lang w:val="uk-UA"/>
              </w:rPr>
              <w:t>ахівець із соціальної роботи центру надання соціальних послуг населенню</w:t>
            </w:r>
          </w:p>
        </w:tc>
      </w:tr>
    </w:tbl>
    <w:p w:rsidR="00240B38" w:rsidRPr="00403A27" w:rsidRDefault="00240B38" w:rsidP="00240B38">
      <w:pPr>
        <w:pStyle w:val="a4"/>
        <w:spacing w:before="1"/>
        <w:jc w:val="both"/>
        <w:rPr>
          <w:rFonts w:ascii="Times New Roman" w:hAnsi="Times New Roman" w:cs="Times New Roman"/>
          <w:sz w:val="28"/>
          <w:szCs w:val="28"/>
          <w:lang w:val="ru-RU"/>
        </w:rPr>
      </w:pPr>
    </w:p>
    <w:p w:rsidR="00240B38" w:rsidRPr="00DB38AB" w:rsidRDefault="00240B38" w:rsidP="00240B38">
      <w:pPr>
        <w:spacing w:after="0" w:line="240" w:lineRule="auto"/>
        <w:ind w:firstLine="284"/>
        <w:jc w:val="both"/>
        <w:rPr>
          <w:rFonts w:ascii="Times New Roman" w:hAnsi="Times New Roman"/>
          <w:sz w:val="26"/>
          <w:szCs w:val="26"/>
        </w:rPr>
      </w:pPr>
      <w:r w:rsidRPr="00DB38AB">
        <w:rPr>
          <w:rFonts w:ascii="Times New Roman" w:hAnsi="Times New Roman"/>
          <w:sz w:val="26"/>
          <w:szCs w:val="26"/>
        </w:rPr>
        <w:t xml:space="preserve">Підготовка </w:t>
      </w:r>
      <w:r w:rsidRPr="00DB38AB">
        <w:rPr>
          <w:rFonts w:ascii="Times New Roman" w:hAnsi="Times New Roman"/>
          <w:sz w:val="26"/>
          <w:szCs w:val="26"/>
          <w:lang w:val="uk-UA"/>
        </w:rPr>
        <w:t>Стратегії розвитку громади</w:t>
      </w:r>
      <w:r w:rsidRPr="00DB38AB">
        <w:rPr>
          <w:rFonts w:ascii="Times New Roman" w:hAnsi="Times New Roman"/>
          <w:sz w:val="26"/>
          <w:szCs w:val="26"/>
        </w:rPr>
        <w:t xml:space="preserve"> розпочалася з проведення соціально-економічного аналізу, який включав у себе: </w:t>
      </w:r>
    </w:p>
    <w:p w:rsidR="00240B38" w:rsidRPr="00DB38AB" w:rsidRDefault="00240B38" w:rsidP="00393EC3">
      <w:pPr>
        <w:numPr>
          <w:ilvl w:val="0"/>
          <w:numId w:val="17"/>
        </w:numPr>
        <w:spacing w:after="0" w:line="240" w:lineRule="auto"/>
        <w:ind w:left="426" w:hanging="284"/>
        <w:jc w:val="both"/>
        <w:rPr>
          <w:rFonts w:ascii="Times New Roman" w:hAnsi="Times New Roman"/>
          <w:sz w:val="26"/>
          <w:szCs w:val="26"/>
        </w:rPr>
      </w:pPr>
      <w:r w:rsidRPr="00DB38AB">
        <w:rPr>
          <w:rFonts w:ascii="Times New Roman" w:hAnsi="Times New Roman"/>
          <w:sz w:val="26"/>
          <w:szCs w:val="26"/>
        </w:rPr>
        <w:t>дослідження основних тенденцій соціально-економічного розвитку населених пунктів</w:t>
      </w:r>
      <w:r w:rsidRPr="00DB38AB">
        <w:rPr>
          <w:rFonts w:ascii="Times New Roman" w:hAnsi="Times New Roman"/>
          <w:sz w:val="26"/>
          <w:szCs w:val="26"/>
          <w:lang w:val="uk-UA"/>
        </w:rPr>
        <w:t xml:space="preserve"> Первозванівської</w:t>
      </w:r>
      <w:r w:rsidRPr="00DB38AB">
        <w:rPr>
          <w:rFonts w:ascii="Times New Roman" w:hAnsi="Times New Roman"/>
          <w:sz w:val="26"/>
          <w:szCs w:val="26"/>
        </w:rPr>
        <w:t xml:space="preserve"> ОТГ за попередній період, дослідження оточення (зовнішнього середовища) та оцін</w:t>
      </w:r>
      <w:r w:rsidR="00D56D2C">
        <w:rPr>
          <w:rFonts w:ascii="Times New Roman" w:hAnsi="Times New Roman"/>
          <w:sz w:val="26"/>
          <w:szCs w:val="26"/>
        </w:rPr>
        <w:t>ка можливостей розвитку громади</w:t>
      </w:r>
    </w:p>
    <w:p w:rsidR="00240B38" w:rsidRPr="00DB38AB" w:rsidRDefault="00240B38" w:rsidP="00393EC3">
      <w:pPr>
        <w:numPr>
          <w:ilvl w:val="0"/>
          <w:numId w:val="17"/>
        </w:numPr>
        <w:spacing w:after="0" w:line="240" w:lineRule="auto"/>
        <w:ind w:left="426" w:hanging="284"/>
        <w:jc w:val="both"/>
        <w:rPr>
          <w:rFonts w:ascii="Times New Roman" w:hAnsi="Times New Roman"/>
          <w:sz w:val="26"/>
          <w:szCs w:val="26"/>
        </w:rPr>
      </w:pPr>
      <w:r w:rsidRPr="00DB38AB">
        <w:rPr>
          <w:rFonts w:ascii="Times New Roman" w:hAnsi="Times New Roman"/>
          <w:sz w:val="26"/>
          <w:szCs w:val="26"/>
        </w:rPr>
        <w:t xml:space="preserve">проведення у </w:t>
      </w:r>
      <w:r w:rsidRPr="00DB38AB">
        <w:rPr>
          <w:rFonts w:ascii="Times New Roman" w:hAnsi="Times New Roman"/>
          <w:sz w:val="26"/>
          <w:szCs w:val="26"/>
          <w:lang w:val="uk-UA"/>
        </w:rPr>
        <w:t>травні 2019 року</w:t>
      </w:r>
      <w:r w:rsidRPr="00DB38AB">
        <w:rPr>
          <w:rFonts w:ascii="Times New Roman" w:hAnsi="Times New Roman"/>
          <w:sz w:val="26"/>
          <w:szCs w:val="26"/>
        </w:rPr>
        <w:t xml:space="preserve"> опитування </w:t>
      </w:r>
      <w:r w:rsidRPr="00DB38AB">
        <w:rPr>
          <w:rFonts w:ascii="Times New Roman" w:hAnsi="Times New Roman"/>
          <w:sz w:val="26"/>
          <w:szCs w:val="26"/>
          <w:lang w:val="uk-UA"/>
        </w:rPr>
        <w:t>198</w:t>
      </w:r>
      <w:r w:rsidRPr="00DB38AB">
        <w:rPr>
          <w:rFonts w:ascii="Times New Roman" w:hAnsi="Times New Roman"/>
          <w:sz w:val="26"/>
          <w:szCs w:val="26"/>
        </w:rPr>
        <w:t xml:space="preserve"> мешканців та </w:t>
      </w:r>
      <w:r w:rsidRPr="00DB38AB">
        <w:rPr>
          <w:rFonts w:ascii="Times New Roman" w:hAnsi="Times New Roman"/>
          <w:sz w:val="26"/>
          <w:szCs w:val="26"/>
          <w:lang w:val="uk-UA"/>
        </w:rPr>
        <w:t>8 </w:t>
      </w:r>
      <w:r w:rsidRPr="00DB38AB">
        <w:rPr>
          <w:rFonts w:ascii="Times New Roman" w:hAnsi="Times New Roman"/>
          <w:sz w:val="26"/>
          <w:szCs w:val="26"/>
        </w:rPr>
        <w:t>представників бізнесу.</w:t>
      </w:r>
    </w:p>
    <w:p w:rsidR="00240B38" w:rsidRPr="0032287B" w:rsidRDefault="00240B38" w:rsidP="00240B38">
      <w:pPr>
        <w:spacing w:after="0" w:line="240" w:lineRule="auto"/>
        <w:jc w:val="both"/>
        <w:rPr>
          <w:rFonts w:ascii="Times New Roman" w:hAnsi="Times New Roman"/>
          <w:b/>
          <w:sz w:val="24"/>
          <w:szCs w:val="24"/>
        </w:rPr>
      </w:pPr>
    </w:p>
    <w:p w:rsidR="00240B38" w:rsidRPr="00DB38AB" w:rsidRDefault="00240B38" w:rsidP="00121BEE">
      <w:pPr>
        <w:spacing w:after="0"/>
        <w:ind w:firstLine="284"/>
        <w:jc w:val="both"/>
        <w:rPr>
          <w:rFonts w:ascii="Times New Roman" w:hAnsi="Times New Roman"/>
          <w:sz w:val="26"/>
          <w:szCs w:val="26"/>
          <w:lang w:val="uk-UA"/>
        </w:rPr>
      </w:pPr>
      <w:r w:rsidRPr="00DB38AB">
        <w:rPr>
          <w:rFonts w:ascii="Times New Roman" w:hAnsi="Times New Roman"/>
          <w:b/>
          <w:sz w:val="26"/>
          <w:szCs w:val="26"/>
        </w:rPr>
        <w:t>2</w:t>
      </w:r>
      <w:r w:rsidRPr="00DB38AB">
        <w:rPr>
          <w:rFonts w:ascii="Times New Roman" w:hAnsi="Times New Roman"/>
          <w:b/>
          <w:sz w:val="26"/>
          <w:szCs w:val="26"/>
          <w:lang w:val="uk-UA"/>
        </w:rPr>
        <w:t>8 серпня</w:t>
      </w:r>
      <w:r w:rsidRPr="00DB38AB">
        <w:rPr>
          <w:rFonts w:ascii="Times New Roman" w:hAnsi="Times New Roman"/>
          <w:b/>
          <w:sz w:val="26"/>
          <w:szCs w:val="26"/>
        </w:rPr>
        <w:t xml:space="preserve"> 201</w:t>
      </w:r>
      <w:r w:rsidRPr="00DB38AB">
        <w:rPr>
          <w:rFonts w:ascii="Times New Roman" w:hAnsi="Times New Roman"/>
          <w:b/>
          <w:sz w:val="26"/>
          <w:szCs w:val="26"/>
          <w:lang w:val="uk-UA"/>
        </w:rPr>
        <w:t>9</w:t>
      </w:r>
      <w:r w:rsidRPr="00DB38AB">
        <w:rPr>
          <w:rFonts w:ascii="Times New Roman" w:hAnsi="Times New Roman"/>
          <w:b/>
          <w:sz w:val="26"/>
          <w:szCs w:val="26"/>
        </w:rPr>
        <w:t xml:space="preserve"> року</w:t>
      </w:r>
      <w:r w:rsidR="00D56D2C">
        <w:rPr>
          <w:rFonts w:ascii="Times New Roman" w:hAnsi="Times New Roman"/>
          <w:sz w:val="26"/>
          <w:szCs w:val="26"/>
        </w:rPr>
        <w:t xml:space="preserve"> в приміщенні Будинку </w:t>
      </w:r>
      <w:r w:rsidR="00D56D2C">
        <w:rPr>
          <w:rFonts w:ascii="Times New Roman" w:hAnsi="Times New Roman"/>
          <w:sz w:val="26"/>
          <w:szCs w:val="26"/>
          <w:lang w:val="uk-UA"/>
        </w:rPr>
        <w:t>к</w:t>
      </w:r>
      <w:r w:rsidRPr="00DB38AB">
        <w:rPr>
          <w:rFonts w:ascii="Times New Roman" w:hAnsi="Times New Roman"/>
          <w:sz w:val="26"/>
          <w:szCs w:val="26"/>
        </w:rPr>
        <w:t>ультури с</w:t>
      </w:r>
      <w:r w:rsidRPr="00DB38AB">
        <w:rPr>
          <w:rFonts w:ascii="Times New Roman" w:hAnsi="Times New Roman"/>
          <w:sz w:val="26"/>
          <w:szCs w:val="26"/>
          <w:lang w:val="uk-UA"/>
        </w:rPr>
        <w:t>.Первозванівка</w:t>
      </w:r>
      <w:r w:rsidRPr="00DB38AB">
        <w:rPr>
          <w:rFonts w:ascii="Times New Roman" w:hAnsi="Times New Roman"/>
          <w:sz w:val="26"/>
          <w:szCs w:val="26"/>
        </w:rPr>
        <w:t xml:space="preserve"> відбулося </w:t>
      </w:r>
      <w:r w:rsidRPr="00DB38AB">
        <w:rPr>
          <w:rFonts w:ascii="Times New Roman" w:hAnsi="Times New Roman"/>
          <w:b/>
          <w:sz w:val="26"/>
          <w:szCs w:val="26"/>
        </w:rPr>
        <w:t>перше</w:t>
      </w:r>
      <w:r w:rsidRPr="00DB38AB">
        <w:rPr>
          <w:rFonts w:ascii="Times New Roman" w:hAnsi="Times New Roman"/>
          <w:sz w:val="26"/>
          <w:szCs w:val="26"/>
        </w:rPr>
        <w:t xml:space="preserve"> засідання членів Робочої групи, під час якого були проведені:</w:t>
      </w:r>
    </w:p>
    <w:p w:rsidR="00240B38" w:rsidRPr="0032287B" w:rsidRDefault="00240B38" w:rsidP="00240B38">
      <w:pPr>
        <w:pStyle w:val="Default"/>
      </w:pPr>
    </w:p>
    <w:p w:rsidR="00240B38" w:rsidRPr="00DB38AB" w:rsidRDefault="00240B38" w:rsidP="00393EC3">
      <w:pPr>
        <w:numPr>
          <w:ilvl w:val="0"/>
          <w:numId w:val="17"/>
        </w:numPr>
        <w:autoSpaceDE w:val="0"/>
        <w:autoSpaceDN w:val="0"/>
        <w:adjustRightInd w:val="0"/>
        <w:spacing w:after="0" w:line="240" w:lineRule="auto"/>
        <w:ind w:left="426" w:hanging="284"/>
        <w:jc w:val="both"/>
        <w:rPr>
          <w:rFonts w:ascii="Arial" w:hAnsi="Arial" w:cs="Arial"/>
          <w:color w:val="000000"/>
          <w:sz w:val="26"/>
          <w:szCs w:val="26"/>
        </w:rPr>
      </w:pPr>
      <w:r w:rsidRPr="00DB38AB">
        <w:rPr>
          <w:rFonts w:ascii="Times New Roman" w:hAnsi="Times New Roman"/>
          <w:sz w:val="26"/>
          <w:szCs w:val="26"/>
        </w:rPr>
        <w:t>ознайомлення з методичними рекомендаціями зі стратегічного планування</w:t>
      </w:r>
      <w:r w:rsidRPr="00DB38AB">
        <w:rPr>
          <w:rFonts w:ascii="Times New Roman" w:hAnsi="Times New Roman"/>
          <w:sz w:val="26"/>
          <w:szCs w:val="26"/>
          <w:lang w:val="uk-UA"/>
        </w:rPr>
        <w:t>;</w:t>
      </w:r>
    </w:p>
    <w:p w:rsidR="00240B38" w:rsidRPr="00DB38AB" w:rsidRDefault="00240B38" w:rsidP="00393EC3">
      <w:pPr>
        <w:numPr>
          <w:ilvl w:val="0"/>
          <w:numId w:val="17"/>
        </w:numPr>
        <w:autoSpaceDE w:val="0"/>
        <w:autoSpaceDN w:val="0"/>
        <w:adjustRightInd w:val="0"/>
        <w:spacing w:after="0" w:line="240" w:lineRule="auto"/>
        <w:ind w:left="426" w:hanging="284"/>
        <w:jc w:val="both"/>
        <w:rPr>
          <w:rFonts w:ascii="Arial" w:hAnsi="Arial" w:cs="Arial"/>
          <w:color w:val="000000"/>
          <w:sz w:val="26"/>
          <w:szCs w:val="26"/>
        </w:rPr>
      </w:pPr>
      <w:r w:rsidRPr="00DB38AB">
        <w:rPr>
          <w:rFonts w:ascii="Times New Roman" w:hAnsi="Times New Roman"/>
          <w:sz w:val="26"/>
          <w:szCs w:val="26"/>
        </w:rPr>
        <w:t>презентація наявного потенціалу населених пунктів громади</w:t>
      </w:r>
      <w:r w:rsidRPr="00DB38AB">
        <w:rPr>
          <w:rFonts w:ascii="Times New Roman" w:hAnsi="Times New Roman"/>
          <w:sz w:val="26"/>
          <w:szCs w:val="26"/>
          <w:lang w:val="uk-UA"/>
        </w:rPr>
        <w:t>;</w:t>
      </w:r>
    </w:p>
    <w:p w:rsidR="00240B38" w:rsidRPr="00DB38AB" w:rsidRDefault="00240B38" w:rsidP="00393EC3">
      <w:pPr>
        <w:numPr>
          <w:ilvl w:val="0"/>
          <w:numId w:val="17"/>
        </w:numPr>
        <w:spacing w:after="0" w:line="240" w:lineRule="auto"/>
        <w:ind w:left="426" w:hanging="284"/>
        <w:jc w:val="both"/>
        <w:rPr>
          <w:rFonts w:ascii="Times New Roman" w:hAnsi="Times New Roman"/>
          <w:sz w:val="26"/>
          <w:szCs w:val="26"/>
        </w:rPr>
      </w:pPr>
      <w:r w:rsidRPr="00DB38AB">
        <w:rPr>
          <w:rFonts w:ascii="Times New Roman" w:hAnsi="Times New Roman"/>
          <w:sz w:val="26"/>
          <w:szCs w:val="26"/>
        </w:rPr>
        <w:t>формулювання та обговорення прогнозів та сценаріїв розвитку громади</w:t>
      </w:r>
      <w:r w:rsidRPr="00DB38AB">
        <w:rPr>
          <w:rFonts w:ascii="Times New Roman" w:hAnsi="Times New Roman"/>
          <w:sz w:val="26"/>
          <w:szCs w:val="26"/>
          <w:lang w:val="uk-UA"/>
        </w:rPr>
        <w:t>;</w:t>
      </w:r>
    </w:p>
    <w:p w:rsidR="00240B38" w:rsidRPr="00DB38AB" w:rsidRDefault="00D56D2C" w:rsidP="00393EC3">
      <w:pPr>
        <w:pStyle w:val="Default"/>
        <w:numPr>
          <w:ilvl w:val="0"/>
          <w:numId w:val="17"/>
        </w:numPr>
        <w:ind w:hanging="218"/>
        <w:rPr>
          <w:sz w:val="26"/>
          <w:szCs w:val="26"/>
        </w:rPr>
      </w:pPr>
      <w:r>
        <w:rPr>
          <w:sz w:val="26"/>
          <w:szCs w:val="26"/>
          <w:lang w:val="uk-UA"/>
        </w:rPr>
        <w:t xml:space="preserve"> </w:t>
      </w:r>
      <w:r w:rsidR="00240B38" w:rsidRPr="00DB38AB">
        <w:rPr>
          <w:sz w:val="26"/>
          <w:szCs w:val="26"/>
        </w:rPr>
        <w:t xml:space="preserve">визначено подальші кроки з розробки стратегії розвитку </w:t>
      </w:r>
      <w:r w:rsidR="00240B38" w:rsidRPr="00DB38AB">
        <w:rPr>
          <w:sz w:val="26"/>
          <w:szCs w:val="26"/>
          <w:lang w:val="uk-UA"/>
        </w:rPr>
        <w:t>Первозванівської</w:t>
      </w:r>
      <w:r w:rsidR="00240B38" w:rsidRPr="00DB38AB">
        <w:rPr>
          <w:sz w:val="26"/>
          <w:szCs w:val="26"/>
        </w:rPr>
        <w:t xml:space="preserve"> ОТГ</w:t>
      </w:r>
      <w:r w:rsidR="00240B38" w:rsidRPr="00DB38AB">
        <w:rPr>
          <w:sz w:val="26"/>
          <w:szCs w:val="26"/>
          <w:lang w:val="uk-UA"/>
        </w:rPr>
        <w:t>.</w:t>
      </w:r>
    </w:p>
    <w:p w:rsidR="00240B38" w:rsidRPr="0032287B" w:rsidRDefault="00240B38" w:rsidP="00240B38">
      <w:pPr>
        <w:spacing w:after="0" w:line="240" w:lineRule="auto"/>
        <w:ind w:left="426"/>
        <w:jc w:val="both"/>
        <w:rPr>
          <w:rFonts w:ascii="Times New Roman" w:hAnsi="Times New Roman"/>
          <w:sz w:val="24"/>
          <w:szCs w:val="24"/>
        </w:rPr>
      </w:pPr>
    </w:p>
    <w:p w:rsidR="00240B38" w:rsidRPr="00DB38AB" w:rsidRDefault="00240B38" w:rsidP="00240B38">
      <w:pPr>
        <w:spacing w:after="0" w:line="240" w:lineRule="auto"/>
        <w:ind w:firstLine="284"/>
        <w:jc w:val="both"/>
        <w:rPr>
          <w:rFonts w:ascii="Times New Roman" w:hAnsi="Times New Roman"/>
          <w:sz w:val="26"/>
          <w:szCs w:val="26"/>
          <w:lang w:val="uk-UA"/>
        </w:rPr>
      </w:pPr>
      <w:r w:rsidRPr="00DB38AB">
        <w:rPr>
          <w:rFonts w:ascii="Times New Roman" w:hAnsi="Times New Roman"/>
          <w:b/>
          <w:sz w:val="26"/>
          <w:szCs w:val="26"/>
          <w:lang w:val="uk-UA"/>
        </w:rPr>
        <w:t>18 жовтня</w:t>
      </w:r>
      <w:r w:rsidRPr="00DB38AB">
        <w:rPr>
          <w:rFonts w:ascii="Times New Roman" w:hAnsi="Times New Roman"/>
          <w:b/>
          <w:sz w:val="26"/>
          <w:szCs w:val="26"/>
        </w:rPr>
        <w:t xml:space="preserve"> 201</w:t>
      </w:r>
      <w:r w:rsidRPr="00DB38AB">
        <w:rPr>
          <w:rFonts w:ascii="Times New Roman" w:hAnsi="Times New Roman"/>
          <w:b/>
          <w:sz w:val="26"/>
          <w:szCs w:val="26"/>
          <w:lang w:val="uk-UA"/>
        </w:rPr>
        <w:t>9</w:t>
      </w:r>
      <w:r w:rsidRPr="00DB38AB">
        <w:rPr>
          <w:rFonts w:ascii="Times New Roman" w:hAnsi="Times New Roman"/>
          <w:b/>
          <w:sz w:val="26"/>
          <w:szCs w:val="26"/>
        </w:rPr>
        <w:t xml:space="preserve"> року</w:t>
      </w:r>
      <w:r w:rsidRPr="00DB38AB">
        <w:rPr>
          <w:rFonts w:ascii="Times New Roman" w:hAnsi="Times New Roman"/>
          <w:sz w:val="26"/>
          <w:szCs w:val="26"/>
        </w:rPr>
        <w:t xml:space="preserve"> в приміщенні Будинку Культури с. </w:t>
      </w:r>
      <w:r w:rsidRPr="00DB38AB">
        <w:rPr>
          <w:rFonts w:ascii="Times New Roman" w:hAnsi="Times New Roman"/>
          <w:sz w:val="26"/>
          <w:szCs w:val="26"/>
          <w:lang w:val="uk-UA"/>
        </w:rPr>
        <w:t>Первозванівка</w:t>
      </w:r>
      <w:r w:rsidRPr="00DB38AB">
        <w:rPr>
          <w:rFonts w:ascii="Times New Roman" w:hAnsi="Times New Roman"/>
          <w:sz w:val="26"/>
          <w:szCs w:val="26"/>
        </w:rPr>
        <w:t xml:space="preserve"> відбулося </w:t>
      </w:r>
      <w:r w:rsidRPr="00DB38AB">
        <w:rPr>
          <w:rFonts w:ascii="Times New Roman" w:hAnsi="Times New Roman"/>
          <w:b/>
          <w:sz w:val="26"/>
          <w:szCs w:val="26"/>
        </w:rPr>
        <w:t>друге</w:t>
      </w:r>
      <w:r w:rsidRPr="00DB38AB">
        <w:rPr>
          <w:rFonts w:ascii="Times New Roman" w:hAnsi="Times New Roman"/>
          <w:sz w:val="26"/>
          <w:szCs w:val="26"/>
        </w:rPr>
        <w:t xml:space="preserve"> засідання членів Робочої групи, під час якого були проведені:</w:t>
      </w:r>
    </w:p>
    <w:p w:rsidR="00240B38" w:rsidRPr="00DB38AB" w:rsidRDefault="00240B38" w:rsidP="00393EC3">
      <w:pPr>
        <w:pStyle w:val="ad"/>
        <w:numPr>
          <w:ilvl w:val="0"/>
          <w:numId w:val="17"/>
        </w:numPr>
        <w:autoSpaceDE w:val="0"/>
        <w:autoSpaceDN w:val="0"/>
        <w:adjustRightInd w:val="0"/>
        <w:spacing w:after="37" w:line="240" w:lineRule="auto"/>
        <w:ind w:left="426"/>
        <w:rPr>
          <w:rFonts w:ascii="Times New Roman" w:hAnsi="Times New Roman"/>
          <w:sz w:val="26"/>
          <w:szCs w:val="26"/>
        </w:rPr>
      </w:pPr>
      <w:r w:rsidRPr="00DB38AB">
        <w:rPr>
          <w:rFonts w:ascii="Times New Roman" w:hAnsi="Times New Roman"/>
          <w:sz w:val="26"/>
          <w:szCs w:val="26"/>
        </w:rPr>
        <w:t>презентація та обговорення результатів соціально-економічного аналізу громади</w:t>
      </w:r>
      <w:r w:rsidRPr="00DB38AB">
        <w:rPr>
          <w:rFonts w:ascii="Times New Roman" w:hAnsi="Times New Roman"/>
          <w:sz w:val="26"/>
          <w:szCs w:val="26"/>
          <w:lang w:val="uk-UA"/>
        </w:rPr>
        <w:t>;</w:t>
      </w:r>
    </w:p>
    <w:p w:rsidR="00240B38" w:rsidRPr="00DB38AB" w:rsidRDefault="00240B38" w:rsidP="00393EC3">
      <w:pPr>
        <w:pStyle w:val="ad"/>
        <w:numPr>
          <w:ilvl w:val="0"/>
          <w:numId w:val="17"/>
        </w:numPr>
        <w:autoSpaceDE w:val="0"/>
        <w:autoSpaceDN w:val="0"/>
        <w:adjustRightInd w:val="0"/>
        <w:spacing w:after="37" w:line="240" w:lineRule="auto"/>
        <w:ind w:left="426"/>
        <w:rPr>
          <w:rFonts w:ascii="Times New Roman" w:hAnsi="Times New Roman"/>
          <w:sz w:val="26"/>
          <w:szCs w:val="26"/>
        </w:rPr>
      </w:pPr>
      <w:r w:rsidRPr="00DB38AB">
        <w:rPr>
          <w:rFonts w:ascii="Times New Roman" w:hAnsi="Times New Roman"/>
          <w:sz w:val="26"/>
          <w:szCs w:val="26"/>
        </w:rPr>
        <w:t xml:space="preserve">презентація та обговорення результатів соціологічного опитування жителів та представників бізнесу </w:t>
      </w:r>
      <w:r w:rsidRPr="00DB38AB">
        <w:rPr>
          <w:rFonts w:ascii="Times New Roman" w:hAnsi="Times New Roman"/>
          <w:sz w:val="26"/>
          <w:szCs w:val="26"/>
          <w:lang w:val="uk-UA"/>
        </w:rPr>
        <w:t>Первозванівської</w:t>
      </w:r>
      <w:r w:rsidRPr="00DB38AB">
        <w:rPr>
          <w:rFonts w:ascii="Times New Roman" w:hAnsi="Times New Roman"/>
          <w:sz w:val="26"/>
          <w:szCs w:val="26"/>
        </w:rPr>
        <w:t xml:space="preserve"> ОТГ</w:t>
      </w:r>
      <w:r w:rsidRPr="00DB38AB">
        <w:rPr>
          <w:rFonts w:ascii="Times New Roman" w:hAnsi="Times New Roman"/>
          <w:sz w:val="26"/>
          <w:szCs w:val="26"/>
          <w:lang w:val="uk-UA"/>
        </w:rPr>
        <w:t>;</w:t>
      </w:r>
    </w:p>
    <w:p w:rsidR="00240B38" w:rsidRPr="00DB38AB" w:rsidRDefault="00240B38" w:rsidP="00393EC3">
      <w:pPr>
        <w:pStyle w:val="ad"/>
        <w:numPr>
          <w:ilvl w:val="0"/>
          <w:numId w:val="17"/>
        </w:numPr>
        <w:autoSpaceDE w:val="0"/>
        <w:autoSpaceDN w:val="0"/>
        <w:adjustRightInd w:val="0"/>
        <w:spacing w:after="37" w:line="240" w:lineRule="auto"/>
        <w:ind w:left="426"/>
        <w:rPr>
          <w:rFonts w:ascii="Times New Roman" w:hAnsi="Times New Roman"/>
          <w:sz w:val="26"/>
          <w:szCs w:val="26"/>
        </w:rPr>
      </w:pPr>
      <w:r w:rsidRPr="00DB38AB">
        <w:rPr>
          <w:rFonts w:ascii="Times New Roman" w:hAnsi="Times New Roman"/>
          <w:sz w:val="26"/>
          <w:szCs w:val="26"/>
        </w:rPr>
        <w:t>формулювання та обговорення прогнозів та сценаріїв розвитку громади</w:t>
      </w:r>
      <w:r w:rsidRPr="00DB38AB">
        <w:rPr>
          <w:rFonts w:ascii="Times New Roman" w:hAnsi="Times New Roman"/>
          <w:sz w:val="26"/>
          <w:szCs w:val="26"/>
          <w:lang w:val="uk-UA"/>
        </w:rPr>
        <w:t>;</w:t>
      </w:r>
    </w:p>
    <w:p w:rsidR="00240B38" w:rsidRPr="00DB38AB" w:rsidRDefault="00240B38" w:rsidP="00393EC3">
      <w:pPr>
        <w:pStyle w:val="ad"/>
        <w:numPr>
          <w:ilvl w:val="0"/>
          <w:numId w:val="17"/>
        </w:numPr>
        <w:autoSpaceDE w:val="0"/>
        <w:autoSpaceDN w:val="0"/>
        <w:adjustRightInd w:val="0"/>
        <w:spacing w:after="37" w:line="240" w:lineRule="auto"/>
        <w:ind w:left="426"/>
        <w:rPr>
          <w:rFonts w:ascii="Times New Roman" w:hAnsi="Times New Roman"/>
          <w:sz w:val="26"/>
          <w:szCs w:val="26"/>
        </w:rPr>
      </w:pPr>
      <w:r w:rsidRPr="00DB38AB">
        <w:rPr>
          <w:rFonts w:ascii="Times New Roman" w:hAnsi="Times New Roman"/>
          <w:sz w:val="26"/>
          <w:szCs w:val="26"/>
        </w:rPr>
        <w:t xml:space="preserve">формулювання стратегічного бачення </w:t>
      </w:r>
      <w:r w:rsidRPr="00DB38AB">
        <w:rPr>
          <w:rFonts w:ascii="Times New Roman" w:hAnsi="Times New Roman"/>
          <w:sz w:val="26"/>
          <w:szCs w:val="26"/>
          <w:lang w:val="uk-UA"/>
        </w:rPr>
        <w:t>Первозванівської</w:t>
      </w:r>
      <w:r w:rsidRPr="00DB38AB">
        <w:rPr>
          <w:rFonts w:ascii="Times New Roman" w:hAnsi="Times New Roman"/>
          <w:sz w:val="26"/>
          <w:szCs w:val="26"/>
        </w:rPr>
        <w:t xml:space="preserve"> ОТГ </w:t>
      </w:r>
    </w:p>
    <w:p w:rsidR="00240B38" w:rsidRPr="00DB38AB" w:rsidRDefault="00240B38" w:rsidP="00393EC3">
      <w:pPr>
        <w:pStyle w:val="ad"/>
        <w:numPr>
          <w:ilvl w:val="0"/>
          <w:numId w:val="17"/>
        </w:numPr>
        <w:autoSpaceDE w:val="0"/>
        <w:autoSpaceDN w:val="0"/>
        <w:adjustRightInd w:val="0"/>
        <w:spacing w:after="0" w:line="240" w:lineRule="auto"/>
        <w:ind w:left="426"/>
        <w:rPr>
          <w:rFonts w:ascii="Times New Roman" w:hAnsi="Times New Roman"/>
          <w:sz w:val="26"/>
          <w:szCs w:val="26"/>
        </w:rPr>
      </w:pPr>
      <w:r w:rsidRPr="00DB38AB">
        <w:rPr>
          <w:rFonts w:ascii="Times New Roman" w:hAnsi="Times New Roman"/>
          <w:sz w:val="26"/>
          <w:szCs w:val="26"/>
        </w:rPr>
        <w:t xml:space="preserve">проведення SWOT-аналізу – ідентифікація факторів SWOT. </w:t>
      </w:r>
    </w:p>
    <w:p w:rsidR="00240B38" w:rsidRDefault="00240B38" w:rsidP="00240B38">
      <w:pPr>
        <w:spacing w:after="0" w:line="240" w:lineRule="auto"/>
        <w:ind w:firstLine="284"/>
        <w:jc w:val="both"/>
        <w:rPr>
          <w:rFonts w:ascii="Times New Roman" w:hAnsi="Times New Roman"/>
          <w:sz w:val="26"/>
          <w:szCs w:val="26"/>
          <w:lang w:val="uk-UA"/>
        </w:rPr>
      </w:pPr>
    </w:p>
    <w:p w:rsidR="00240B38" w:rsidRPr="00DB38AB" w:rsidRDefault="00240B38" w:rsidP="00240B38">
      <w:pPr>
        <w:spacing w:after="0" w:line="240" w:lineRule="auto"/>
        <w:ind w:firstLine="284"/>
        <w:jc w:val="both"/>
        <w:rPr>
          <w:rFonts w:ascii="Times New Roman" w:hAnsi="Times New Roman"/>
          <w:sz w:val="26"/>
          <w:szCs w:val="26"/>
          <w:lang w:val="uk-UA"/>
        </w:rPr>
      </w:pPr>
      <w:r w:rsidRPr="00DB38AB">
        <w:rPr>
          <w:rFonts w:ascii="Times New Roman" w:hAnsi="Times New Roman"/>
          <w:sz w:val="26"/>
          <w:szCs w:val="26"/>
          <w:lang w:val="uk-UA"/>
        </w:rPr>
        <w:t xml:space="preserve">На основі напрацювань засідання Робочої групи був розроблений проект </w:t>
      </w:r>
      <w:r w:rsidRPr="00DB38AB">
        <w:rPr>
          <w:rFonts w:ascii="Times New Roman" w:hAnsi="Times New Roman"/>
          <w:sz w:val="26"/>
          <w:szCs w:val="26"/>
        </w:rPr>
        <w:t>SWOT</w:t>
      </w:r>
      <w:r w:rsidRPr="00DB38AB">
        <w:rPr>
          <w:rFonts w:ascii="Times New Roman" w:hAnsi="Times New Roman"/>
          <w:sz w:val="26"/>
          <w:szCs w:val="26"/>
          <w:lang w:val="uk-UA"/>
        </w:rPr>
        <w:t xml:space="preserve">-матриці – проведений аналіз взаємозв’язків факторів </w:t>
      </w:r>
      <w:r w:rsidRPr="00DB38AB">
        <w:rPr>
          <w:rFonts w:ascii="Times New Roman" w:hAnsi="Times New Roman"/>
          <w:sz w:val="26"/>
          <w:szCs w:val="26"/>
        </w:rPr>
        <w:t>SWOT</w:t>
      </w:r>
      <w:r w:rsidRPr="00DB38AB">
        <w:rPr>
          <w:rFonts w:ascii="Times New Roman" w:hAnsi="Times New Roman"/>
          <w:sz w:val="26"/>
          <w:szCs w:val="26"/>
          <w:lang w:val="uk-UA"/>
        </w:rPr>
        <w:t xml:space="preserve"> через матрицю </w:t>
      </w:r>
      <w:r w:rsidRPr="00DB38AB">
        <w:rPr>
          <w:rFonts w:ascii="Times New Roman" w:hAnsi="Times New Roman"/>
          <w:sz w:val="26"/>
          <w:szCs w:val="26"/>
        </w:rPr>
        <w:t>SWOT</w:t>
      </w:r>
      <w:r w:rsidRPr="00DB38AB">
        <w:rPr>
          <w:rFonts w:ascii="Times New Roman" w:hAnsi="Times New Roman"/>
          <w:sz w:val="26"/>
          <w:szCs w:val="26"/>
          <w:lang w:val="uk-UA"/>
        </w:rPr>
        <w:t>/</w:t>
      </w:r>
      <w:r w:rsidRPr="00DB38AB">
        <w:rPr>
          <w:rFonts w:ascii="Times New Roman" w:hAnsi="Times New Roman"/>
          <w:sz w:val="26"/>
          <w:szCs w:val="26"/>
        </w:rPr>
        <w:t>TOWS</w:t>
      </w:r>
      <w:r w:rsidRPr="00DB38AB">
        <w:rPr>
          <w:rFonts w:ascii="Times New Roman" w:hAnsi="Times New Roman"/>
          <w:sz w:val="26"/>
          <w:szCs w:val="26"/>
          <w:lang w:val="uk-UA"/>
        </w:rPr>
        <w:t xml:space="preserve"> та підготовлені базові аналітичні висновки щодо порівняльних переваг, викликів та ризиків розвитку Первозванівської громади.</w:t>
      </w:r>
    </w:p>
    <w:p w:rsidR="00240B38" w:rsidRPr="0032287B" w:rsidRDefault="00240B38" w:rsidP="00240B38">
      <w:pPr>
        <w:spacing w:after="0" w:line="240" w:lineRule="auto"/>
        <w:ind w:firstLine="284"/>
        <w:jc w:val="both"/>
        <w:rPr>
          <w:rFonts w:ascii="Times New Roman" w:hAnsi="Times New Roman"/>
          <w:b/>
          <w:sz w:val="24"/>
          <w:szCs w:val="24"/>
          <w:lang w:val="uk-UA"/>
        </w:rPr>
      </w:pPr>
    </w:p>
    <w:p w:rsidR="00240B38" w:rsidRPr="00DB38AB" w:rsidRDefault="00240B38" w:rsidP="00240B38">
      <w:pPr>
        <w:spacing w:after="0" w:line="240" w:lineRule="auto"/>
        <w:ind w:firstLine="567"/>
        <w:jc w:val="both"/>
        <w:rPr>
          <w:rFonts w:ascii="Times New Roman" w:hAnsi="Times New Roman"/>
          <w:sz w:val="26"/>
          <w:szCs w:val="26"/>
          <w:lang w:val="uk-UA"/>
        </w:rPr>
      </w:pPr>
      <w:r w:rsidRPr="00DB38AB">
        <w:rPr>
          <w:rFonts w:ascii="Times New Roman" w:hAnsi="Times New Roman"/>
          <w:b/>
          <w:sz w:val="26"/>
          <w:szCs w:val="26"/>
          <w:lang w:val="uk-UA"/>
        </w:rPr>
        <w:t>06 листопада 2019 року</w:t>
      </w:r>
      <w:r w:rsidRPr="00DB38AB">
        <w:rPr>
          <w:rFonts w:ascii="Times New Roman" w:hAnsi="Times New Roman"/>
          <w:sz w:val="26"/>
          <w:szCs w:val="26"/>
          <w:lang w:val="uk-UA"/>
        </w:rPr>
        <w:t xml:space="preserve"> в приміщенні Будинку Культури с.Первозванівка відбулося </w:t>
      </w:r>
      <w:r w:rsidRPr="00DB38AB">
        <w:rPr>
          <w:rFonts w:ascii="Times New Roman" w:hAnsi="Times New Roman"/>
          <w:b/>
          <w:sz w:val="26"/>
          <w:szCs w:val="26"/>
          <w:lang w:val="uk-UA"/>
        </w:rPr>
        <w:t>третє</w:t>
      </w:r>
      <w:r w:rsidRPr="00DB38AB">
        <w:rPr>
          <w:rFonts w:ascii="Times New Roman" w:hAnsi="Times New Roman"/>
          <w:sz w:val="26"/>
          <w:szCs w:val="26"/>
          <w:lang w:val="uk-UA"/>
        </w:rPr>
        <w:t xml:space="preserve"> засідання членів Робочої групи, під час якого були проведені:</w:t>
      </w:r>
    </w:p>
    <w:p w:rsidR="00240B38" w:rsidRPr="0032287B" w:rsidRDefault="00240B38" w:rsidP="00240B38">
      <w:pPr>
        <w:autoSpaceDE w:val="0"/>
        <w:autoSpaceDN w:val="0"/>
        <w:adjustRightInd w:val="0"/>
        <w:spacing w:after="0" w:line="240" w:lineRule="auto"/>
        <w:rPr>
          <w:rFonts w:ascii="Arial" w:hAnsi="Arial" w:cs="Arial"/>
          <w:color w:val="000000"/>
          <w:sz w:val="24"/>
          <w:szCs w:val="24"/>
          <w:lang w:val="uk-UA"/>
        </w:rPr>
      </w:pPr>
    </w:p>
    <w:p w:rsidR="00240B38" w:rsidRPr="00DB38AB" w:rsidRDefault="00240B38" w:rsidP="00393EC3">
      <w:pPr>
        <w:pStyle w:val="ad"/>
        <w:numPr>
          <w:ilvl w:val="0"/>
          <w:numId w:val="18"/>
        </w:numPr>
        <w:autoSpaceDE w:val="0"/>
        <w:autoSpaceDN w:val="0"/>
        <w:adjustRightInd w:val="0"/>
        <w:spacing w:after="37" w:line="240" w:lineRule="auto"/>
        <w:ind w:left="426"/>
        <w:rPr>
          <w:rFonts w:ascii="Times New Roman" w:hAnsi="Times New Roman"/>
          <w:sz w:val="26"/>
          <w:szCs w:val="26"/>
          <w:lang w:val="uk-UA"/>
        </w:rPr>
      </w:pPr>
      <w:r w:rsidRPr="00DB38AB">
        <w:rPr>
          <w:rFonts w:ascii="Times New Roman" w:hAnsi="Times New Roman"/>
          <w:sz w:val="26"/>
          <w:szCs w:val="26"/>
          <w:lang w:val="uk-UA"/>
        </w:rPr>
        <w:t>визначення остаточного варіанту стратегічного бачення Первозванівської ОТГ;</w:t>
      </w:r>
    </w:p>
    <w:p w:rsidR="00240B38" w:rsidRPr="00DB38AB" w:rsidRDefault="00240B38" w:rsidP="00393EC3">
      <w:pPr>
        <w:pStyle w:val="ad"/>
        <w:numPr>
          <w:ilvl w:val="0"/>
          <w:numId w:val="18"/>
        </w:numPr>
        <w:autoSpaceDE w:val="0"/>
        <w:autoSpaceDN w:val="0"/>
        <w:adjustRightInd w:val="0"/>
        <w:spacing w:after="37" w:line="240" w:lineRule="auto"/>
        <w:ind w:left="426"/>
        <w:rPr>
          <w:rFonts w:ascii="Times New Roman" w:hAnsi="Times New Roman"/>
          <w:sz w:val="26"/>
          <w:szCs w:val="26"/>
          <w:lang w:val="uk-UA"/>
        </w:rPr>
      </w:pPr>
      <w:r w:rsidRPr="00DB38AB">
        <w:rPr>
          <w:rFonts w:ascii="Times New Roman" w:hAnsi="Times New Roman"/>
          <w:sz w:val="26"/>
          <w:szCs w:val="26"/>
          <w:lang w:val="uk-UA"/>
        </w:rPr>
        <w:t xml:space="preserve">визначення стратегічних, операційних цілей та завдань стратегії; </w:t>
      </w:r>
    </w:p>
    <w:p w:rsidR="00240B38" w:rsidRPr="00DB38AB" w:rsidRDefault="00240B38" w:rsidP="00393EC3">
      <w:pPr>
        <w:pStyle w:val="ad"/>
        <w:numPr>
          <w:ilvl w:val="0"/>
          <w:numId w:val="18"/>
        </w:numPr>
        <w:autoSpaceDE w:val="0"/>
        <w:autoSpaceDN w:val="0"/>
        <w:adjustRightInd w:val="0"/>
        <w:spacing w:after="0" w:line="240" w:lineRule="auto"/>
        <w:ind w:left="426"/>
        <w:rPr>
          <w:rFonts w:ascii="Times New Roman" w:hAnsi="Times New Roman"/>
          <w:sz w:val="26"/>
          <w:szCs w:val="26"/>
          <w:lang w:val="uk-UA"/>
        </w:rPr>
      </w:pPr>
      <w:r w:rsidRPr="00DB38AB">
        <w:rPr>
          <w:rFonts w:ascii="Times New Roman" w:hAnsi="Times New Roman"/>
          <w:sz w:val="26"/>
          <w:szCs w:val="26"/>
          <w:lang w:val="uk-UA"/>
        </w:rPr>
        <w:t xml:space="preserve">оголошення про підготовку технічних завдань на проекти розвитку, які відповідають завданням Стратегії. </w:t>
      </w:r>
    </w:p>
    <w:p w:rsidR="00240B38" w:rsidRPr="0032287B" w:rsidRDefault="00240B38" w:rsidP="00240B38">
      <w:pPr>
        <w:pStyle w:val="ad"/>
        <w:autoSpaceDE w:val="0"/>
        <w:autoSpaceDN w:val="0"/>
        <w:adjustRightInd w:val="0"/>
        <w:spacing w:after="0" w:line="240" w:lineRule="auto"/>
        <w:ind w:left="426"/>
        <w:rPr>
          <w:rFonts w:ascii="Times New Roman" w:hAnsi="Times New Roman"/>
          <w:sz w:val="24"/>
          <w:szCs w:val="24"/>
          <w:lang w:val="uk-UA"/>
        </w:rPr>
      </w:pPr>
    </w:p>
    <w:p w:rsidR="00240B38" w:rsidRPr="00DB38AB" w:rsidRDefault="00240B38" w:rsidP="00240B38">
      <w:pPr>
        <w:spacing w:after="0" w:line="240" w:lineRule="auto"/>
        <w:ind w:firstLine="284"/>
        <w:jc w:val="both"/>
        <w:rPr>
          <w:rFonts w:ascii="Times New Roman" w:hAnsi="Times New Roman"/>
          <w:sz w:val="26"/>
          <w:szCs w:val="26"/>
          <w:lang w:val="uk-UA"/>
        </w:rPr>
      </w:pPr>
      <w:r w:rsidRPr="00DB38AB">
        <w:rPr>
          <w:rFonts w:ascii="Times New Roman" w:hAnsi="Times New Roman"/>
          <w:sz w:val="26"/>
          <w:szCs w:val="26"/>
        </w:rPr>
        <w:t xml:space="preserve">Упродовж </w:t>
      </w:r>
      <w:r w:rsidRPr="00DB38AB">
        <w:rPr>
          <w:rFonts w:ascii="Times New Roman" w:hAnsi="Times New Roman"/>
          <w:sz w:val="26"/>
          <w:szCs w:val="26"/>
          <w:lang w:val="uk-UA"/>
        </w:rPr>
        <w:t>жовтня</w:t>
      </w:r>
      <w:r w:rsidRPr="00DB38AB">
        <w:rPr>
          <w:rFonts w:ascii="Times New Roman" w:hAnsi="Times New Roman"/>
          <w:sz w:val="26"/>
          <w:szCs w:val="26"/>
        </w:rPr>
        <w:t>-</w:t>
      </w:r>
      <w:r w:rsidRPr="00DB38AB">
        <w:rPr>
          <w:rFonts w:ascii="Times New Roman" w:hAnsi="Times New Roman"/>
          <w:sz w:val="26"/>
          <w:szCs w:val="26"/>
          <w:lang w:val="uk-UA"/>
        </w:rPr>
        <w:t>листопада</w:t>
      </w:r>
      <w:r w:rsidRPr="00DB38AB">
        <w:rPr>
          <w:rFonts w:ascii="Times New Roman" w:hAnsi="Times New Roman"/>
          <w:sz w:val="26"/>
          <w:szCs w:val="26"/>
        </w:rPr>
        <w:t xml:space="preserve"> 201</w:t>
      </w:r>
      <w:r w:rsidRPr="00DB38AB">
        <w:rPr>
          <w:rFonts w:ascii="Times New Roman" w:hAnsi="Times New Roman"/>
          <w:sz w:val="26"/>
          <w:szCs w:val="26"/>
          <w:lang w:val="uk-UA"/>
        </w:rPr>
        <w:t>9</w:t>
      </w:r>
      <w:r w:rsidRPr="00DB38AB">
        <w:rPr>
          <w:rFonts w:ascii="Times New Roman" w:hAnsi="Times New Roman"/>
          <w:sz w:val="26"/>
          <w:szCs w:val="26"/>
        </w:rPr>
        <w:t xml:space="preserve"> року відбувалася підготовка технічних завдань на проекти </w:t>
      </w:r>
      <w:r w:rsidRPr="00DB38AB">
        <w:rPr>
          <w:rFonts w:ascii="Times New Roman" w:hAnsi="Times New Roman"/>
          <w:sz w:val="26"/>
          <w:szCs w:val="26"/>
          <w:lang w:val="uk-UA"/>
        </w:rPr>
        <w:t>розвитку, які відповідають завданням Стратегії.</w:t>
      </w:r>
    </w:p>
    <w:p w:rsidR="00240B38" w:rsidRPr="0032287B" w:rsidRDefault="00240B38" w:rsidP="00240B38">
      <w:pPr>
        <w:spacing w:after="0" w:line="240" w:lineRule="auto"/>
        <w:jc w:val="both"/>
        <w:rPr>
          <w:rFonts w:ascii="Times New Roman" w:hAnsi="Times New Roman"/>
          <w:sz w:val="24"/>
          <w:szCs w:val="24"/>
          <w:lang w:val="uk-UA"/>
        </w:rPr>
      </w:pPr>
    </w:p>
    <w:p w:rsidR="00240B38" w:rsidRPr="00DB38AB" w:rsidRDefault="00240B38" w:rsidP="00240B38">
      <w:pPr>
        <w:spacing w:after="0" w:line="240" w:lineRule="auto"/>
        <w:ind w:firstLine="567"/>
        <w:jc w:val="both"/>
        <w:rPr>
          <w:rFonts w:ascii="Times New Roman" w:hAnsi="Times New Roman"/>
          <w:sz w:val="26"/>
          <w:szCs w:val="26"/>
        </w:rPr>
      </w:pPr>
      <w:r w:rsidRPr="00DB38AB">
        <w:rPr>
          <w:rFonts w:ascii="Times New Roman" w:hAnsi="Times New Roman"/>
          <w:b/>
          <w:sz w:val="26"/>
          <w:szCs w:val="26"/>
          <w:lang w:val="uk-UA"/>
        </w:rPr>
        <w:t>11-12 грудня</w:t>
      </w:r>
      <w:r w:rsidRPr="00DB38AB">
        <w:rPr>
          <w:rFonts w:ascii="Times New Roman" w:hAnsi="Times New Roman"/>
          <w:b/>
          <w:sz w:val="26"/>
          <w:szCs w:val="26"/>
        </w:rPr>
        <w:t xml:space="preserve"> 2018 року</w:t>
      </w:r>
      <w:r w:rsidRPr="00DB38AB">
        <w:rPr>
          <w:rFonts w:ascii="Times New Roman" w:hAnsi="Times New Roman"/>
          <w:sz w:val="26"/>
          <w:szCs w:val="26"/>
        </w:rPr>
        <w:t xml:space="preserve"> на громадських </w:t>
      </w:r>
      <w:r>
        <w:rPr>
          <w:rFonts w:ascii="Times New Roman" w:hAnsi="Times New Roman"/>
          <w:sz w:val="26"/>
          <w:szCs w:val="26"/>
          <w:lang w:val="uk-UA"/>
        </w:rPr>
        <w:t>слуханнях</w:t>
      </w:r>
      <w:r w:rsidRPr="00DB38AB">
        <w:rPr>
          <w:rFonts w:ascii="Times New Roman" w:hAnsi="Times New Roman"/>
          <w:sz w:val="26"/>
          <w:szCs w:val="26"/>
        </w:rPr>
        <w:t xml:space="preserve"> було представлено проект Страте</w:t>
      </w:r>
      <w:r w:rsidR="00F0070D">
        <w:rPr>
          <w:rFonts w:ascii="Times New Roman" w:hAnsi="Times New Roman"/>
          <w:sz w:val="26"/>
          <w:szCs w:val="26"/>
          <w:lang w:val="uk-UA"/>
        </w:rPr>
        <w:t>гічного плану</w:t>
      </w:r>
      <w:r w:rsidRPr="00DB38AB">
        <w:rPr>
          <w:rFonts w:ascii="Times New Roman" w:hAnsi="Times New Roman"/>
          <w:sz w:val="26"/>
          <w:szCs w:val="26"/>
        </w:rPr>
        <w:t xml:space="preserve"> розвитку </w:t>
      </w:r>
      <w:r>
        <w:rPr>
          <w:rFonts w:ascii="Times New Roman" w:hAnsi="Times New Roman"/>
          <w:sz w:val="26"/>
          <w:szCs w:val="26"/>
          <w:lang w:val="uk-UA"/>
        </w:rPr>
        <w:t>Первозванівської</w:t>
      </w:r>
      <w:r>
        <w:rPr>
          <w:rFonts w:ascii="Times New Roman" w:hAnsi="Times New Roman"/>
          <w:sz w:val="26"/>
          <w:szCs w:val="26"/>
        </w:rPr>
        <w:t xml:space="preserve"> ОТГ </w:t>
      </w:r>
      <w:r>
        <w:rPr>
          <w:rFonts w:ascii="Times New Roman" w:hAnsi="Times New Roman"/>
          <w:sz w:val="26"/>
          <w:szCs w:val="26"/>
          <w:lang w:val="uk-UA"/>
        </w:rPr>
        <w:t>2020 -</w:t>
      </w:r>
      <w:r w:rsidRPr="00DB38AB">
        <w:rPr>
          <w:rFonts w:ascii="Times New Roman" w:hAnsi="Times New Roman"/>
          <w:sz w:val="26"/>
          <w:szCs w:val="26"/>
        </w:rPr>
        <w:t xml:space="preserve"> 202</w:t>
      </w:r>
      <w:r>
        <w:rPr>
          <w:rFonts w:ascii="Times New Roman" w:hAnsi="Times New Roman"/>
          <w:sz w:val="26"/>
          <w:szCs w:val="26"/>
          <w:lang w:val="uk-UA"/>
        </w:rPr>
        <w:t>4</w:t>
      </w:r>
      <w:r w:rsidRPr="00DB38AB">
        <w:rPr>
          <w:rFonts w:ascii="Times New Roman" w:hAnsi="Times New Roman"/>
          <w:sz w:val="26"/>
          <w:szCs w:val="26"/>
        </w:rPr>
        <w:t xml:space="preserve"> р</w:t>
      </w:r>
      <w:r>
        <w:rPr>
          <w:rFonts w:ascii="Times New Roman" w:hAnsi="Times New Roman"/>
          <w:sz w:val="26"/>
          <w:szCs w:val="26"/>
          <w:lang w:val="uk-UA"/>
        </w:rPr>
        <w:t xml:space="preserve">р. </w:t>
      </w:r>
      <w:r w:rsidRPr="00DB38AB">
        <w:rPr>
          <w:rFonts w:ascii="Times New Roman" w:hAnsi="Times New Roman"/>
          <w:sz w:val="26"/>
          <w:szCs w:val="26"/>
        </w:rPr>
        <w:t xml:space="preserve">та рекомендовано до </w:t>
      </w:r>
      <w:r w:rsidRPr="00DB38AB">
        <w:rPr>
          <w:rFonts w:ascii="Times New Roman" w:hAnsi="Times New Roman"/>
          <w:sz w:val="26"/>
          <w:szCs w:val="26"/>
        </w:rPr>
        <w:lastRenderedPageBreak/>
        <w:t xml:space="preserve">затвердження на сесії </w:t>
      </w:r>
      <w:r>
        <w:rPr>
          <w:rFonts w:ascii="Times New Roman" w:hAnsi="Times New Roman"/>
          <w:sz w:val="26"/>
          <w:szCs w:val="26"/>
          <w:lang w:val="uk-UA"/>
        </w:rPr>
        <w:t>Первозванівської</w:t>
      </w:r>
      <w:r w:rsidRPr="00DB38AB">
        <w:rPr>
          <w:rFonts w:ascii="Times New Roman" w:hAnsi="Times New Roman"/>
          <w:sz w:val="26"/>
          <w:szCs w:val="26"/>
        </w:rPr>
        <w:t xml:space="preserve"> сільської ради об’єднаної територіальної громади </w:t>
      </w:r>
      <w:r>
        <w:rPr>
          <w:rFonts w:ascii="Times New Roman" w:hAnsi="Times New Roman"/>
          <w:sz w:val="26"/>
          <w:szCs w:val="26"/>
          <w:lang w:val="uk-UA"/>
        </w:rPr>
        <w:t>20</w:t>
      </w:r>
      <w:r w:rsidRPr="00DB38AB">
        <w:rPr>
          <w:rFonts w:ascii="Times New Roman" w:hAnsi="Times New Roman"/>
          <w:sz w:val="26"/>
          <w:szCs w:val="26"/>
          <w:lang w:val="uk-UA"/>
        </w:rPr>
        <w:t> </w:t>
      </w:r>
      <w:r>
        <w:rPr>
          <w:rFonts w:ascii="Times New Roman" w:hAnsi="Times New Roman"/>
          <w:sz w:val="26"/>
          <w:szCs w:val="26"/>
          <w:lang w:val="uk-UA"/>
        </w:rPr>
        <w:t>грудня</w:t>
      </w:r>
      <w:r w:rsidRPr="00DB38AB">
        <w:rPr>
          <w:rFonts w:ascii="Times New Roman" w:hAnsi="Times New Roman"/>
          <w:sz w:val="26"/>
          <w:szCs w:val="26"/>
        </w:rPr>
        <w:t xml:space="preserve"> 201</w:t>
      </w:r>
      <w:r>
        <w:rPr>
          <w:rFonts w:ascii="Times New Roman" w:hAnsi="Times New Roman"/>
          <w:sz w:val="26"/>
          <w:szCs w:val="26"/>
          <w:lang w:val="uk-UA"/>
        </w:rPr>
        <w:t>9</w:t>
      </w:r>
      <w:r w:rsidRPr="00DB38AB">
        <w:rPr>
          <w:rFonts w:ascii="Times New Roman" w:hAnsi="Times New Roman"/>
          <w:sz w:val="26"/>
          <w:szCs w:val="26"/>
        </w:rPr>
        <w:t xml:space="preserve"> року.</w:t>
      </w:r>
    </w:p>
    <w:p w:rsidR="00240B38" w:rsidRPr="0032287B" w:rsidRDefault="00240B38" w:rsidP="00240B38">
      <w:pPr>
        <w:pStyle w:val="a4"/>
        <w:spacing w:before="1"/>
        <w:jc w:val="both"/>
        <w:rPr>
          <w:rFonts w:ascii="Times New Roman" w:hAnsi="Times New Roman"/>
          <w:b/>
          <w:lang w:val="uk-UA"/>
        </w:rPr>
      </w:pPr>
    </w:p>
    <w:p w:rsidR="00240B38" w:rsidRPr="00DB38AB" w:rsidRDefault="00240B38" w:rsidP="00240B38">
      <w:pPr>
        <w:pStyle w:val="a4"/>
        <w:spacing w:before="1"/>
        <w:ind w:firstLine="567"/>
        <w:jc w:val="both"/>
        <w:rPr>
          <w:rFonts w:ascii="Times New Roman" w:hAnsi="Times New Roman"/>
          <w:sz w:val="26"/>
          <w:szCs w:val="26"/>
          <w:lang w:val="uk-UA"/>
        </w:rPr>
      </w:pPr>
      <w:r w:rsidRPr="00DB38AB">
        <w:rPr>
          <w:rFonts w:ascii="Times New Roman" w:hAnsi="Times New Roman"/>
          <w:b/>
          <w:sz w:val="26"/>
          <w:szCs w:val="26"/>
          <w:lang w:val="uk-UA"/>
        </w:rPr>
        <w:t xml:space="preserve">16 </w:t>
      </w:r>
      <w:r>
        <w:rPr>
          <w:rFonts w:ascii="Times New Roman" w:hAnsi="Times New Roman"/>
          <w:b/>
          <w:sz w:val="26"/>
          <w:szCs w:val="26"/>
          <w:lang w:val="uk-UA"/>
        </w:rPr>
        <w:t>грудня</w:t>
      </w:r>
      <w:r w:rsidRPr="00DB38AB">
        <w:rPr>
          <w:rFonts w:ascii="Times New Roman" w:hAnsi="Times New Roman"/>
          <w:b/>
          <w:sz w:val="26"/>
          <w:szCs w:val="26"/>
          <w:lang w:val="uk-UA"/>
        </w:rPr>
        <w:t xml:space="preserve"> 2019 року</w:t>
      </w:r>
      <w:r w:rsidRPr="00DB38AB">
        <w:rPr>
          <w:rFonts w:ascii="Times New Roman" w:hAnsi="Times New Roman"/>
          <w:sz w:val="26"/>
          <w:szCs w:val="26"/>
          <w:lang w:val="uk-UA"/>
        </w:rPr>
        <w:t xml:space="preserve"> відбулося четверте засідання членів Робочої групи, під час якого було здійснено остаточн</w:t>
      </w:r>
      <w:r w:rsidR="00F0070D">
        <w:rPr>
          <w:rFonts w:ascii="Times New Roman" w:hAnsi="Times New Roman"/>
          <w:sz w:val="26"/>
          <w:szCs w:val="26"/>
          <w:lang w:val="uk-UA"/>
        </w:rPr>
        <w:t>е затвердження проекту Стратегічного плану</w:t>
      </w:r>
      <w:r w:rsidRPr="00DB38AB">
        <w:rPr>
          <w:rFonts w:ascii="Times New Roman" w:hAnsi="Times New Roman"/>
          <w:sz w:val="26"/>
          <w:szCs w:val="26"/>
          <w:lang w:val="uk-UA"/>
        </w:rPr>
        <w:t xml:space="preserve"> розвитку громади за результатами проведених громадсь</w:t>
      </w:r>
      <w:r w:rsidR="00F0070D">
        <w:rPr>
          <w:rFonts w:ascii="Times New Roman" w:hAnsi="Times New Roman"/>
          <w:sz w:val="26"/>
          <w:szCs w:val="26"/>
          <w:lang w:val="uk-UA"/>
        </w:rPr>
        <w:t>ких обговорень проекту Стратегічного плану розвитку</w:t>
      </w:r>
      <w:r w:rsidRPr="00DB38AB">
        <w:rPr>
          <w:rFonts w:ascii="Times New Roman" w:hAnsi="Times New Roman"/>
          <w:sz w:val="26"/>
          <w:szCs w:val="26"/>
          <w:lang w:val="uk-UA"/>
        </w:rPr>
        <w:t xml:space="preserve"> та обговорено системи моніторингу та оцінки виконання Плану реалізації.</w:t>
      </w:r>
    </w:p>
    <w:p w:rsidR="00240B38" w:rsidRPr="00F0070D" w:rsidRDefault="00240B38" w:rsidP="00240B38">
      <w:pPr>
        <w:pStyle w:val="a4"/>
        <w:spacing w:before="1"/>
        <w:ind w:firstLine="567"/>
        <w:jc w:val="both"/>
        <w:rPr>
          <w:rFonts w:ascii="Times New Roman" w:hAnsi="Times New Roman" w:cs="Times New Roman"/>
          <w:sz w:val="26"/>
          <w:szCs w:val="26"/>
          <w:lang w:val="ru-RU"/>
        </w:rPr>
      </w:pPr>
    </w:p>
    <w:p w:rsidR="00441ECD" w:rsidRDefault="00F0070D" w:rsidP="00240B38">
      <w:pPr>
        <w:pStyle w:val="a4"/>
        <w:spacing w:before="1"/>
        <w:ind w:firstLine="567"/>
        <w:jc w:val="both"/>
        <w:rPr>
          <w:rFonts w:ascii="Times New Roman" w:hAnsi="Times New Roman" w:cs="Times New Roman"/>
          <w:sz w:val="26"/>
          <w:szCs w:val="26"/>
          <w:lang w:val="ru-RU"/>
        </w:rPr>
      </w:pPr>
      <w:r w:rsidRPr="00C11E04">
        <w:rPr>
          <w:rFonts w:ascii="Times New Roman" w:hAnsi="Times New Roman" w:cs="Times New Roman"/>
          <w:sz w:val="26"/>
          <w:szCs w:val="26"/>
          <w:lang w:val="ru-RU"/>
        </w:rPr>
        <w:t xml:space="preserve">Під час розробки Стратегії розвитку Первозванівської громади </w:t>
      </w:r>
      <w:r w:rsidR="00441ECD" w:rsidRPr="00C11E04">
        <w:rPr>
          <w:rFonts w:ascii="Times New Roman" w:hAnsi="Times New Roman" w:cs="Times New Roman"/>
          <w:sz w:val="26"/>
          <w:szCs w:val="26"/>
          <w:lang w:val="ru-RU"/>
        </w:rPr>
        <w:t>були враховані гендерні аспекти.</w:t>
      </w:r>
      <w:r w:rsidR="00441ECD">
        <w:rPr>
          <w:rFonts w:ascii="Times New Roman" w:hAnsi="Times New Roman" w:cs="Times New Roman"/>
          <w:sz w:val="26"/>
          <w:szCs w:val="26"/>
          <w:lang w:val="ru-RU"/>
        </w:rPr>
        <w:t xml:space="preserve"> </w:t>
      </w:r>
    </w:p>
    <w:p w:rsidR="00240B38" w:rsidRPr="00AF4C78" w:rsidRDefault="00240B38" w:rsidP="00240B38">
      <w:pPr>
        <w:pStyle w:val="a4"/>
        <w:spacing w:before="1"/>
        <w:ind w:firstLine="567"/>
        <w:jc w:val="both"/>
        <w:rPr>
          <w:rFonts w:ascii="Times New Roman" w:hAnsi="Times New Roman" w:cs="Times New Roman"/>
          <w:sz w:val="26"/>
          <w:szCs w:val="26"/>
          <w:lang w:val="ru-RU"/>
        </w:rPr>
      </w:pPr>
      <w:r w:rsidRPr="00E6744B">
        <w:rPr>
          <w:rFonts w:ascii="Times New Roman" w:hAnsi="Times New Roman" w:cs="Times New Roman"/>
          <w:sz w:val="26"/>
          <w:szCs w:val="26"/>
          <w:lang w:val="ru-RU"/>
        </w:rPr>
        <w:t xml:space="preserve">Усі засідання Робочої групи, які відбулися протягом серпня-грудня 2019 року, проводилися у відкритому режимі, тому усі бажаючі мали можливість брати участь в розробці Стратегічного плану розвитку Первозванівської громади. Координував роботу та забезпечував технічний супровід </w:t>
      </w:r>
      <w:r w:rsidRPr="00E6744B">
        <w:rPr>
          <w:rFonts w:ascii="Times New Roman" w:hAnsi="Times New Roman" w:cs="Times New Roman"/>
          <w:sz w:val="26"/>
          <w:szCs w:val="26"/>
          <w:lang w:val="uk-UA"/>
        </w:rPr>
        <w:t xml:space="preserve">її </w:t>
      </w:r>
      <w:r w:rsidRPr="00E6744B">
        <w:rPr>
          <w:rFonts w:ascii="Times New Roman" w:hAnsi="Times New Roman" w:cs="Times New Roman"/>
          <w:sz w:val="26"/>
          <w:szCs w:val="26"/>
          <w:lang w:val="ru-RU"/>
        </w:rPr>
        <w:t xml:space="preserve">розробки </w:t>
      </w:r>
      <w:r w:rsidRPr="00E6744B">
        <w:rPr>
          <w:rFonts w:ascii="Times New Roman" w:hAnsi="Times New Roman" w:cs="Times New Roman"/>
          <w:sz w:val="26"/>
          <w:szCs w:val="26"/>
          <w:lang w:val="uk-UA"/>
        </w:rPr>
        <w:t>експерт з питань місцевого та регіонального розвитку</w:t>
      </w:r>
      <w:r w:rsidRPr="00E6744B">
        <w:rPr>
          <w:rFonts w:ascii="Times New Roman" w:hAnsi="Times New Roman" w:cs="Times New Roman"/>
          <w:sz w:val="26"/>
          <w:szCs w:val="26"/>
          <w:lang w:val="ru-RU"/>
        </w:rPr>
        <w:t xml:space="preserve"> Денис Абрамов.</w:t>
      </w:r>
    </w:p>
    <w:p w:rsidR="00240B38" w:rsidRPr="00C12DBC" w:rsidRDefault="00240B38" w:rsidP="00240B38">
      <w:pPr>
        <w:pStyle w:val="a4"/>
        <w:spacing w:before="1"/>
        <w:jc w:val="both"/>
        <w:rPr>
          <w:rFonts w:ascii="Times New Roman" w:hAnsi="Times New Roman" w:cs="Times New Roman"/>
          <w:sz w:val="32"/>
          <w:szCs w:val="28"/>
          <w:lang w:val="ru-RU"/>
        </w:rPr>
        <w:sectPr w:rsidR="00240B38" w:rsidRPr="00C12DBC" w:rsidSect="00240B38">
          <w:headerReference w:type="default" r:id="rId10"/>
          <w:footerReference w:type="default" r:id="rId11"/>
          <w:pgSz w:w="11910" w:h="16840"/>
          <w:pgMar w:top="1134" w:right="851" w:bottom="567" w:left="1134" w:header="747" w:footer="932" w:gutter="0"/>
          <w:cols w:space="720"/>
          <w:titlePg/>
          <w:docGrid w:linePitch="299"/>
        </w:sectPr>
      </w:pPr>
    </w:p>
    <w:p w:rsidR="00240B38" w:rsidRPr="000F1064" w:rsidRDefault="00240B38" w:rsidP="00240B38">
      <w:pPr>
        <w:jc w:val="both"/>
        <w:outlineLvl w:val="0"/>
        <w:rPr>
          <w:rFonts w:ascii="Times New Roman" w:hAnsi="Times New Roman" w:cs="Times New Roman"/>
          <w:b/>
          <w:sz w:val="26"/>
          <w:szCs w:val="26"/>
          <w:lang w:val="uk-UA"/>
        </w:rPr>
      </w:pPr>
      <w:bookmarkStart w:id="9" w:name="_Toc27336038"/>
      <w:r w:rsidRPr="000F1064">
        <w:rPr>
          <w:rFonts w:ascii="Times New Roman" w:hAnsi="Times New Roman" w:cs="Times New Roman"/>
          <w:b/>
          <w:sz w:val="26"/>
          <w:szCs w:val="26"/>
          <w:lang w:val="uk-UA"/>
        </w:rPr>
        <w:lastRenderedPageBreak/>
        <w:t xml:space="preserve"> </w:t>
      </w:r>
      <w:r>
        <w:rPr>
          <w:rFonts w:ascii="Times New Roman" w:hAnsi="Times New Roman" w:cs="Times New Roman"/>
          <w:b/>
          <w:sz w:val="26"/>
          <w:szCs w:val="26"/>
          <w:lang w:val="uk-UA"/>
        </w:rPr>
        <w:t xml:space="preserve">3. </w:t>
      </w:r>
      <w:r w:rsidRPr="000F1064">
        <w:rPr>
          <w:rFonts w:ascii="Times New Roman" w:hAnsi="Times New Roman" w:cs="Times New Roman"/>
          <w:b/>
          <w:sz w:val="26"/>
          <w:szCs w:val="26"/>
          <w:lang w:val="uk-UA"/>
        </w:rPr>
        <w:t>КОРОТКА ХАРАКТЕРИСТИКА ГРОМАДИ</w:t>
      </w:r>
      <w:bookmarkEnd w:id="9"/>
    </w:p>
    <w:p w:rsidR="00240B38" w:rsidRPr="00BD2495" w:rsidRDefault="003237BC" w:rsidP="003237B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240B38" w:rsidRPr="00BD2495">
        <w:rPr>
          <w:rFonts w:ascii="Times New Roman" w:hAnsi="Times New Roman" w:cs="Times New Roman"/>
          <w:sz w:val="26"/>
          <w:szCs w:val="26"/>
          <w:lang w:val="uk-UA"/>
        </w:rPr>
        <w:t xml:space="preserve">Первозванівська сільська  ОТГ була утворена  22 березня 2017 року. </w:t>
      </w:r>
    </w:p>
    <w:p w:rsidR="00240B38" w:rsidRPr="009D6030" w:rsidRDefault="00240B38" w:rsidP="00240B38">
      <w:pPr>
        <w:spacing w:after="0"/>
        <w:ind w:firstLine="550"/>
        <w:jc w:val="both"/>
        <w:rPr>
          <w:rFonts w:ascii="Times New Roman" w:hAnsi="Times New Roman" w:cs="Times New Roman"/>
          <w:bCs/>
          <w:sz w:val="26"/>
          <w:szCs w:val="26"/>
          <w:lang w:val="uk-UA"/>
        </w:rPr>
      </w:pPr>
      <w:r w:rsidRPr="009D6030">
        <w:rPr>
          <w:rFonts w:ascii="Times New Roman" w:hAnsi="Times New Roman" w:cs="Times New Roman"/>
          <w:bCs/>
          <w:sz w:val="26"/>
          <w:szCs w:val="26"/>
          <w:lang w:val="uk-UA"/>
        </w:rPr>
        <w:t xml:space="preserve">До складу громади увійшли 5 сільських рад (11 населених пунктів): села – Первозваніка, Зоря, Неопалимівка, Попівка, Сонячне, Калинівка, Степове, Паращине Поле, Федорівка, Миколаївські Сади. </w:t>
      </w:r>
      <w:r w:rsidRPr="00F722B2">
        <w:rPr>
          <w:rFonts w:ascii="Times New Roman" w:hAnsi="Times New Roman" w:cs="Times New Roman"/>
          <w:bCs/>
          <w:sz w:val="26"/>
          <w:szCs w:val="26"/>
          <w:lang w:val="uk-UA"/>
        </w:rPr>
        <w:t>Клинцівська сільська рада у складі села Клинці приєдналася до ОТГ у квітні 2019 року.</w:t>
      </w:r>
    </w:p>
    <w:p w:rsidR="00240B38" w:rsidRPr="009D6030" w:rsidRDefault="00240B38" w:rsidP="00240B38">
      <w:pPr>
        <w:ind w:firstLine="550"/>
        <w:jc w:val="both"/>
        <w:rPr>
          <w:rFonts w:ascii="Times New Roman" w:hAnsi="Times New Roman" w:cs="Times New Roman"/>
          <w:bCs/>
          <w:sz w:val="26"/>
          <w:szCs w:val="26"/>
          <w:lang w:val="uk-UA"/>
        </w:rPr>
      </w:pPr>
      <w:r w:rsidRPr="009D6030">
        <w:rPr>
          <w:rFonts w:ascii="Times New Roman" w:hAnsi="Times New Roman" w:cs="Times New Roman"/>
          <w:bCs/>
          <w:sz w:val="26"/>
          <w:szCs w:val="26"/>
          <w:lang w:val="uk-UA"/>
        </w:rPr>
        <w:t xml:space="preserve">Адміністративний центр новоствореної ОТГ – село Первозванівка Кропивницького району Кіровоградської області. </w:t>
      </w:r>
    </w:p>
    <w:p w:rsidR="00240B38" w:rsidRPr="009D6030" w:rsidRDefault="00240B38" w:rsidP="00240B38">
      <w:pPr>
        <w:ind w:left="993" w:firstLine="550"/>
        <w:jc w:val="both"/>
        <w:rPr>
          <w:rFonts w:ascii="Times New Roman" w:hAnsi="Times New Roman" w:cs="Times New Roman"/>
          <w:b/>
          <w:i/>
          <w:webHidden/>
          <w:sz w:val="26"/>
          <w:szCs w:val="26"/>
          <w:lang w:val="uk-UA"/>
        </w:rPr>
      </w:pPr>
      <w:r>
        <w:rPr>
          <w:rFonts w:ascii="Times New Roman" w:hAnsi="Times New Roman" w:cs="Times New Roman"/>
          <w:b/>
          <w:i/>
          <w:noProof/>
          <w:sz w:val="26"/>
          <w:szCs w:val="26"/>
          <w:lang w:eastAsia="ru-RU"/>
        </w:rPr>
        <w:drawing>
          <wp:inline distT="0" distB="0" distL="0" distR="0">
            <wp:extent cx="4543425" cy="3000375"/>
            <wp:effectExtent l="19050" t="0" r="9525" b="0"/>
            <wp:docPr id="6" name="Рисунок 1" descr="C:\Users\Denis\Downloads\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КАРТА.jpg"/>
                    <pic:cNvPicPr>
                      <a:picLocks noChangeAspect="1" noChangeArrowheads="1"/>
                    </pic:cNvPicPr>
                  </pic:nvPicPr>
                  <pic:blipFill>
                    <a:blip r:embed="rId12" cstate="print"/>
                    <a:srcRect t="6281" r="2053" b="14573"/>
                    <a:stretch>
                      <a:fillRect/>
                    </a:stretch>
                  </pic:blipFill>
                  <pic:spPr bwMode="auto">
                    <a:xfrm>
                      <a:off x="0" y="0"/>
                      <a:ext cx="4543425" cy="3000375"/>
                    </a:xfrm>
                    <a:prstGeom prst="rect">
                      <a:avLst/>
                    </a:prstGeom>
                    <a:noFill/>
                    <a:ln w="9525">
                      <a:noFill/>
                      <a:miter lim="800000"/>
                      <a:headEnd/>
                      <a:tailEnd/>
                    </a:ln>
                  </pic:spPr>
                </pic:pic>
              </a:graphicData>
            </a:graphic>
          </wp:inline>
        </w:drawing>
      </w:r>
    </w:p>
    <w:p w:rsidR="00240B38" w:rsidRPr="009D6030" w:rsidRDefault="00240B38" w:rsidP="00240B38">
      <w:pPr>
        <w:ind w:firstLine="550"/>
        <w:jc w:val="center"/>
        <w:rPr>
          <w:rFonts w:ascii="Times New Roman" w:hAnsi="Times New Roman" w:cs="Times New Roman"/>
          <w:b/>
          <w:sz w:val="26"/>
          <w:szCs w:val="26"/>
          <w:lang w:val="uk-UA"/>
        </w:rPr>
      </w:pPr>
      <w:r w:rsidRPr="009D6030">
        <w:rPr>
          <w:rFonts w:ascii="Times New Roman" w:hAnsi="Times New Roman" w:cs="Times New Roman"/>
          <w:b/>
          <w:bCs/>
          <w:sz w:val="26"/>
          <w:szCs w:val="26"/>
          <w:lang w:val="uk-UA"/>
        </w:rPr>
        <w:t xml:space="preserve">Рис. </w:t>
      </w:r>
      <w:r>
        <w:rPr>
          <w:rFonts w:ascii="Times New Roman" w:hAnsi="Times New Roman" w:cs="Times New Roman"/>
          <w:b/>
          <w:bCs/>
          <w:sz w:val="26"/>
          <w:szCs w:val="26"/>
          <w:lang w:val="uk-UA"/>
        </w:rPr>
        <w:t>1</w:t>
      </w:r>
      <w:r w:rsidRPr="009D6030">
        <w:rPr>
          <w:rFonts w:ascii="Times New Roman" w:hAnsi="Times New Roman" w:cs="Times New Roman"/>
          <w:b/>
          <w:bCs/>
          <w:sz w:val="26"/>
          <w:szCs w:val="26"/>
          <w:lang w:val="uk-UA"/>
        </w:rPr>
        <w:t xml:space="preserve"> Карта Первозванівської ОТГ</w:t>
      </w:r>
    </w:p>
    <w:p w:rsidR="00240B38" w:rsidRPr="009D6030" w:rsidRDefault="00240B38" w:rsidP="00240B38">
      <w:pPr>
        <w:widowControl w:val="0"/>
        <w:spacing w:after="0"/>
        <w:ind w:firstLine="550"/>
        <w:jc w:val="both"/>
        <w:rPr>
          <w:rFonts w:ascii="Times New Roman" w:hAnsi="Times New Roman" w:cs="Times New Roman"/>
          <w:b/>
          <w:i/>
          <w:sz w:val="26"/>
          <w:szCs w:val="26"/>
          <w:lang w:val="uk-UA"/>
        </w:rPr>
      </w:pPr>
    </w:p>
    <w:p w:rsidR="00240B38" w:rsidRPr="009D6030" w:rsidRDefault="00240B38" w:rsidP="00240B38">
      <w:pPr>
        <w:widowControl w:val="0"/>
        <w:tabs>
          <w:tab w:val="left" w:pos="4510"/>
        </w:tabs>
        <w:spacing w:after="0"/>
        <w:ind w:firstLine="550"/>
        <w:jc w:val="both"/>
        <w:rPr>
          <w:rFonts w:ascii="Times New Roman" w:hAnsi="Times New Roman" w:cs="Times New Roman"/>
          <w:bCs/>
          <w:webHidden/>
          <w:color w:val="99CC00"/>
          <w:sz w:val="26"/>
          <w:szCs w:val="26"/>
          <w:lang w:val="uk-UA"/>
        </w:rPr>
      </w:pPr>
      <w:r w:rsidRPr="009D6030">
        <w:rPr>
          <w:rFonts w:ascii="Times New Roman" w:hAnsi="Times New Roman" w:cs="Times New Roman"/>
          <w:bCs/>
          <w:sz w:val="26"/>
          <w:szCs w:val="26"/>
          <w:lang w:val="uk-UA"/>
        </w:rPr>
        <w:t>Загальна площа території ОТГ-239 км</w:t>
      </w:r>
      <w:r w:rsidRPr="009D6030">
        <w:rPr>
          <w:rFonts w:ascii="Times New Roman" w:hAnsi="Times New Roman" w:cs="Times New Roman"/>
          <w:bCs/>
          <w:sz w:val="26"/>
          <w:szCs w:val="26"/>
          <w:vertAlign w:val="superscript"/>
          <w:lang w:val="uk-UA"/>
        </w:rPr>
        <w:t>2</w:t>
      </w:r>
      <w:r w:rsidRPr="009D6030">
        <w:rPr>
          <w:rFonts w:ascii="Times New Roman" w:hAnsi="Times New Roman" w:cs="Times New Roman"/>
          <w:bCs/>
          <w:sz w:val="26"/>
          <w:szCs w:val="26"/>
          <w:lang w:val="uk-UA"/>
        </w:rPr>
        <w:t>, населення-5585 мешканців громади. Середня густота населення 27 чол. на км</w:t>
      </w:r>
      <w:r w:rsidRPr="009D6030">
        <w:rPr>
          <w:rFonts w:ascii="Times New Roman" w:hAnsi="Times New Roman" w:cs="Times New Roman"/>
          <w:bCs/>
          <w:sz w:val="26"/>
          <w:szCs w:val="26"/>
          <w:vertAlign w:val="superscript"/>
          <w:lang w:val="uk-UA"/>
        </w:rPr>
        <w:t>2</w:t>
      </w:r>
      <w:r w:rsidRPr="009D6030">
        <w:rPr>
          <w:rFonts w:ascii="Times New Roman" w:hAnsi="Times New Roman" w:cs="Times New Roman"/>
          <w:bCs/>
          <w:sz w:val="26"/>
          <w:szCs w:val="26"/>
          <w:lang w:val="uk-UA"/>
        </w:rPr>
        <w:t>. (</w:t>
      </w:r>
      <w:r w:rsidRPr="009D6030">
        <w:rPr>
          <w:rFonts w:ascii="Times New Roman" w:hAnsi="Times New Roman" w:cs="Times New Roman"/>
          <w:b/>
          <w:i/>
          <w:sz w:val="26"/>
          <w:szCs w:val="26"/>
          <w:lang w:val="uk-UA"/>
        </w:rPr>
        <w:t>табл. 3</w:t>
      </w:r>
      <w:r w:rsidRPr="009D6030">
        <w:rPr>
          <w:rFonts w:ascii="Times New Roman" w:hAnsi="Times New Roman" w:cs="Times New Roman"/>
          <w:bCs/>
          <w:sz w:val="26"/>
          <w:szCs w:val="26"/>
          <w:lang w:val="uk-UA"/>
        </w:rPr>
        <w:t>)</w:t>
      </w:r>
    </w:p>
    <w:p w:rsidR="00240B38" w:rsidRPr="009D6030" w:rsidRDefault="00240B38" w:rsidP="00240B38">
      <w:pPr>
        <w:widowControl w:val="0"/>
        <w:tabs>
          <w:tab w:val="left" w:pos="1980"/>
        </w:tabs>
        <w:spacing w:after="0"/>
        <w:jc w:val="both"/>
        <w:rPr>
          <w:rFonts w:ascii="Times New Roman" w:hAnsi="Times New Roman" w:cs="Times New Roman"/>
          <w:bCs/>
          <w:sz w:val="26"/>
          <w:szCs w:val="26"/>
          <w:lang w:val="uk-UA"/>
        </w:rPr>
      </w:pPr>
      <w:r>
        <w:rPr>
          <w:rFonts w:ascii="Times New Roman" w:hAnsi="Times New Roman" w:cs="Times New Roman"/>
          <w:bCs/>
          <w:sz w:val="26"/>
          <w:szCs w:val="26"/>
          <w:lang w:val="uk-UA"/>
        </w:rPr>
        <w:tab/>
      </w:r>
    </w:p>
    <w:p w:rsidR="00240B38" w:rsidRPr="00E6744B" w:rsidRDefault="00240B38" w:rsidP="00240B38">
      <w:pPr>
        <w:pStyle w:val="TableTitle"/>
      </w:pPr>
      <w:r w:rsidRPr="00E6744B">
        <w:t>Таб</w:t>
      </w:r>
      <w:r w:rsidRPr="002968F2">
        <w:t xml:space="preserve">л. </w:t>
      </w:r>
      <w:r w:rsidRPr="00E6744B">
        <w:t>3. Порівняльний аналіз Первозванівської ОТГ Кропивницького району Кіровоградської області</w:t>
      </w:r>
    </w:p>
    <w:tbl>
      <w:tblPr>
        <w:tblW w:w="492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7"/>
        <w:gridCol w:w="1080"/>
        <w:gridCol w:w="2300"/>
        <w:gridCol w:w="1408"/>
        <w:gridCol w:w="1611"/>
        <w:gridCol w:w="2238"/>
      </w:tblGrid>
      <w:tr w:rsidR="00240B38" w:rsidRPr="009D6030" w:rsidTr="00240B38">
        <w:trPr>
          <w:jc w:val="center"/>
        </w:trPr>
        <w:tc>
          <w:tcPr>
            <w:tcW w:w="577" w:type="pct"/>
            <w:tcBorders>
              <w:top w:val="single" w:sz="8" w:space="0" w:color="auto"/>
              <w:left w:val="single" w:sz="8" w:space="0" w:color="auto"/>
              <w:bottom w:val="single" w:sz="4" w:space="0" w:color="auto"/>
              <w:right w:val="single" w:sz="4" w:space="0" w:color="auto"/>
            </w:tcBorders>
            <w:shd w:val="clear" w:color="auto" w:fill="F3F3F3"/>
            <w:vAlign w:val="center"/>
          </w:tcPr>
          <w:p w:rsidR="00240B38" w:rsidRPr="009D6030" w:rsidRDefault="00240B38" w:rsidP="00240B38">
            <w:pPr>
              <w:jc w:val="center"/>
              <w:rPr>
                <w:rFonts w:ascii="Times New Roman" w:hAnsi="Times New Roman" w:cs="Times New Roman"/>
                <w:b/>
                <w:bCs/>
                <w:sz w:val="26"/>
                <w:szCs w:val="26"/>
                <w:lang w:val="uk-UA"/>
              </w:rPr>
            </w:pPr>
            <w:r w:rsidRPr="009D6030">
              <w:rPr>
                <w:rFonts w:ascii="Times New Roman" w:hAnsi="Times New Roman" w:cs="Times New Roman"/>
                <w:b/>
                <w:bCs/>
                <w:sz w:val="26"/>
                <w:szCs w:val="26"/>
                <w:lang w:val="uk-UA"/>
              </w:rPr>
              <w:t>Регіони</w:t>
            </w:r>
          </w:p>
        </w:tc>
        <w:tc>
          <w:tcPr>
            <w:tcW w:w="553" w:type="pct"/>
            <w:tcBorders>
              <w:top w:val="single" w:sz="8" w:space="0" w:color="auto"/>
              <w:left w:val="single" w:sz="4" w:space="0" w:color="auto"/>
              <w:bottom w:val="single" w:sz="4" w:space="0" w:color="auto"/>
              <w:right w:val="single" w:sz="4" w:space="0" w:color="auto"/>
            </w:tcBorders>
            <w:shd w:val="clear" w:color="auto" w:fill="F3F3F3"/>
            <w:vAlign w:val="center"/>
          </w:tcPr>
          <w:p w:rsidR="00240B38" w:rsidRPr="009D6030" w:rsidRDefault="00240B38" w:rsidP="00240B38">
            <w:pPr>
              <w:jc w:val="center"/>
              <w:rPr>
                <w:rFonts w:ascii="Times New Roman" w:hAnsi="Times New Roman" w:cs="Times New Roman"/>
                <w:b/>
                <w:bCs/>
                <w:sz w:val="26"/>
                <w:szCs w:val="26"/>
                <w:lang w:val="uk-UA"/>
              </w:rPr>
            </w:pPr>
            <w:r w:rsidRPr="009D6030">
              <w:rPr>
                <w:rFonts w:ascii="Times New Roman" w:hAnsi="Times New Roman" w:cs="Times New Roman"/>
                <w:b/>
                <w:bCs/>
                <w:sz w:val="26"/>
                <w:szCs w:val="26"/>
                <w:lang w:val="uk-UA"/>
              </w:rPr>
              <w:t>Площа, км</w:t>
            </w:r>
            <w:r w:rsidRPr="009D6030">
              <w:rPr>
                <w:rFonts w:ascii="Times New Roman" w:hAnsi="Times New Roman" w:cs="Times New Roman"/>
                <w:b/>
                <w:bCs/>
                <w:sz w:val="26"/>
                <w:szCs w:val="26"/>
                <w:vertAlign w:val="superscript"/>
                <w:lang w:val="uk-UA"/>
              </w:rPr>
              <w:t>2</w:t>
            </w:r>
          </w:p>
        </w:tc>
        <w:tc>
          <w:tcPr>
            <w:tcW w:w="1178" w:type="pct"/>
            <w:tcBorders>
              <w:top w:val="single" w:sz="8" w:space="0" w:color="auto"/>
              <w:left w:val="single" w:sz="4" w:space="0" w:color="auto"/>
              <w:bottom w:val="single" w:sz="4" w:space="0" w:color="auto"/>
              <w:right w:val="single" w:sz="4" w:space="0" w:color="auto"/>
            </w:tcBorders>
            <w:shd w:val="clear" w:color="auto" w:fill="F3F3F3"/>
            <w:vAlign w:val="center"/>
          </w:tcPr>
          <w:p w:rsidR="00240B38" w:rsidRPr="009D6030" w:rsidRDefault="00240B38" w:rsidP="00240B38">
            <w:pPr>
              <w:jc w:val="center"/>
              <w:rPr>
                <w:rFonts w:ascii="Times New Roman" w:hAnsi="Times New Roman" w:cs="Times New Roman"/>
                <w:b/>
                <w:bCs/>
                <w:sz w:val="26"/>
                <w:szCs w:val="26"/>
                <w:lang w:val="uk-UA"/>
              </w:rPr>
            </w:pPr>
            <w:r w:rsidRPr="009D6030">
              <w:rPr>
                <w:rFonts w:ascii="Times New Roman" w:hAnsi="Times New Roman" w:cs="Times New Roman"/>
                <w:b/>
                <w:bCs/>
                <w:sz w:val="26"/>
                <w:szCs w:val="26"/>
                <w:lang w:val="uk-UA"/>
              </w:rPr>
              <w:t xml:space="preserve">Площа у % до загальної площі/району/області </w:t>
            </w:r>
          </w:p>
        </w:tc>
        <w:tc>
          <w:tcPr>
            <w:tcW w:w="721" w:type="pct"/>
            <w:tcBorders>
              <w:top w:val="single" w:sz="8" w:space="0" w:color="auto"/>
              <w:left w:val="single" w:sz="4" w:space="0" w:color="auto"/>
              <w:bottom w:val="single" w:sz="4" w:space="0" w:color="auto"/>
              <w:right w:val="single" w:sz="4" w:space="0" w:color="auto"/>
            </w:tcBorders>
            <w:shd w:val="clear" w:color="auto" w:fill="F3F3F3"/>
            <w:vAlign w:val="center"/>
          </w:tcPr>
          <w:p w:rsidR="00240B38" w:rsidRPr="009D6030" w:rsidRDefault="00240B38" w:rsidP="00240B38">
            <w:pPr>
              <w:jc w:val="center"/>
              <w:rPr>
                <w:rFonts w:ascii="Times New Roman" w:hAnsi="Times New Roman" w:cs="Times New Roman"/>
                <w:b/>
                <w:bCs/>
                <w:sz w:val="26"/>
                <w:szCs w:val="26"/>
                <w:lang w:val="uk-UA"/>
              </w:rPr>
            </w:pPr>
            <w:r w:rsidRPr="009D6030">
              <w:rPr>
                <w:rFonts w:ascii="Times New Roman" w:hAnsi="Times New Roman" w:cs="Times New Roman"/>
                <w:b/>
                <w:bCs/>
                <w:sz w:val="26"/>
                <w:szCs w:val="26"/>
                <w:lang w:val="uk-UA"/>
              </w:rPr>
              <w:t>Населення</w:t>
            </w:r>
          </w:p>
        </w:tc>
        <w:tc>
          <w:tcPr>
            <w:tcW w:w="825" w:type="pct"/>
            <w:tcBorders>
              <w:top w:val="single" w:sz="8" w:space="0" w:color="auto"/>
              <w:left w:val="single" w:sz="4" w:space="0" w:color="auto"/>
              <w:bottom w:val="single" w:sz="4" w:space="0" w:color="auto"/>
              <w:right w:val="single" w:sz="4" w:space="0" w:color="auto"/>
            </w:tcBorders>
            <w:shd w:val="clear" w:color="auto" w:fill="F3F3F3"/>
            <w:vAlign w:val="center"/>
          </w:tcPr>
          <w:p w:rsidR="00240B38" w:rsidRPr="009D6030" w:rsidRDefault="00240B38" w:rsidP="00240B38">
            <w:pPr>
              <w:jc w:val="center"/>
              <w:rPr>
                <w:rFonts w:ascii="Times New Roman" w:hAnsi="Times New Roman" w:cs="Times New Roman"/>
                <w:b/>
                <w:bCs/>
                <w:sz w:val="26"/>
                <w:szCs w:val="26"/>
                <w:lang w:val="uk-UA"/>
              </w:rPr>
            </w:pPr>
            <w:r w:rsidRPr="009D6030">
              <w:rPr>
                <w:rFonts w:ascii="Times New Roman" w:hAnsi="Times New Roman" w:cs="Times New Roman"/>
                <w:b/>
                <w:bCs/>
                <w:sz w:val="26"/>
                <w:szCs w:val="26"/>
                <w:lang w:val="uk-UA"/>
              </w:rPr>
              <w:t>Населення у % до загального населення/району/області</w:t>
            </w:r>
          </w:p>
        </w:tc>
        <w:tc>
          <w:tcPr>
            <w:tcW w:w="1146" w:type="pct"/>
            <w:tcBorders>
              <w:top w:val="single" w:sz="8" w:space="0" w:color="auto"/>
              <w:left w:val="single" w:sz="4" w:space="0" w:color="auto"/>
              <w:bottom w:val="single" w:sz="4" w:space="0" w:color="auto"/>
              <w:right w:val="single" w:sz="8" w:space="0" w:color="auto"/>
            </w:tcBorders>
            <w:shd w:val="clear" w:color="auto" w:fill="F3F3F3"/>
            <w:vAlign w:val="center"/>
          </w:tcPr>
          <w:p w:rsidR="00240B38" w:rsidRPr="009D6030" w:rsidRDefault="00240B38" w:rsidP="00240B38">
            <w:pPr>
              <w:jc w:val="center"/>
              <w:rPr>
                <w:rFonts w:ascii="Times New Roman" w:hAnsi="Times New Roman" w:cs="Times New Roman"/>
                <w:b/>
                <w:bCs/>
                <w:sz w:val="26"/>
                <w:szCs w:val="26"/>
                <w:lang w:val="uk-UA"/>
              </w:rPr>
            </w:pPr>
            <w:r w:rsidRPr="009D6030">
              <w:rPr>
                <w:rFonts w:ascii="Times New Roman" w:hAnsi="Times New Roman" w:cs="Times New Roman"/>
                <w:b/>
                <w:bCs/>
                <w:sz w:val="26"/>
                <w:szCs w:val="26"/>
                <w:lang w:val="uk-UA"/>
              </w:rPr>
              <w:t>Густота населення</w:t>
            </w:r>
          </w:p>
        </w:tc>
      </w:tr>
      <w:tr w:rsidR="00240B38" w:rsidRPr="009D6030" w:rsidTr="00240B38">
        <w:trPr>
          <w:jc w:val="center"/>
        </w:trPr>
        <w:tc>
          <w:tcPr>
            <w:tcW w:w="577" w:type="pct"/>
            <w:tcBorders>
              <w:top w:val="single" w:sz="4" w:space="0" w:color="auto"/>
              <w:left w:val="single" w:sz="8" w:space="0" w:color="auto"/>
              <w:bottom w:val="single" w:sz="4" w:space="0" w:color="auto"/>
              <w:right w:val="single" w:sz="4" w:space="0" w:color="auto"/>
            </w:tcBorders>
            <w:vAlign w:val="center"/>
          </w:tcPr>
          <w:p w:rsidR="00240B38" w:rsidRPr="009D6030" w:rsidRDefault="00240B38" w:rsidP="00240B38">
            <w:pPr>
              <w:rPr>
                <w:rFonts w:ascii="Times New Roman" w:hAnsi="Times New Roman" w:cs="Times New Roman"/>
                <w:sz w:val="26"/>
                <w:szCs w:val="26"/>
                <w:lang w:val="uk-UA"/>
              </w:rPr>
            </w:pPr>
            <w:r w:rsidRPr="009D6030">
              <w:rPr>
                <w:rFonts w:ascii="Times New Roman" w:hAnsi="Times New Roman" w:cs="Times New Roman"/>
                <w:sz w:val="26"/>
                <w:szCs w:val="26"/>
                <w:lang w:val="uk-UA"/>
              </w:rPr>
              <w:t>Громада</w:t>
            </w:r>
          </w:p>
        </w:tc>
        <w:tc>
          <w:tcPr>
            <w:tcW w:w="553"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239</w:t>
            </w:r>
          </w:p>
        </w:tc>
        <w:tc>
          <w:tcPr>
            <w:tcW w:w="1178"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jc w:val="center"/>
              <w:rPr>
                <w:rFonts w:ascii="Times New Roman" w:hAnsi="Times New Roman" w:cs="Times New Roman"/>
                <w:sz w:val="26"/>
                <w:szCs w:val="26"/>
                <w:highlight w:val="yellow"/>
                <w:lang w:val="uk-UA"/>
              </w:rPr>
            </w:pPr>
            <w:r w:rsidRPr="009D6030">
              <w:rPr>
                <w:rFonts w:ascii="Times New Roman" w:hAnsi="Times New Roman" w:cs="Times New Roman"/>
                <w:sz w:val="26"/>
                <w:szCs w:val="26"/>
                <w:lang w:val="uk-UA"/>
              </w:rPr>
              <w:t>15</w:t>
            </w:r>
            <w:r w:rsidRPr="009D6030">
              <w:rPr>
                <w:rFonts w:ascii="Times New Roman" w:hAnsi="Times New Roman" w:cs="Times New Roman"/>
                <w:sz w:val="26"/>
                <w:szCs w:val="26"/>
              </w:rPr>
              <w:t>/0</w:t>
            </w:r>
            <w:r w:rsidRPr="009D6030">
              <w:rPr>
                <w:rFonts w:ascii="Times New Roman" w:hAnsi="Times New Roman" w:cs="Times New Roman"/>
                <w:sz w:val="26"/>
                <w:szCs w:val="26"/>
                <w:lang w:val="uk-UA"/>
              </w:rPr>
              <w:t>,97</w:t>
            </w:r>
          </w:p>
        </w:tc>
        <w:tc>
          <w:tcPr>
            <w:tcW w:w="721"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5585</w:t>
            </w:r>
          </w:p>
        </w:tc>
        <w:tc>
          <w:tcPr>
            <w:tcW w:w="825"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15/0,57</w:t>
            </w:r>
          </w:p>
        </w:tc>
        <w:tc>
          <w:tcPr>
            <w:tcW w:w="1146" w:type="pct"/>
            <w:tcBorders>
              <w:top w:val="single" w:sz="4" w:space="0" w:color="auto"/>
              <w:left w:val="single" w:sz="4" w:space="0" w:color="auto"/>
              <w:bottom w:val="single" w:sz="4" w:space="0" w:color="auto"/>
              <w:right w:val="single" w:sz="8"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27</w:t>
            </w:r>
          </w:p>
        </w:tc>
      </w:tr>
      <w:tr w:rsidR="00240B38" w:rsidRPr="009D6030" w:rsidTr="00240B38">
        <w:trPr>
          <w:jc w:val="center"/>
        </w:trPr>
        <w:tc>
          <w:tcPr>
            <w:tcW w:w="577" w:type="pct"/>
            <w:tcBorders>
              <w:top w:val="single" w:sz="4" w:space="0" w:color="auto"/>
              <w:left w:val="single" w:sz="8" w:space="0" w:color="auto"/>
              <w:bottom w:val="single" w:sz="4" w:space="0" w:color="auto"/>
              <w:right w:val="single" w:sz="4" w:space="0" w:color="auto"/>
            </w:tcBorders>
            <w:vAlign w:val="center"/>
          </w:tcPr>
          <w:p w:rsidR="00240B38" w:rsidRPr="009D6030" w:rsidRDefault="00240B38" w:rsidP="00240B38">
            <w:pPr>
              <w:rPr>
                <w:rFonts w:ascii="Times New Roman" w:hAnsi="Times New Roman" w:cs="Times New Roman"/>
                <w:sz w:val="26"/>
                <w:szCs w:val="26"/>
                <w:lang w:val="uk-UA"/>
              </w:rPr>
            </w:pPr>
            <w:r w:rsidRPr="009D6030">
              <w:rPr>
                <w:rFonts w:ascii="Times New Roman" w:hAnsi="Times New Roman" w:cs="Times New Roman"/>
                <w:sz w:val="26"/>
                <w:szCs w:val="26"/>
                <w:lang w:val="uk-UA"/>
              </w:rPr>
              <w:t>Район</w:t>
            </w:r>
          </w:p>
        </w:tc>
        <w:tc>
          <w:tcPr>
            <w:tcW w:w="553"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1600</w:t>
            </w:r>
          </w:p>
        </w:tc>
        <w:tc>
          <w:tcPr>
            <w:tcW w:w="1178"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tabs>
                <w:tab w:val="left" w:pos="729"/>
                <w:tab w:val="center" w:pos="1372"/>
              </w:tabs>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8,7</w:t>
            </w:r>
          </w:p>
        </w:tc>
        <w:tc>
          <w:tcPr>
            <w:tcW w:w="721"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37071</w:t>
            </w:r>
          </w:p>
        </w:tc>
        <w:tc>
          <w:tcPr>
            <w:tcW w:w="825" w:type="pct"/>
            <w:tcBorders>
              <w:top w:val="single" w:sz="4" w:space="0" w:color="auto"/>
              <w:left w:val="single" w:sz="4" w:space="0" w:color="auto"/>
              <w:bottom w:val="single" w:sz="4"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9,5</w:t>
            </w:r>
          </w:p>
        </w:tc>
        <w:tc>
          <w:tcPr>
            <w:tcW w:w="1146" w:type="pct"/>
            <w:tcBorders>
              <w:top w:val="single" w:sz="4" w:space="0" w:color="auto"/>
              <w:left w:val="single" w:sz="4" w:space="0" w:color="auto"/>
              <w:bottom w:val="single" w:sz="4" w:space="0" w:color="auto"/>
              <w:right w:val="single" w:sz="8"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23</w:t>
            </w:r>
          </w:p>
        </w:tc>
      </w:tr>
      <w:tr w:rsidR="00240B38" w:rsidRPr="009D6030" w:rsidTr="00240B38">
        <w:trPr>
          <w:jc w:val="center"/>
        </w:trPr>
        <w:tc>
          <w:tcPr>
            <w:tcW w:w="577" w:type="pct"/>
            <w:tcBorders>
              <w:top w:val="single" w:sz="4" w:space="0" w:color="auto"/>
              <w:left w:val="single" w:sz="8" w:space="0" w:color="auto"/>
              <w:bottom w:val="single" w:sz="8" w:space="0" w:color="auto"/>
              <w:right w:val="single" w:sz="4" w:space="0" w:color="auto"/>
            </w:tcBorders>
            <w:vAlign w:val="center"/>
          </w:tcPr>
          <w:p w:rsidR="00240B38" w:rsidRPr="009D6030" w:rsidRDefault="00240B38" w:rsidP="00240B38">
            <w:pPr>
              <w:rPr>
                <w:rFonts w:ascii="Times New Roman" w:hAnsi="Times New Roman" w:cs="Times New Roman"/>
                <w:sz w:val="26"/>
                <w:szCs w:val="26"/>
                <w:lang w:val="uk-UA"/>
              </w:rPr>
            </w:pPr>
            <w:r w:rsidRPr="009D6030">
              <w:rPr>
                <w:rFonts w:ascii="Times New Roman" w:hAnsi="Times New Roman" w:cs="Times New Roman"/>
                <w:sz w:val="26"/>
                <w:szCs w:val="26"/>
                <w:lang w:val="uk-UA"/>
              </w:rPr>
              <w:t>Область</w:t>
            </w:r>
          </w:p>
        </w:tc>
        <w:tc>
          <w:tcPr>
            <w:tcW w:w="553" w:type="pct"/>
            <w:tcBorders>
              <w:top w:val="single" w:sz="4" w:space="0" w:color="auto"/>
              <w:left w:val="single" w:sz="4" w:space="0" w:color="auto"/>
              <w:bottom w:val="single" w:sz="8"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24588</w:t>
            </w:r>
          </w:p>
        </w:tc>
        <w:tc>
          <w:tcPr>
            <w:tcW w:w="1178" w:type="pct"/>
            <w:tcBorders>
              <w:top w:val="single" w:sz="4" w:space="0" w:color="auto"/>
              <w:left w:val="single" w:sz="4" w:space="0" w:color="auto"/>
              <w:bottom w:val="single" w:sz="8" w:space="0" w:color="auto"/>
              <w:right w:val="single" w:sz="4" w:space="0" w:color="auto"/>
            </w:tcBorders>
          </w:tcPr>
          <w:p w:rsidR="00240B38" w:rsidRPr="009D6030" w:rsidRDefault="00240B38" w:rsidP="00240B38">
            <w:pPr>
              <w:jc w:val="center"/>
              <w:rPr>
                <w:rFonts w:ascii="Times New Roman" w:hAnsi="Times New Roman" w:cs="Times New Roman"/>
                <w:sz w:val="26"/>
                <w:szCs w:val="26"/>
              </w:rPr>
            </w:pPr>
            <w:r w:rsidRPr="009D6030">
              <w:rPr>
                <w:rFonts w:ascii="Times New Roman" w:hAnsi="Times New Roman" w:cs="Times New Roman"/>
                <w:sz w:val="26"/>
                <w:szCs w:val="26"/>
                <w:lang w:val="uk-UA"/>
              </w:rPr>
              <w:t>0,56</w:t>
            </w:r>
            <w:r w:rsidRPr="009D6030">
              <w:rPr>
                <w:rFonts w:ascii="Times New Roman" w:hAnsi="Times New Roman" w:cs="Times New Roman"/>
                <w:sz w:val="26"/>
                <w:szCs w:val="26"/>
              </w:rPr>
              <w:t>-</w:t>
            </w:r>
          </w:p>
        </w:tc>
        <w:tc>
          <w:tcPr>
            <w:tcW w:w="721" w:type="pct"/>
            <w:tcBorders>
              <w:top w:val="single" w:sz="4" w:space="0" w:color="auto"/>
              <w:left w:val="single" w:sz="4" w:space="0" w:color="auto"/>
              <w:bottom w:val="single" w:sz="8"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965756</w:t>
            </w:r>
          </w:p>
        </w:tc>
        <w:tc>
          <w:tcPr>
            <w:tcW w:w="825" w:type="pct"/>
            <w:tcBorders>
              <w:top w:val="single" w:sz="4" w:space="0" w:color="auto"/>
              <w:left w:val="single" w:sz="4" w:space="0" w:color="auto"/>
              <w:bottom w:val="single" w:sz="8" w:space="0" w:color="auto"/>
              <w:right w:val="single" w:sz="4" w:space="0" w:color="auto"/>
            </w:tcBorders>
          </w:tcPr>
          <w:p w:rsidR="00240B38" w:rsidRPr="009D6030" w:rsidRDefault="00240B38" w:rsidP="00240B38">
            <w:pPr>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0,36-</w:t>
            </w:r>
          </w:p>
        </w:tc>
        <w:tc>
          <w:tcPr>
            <w:tcW w:w="1146" w:type="pct"/>
            <w:tcBorders>
              <w:top w:val="single" w:sz="4" w:space="0" w:color="auto"/>
              <w:left w:val="single" w:sz="4" w:space="0" w:color="auto"/>
              <w:bottom w:val="single" w:sz="8" w:space="0" w:color="auto"/>
              <w:right w:val="single" w:sz="8" w:space="0" w:color="auto"/>
            </w:tcBorders>
          </w:tcPr>
          <w:p w:rsidR="00240B38" w:rsidRPr="009D6030" w:rsidRDefault="00240B38" w:rsidP="00240B38">
            <w:pPr>
              <w:ind w:left="-672" w:firstLine="672"/>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39</w:t>
            </w:r>
          </w:p>
        </w:tc>
      </w:tr>
    </w:tbl>
    <w:p w:rsidR="00240B38" w:rsidRPr="009D6030" w:rsidRDefault="00240B38" w:rsidP="00240B38">
      <w:pPr>
        <w:spacing w:after="0"/>
        <w:ind w:firstLine="567"/>
        <w:rPr>
          <w:rFonts w:ascii="Times New Roman" w:hAnsi="Times New Roman" w:cs="Times New Roman"/>
          <w:b/>
          <w:sz w:val="26"/>
          <w:szCs w:val="26"/>
          <w:lang w:val="uk-UA"/>
        </w:rPr>
      </w:pPr>
      <w:bookmarkStart w:id="10" w:name="_Toc26634015"/>
      <w:r w:rsidRPr="009D6030">
        <w:rPr>
          <w:rFonts w:ascii="Times New Roman" w:hAnsi="Times New Roman" w:cs="Times New Roman"/>
          <w:sz w:val="26"/>
          <w:szCs w:val="26"/>
        </w:rPr>
        <w:t>Кількість населення по селам (чол.):</w:t>
      </w:r>
      <w:bookmarkEnd w:id="10"/>
    </w:p>
    <w:p w:rsidR="00240B38" w:rsidRPr="009D6030" w:rsidRDefault="00240B38" w:rsidP="00240B38">
      <w:pPr>
        <w:spacing w:after="0" w:line="240" w:lineRule="auto"/>
        <w:ind w:firstLine="567"/>
        <w:jc w:val="both"/>
        <w:rPr>
          <w:rFonts w:ascii="Times New Roman" w:hAnsi="Times New Roman" w:cs="Times New Roman"/>
          <w:b/>
          <w:sz w:val="26"/>
          <w:szCs w:val="26"/>
          <w:lang w:val="uk-UA"/>
        </w:rPr>
      </w:pPr>
      <w:bookmarkStart w:id="11" w:name="_Toc26634016"/>
      <w:r w:rsidRPr="009D6030">
        <w:rPr>
          <w:rFonts w:ascii="Times New Roman" w:hAnsi="Times New Roman" w:cs="Times New Roman"/>
          <w:sz w:val="26"/>
          <w:szCs w:val="26"/>
          <w:lang w:val="uk-UA"/>
        </w:rPr>
        <w:t>Первозванівка - 1269, Зоря - 206, Неопалимівка - 54, Попівка- 186, Сонячне - 1171, Калинівка - 878, Степове - 606, Паращине Поле - 17, Федорівка - 639, Миколаївські Сади - 50, Клинці - 526.</w:t>
      </w:r>
      <w:bookmarkEnd w:id="11"/>
    </w:p>
    <w:p w:rsidR="00240B38" w:rsidRPr="009D6030" w:rsidRDefault="00240B38" w:rsidP="00240B38">
      <w:pPr>
        <w:spacing w:after="0" w:line="240" w:lineRule="auto"/>
        <w:ind w:firstLine="567"/>
        <w:jc w:val="both"/>
        <w:rPr>
          <w:rFonts w:ascii="Times New Roman" w:hAnsi="Times New Roman" w:cs="Times New Roman"/>
          <w:b/>
          <w:sz w:val="26"/>
          <w:szCs w:val="26"/>
          <w:lang w:val="uk-UA"/>
        </w:rPr>
      </w:pPr>
      <w:bookmarkStart w:id="12" w:name="_Toc26634017"/>
      <w:r w:rsidRPr="009D6030">
        <w:rPr>
          <w:rFonts w:ascii="Times New Roman" w:hAnsi="Times New Roman" w:cs="Times New Roman"/>
          <w:sz w:val="26"/>
          <w:szCs w:val="26"/>
          <w:lang w:val="uk-UA"/>
        </w:rPr>
        <w:lastRenderedPageBreak/>
        <w:t>Первозванівська сільська ОТГ розташована на відстані 10 км. від обласного центру м.Кропивницький. На півночі та</w:t>
      </w:r>
      <w:r>
        <w:rPr>
          <w:rFonts w:ascii="Times New Roman" w:hAnsi="Times New Roman" w:cs="Times New Roman"/>
          <w:sz w:val="26"/>
          <w:szCs w:val="26"/>
          <w:lang w:val="uk-UA"/>
        </w:rPr>
        <w:t xml:space="preserve"> заході межує з м.Кропивницький</w:t>
      </w:r>
      <w:r w:rsidRPr="009D6030">
        <w:rPr>
          <w:rFonts w:ascii="Times New Roman" w:hAnsi="Times New Roman" w:cs="Times New Roman"/>
          <w:sz w:val="26"/>
          <w:szCs w:val="26"/>
          <w:lang w:val="uk-UA"/>
        </w:rPr>
        <w:t xml:space="preserve"> на півдні – з Компаніївським районом.</w:t>
      </w:r>
      <w:bookmarkEnd w:id="12"/>
    </w:p>
    <w:p w:rsidR="00240B38" w:rsidRPr="003F7305" w:rsidRDefault="00240B38" w:rsidP="00240B38">
      <w:pPr>
        <w:spacing w:after="0" w:line="240" w:lineRule="auto"/>
        <w:ind w:firstLine="567"/>
        <w:jc w:val="both"/>
        <w:rPr>
          <w:rFonts w:ascii="Times New Roman" w:hAnsi="Times New Roman" w:cs="Times New Roman"/>
          <w:b/>
          <w:sz w:val="26"/>
          <w:szCs w:val="26"/>
          <w:lang w:val="uk-UA"/>
        </w:rPr>
      </w:pPr>
      <w:bookmarkStart w:id="13" w:name="_Toc26634018"/>
      <w:r w:rsidRPr="003F7305">
        <w:rPr>
          <w:rFonts w:ascii="Times New Roman" w:hAnsi="Times New Roman" w:cs="Times New Roman"/>
          <w:b/>
          <w:sz w:val="26"/>
          <w:szCs w:val="26"/>
        </w:rPr>
        <w:t>Інформація про орган місцевого самоврядування.</w:t>
      </w:r>
      <w:bookmarkEnd w:id="13"/>
    </w:p>
    <w:p w:rsidR="00240B38" w:rsidRPr="009D6030" w:rsidRDefault="00240B38" w:rsidP="00240B38">
      <w:pPr>
        <w:spacing w:after="0" w:line="240" w:lineRule="auto"/>
        <w:ind w:firstLine="567"/>
        <w:jc w:val="both"/>
        <w:rPr>
          <w:rFonts w:ascii="Times New Roman" w:hAnsi="Times New Roman" w:cs="Times New Roman"/>
          <w:b/>
          <w:sz w:val="26"/>
          <w:szCs w:val="26"/>
          <w:lang w:val="uk-UA"/>
        </w:rPr>
      </w:pPr>
      <w:bookmarkStart w:id="14" w:name="_Toc26634019"/>
      <w:r w:rsidRPr="009D6030">
        <w:rPr>
          <w:rFonts w:ascii="Times New Roman" w:hAnsi="Times New Roman" w:cs="Times New Roman"/>
          <w:sz w:val="26"/>
          <w:szCs w:val="26"/>
          <w:lang w:val="uk-UA"/>
        </w:rPr>
        <w:t>Депутатський корпус Первозванівської громади представлений 25 депутатами, зокрема: Партія «Європейська Солідарність» - 3 особи, партія ВО «Батьківщина» - 8 осіб, Аг</w:t>
      </w:r>
      <w:r w:rsidR="003237BC">
        <w:rPr>
          <w:rFonts w:ascii="Times New Roman" w:hAnsi="Times New Roman" w:cs="Times New Roman"/>
          <w:sz w:val="26"/>
          <w:szCs w:val="26"/>
          <w:lang w:val="uk-UA"/>
        </w:rPr>
        <w:t>рарна партія України - 8 осіб, б</w:t>
      </w:r>
      <w:r w:rsidRPr="009D6030">
        <w:rPr>
          <w:rFonts w:ascii="Times New Roman" w:hAnsi="Times New Roman" w:cs="Times New Roman"/>
          <w:sz w:val="26"/>
          <w:szCs w:val="26"/>
          <w:lang w:val="uk-UA"/>
        </w:rPr>
        <w:t>езпартійні - 6 осіб.</w:t>
      </w:r>
      <w:bookmarkEnd w:id="14"/>
    </w:p>
    <w:p w:rsidR="00240B38" w:rsidRPr="009D6030" w:rsidRDefault="00240B38" w:rsidP="00240B38">
      <w:pPr>
        <w:spacing w:after="0"/>
        <w:ind w:firstLine="567"/>
        <w:jc w:val="both"/>
        <w:rPr>
          <w:rFonts w:ascii="Times New Roman" w:hAnsi="Times New Roman" w:cs="Times New Roman"/>
          <w:b/>
          <w:sz w:val="26"/>
          <w:szCs w:val="26"/>
          <w:lang w:val="uk-UA"/>
        </w:rPr>
      </w:pPr>
      <w:bookmarkStart w:id="15" w:name="_Toc26634020"/>
      <w:r w:rsidRPr="009D6030">
        <w:rPr>
          <w:rFonts w:ascii="Times New Roman" w:hAnsi="Times New Roman" w:cs="Times New Roman"/>
          <w:sz w:val="26"/>
          <w:szCs w:val="26"/>
          <w:lang w:val="uk-UA"/>
        </w:rPr>
        <w:t xml:space="preserve">Виконавчий комітет Первозванівської сільської ради </w:t>
      </w:r>
      <w:r w:rsidRPr="006D0365">
        <w:rPr>
          <w:rFonts w:ascii="Times New Roman" w:hAnsi="Times New Roman" w:cs="Times New Roman"/>
          <w:sz w:val="26"/>
          <w:szCs w:val="26"/>
          <w:lang w:val="uk-UA"/>
        </w:rPr>
        <w:t xml:space="preserve">згідно рішення від </w:t>
      </w:r>
      <w:r w:rsidR="001E4497">
        <w:rPr>
          <w:rFonts w:ascii="Times New Roman" w:hAnsi="Times New Roman" w:cs="Times New Roman"/>
          <w:sz w:val="26"/>
          <w:szCs w:val="26"/>
          <w:lang w:val="uk-UA"/>
        </w:rPr>
        <w:t xml:space="preserve">          </w:t>
      </w:r>
      <w:r w:rsidRPr="006D0365">
        <w:rPr>
          <w:rFonts w:ascii="Times New Roman" w:hAnsi="Times New Roman" w:cs="Times New Roman"/>
          <w:sz w:val="26"/>
          <w:szCs w:val="26"/>
          <w:lang w:val="uk-UA"/>
        </w:rPr>
        <w:t xml:space="preserve">21.11.2018 року № </w:t>
      </w:r>
      <w:r>
        <w:rPr>
          <w:rFonts w:ascii="Times New Roman" w:hAnsi="Times New Roman" w:cs="Times New Roman"/>
          <w:sz w:val="26"/>
          <w:szCs w:val="26"/>
          <w:lang w:val="uk-UA"/>
        </w:rPr>
        <w:t xml:space="preserve">14 </w:t>
      </w:r>
      <w:r w:rsidRPr="009D6030">
        <w:rPr>
          <w:rFonts w:ascii="Times New Roman" w:hAnsi="Times New Roman" w:cs="Times New Roman"/>
          <w:sz w:val="26"/>
          <w:szCs w:val="26"/>
          <w:lang w:val="uk-UA"/>
        </w:rPr>
        <w:t>представлено 12 особами:</w:t>
      </w:r>
      <w:bookmarkEnd w:id="15"/>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 xml:space="preserve">Мудрак Прасковія Петрівна </w:t>
      </w:r>
      <w:r w:rsidRPr="009D6030">
        <w:rPr>
          <w:rFonts w:ascii="Times New Roman" w:hAnsi="Times New Roman" w:cs="Times New Roman"/>
          <w:bCs/>
          <w:iCs/>
          <w:sz w:val="26"/>
          <w:szCs w:val="26"/>
          <w:lang w:val="uk-UA"/>
        </w:rPr>
        <w:t xml:space="preserve">- </w:t>
      </w:r>
      <w:r w:rsidRPr="009D6030">
        <w:rPr>
          <w:rFonts w:ascii="Times New Roman" w:hAnsi="Times New Roman" w:cs="Times New Roman"/>
          <w:bCs/>
          <w:iCs/>
          <w:sz w:val="26"/>
          <w:szCs w:val="26"/>
        </w:rPr>
        <w:t>сільський голова</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Кузьменко Олена Вікторівна</w:t>
      </w:r>
      <w:r w:rsidRPr="009D6030">
        <w:rPr>
          <w:rFonts w:ascii="Times New Roman" w:hAnsi="Times New Roman" w:cs="Times New Roman"/>
          <w:bCs/>
          <w:iCs/>
          <w:sz w:val="26"/>
          <w:szCs w:val="26"/>
          <w:lang w:val="uk-UA"/>
        </w:rPr>
        <w:t xml:space="preserve"> </w:t>
      </w:r>
      <w:r w:rsidRPr="009D6030">
        <w:rPr>
          <w:rFonts w:ascii="Times New Roman" w:hAnsi="Times New Roman" w:cs="Times New Roman"/>
          <w:bCs/>
          <w:iCs/>
          <w:sz w:val="26"/>
          <w:szCs w:val="26"/>
        </w:rPr>
        <w:t>- перший заступник сільського голови</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 xml:space="preserve">Бондаренко Зоя Володимирівна </w:t>
      </w:r>
      <w:r w:rsidRPr="009D6030">
        <w:rPr>
          <w:rFonts w:ascii="Times New Roman" w:hAnsi="Times New Roman" w:cs="Times New Roman"/>
          <w:bCs/>
          <w:iCs/>
          <w:sz w:val="26"/>
          <w:szCs w:val="26"/>
          <w:lang w:val="uk-UA"/>
        </w:rPr>
        <w:t>-</w:t>
      </w:r>
      <w:r w:rsidRPr="009D6030">
        <w:rPr>
          <w:rFonts w:ascii="Times New Roman" w:hAnsi="Times New Roman" w:cs="Times New Roman"/>
          <w:bCs/>
          <w:iCs/>
          <w:sz w:val="26"/>
          <w:szCs w:val="26"/>
        </w:rPr>
        <w:t xml:space="preserve"> секретар виконавчого комітету</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Глушко Олександр Євгенійович - в.о. старости Федорівського старостинського округу</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Григор Людмила Олександрівна – в.о. старости Степового старостинського округу</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Pr>
          <w:rFonts w:ascii="Times New Roman" w:hAnsi="Times New Roman" w:cs="Times New Roman"/>
          <w:bCs/>
          <w:iCs/>
          <w:sz w:val="26"/>
          <w:szCs w:val="26"/>
        </w:rPr>
        <w:t>Скоробагата</w:t>
      </w:r>
      <w:r w:rsidRPr="009D6030">
        <w:rPr>
          <w:rFonts w:ascii="Times New Roman" w:hAnsi="Times New Roman" w:cs="Times New Roman"/>
          <w:bCs/>
          <w:iCs/>
          <w:sz w:val="26"/>
          <w:szCs w:val="26"/>
        </w:rPr>
        <w:t xml:space="preserve"> Світлана Вікторівна –в.о. старости Калинівського старостинського округу</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Хомутенко Ольга Леонтіївна – в.о. старости Клинцівського старостинського округу</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Караван Андрій Григорович – директор КП «Добробут»</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Кирпа Олександр Михайлович – головний лікар Первозванівської ЛА ЗПСМ</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rPr>
        <w:t>Кочура Тетяна Дмитрівна – завідуюча ЗДО «Колосок»</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rPr>
          <w:rFonts w:ascii="Times New Roman" w:hAnsi="Times New Roman" w:cs="Times New Roman"/>
          <w:bCs/>
          <w:iCs/>
          <w:sz w:val="26"/>
          <w:szCs w:val="26"/>
          <w:lang w:val="uk-UA"/>
        </w:rPr>
      </w:pPr>
      <w:r w:rsidRPr="009D6030">
        <w:rPr>
          <w:rFonts w:ascii="Times New Roman" w:hAnsi="Times New Roman" w:cs="Times New Roman"/>
          <w:bCs/>
          <w:iCs/>
          <w:sz w:val="26"/>
          <w:szCs w:val="26"/>
        </w:rPr>
        <w:t>Федіна Оксана Олександрівна – заступник директора КЗ з навчально-виховної роботи КЗ «Первозванівське НВО»</w:t>
      </w:r>
      <w:r w:rsidR="004C2A53">
        <w:rPr>
          <w:rFonts w:ascii="Times New Roman" w:hAnsi="Times New Roman" w:cs="Times New Roman"/>
          <w:bCs/>
          <w:iCs/>
          <w:sz w:val="26"/>
          <w:szCs w:val="26"/>
          <w:lang w:val="uk-UA"/>
        </w:rPr>
        <w:t>.</w:t>
      </w:r>
    </w:p>
    <w:p w:rsidR="00240B38" w:rsidRPr="004C2A53" w:rsidRDefault="00240B38" w:rsidP="00240B38">
      <w:pPr>
        <w:spacing w:after="0" w:line="240" w:lineRule="auto"/>
        <w:ind w:firstLine="567"/>
        <w:rPr>
          <w:rFonts w:ascii="Times New Roman" w:hAnsi="Times New Roman" w:cs="Times New Roman"/>
          <w:bCs/>
          <w:iCs/>
          <w:sz w:val="26"/>
          <w:szCs w:val="26"/>
          <w:lang w:val="uk-UA"/>
        </w:rPr>
      </w:pPr>
      <w:r w:rsidRPr="009D6030">
        <w:rPr>
          <w:rFonts w:ascii="Times New Roman" w:hAnsi="Times New Roman" w:cs="Times New Roman"/>
          <w:bCs/>
          <w:iCs/>
          <w:sz w:val="26"/>
          <w:szCs w:val="26"/>
        </w:rPr>
        <w:t xml:space="preserve">Попов Роман Олегович </w:t>
      </w:r>
      <w:r w:rsidR="004C2A53">
        <w:rPr>
          <w:rFonts w:ascii="Times New Roman" w:hAnsi="Times New Roman" w:cs="Times New Roman"/>
          <w:bCs/>
          <w:iCs/>
          <w:sz w:val="26"/>
          <w:szCs w:val="26"/>
        </w:rPr>
        <w:t>–</w:t>
      </w:r>
      <w:r w:rsidRPr="009D6030">
        <w:rPr>
          <w:rFonts w:ascii="Times New Roman" w:hAnsi="Times New Roman" w:cs="Times New Roman"/>
          <w:bCs/>
          <w:iCs/>
          <w:sz w:val="26"/>
          <w:szCs w:val="26"/>
        </w:rPr>
        <w:t xml:space="preserve"> юрист</w:t>
      </w:r>
      <w:r w:rsidR="004C2A53">
        <w:rPr>
          <w:rFonts w:ascii="Times New Roman" w:hAnsi="Times New Roman" w:cs="Times New Roman"/>
          <w:bCs/>
          <w:iCs/>
          <w:sz w:val="26"/>
          <w:szCs w:val="26"/>
          <w:lang w:val="uk-UA"/>
        </w:rPr>
        <w:t>.</w:t>
      </w:r>
    </w:p>
    <w:p w:rsidR="00240B38" w:rsidRPr="009D6030" w:rsidRDefault="00240B38" w:rsidP="00240B38">
      <w:pPr>
        <w:widowControl w:val="0"/>
        <w:spacing w:after="0"/>
        <w:ind w:left="-540"/>
        <w:jc w:val="both"/>
        <w:rPr>
          <w:rFonts w:ascii="Times New Roman" w:hAnsi="Times New Roman" w:cs="Times New Roman"/>
          <w:sz w:val="26"/>
          <w:szCs w:val="26"/>
          <w:lang w:val="uk-UA"/>
        </w:rPr>
      </w:pPr>
    </w:p>
    <w:p w:rsidR="00240B38" w:rsidRPr="009D6030" w:rsidRDefault="00240B38" w:rsidP="00240B38">
      <w:pPr>
        <w:widowControl w:val="0"/>
        <w:ind w:left="-540" w:firstLine="90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Чисельність посадових осіб Первозванівської ОТГ -  37 осіб </w:t>
      </w:r>
      <w:r w:rsidR="00D47DD0">
        <w:rPr>
          <w:rFonts w:ascii="Times New Roman" w:hAnsi="Times New Roman" w:cs="Times New Roman"/>
          <w:sz w:val="26"/>
          <w:szCs w:val="26"/>
          <w:lang w:val="uk-UA"/>
        </w:rPr>
        <w:t>.</w:t>
      </w:r>
    </w:p>
    <w:p w:rsidR="00240B38" w:rsidRPr="001C21D6" w:rsidRDefault="00240B38" w:rsidP="00240B38">
      <w:pPr>
        <w:widowControl w:val="0"/>
        <w:ind w:left="360"/>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Таблиця 4. Структ</w:t>
      </w:r>
      <w:r>
        <w:rPr>
          <w:rFonts w:ascii="Times New Roman" w:hAnsi="Times New Roman" w:cs="Times New Roman"/>
          <w:b/>
          <w:bCs/>
          <w:sz w:val="24"/>
          <w:szCs w:val="24"/>
          <w:lang w:val="uk-UA"/>
        </w:rPr>
        <w:t>ура та чисельність Перв</w:t>
      </w:r>
      <w:r w:rsidRPr="001C21D6">
        <w:rPr>
          <w:rFonts w:ascii="Times New Roman" w:hAnsi="Times New Roman" w:cs="Times New Roman"/>
          <w:b/>
          <w:bCs/>
          <w:sz w:val="24"/>
          <w:szCs w:val="24"/>
          <w:lang w:val="uk-UA"/>
        </w:rPr>
        <w:t>озванівської сільської ради</w:t>
      </w:r>
    </w:p>
    <w:tbl>
      <w:tblPr>
        <w:tblW w:w="954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2"/>
        <w:gridCol w:w="7132"/>
        <w:gridCol w:w="1515"/>
      </w:tblGrid>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 з/п</w:t>
            </w:r>
          </w:p>
        </w:tc>
        <w:tc>
          <w:tcPr>
            <w:tcW w:w="7132" w:type="dxa"/>
            <w:vAlign w:val="center"/>
          </w:tcPr>
          <w:p w:rsidR="00240B38" w:rsidRPr="001C21D6" w:rsidRDefault="00240B38" w:rsidP="00240B38">
            <w:pPr>
              <w:widowControl w:val="0"/>
              <w:spacing w:after="0" w:line="240" w:lineRule="auto"/>
              <w:jc w:val="center"/>
              <w:rPr>
                <w:rFonts w:ascii="Times New Roman" w:hAnsi="Times New Roman" w:cs="Times New Roman"/>
                <w:sz w:val="24"/>
                <w:szCs w:val="24"/>
                <w:lang w:val="uk-UA"/>
              </w:rPr>
            </w:pPr>
            <w:r w:rsidRPr="001C21D6">
              <w:rPr>
                <w:rFonts w:ascii="Times New Roman" w:hAnsi="Times New Roman" w:cs="Times New Roman"/>
                <w:b/>
                <w:bCs/>
                <w:sz w:val="24"/>
                <w:szCs w:val="24"/>
                <w:lang w:val="uk-UA"/>
              </w:rPr>
              <w:t>Назва структурного підрозділу та посада</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 xml:space="preserve">Кількість </w:t>
            </w:r>
          </w:p>
          <w:p w:rsidR="00240B38" w:rsidRPr="001C21D6" w:rsidRDefault="00240B38" w:rsidP="00240B38">
            <w:pPr>
              <w:widowControl w:val="0"/>
              <w:spacing w:after="0" w:line="240" w:lineRule="auto"/>
              <w:jc w:val="center"/>
              <w:rPr>
                <w:rFonts w:ascii="Times New Roman" w:hAnsi="Times New Roman" w:cs="Times New Roman"/>
                <w:sz w:val="24"/>
                <w:szCs w:val="24"/>
                <w:lang w:val="en-US"/>
              </w:rPr>
            </w:pPr>
            <w:r w:rsidRPr="001C21D6">
              <w:rPr>
                <w:rFonts w:ascii="Times New Roman" w:hAnsi="Times New Roman" w:cs="Times New Roman"/>
                <w:b/>
                <w:bCs/>
                <w:sz w:val="24"/>
                <w:szCs w:val="24"/>
                <w:lang w:val="uk-UA"/>
              </w:rPr>
              <w:t>штатних посад</w:t>
            </w:r>
          </w:p>
        </w:tc>
      </w:tr>
      <w:tr w:rsidR="00240B38" w:rsidRPr="001C21D6" w:rsidTr="00240B38">
        <w:trPr>
          <w:cantSplit/>
          <w:tblCellSpacing w:w="0" w:type="dxa"/>
          <w:jc w:val="center"/>
        </w:trPr>
        <w:tc>
          <w:tcPr>
            <w:tcW w:w="9549" w:type="dxa"/>
            <w:gridSpan w:val="3"/>
            <w:vAlign w:val="center"/>
          </w:tcPr>
          <w:p w:rsidR="00240B38" w:rsidRPr="001C21D6" w:rsidRDefault="00240B38" w:rsidP="00240B38">
            <w:pPr>
              <w:widowControl w:val="0"/>
              <w:spacing w:after="0" w:line="240" w:lineRule="auto"/>
              <w:ind w:firstLine="95"/>
              <w:rPr>
                <w:rFonts w:ascii="Times New Roman" w:hAnsi="Times New Roman" w:cs="Times New Roman"/>
                <w:b/>
                <w:bCs/>
                <w:sz w:val="24"/>
                <w:szCs w:val="24"/>
                <w:highlight w:val="yellow"/>
                <w:lang w:val="uk-UA"/>
              </w:rPr>
            </w:pPr>
            <w:r w:rsidRPr="001C21D6">
              <w:rPr>
                <w:rFonts w:ascii="Times New Roman" w:hAnsi="Times New Roman" w:cs="Times New Roman"/>
                <w:b/>
                <w:bCs/>
                <w:sz w:val="24"/>
                <w:szCs w:val="24"/>
              </w:rPr>
              <w:t>Керівництво територіальної громади</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1</w:t>
            </w:r>
          </w:p>
        </w:tc>
        <w:tc>
          <w:tcPr>
            <w:tcW w:w="7132" w:type="dxa"/>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Сільський голова</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c>
          <w:tcPr>
            <w:tcW w:w="7132" w:type="dxa"/>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Секретар ради</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3</w:t>
            </w:r>
          </w:p>
        </w:tc>
        <w:tc>
          <w:tcPr>
            <w:tcW w:w="7132" w:type="dxa"/>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Перший заступник сільського голови</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4</w:t>
            </w:r>
          </w:p>
        </w:tc>
        <w:tc>
          <w:tcPr>
            <w:tcW w:w="7132" w:type="dxa"/>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В.о. старости Калинівського,</w:t>
            </w:r>
            <w:r>
              <w:rPr>
                <w:rFonts w:ascii="Times New Roman" w:hAnsi="Times New Roman" w:cs="Times New Roman"/>
                <w:sz w:val="24"/>
                <w:szCs w:val="24"/>
                <w:lang w:val="uk-UA"/>
              </w:rPr>
              <w:t xml:space="preserve"> Клинцівського,</w:t>
            </w:r>
            <w:r w:rsidRPr="001C21D6">
              <w:rPr>
                <w:rFonts w:ascii="Times New Roman" w:hAnsi="Times New Roman" w:cs="Times New Roman"/>
                <w:sz w:val="24"/>
                <w:szCs w:val="24"/>
              </w:rPr>
              <w:t xml:space="preserve"> Степового, Федорівського  старостинського округу</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5</w:t>
            </w:r>
          </w:p>
        </w:tc>
        <w:tc>
          <w:tcPr>
            <w:tcW w:w="7132" w:type="dxa"/>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Керуючий справами виконавчого комітету, начальник загального відділу</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left="209"/>
              <w:rPr>
                <w:rFonts w:ascii="Times New Roman" w:hAnsi="Times New Roman" w:cs="Times New Roman"/>
                <w:b/>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r>
      <w:tr w:rsidR="00240B38" w:rsidRPr="001C21D6" w:rsidTr="00240B38">
        <w:trPr>
          <w:cantSplit/>
          <w:tblCellSpacing w:w="0" w:type="dxa"/>
          <w:jc w:val="center"/>
        </w:trPr>
        <w:tc>
          <w:tcPr>
            <w:tcW w:w="9549" w:type="dxa"/>
            <w:gridSpan w:val="3"/>
            <w:vAlign w:val="center"/>
          </w:tcPr>
          <w:p w:rsidR="00240B38" w:rsidRPr="001C21D6" w:rsidRDefault="00240B38" w:rsidP="00240B38">
            <w:pPr>
              <w:widowControl w:val="0"/>
              <w:spacing w:after="0" w:line="240" w:lineRule="auto"/>
              <w:ind w:firstLine="95"/>
              <w:rPr>
                <w:rFonts w:ascii="Times New Roman" w:hAnsi="Times New Roman" w:cs="Times New Roman"/>
                <w:b/>
                <w:bCs/>
                <w:sz w:val="24"/>
                <w:szCs w:val="24"/>
                <w:lang w:val="uk-UA"/>
              </w:rPr>
            </w:pPr>
            <w:r w:rsidRPr="001C21D6">
              <w:rPr>
                <w:rFonts w:ascii="Times New Roman" w:hAnsi="Times New Roman" w:cs="Times New Roman"/>
                <w:b/>
                <w:bCs/>
                <w:sz w:val="24"/>
                <w:szCs w:val="24"/>
              </w:rPr>
              <w:t>Загальний відділ</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1</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 xml:space="preserve">Головний спеціаліст </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2</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Спеціаліст І категорії</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3</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Головний спеціаліст ( юрист )</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4</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Головний спеціаліст ( з обслуговування комп’ютерної техніки)</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5</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rPr>
            </w:pPr>
            <w:r w:rsidRPr="001C21D6">
              <w:rPr>
                <w:rFonts w:ascii="Times New Roman" w:hAnsi="Times New Roman" w:cs="Times New Roman"/>
                <w:sz w:val="24"/>
                <w:szCs w:val="24"/>
              </w:rPr>
              <w:t>Діловод</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2</w:t>
            </w:r>
          </w:p>
        </w:tc>
      </w:tr>
      <w:tr w:rsidR="00240B38" w:rsidRPr="001C21D6" w:rsidTr="00240B38">
        <w:trPr>
          <w:cantSplit/>
          <w:tblCellSpacing w:w="0" w:type="dxa"/>
          <w:jc w:val="center"/>
        </w:trPr>
        <w:tc>
          <w:tcPr>
            <w:tcW w:w="902" w:type="dxa"/>
            <w:vAlign w:val="center"/>
          </w:tcPr>
          <w:p w:rsidR="00240B38" w:rsidRPr="00B0187F" w:rsidRDefault="00240B38" w:rsidP="00240B38">
            <w:pPr>
              <w:widowControl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7132" w:type="dxa"/>
            <w:vAlign w:val="bottom"/>
          </w:tcPr>
          <w:p w:rsidR="00240B38" w:rsidRPr="00B0187F" w:rsidRDefault="00240B38" w:rsidP="00240B38">
            <w:pPr>
              <w:spacing w:after="0" w:line="240" w:lineRule="auto"/>
              <w:ind w:left="209"/>
              <w:rPr>
                <w:rFonts w:ascii="Times New Roman" w:hAnsi="Times New Roman" w:cs="Times New Roman"/>
                <w:bCs/>
                <w:sz w:val="24"/>
                <w:szCs w:val="24"/>
                <w:lang w:val="uk-UA"/>
              </w:rPr>
            </w:pPr>
            <w:r>
              <w:rPr>
                <w:rFonts w:ascii="Times New Roman" w:hAnsi="Times New Roman" w:cs="Times New Roman"/>
                <w:bCs/>
                <w:sz w:val="24"/>
                <w:szCs w:val="24"/>
                <w:lang w:val="uk-UA"/>
              </w:rPr>
              <w:t xml:space="preserve">Спеціаліст </w:t>
            </w:r>
          </w:p>
        </w:tc>
        <w:tc>
          <w:tcPr>
            <w:tcW w:w="1515" w:type="dxa"/>
            <w:vAlign w:val="center"/>
          </w:tcPr>
          <w:p w:rsidR="00240B38" w:rsidRPr="00B0187F" w:rsidRDefault="00240B38" w:rsidP="00240B38">
            <w:pPr>
              <w:widowControl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highlight w:val="yellow"/>
                <w:lang w:val="uk-UA"/>
              </w:rPr>
            </w:pPr>
            <w:r>
              <w:rPr>
                <w:rFonts w:ascii="Times New Roman" w:hAnsi="Times New Roman" w:cs="Times New Roman"/>
                <w:b/>
                <w:bCs/>
                <w:sz w:val="24"/>
                <w:szCs w:val="24"/>
                <w:lang w:val="uk-UA"/>
              </w:rPr>
              <w:t>7</w:t>
            </w:r>
          </w:p>
        </w:tc>
        <w:tc>
          <w:tcPr>
            <w:tcW w:w="7132" w:type="dxa"/>
            <w:vAlign w:val="bottom"/>
          </w:tcPr>
          <w:p w:rsidR="00240B38" w:rsidRPr="00B0187F" w:rsidRDefault="00240B38" w:rsidP="00240B38">
            <w:pPr>
              <w:spacing w:after="0" w:line="240" w:lineRule="auto"/>
              <w:ind w:left="209"/>
              <w:rPr>
                <w:rFonts w:ascii="Times New Roman" w:hAnsi="Times New Roman" w:cs="Times New Roman"/>
                <w:bCs/>
                <w:sz w:val="24"/>
                <w:szCs w:val="24"/>
                <w:lang w:val="uk-UA"/>
              </w:rPr>
            </w:pPr>
            <w:r w:rsidRPr="00B0187F">
              <w:rPr>
                <w:rFonts w:ascii="Times New Roman" w:hAnsi="Times New Roman" w:cs="Times New Roman"/>
                <w:bCs/>
                <w:sz w:val="24"/>
                <w:szCs w:val="24"/>
                <w:lang w:val="uk-UA"/>
              </w:rPr>
              <w:t>Державний реєстратор</w:t>
            </w:r>
          </w:p>
        </w:tc>
        <w:tc>
          <w:tcPr>
            <w:tcW w:w="1515" w:type="dxa"/>
            <w:vAlign w:val="center"/>
          </w:tcPr>
          <w:p w:rsidR="00240B38" w:rsidRPr="00B0187F" w:rsidRDefault="00240B38" w:rsidP="00240B38">
            <w:pPr>
              <w:widowControl w:val="0"/>
              <w:spacing w:after="0" w:line="240" w:lineRule="auto"/>
              <w:jc w:val="center"/>
              <w:rPr>
                <w:rFonts w:ascii="Times New Roman" w:hAnsi="Times New Roman" w:cs="Times New Roman"/>
                <w:bCs/>
                <w:sz w:val="24"/>
                <w:szCs w:val="24"/>
                <w:lang w:val="uk-UA"/>
              </w:rPr>
            </w:pPr>
            <w:r w:rsidRPr="00B0187F">
              <w:rPr>
                <w:rFonts w:ascii="Times New Roman" w:hAnsi="Times New Roman" w:cs="Times New Roman"/>
                <w:bCs/>
                <w:sz w:val="24"/>
                <w:szCs w:val="24"/>
                <w:lang w:val="uk-UA"/>
              </w:rPr>
              <w:t>2</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highlight w:val="yellow"/>
                <w:lang w:val="uk-UA"/>
              </w:rPr>
            </w:pPr>
          </w:p>
        </w:tc>
        <w:tc>
          <w:tcPr>
            <w:tcW w:w="7132" w:type="dxa"/>
            <w:vAlign w:val="bottom"/>
          </w:tcPr>
          <w:p w:rsidR="00240B38" w:rsidRPr="001C21D6" w:rsidRDefault="00240B38" w:rsidP="00240B38">
            <w:pPr>
              <w:spacing w:after="0" w:line="240" w:lineRule="auto"/>
              <w:ind w:left="209"/>
              <w:rPr>
                <w:rFonts w:ascii="Times New Roman" w:hAnsi="Times New Roman" w:cs="Times New Roman"/>
                <w:b/>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p>
        </w:tc>
      </w:tr>
      <w:tr w:rsidR="00240B38" w:rsidRPr="001C21D6" w:rsidTr="00240B38">
        <w:trPr>
          <w:cantSplit/>
          <w:tblCellSpacing w:w="0" w:type="dxa"/>
          <w:jc w:val="center"/>
        </w:trPr>
        <w:tc>
          <w:tcPr>
            <w:tcW w:w="9549" w:type="dxa"/>
            <w:gridSpan w:val="3"/>
            <w:vAlign w:val="center"/>
          </w:tcPr>
          <w:p w:rsidR="00240B38" w:rsidRPr="001C21D6" w:rsidRDefault="00240B38" w:rsidP="00240B38">
            <w:pPr>
              <w:widowControl w:val="0"/>
              <w:spacing w:after="0" w:line="240" w:lineRule="auto"/>
              <w:ind w:firstLine="95"/>
              <w:rPr>
                <w:rFonts w:ascii="Times New Roman" w:hAnsi="Times New Roman" w:cs="Times New Roman"/>
                <w:b/>
                <w:bCs/>
                <w:sz w:val="24"/>
                <w:szCs w:val="24"/>
                <w:lang w:val="uk-UA"/>
              </w:rPr>
            </w:pPr>
            <w:r w:rsidRPr="001C21D6">
              <w:rPr>
                <w:rFonts w:ascii="Times New Roman" w:hAnsi="Times New Roman" w:cs="Times New Roman"/>
                <w:b/>
                <w:bCs/>
                <w:sz w:val="24"/>
                <w:szCs w:val="24"/>
              </w:rPr>
              <w:t>Відділ планування та фінансово-економічного розвитку</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lastRenderedPageBreak/>
              <w:t>1</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lang w:val="uk-UA"/>
              </w:rPr>
            </w:pPr>
            <w:r w:rsidRPr="001C21D6">
              <w:rPr>
                <w:rFonts w:ascii="Times New Roman" w:hAnsi="Times New Roman" w:cs="Times New Roman"/>
                <w:sz w:val="24"/>
                <w:szCs w:val="24"/>
                <w:lang w:val="uk-UA"/>
              </w:rPr>
              <w:t>Начальник відділу</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lang w:val="uk-UA"/>
              </w:rPr>
            </w:pPr>
            <w:r w:rsidRPr="001C21D6">
              <w:rPr>
                <w:rFonts w:ascii="Times New Roman" w:hAnsi="Times New Roman" w:cs="Times New Roman"/>
                <w:sz w:val="24"/>
                <w:szCs w:val="24"/>
                <w:lang w:val="uk-UA"/>
              </w:rPr>
              <w:t xml:space="preserve">Головний спеціаліст </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3</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lang w:val="uk-UA"/>
              </w:rPr>
            </w:pPr>
            <w:r w:rsidRPr="001C21D6">
              <w:rPr>
                <w:rFonts w:ascii="Times New Roman" w:hAnsi="Times New Roman" w:cs="Times New Roman"/>
                <w:sz w:val="24"/>
                <w:szCs w:val="24"/>
                <w:lang w:val="uk-UA"/>
              </w:rPr>
              <w:t>Спеціаліст І категорії</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left="209"/>
              <w:rPr>
                <w:rFonts w:ascii="Times New Roman" w:hAnsi="Times New Roman" w:cs="Times New Roman"/>
                <w:b/>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3</w:t>
            </w:r>
          </w:p>
        </w:tc>
      </w:tr>
      <w:tr w:rsidR="00240B38" w:rsidRPr="001C21D6" w:rsidTr="00240B38">
        <w:trPr>
          <w:cantSplit/>
          <w:tblCellSpacing w:w="0" w:type="dxa"/>
          <w:jc w:val="center"/>
        </w:trPr>
        <w:tc>
          <w:tcPr>
            <w:tcW w:w="9549" w:type="dxa"/>
            <w:gridSpan w:val="3"/>
            <w:vAlign w:val="center"/>
          </w:tcPr>
          <w:p w:rsidR="00240B38" w:rsidRPr="001C21D6" w:rsidRDefault="00240B38" w:rsidP="00240B38">
            <w:pPr>
              <w:widowControl w:val="0"/>
              <w:spacing w:after="0" w:line="240" w:lineRule="auto"/>
              <w:ind w:firstLine="95"/>
              <w:rPr>
                <w:rFonts w:ascii="Times New Roman" w:hAnsi="Times New Roman" w:cs="Times New Roman"/>
                <w:b/>
                <w:bCs/>
                <w:sz w:val="24"/>
                <w:szCs w:val="24"/>
                <w:lang w:val="uk-UA"/>
              </w:rPr>
            </w:pPr>
            <w:r w:rsidRPr="001C21D6">
              <w:rPr>
                <w:rFonts w:ascii="Times New Roman" w:hAnsi="Times New Roman" w:cs="Times New Roman"/>
                <w:b/>
                <w:bCs/>
                <w:sz w:val="24"/>
                <w:szCs w:val="24"/>
              </w:rPr>
              <w:t>Відділ бухгалтерського обліку та звітності</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1</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lang w:val="uk-UA"/>
              </w:rPr>
            </w:pPr>
            <w:r w:rsidRPr="001C21D6">
              <w:rPr>
                <w:rFonts w:ascii="Times New Roman" w:hAnsi="Times New Roman" w:cs="Times New Roman"/>
                <w:sz w:val="24"/>
                <w:szCs w:val="24"/>
                <w:lang w:val="uk-UA"/>
              </w:rPr>
              <w:t>Начальник відділу - головний бухгалтер</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lang w:val="uk-UA"/>
              </w:rPr>
            </w:pPr>
            <w:r w:rsidRPr="001C21D6">
              <w:rPr>
                <w:rFonts w:ascii="Times New Roman" w:hAnsi="Times New Roman" w:cs="Times New Roman"/>
                <w:sz w:val="24"/>
                <w:szCs w:val="24"/>
                <w:lang w:val="uk-UA"/>
              </w:rPr>
              <w:t>Спеціаліст І категорії</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2</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left="209"/>
              <w:rPr>
                <w:rFonts w:ascii="Times New Roman" w:hAnsi="Times New Roman" w:cs="Times New Roman"/>
                <w:b/>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3</w:t>
            </w:r>
          </w:p>
        </w:tc>
      </w:tr>
      <w:tr w:rsidR="00240B38" w:rsidRPr="001C21D6" w:rsidTr="00240B38">
        <w:trPr>
          <w:cantSplit/>
          <w:tblCellSpacing w:w="0" w:type="dxa"/>
          <w:jc w:val="center"/>
        </w:trPr>
        <w:tc>
          <w:tcPr>
            <w:tcW w:w="9549" w:type="dxa"/>
            <w:gridSpan w:val="3"/>
            <w:vAlign w:val="center"/>
          </w:tcPr>
          <w:p w:rsidR="00240B38" w:rsidRPr="001C21D6" w:rsidRDefault="00240B38" w:rsidP="00240B38">
            <w:pPr>
              <w:widowControl w:val="0"/>
              <w:spacing w:after="0" w:line="240" w:lineRule="auto"/>
              <w:ind w:firstLine="95"/>
              <w:rPr>
                <w:rFonts w:ascii="Times New Roman" w:hAnsi="Times New Roman" w:cs="Times New Roman"/>
                <w:b/>
                <w:bCs/>
                <w:sz w:val="24"/>
                <w:szCs w:val="24"/>
                <w:lang w:val="uk-UA"/>
              </w:rPr>
            </w:pPr>
            <w:r w:rsidRPr="001C21D6">
              <w:rPr>
                <w:rFonts w:ascii="Times New Roman" w:hAnsi="Times New Roman" w:cs="Times New Roman"/>
                <w:b/>
                <w:bCs/>
                <w:sz w:val="24"/>
                <w:szCs w:val="24"/>
              </w:rPr>
              <w:t>Відділ служби у справах дітей</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1</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lang w:val="uk-UA"/>
              </w:rPr>
            </w:pPr>
            <w:r w:rsidRPr="001C21D6">
              <w:rPr>
                <w:rFonts w:ascii="Times New Roman" w:hAnsi="Times New Roman" w:cs="Times New Roman"/>
                <w:sz w:val="24"/>
                <w:szCs w:val="24"/>
                <w:lang w:val="uk-UA"/>
              </w:rPr>
              <w:t>Начальник відділу</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highlight w:val="yellow"/>
                <w:lang w:val="uk-UA"/>
              </w:rPr>
            </w:pPr>
            <w:r w:rsidRPr="001C21D6">
              <w:rPr>
                <w:rFonts w:ascii="Times New Roman" w:hAnsi="Times New Roman" w:cs="Times New Roman"/>
                <w:b/>
                <w:bCs/>
                <w:sz w:val="24"/>
                <w:szCs w:val="24"/>
                <w:lang w:val="uk-UA"/>
              </w:rPr>
              <w:t>2</w:t>
            </w:r>
          </w:p>
        </w:tc>
        <w:tc>
          <w:tcPr>
            <w:tcW w:w="7132" w:type="dxa"/>
            <w:vAlign w:val="bottom"/>
          </w:tcPr>
          <w:p w:rsidR="00240B38" w:rsidRPr="001C21D6" w:rsidRDefault="00240B38" w:rsidP="00240B38">
            <w:pPr>
              <w:spacing w:after="0" w:line="240" w:lineRule="auto"/>
              <w:ind w:left="209"/>
              <w:rPr>
                <w:rFonts w:ascii="Times New Roman" w:hAnsi="Times New Roman" w:cs="Times New Roman"/>
                <w:sz w:val="24"/>
                <w:szCs w:val="24"/>
                <w:lang w:val="uk-UA"/>
              </w:rPr>
            </w:pPr>
            <w:r w:rsidRPr="001C21D6">
              <w:rPr>
                <w:rFonts w:ascii="Times New Roman" w:hAnsi="Times New Roman" w:cs="Times New Roman"/>
                <w:sz w:val="24"/>
                <w:szCs w:val="24"/>
                <w:lang w:val="uk-UA"/>
              </w:rPr>
              <w:t>Головний спеціаліст з обліку та соціального захисту дітей-сиріт та дітей, що опинилися у складних життєвих умовах</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firstLine="124"/>
              <w:rPr>
                <w:rFonts w:ascii="Times New Roman" w:hAnsi="Times New Roman" w:cs="Times New Roman"/>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r>
      <w:tr w:rsidR="00240B38" w:rsidRPr="001C21D6" w:rsidTr="00240B38">
        <w:trPr>
          <w:cantSplit/>
          <w:tblCellSpacing w:w="0" w:type="dxa"/>
          <w:jc w:val="center"/>
        </w:trPr>
        <w:tc>
          <w:tcPr>
            <w:tcW w:w="9549" w:type="dxa"/>
            <w:gridSpan w:val="3"/>
            <w:vAlign w:val="bottom"/>
          </w:tcPr>
          <w:p w:rsidR="00240B38" w:rsidRPr="001C21D6" w:rsidRDefault="00240B38" w:rsidP="00240B38">
            <w:pPr>
              <w:spacing w:after="0" w:line="240" w:lineRule="auto"/>
              <w:ind w:firstLine="95"/>
              <w:rPr>
                <w:rFonts w:ascii="Times New Roman" w:hAnsi="Times New Roman" w:cs="Times New Roman"/>
                <w:b/>
                <w:bCs/>
                <w:sz w:val="24"/>
                <w:szCs w:val="24"/>
              </w:rPr>
            </w:pPr>
            <w:r w:rsidRPr="001C21D6">
              <w:rPr>
                <w:rFonts w:ascii="Times New Roman" w:hAnsi="Times New Roman" w:cs="Times New Roman"/>
                <w:b/>
                <w:bCs/>
                <w:sz w:val="24"/>
                <w:szCs w:val="24"/>
              </w:rPr>
              <w:t>Відділ земельних відносин та комунальної власності</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1</w:t>
            </w:r>
          </w:p>
        </w:tc>
        <w:tc>
          <w:tcPr>
            <w:tcW w:w="7132" w:type="dxa"/>
            <w:vAlign w:val="bottom"/>
          </w:tcPr>
          <w:p w:rsidR="00240B38" w:rsidRPr="001C21D6" w:rsidRDefault="00240B38" w:rsidP="00240B38">
            <w:pPr>
              <w:spacing w:after="0" w:line="240" w:lineRule="auto"/>
              <w:ind w:left="124"/>
              <w:rPr>
                <w:rFonts w:ascii="Times New Roman" w:hAnsi="Times New Roman" w:cs="Times New Roman"/>
                <w:sz w:val="24"/>
                <w:szCs w:val="24"/>
                <w:lang w:val="uk-UA"/>
              </w:rPr>
            </w:pPr>
            <w:r w:rsidRPr="001C21D6">
              <w:rPr>
                <w:rFonts w:ascii="Times New Roman" w:hAnsi="Times New Roman" w:cs="Times New Roman"/>
                <w:sz w:val="24"/>
                <w:szCs w:val="24"/>
                <w:lang w:val="uk-UA"/>
              </w:rPr>
              <w:t>Начальник відділу</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c>
          <w:tcPr>
            <w:tcW w:w="7132" w:type="dxa"/>
            <w:vAlign w:val="bottom"/>
          </w:tcPr>
          <w:p w:rsidR="00240B38" w:rsidRPr="001C21D6" w:rsidRDefault="00240B38" w:rsidP="00240B38">
            <w:pPr>
              <w:spacing w:after="0" w:line="240" w:lineRule="auto"/>
              <w:ind w:left="124"/>
              <w:rPr>
                <w:rFonts w:ascii="Times New Roman" w:hAnsi="Times New Roman" w:cs="Times New Roman"/>
                <w:sz w:val="24"/>
                <w:szCs w:val="24"/>
                <w:lang w:val="uk-UA"/>
              </w:rPr>
            </w:pPr>
            <w:r w:rsidRPr="001C21D6">
              <w:rPr>
                <w:rFonts w:ascii="Times New Roman" w:hAnsi="Times New Roman" w:cs="Times New Roman"/>
                <w:sz w:val="24"/>
                <w:szCs w:val="24"/>
                <w:lang w:val="uk-UA"/>
              </w:rPr>
              <w:t>Головний спеціаліст ( юрист )</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3</w:t>
            </w:r>
          </w:p>
        </w:tc>
        <w:tc>
          <w:tcPr>
            <w:tcW w:w="7132" w:type="dxa"/>
            <w:vAlign w:val="bottom"/>
          </w:tcPr>
          <w:p w:rsidR="00240B38" w:rsidRPr="001C21D6" w:rsidRDefault="00240B38" w:rsidP="00240B38">
            <w:pPr>
              <w:spacing w:after="0" w:line="240" w:lineRule="auto"/>
              <w:ind w:left="124"/>
              <w:rPr>
                <w:rFonts w:ascii="Times New Roman" w:hAnsi="Times New Roman" w:cs="Times New Roman"/>
                <w:sz w:val="24"/>
                <w:szCs w:val="24"/>
                <w:lang w:val="uk-UA"/>
              </w:rPr>
            </w:pPr>
            <w:r w:rsidRPr="001C21D6">
              <w:rPr>
                <w:rFonts w:ascii="Times New Roman" w:hAnsi="Times New Roman" w:cs="Times New Roman"/>
                <w:sz w:val="24"/>
                <w:szCs w:val="24"/>
                <w:lang w:val="uk-UA"/>
              </w:rPr>
              <w:t>Спеціаліст І категорії</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4</w:t>
            </w:r>
          </w:p>
        </w:tc>
        <w:tc>
          <w:tcPr>
            <w:tcW w:w="7132" w:type="dxa"/>
            <w:vAlign w:val="bottom"/>
          </w:tcPr>
          <w:p w:rsidR="00240B38" w:rsidRPr="001C21D6" w:rsidRDefault="00240B38" w:rsidP="00240B38">
            <w:pPr>
              <w:spacing w:after="0" w:line="240" w:lineRule="auto"/>
              <w:ind w:left="124"/>
              <w:rPr>
                <w:rFonts w:ascii="Times New Roman" w:hAnsi="Times New Roman" w:cs="Times New Roman"/>
                <w:sz w:val="24"/>
                <w:szCs w:val="24"/>
                <w:lang w:val="uk-UA"/>
              </w:rPr>
            </w:pPr>
            <w:r w:rsidRPr="001C21D6">
              <w:rPr>
                <w:rFonts w:ascii="Times New Roman" w:hAnsi="Times New Roman" w:cs="Times New Roman"/>
                <w:sz w:val="24"/>
                <w:szCs w:val="24"/>
                <w:lang w:val="uk-UA"/>
              </w:rPr>
              <w:t>Спеціаліст</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left="124"/>
              <w:rPr>
                <w:rFonts w:ascii="Times New Roman" w:hAnsi="Times New Roman" w:cs="Times New Roman"/>
                <w:b/>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r>
      <w:tr w:rsidR="00240B38" w:rsidRPr="001C21D6" w:rsidTr="00240B38">
        <w:trPr>
          <w:cantSplit/>
          <w:tblCellSpacing w:w="0" w:type="dxa"/>
          <w:jc w:val="center"/>
        </w:trPr>
        <w:tc>
          <w:tcPr>
            <w:tcW w:w="9549" w:type="dxa"/>
            <w:gridSpan w:val="3"/>
            <w:vAlign w:val="center"/>
          </w:tcPr>
          <w:p w:rsidR="00240B38" w:rsidRPr="001C21D6" w:rsidRDefault="00240B38" w:rsidP="00240B38">
            <w:pPr>
              <w:widowControl w:val="0"/>
              <w:spacing w:after="0" w:line="240" w:lineRule="auto"/>
              <w:ind w:firstLine="95"/>
              <w:rPr>
                <w:rFonts w:ascii="Times New Roman" w:hAnsi="Times New Roman" w:cs="Times New Roman"/>
                <w:b/>
                <w:bCs/>
                <w:sz w:val="24"/>
                <w:szCs w:val="24"/>
                <w:lang w:val="uk-UA"/>
              </w:rPr>
            </w:pPr>
            <w:r w:rsidRPr="001C21D6">
              <w:rPr>
                <w:rFonts w:ascii="Times New Roman" w:hAnsi="Times New Roman" w:cs="Times New Roman"/>
                <w:b/>
                <w:bCs/>
                <w:sz w:val="24"/>
                <w:szCs w:val="24"/>
              </w:rPr>
              <w:t>Відділ інфраструктури та житлово-комунального господарства</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1</w:t>
            </w:r>
          </w:p>
        </w:tc>
        <w:tc>
          <w:tcPr>
            <w:tcW w:w="7132" w:type="dxa"/>
            <w:vAlign w:val="bottom"/>
          </w:tcPr>
          <w:p w:rsidR="00240B38" w:rsidRPr="001C21D6" w:rsidRDefault="00240B38" w:rsidP="00240B38">
            <w:pPr>
              <w:spacing w:after="0" w:line="240" w:lineRule="auto"/>
              <w:ind w:firstLine="124"/>
              <w:rPr>
                <w:rFonts w:ascii="Times New Roman" w:hAnsi="Times New Roman" w:cs="Times New Roman"/>
                <w:sz w:val="24"/>
                <w:szCs w:val="24"/>
                <w:lang w:val="uk-UA"/>
              </w:rPr>
            </w:pPr>
            <w:r w:rsidRPr="001C21D6">
              <w:rPr>
                <w:rFonts w:ascii="Times New Roman" w:hAnsi="Times New Roman" w:cs="Times New Roman"/>
                <w:sz w:val="24"/>
                <w:szCs w:val="24"/>
                <w:lang w:val="uk-UA"/>
              </w:rPr>
              <w:t>Начальник</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c>
          <w:tcPr>
            <w:tcW w:w="7132" w:type="dxa"/>
            <w:vAlign w:val="bottom"/>
          </w:tcPr>
          <w:p w:rsidR="00240B38" w:rsidRPr="001C21D6" w:rsidRDefault="00240B38" w:rsidP="00240B38">
            <w:pPr>
              <w:spacing w:after="0" w:line="240" w:lineRule="auto"/>
              <w:ind w:firstLine="124"/>
              <w:rPr>
                <w:rFonts w:ascii="Times New Roman" w:hAnsi="Times New Roman" w:cs="Times New Roman"/>
                <w:sz w:val="24"/>
                <w:szCs w:val="24"/>
                <w:lang w:val="uk-UA"/>
              </w:rPr>
            </w:pPr>
            <w:r w:rsidRPr="001C21D6">
              <w:rPr>
                <w:rFonts w:ascii="Times New Roman" w:hAnsi="Times New Roman" w:cs="Times New Roman"/>
                <w:sz w:val="24"/>
                <w:szCs w:val="24"/>
                <w:lang w:val="uk-UA"/>
              </w:rPr>
              <w:t>Головний спеціаліст</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firstLine="124"/>
              <w:rPr>
                <w:rFonts w:ascii="Times New Roman" w:hAnsi="Times New Roman" w:cs="Times New Roman"/>
                <w:b/>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r>
      <w:tr w:rsidR="00240B38" w:rsidRPr="001C21D6" w:rsidTr="00240B38">
        <w:trPr>
          <w:cantSplit/>
          <w:tblCellSpacing w:w="0" w:type="dxa"/>
          <w:jc w:val="center"/>
        </w:trPr>
        <w:tc>
          <w:tcPr>
            <w:tcW w:w="9549" w:type="dxa"/>
            <w:gridSpan w:val="3"/>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rPr>
              <w:t>Технічний персонал</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1</w:t>
            </w:r>
          </w:p>
        </w:tc>
        <w:tc>
          <w:tcPr>
            <w:tcW w:w="7132" w:type="dxa"/>
            <w:vAlign w:val="bottom"/>
          </w:tcPr>
          <w:p w:rsidR="00240B38" w:rsidRPr="001C21D6" w:rsidRDefault="00240B38" w:rsidP="00240B38">
            <w:pPr>
              <w:spacing w:after="0" w:line="240" w:lineRule="auto"/>
              <w:ind w:firstLine="124"/>
              <w:rPr>
                <w:rFonts w:ascii="Times New Roman" w:hAnsi="Times New Roman" w:cs="Times New Roman"/>
                <w:sz w:val="24"/>
                <w:szCs w:val="24"/>
                <w:lang w:val="uk-UA"/>
              </w:rPr>
            </w:pPr>
            <w:r w:rsidRPr="001C21D6">
              <w:rPr>
                <w:rFonts w:ascii="Times New Roman" w:hAnsi="Times New Roman" w:cs="Times New Roman"/>
                <w:sz w:val="24"/>
                <w:szCs w:val="24"/>
                <w:lang w:val="uk-UA"/>
              </w:rPr>
              <w:t>Водій</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2</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2</w:t>
            </w:r>
          </w:p>
        </w:tc>
        <w:tc>
          <w:tcPr>
            <w:tcW w:w="7132" w:type="dxa"/>
            <w:vAlign w:val="bottom"/>
          </w:tcPr>
          <w:p w:rsidR="00240B38" w:rsidRPr="001C21D6" w:rsidRDefault="00240B38" w:rsidP="00240B38">
            <w:pPr>
              <w:spacing w:after="0" w:line="240" w:lineRule="auto"/>
              <w:ind w:firstLine="124"/>
              <w:rPr>
                <w:rFonts w:ascii="Times New Roman" w:hAnsi="Times New Roman" w:cs="Times New Roman"/>
                <w:sz w:val="24"/>
                <w:szCs w:val="24"/>
                <w:lang w:val="uk-UA"/>
              </w:rPr>
            </w:pPr>
            <w:r w:rsidRPr="001C21D6">
              <w:rPr>
                <w:rFonts w:ascii="Times New Roman" w:hAnsi="Times New Roman" w:cs="Times New Roman"/>
                <w:sz w:val="24"/>
                <w:szCs w:val="24"/>
                <w:lang w:val="uk-UA"/>
              </w:rPr>
              <w:t>Техпрацівник</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Cs/>
                <w:sz w:val="24"/>
                <w:szCs w:val="24"/>
                <w:lang w:val="uk-UA"/>
              </w:rPr>
            </w:pPr>
            <w:r w:rsidRPr="001C21D6">
              <w:rPr>
                <w:rFonts w:ascii="Times New Roman" w:hAnsi="Times New Roman" w:cs="Times New Roman"/>
                <w:bCs/>
                <w:sz w:val="24"/>
                <w:szCs w:val="24"/>
                <w:lang w:val="uk-UA"/>
              </w:rPr>
              <w:t>1</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firstLine="124"/>
              <w:rPr>
                <w:rFonts w:ascii="Times New Roman" w:hAnsi="Times New Roman" w:cs="Times New Roman"/>
                <w:b/>
                <w:bCs/>
                <w:sz w:val="24"/>
                <w:szCs w:val="24"/>
              </w:rPr>
            </w:pPr>
            <w:r w:rsidRPr="001C21D6">
              <w:rPr>
                <w:rFonts w:ascii="Times New Roman" w:hAnsi="Times New Roman" w:cs="Times New Roman"/>
                <w:b/>
                <w:bCs/>
                <w:sz w:val="24"/>
                <w:szCs w:val="24"/>
              </w:rPr>
              <w:t>РАЗОМ:</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3</w:t>
            </w:r>
          </w:p>
        </w:tc>
      </w:tr>
      <w:tr w:rsidR="00240B38" w:rsidRPr="001C21D6" w:rsidTr="00240B38">
        <w:trPr>
          <w:cantSplit/>
          <w:tblCellSpacing w:w="0" w:type="dxa"/>
          <w:jc w:val="center"/>
        </w:trPr>
        <w:tc>
          <w:tcPr>
            <w:tcW w:w="902"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p>
        </w:tc>
        <w:tc>
          <w:tcPr>
            <w:tcW w:w="7132" w:type="dxa"/>
            <w:vAlign w:val="bottom"/>
          </w:tcPr>
          <w:p w:rsidR="00240B38" w:rsidRPr="001C21D6" w:rsidRDefault="00240B38" w:rsidP="00240B38">
            <w:pPr>
              <w:spacing w:after="0" w:line="240" w:lineRule="auto"/>
              <w:ind w:firstLine="124"/>
              <w:rPr>
                <w:rFonts w:ascii="Times New Roman" w:hAnsi="Times New Roman" w:cs="Times New Roman"/>
                <w:b/>
                <w:bCs/>
                <w:sz w:val="24"/>
                <w:szCs w:val="24"/>
              </w:rPr>
            </w:pPr>
            <w:r w:rsidRPr="001C21D6">
              <w:rPr>
                <w:rFonts w:ascii="Times New Roman" w:hAnsi="Times New Roman" w:cs="Times New Roman"/>
                <w:b/>
                <w:bCs/>
                <w:sz w:val="24"/>
                <w:szCs w:val="24"/>
              </w:rPr>
              <w:t>ВСЬОГО</w:t>
            </w:r>
          </w:p>
        </w:tc>
        <w:tc>
          <w:tcPr>
            <w:tcW w:w="1515" w:type="dxa"/>
            <w:vAlign w:val="center"/>
          </w:tcPr>
          <w:p w:rsidR="00240B38" w:rsidRPr="001C21D6" w:rsidRDefault="00240B38" w:rsidP="00240B38">
            <w:pPr>
              <w:widowControl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40</w:t>
            </w:r>
          </w:p>
        </w:tc>
      </w:tr>
    </w:tbl>
    <w:p w:rsidR="00240B38" w:rsidRPr="00207374" w:rsidRDefault="00240B38" w:rsidP="00240B38">
      <w:pPr>
        <w:spacing w:after="0"/>
        <w:ind w:firstLine="567"/>
        <w:jc w:val="both"/>
        <w:rPr>
          <w:rFonts w:ascii="Times New Roman" w:hAnsi="Times New Roman" w:cs="Times New Roman"/>
          <w:sz w:val="26"/>
          <w:szCs w:val="26"/>
          <w:lang w:val="uk-UA"/>
        </w:rPr>
      </w:pPr>
      <w:bookmarkStart w:id="16" w:name="_Toc26634021"/>
      <w:r w:rsidRPr="00672DCB">
        <w:rPr>
          <w:rFonts w:ascii="Times New Roman" w:hAnsi="Times New Roman" w:cs="Times New Roman"/>
          <w:b/>
          <w:sz w:val="26"/>
          <w:szCs w:val="26"/>
        </w:rPr>
        <w:t>Інформація про об’єднання громадян і засоби масової інформації</w:t>
      </w:r>
      <w:bookmarkEnd w:id="16"/>
      <w:r>
        <w:rPr>
          <w:rFonts w:ascii="Times New Roman" w:hAnsi="Times New Roman" w:cs="Times New Roman"/>
          <w:sz w:val="26"/>
          <w:szCs w:val="26"/>
          <w:lang w:val="uk-UA"/>
        </w:rPr>
        <w:t>:</w:t>
      </w:r>
    </w:p>
    <w:p w:rsidR="00240B38" w:rsidRPr="009D6030" w:rsidRDefault="00240B38" w:rsidP="00240B38">
      <w:pPr>
        <w:spacing w:after="0"/>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На терито</w:t>
      </w:r>
      <w:r>
        <w:rPr>
          <w:rFonts w:ascii="Times New Roman" w:hAnsi="Times New Roman" w:cs="Times New Roman"/>
          <w:sz w:val="26"/>
          <w:szCs w:val="26"/>
          <w:lang w:val="uk-UA"/>
        </w:rPr>
        <w:t xml:space="preserve">рії громади діє Молодіжна рада та </w:t>
      </w:r>
      <w:r w:rsidRPr="009D6030">
        <w:rPr>
          <w:rFonts w:ascii="Times New Roman" w:hAnsi="Times New Roman" w:cs="Times New Roman"/>
          <w:sz w:val="26"/>
          <w:szCs w:val="26"/>
          <w:lang w:val="uk-UA"/>
        </w:rPr>
        <w:t xml:space="preserve">ГО </w:t>
      </w:r>
      <w:r>
        <w:rPr>
          <w:rFonts w:ascii="Times New Roman" w:hAnsi="Times New Roman" w:cs="Times New Roman"/>
          <w:sz w:val="26"/>
          <w:szCs w:val="26"/>
          <w:lang w:val="uk-UA"/>
        </w:rPr>
        <w:t xml:space="preserve">с. </w:t>
      </w:r>
      <w:r w:rsidRPr="009D6030">
        <w:rPr>
          <w:rFonts w:ascii="Times New Roman" w:hAnsi="Times New Roman" w:cs="Times New Roman"/>
          <w:sz w:val="26"/>
          <w:szCs w:val="26"/>
          <w:lang w:val="uk-UA"/>
        </w:rPr>
        <w:t xml:space="preserve">Степове. </w:t>
      </w:r>
    </w:p>
    <w:p w:rsidR="00240B38" w:rsidRDefault="00240B38" w:rsidP="00240B38">
      <w:pPr>
        <w:spacing w:after="0"/>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Первозванівська ОТГ має власний са</w:t>
      </w:r>
      <w:r>
        <w:rPr>
          <w:rFonts w:ascii="Times New Roman" w:hAnsi="Times New Roman" w:cs="Times New Roman"/>
          <w:sz w:val="26"/>
          <w:szCs w:val="26"/>
          <w:lang w:val="uk-UA"/>
        </w:rPr>
        <w:t>йт</w:t>
      </w:r>
    </w:p>
    <w:p w:rsidR="00240B38" w:rsidRPr="009D6030" w:rsidRDefault="00240B38" w:rsidP="00240B38">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Засобом масової інформації на території виступає  газета «Громада»</w:t>
      </w:r>
    </w:p>
    <w:p w:rsidR="00240B38" w:rsidRPr="009D6030" w:rsidRDefault="00240B38" w:rsidP="00240B38">
      <w:pPr>
        <w:ind w:firstLine="567"/>
        <w:jc w:val="both"/>
        <w:rPr>
          <w:rFonts w:ascii="Times New Roman" w:hAnsi="Times New Roman" w:cs="Times New Roman"/>
          <w:sz w:val="26"/>
          <w:szCs w:val="26"/>
          <w:lang w:val="uk-UA"/>
        </w:rPr>
      </w:pPr>
    </w:p>
    <w:p w:rsidR="00240B38" w:rsidRPr="00185C2C" w:rsidRDefault="00240B38" w:rsidP="00F27301">
      <w:pPr>
        <w:spacing w:line="240" w:lineRule="auto"/>
        <w:jc w:val="both"/>
        <w:rPr>
          <w:rFonts w:ascii="Times New Roman" w:hAnsi="Times New Roman" w:cs="Times New Roman"/>
          <w:b/>
          <w:sz w:val="26"/>
          <w:szCs w:val="26"/>
          <w:highlight w:val="green"/>
          <w:lang w:val="uk-UA"/>
        </w:rPr>
      </w:pPr>
      <w:bookmarkStart w:id="17" w:name="_Toc26634022"/>
      <w:r w:rsidRPr="00185C2C">
        <w:rPr>
          <w:rFonts w:ascii="Times New Roman" w:hAnsi="Times New Roman" w:cs="Times New Roman"/>
          <w:b/>
          <w:sz w:val="26"/>
          <w:szCs w:val="26"/>
        </w:rPr>
        <w:t>Історична довідка</w:t>
      </w:r>
      <w:bookmarkEnd w:id="17"/>
      <w:r w:rsidRPr="00185C2C">
        <w:rPr>
          <w:rFonts w:ascii="Times New Roman" w:hAnsi="Times New Roman" w:cs="Times New Roman"/>
          <w:b/>
          <w:sz w:val="26"/>
          <w:szCs w:val="26"/>
          <w:lang w:val="uk-UA"/>
        </w:rPr>
        <w:t xml:space="preserve"> </w:t>
      </w:r>
    </w:p>
    <w:p w:rsidR="00240B38" w:rsidRPr="009D6030" w:rsidRDefault="0007519D" w:rsidP="00F27301">
      <w:pPr>
        <w:pStyle w:val="af0"/>
        <w:spacing w:before="0" w:beforeAutospacing="0" w:after="0" w:afterAutospacing="0"/>
        <w:ind w:firstLine="567"/>
        <w:jc w:val="both"/>
        <w:rPr>
          <w:sz w:val="26"/>
          <w:szCs w:val="26"/>
        </w:rPr>
      </w:pPr>
      <w:r w:rsidRPr="0007519D">
        <w:rPr>
          <w:rStyle w:val="aff1"/>
          <w:sz w:val="26"/>
          <w:szCs w:val="26"/>
          <w:u w:val="single"/>
          <w:lang w:val="uk-UA"/>
        </w:rPr>
        <w:t>Історія с.</w:t>
      </w:r>
      <w:r w:rsidR="00240B38" w:rsidRPr="0007519D">
        <w:rPr>
          <w:rStyle w:val="aff1"/>
          <w:sz w:val="26"/>
          <w:szCs w:val="26"/>
          <w:u w:val="single"/>
        </w:rPr>
        <w:t>Первозванівка</w:t>
      </w:r>
      <w:r w:rsidR="00240B38" w:rsidRPr="009D6030">
        <w:rPr>
          <w:sz w:val="26"/>
          <w:szCs w:val="26"/>
        </w:rPr>
        <w:t xml:space="preserve"> – це село на берегах Інгула. Поблизу села є кілька байраків та катакомби. Назва має релігійне походження. </w:t>
      </w:r>
      <w:r w:rsidR="001C75CC">
        <w:rPr>
          <w:sz w:val="26"/>
          <w:szCs w:val="26"/>
        </w:rPr>
        <w:t>Населений пункт було засновано в</w:t>
      </w:r>
      <w:r w:rsidR="00441ECD">
        <w:rPr>
          <w:sz w:val="26"/>
          <w:szCs w:val="26"/>
        </w:rPr>
        <w:t xml:space="preserve"> 1888</w:t>
      </w:r>
      <w:r w:rsidR="00441ECD">
        <w:rPr>
          <w:sz w:val="26"/>
          <w:szCs w:val="26"/>
          <w:lang w:val="uk-UA"/>
        </w:rPr>
        <w:t> </w:t>
      </w:r>
      <w:r w:rsidR="00240B38" w:rsidRPr="009D6030">
        <w:rPr>
          <w:sz w:val="26"/>
          <w:szCs w:val="26"/>
        </w:rPr>
        <w:t>році.</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Першим населеним пунктом на території сучасної Первозванівської сільської ради було село Попівка, яке виникло ще в 70-х роках ХVІІ ст.. Майже через сто років почали формуватися села Первозванівка, Неопалимівка, Савинівка. У 1879 році представники Херсонської губернської управи звернулися до вищих органів з клопотання полегшити доступ селян до державних земель («казенно-оброчних статей»), інакше кажучи – земель державного резерву. 85% земель такого роду здавалися в оренду приватним особам, які за завітами місцевих органів самоврядування, «снимают для спекулятивной цели».</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 xml:space="preserve">На той час в Російській імперії існували дві проблеми, які не були розв’язані Великою реформою. По-перше, значна кількість безземельних селян, що в умовах розгортання революційного руху могло створити небезпеку для державного ладу, та величезні площі неосвоєної родючої землі. Представники Херсонщини пропонували </w:t>
      </w:r>
      <w:r w:rsidRPr="009D6030">
        <w:rPr>
          <w:sz w:val="26"/>
          <w:szCs w:val="26"/>
        </w:rPr>
        <w:lastRenderedPageBreak/>
        <w:t>розв’язати цю проблему шляхом надання безземельним селянам наділів з державного фонду.</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Думку місцевих органів самоврядування було враховано. У липні 1881 р. найвищий орган виконавчої влади Російської імперії надав право брати в оренду форму володіння землі казено-оброчних статей по 3 десятини на 12 років з умовою сплати податку на землю. У 1884 р. це право поширювалося на безземельних міщан.</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Дія указу поширилась на сім губерній: Херсонську, Катеринославську,</w:t>
      </w:r>
      <w:r w:rsidRPr="009D6030">
        <w:rPr>
          <w:sz w:val="26"/>
          <w:szCs w:val="26"/>
          <w:lang w:val="uk-UA"/>
        </w:rPr>
        <w:t xml:space="preserve"> </w:t>
      </w:r>
      <w:r w:rsidRPr="009D6030">
        <w:rPr>
          <w:sz w:val="26"/>
          <w:szCs w:val="26"/>
        </w:rPr>
        <w:t>Таврійську.</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Всі казенні статті були розподілені на ділянки та закріплені за населеними пунктами, які утворилися раніше. До 1886 р. переселенцями могли бути мешканці різних губерній. Однак Херсонське земство добилося права заборонити населенню інших губерній заселяти територію повіту. Таким чином, у 1888 р, до місця сучасного розташування Первозванівки прибули безземельні селяни та міщани з населених пунктів Олександрійського, Єлисаветградського, Анан’ївського, Одеського та Херсонсонського повіту. На лівому березі Інгулу виникло поселення Неопалимівка</w:t>
      </w:r>
      <w:r w:rsidR="003237BC">
        <w:rPr>
          <w:sz w:val="26"/>
          <w:szCs w:val="26"/>
          <w:lang w:val="uk-UA"/>
        </w:rPr>
        <w:t xml:space="preserve"> </w:t>
      </w:r>
      <w:r w:rsidRPr="009D6030">
        <w:rPr>
          <w:sz w:val="26"/>
          <w:szCs w:val="26"/>
        </w:rPr>
        <w:t>(виключно з колишніх мешканців Єлисаветградського повіту), а на правому – Первозванівка.  Його засновниками були безземельними всіх п’яти повітів. Факт передачі землі закріплювався контрактом новоселів з Херсонсько-Бесарабським управлінням держмайна та «мирським ручательным приговором» для сплати податків.</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До складу Первозванівської сільської ради входять декілька населених пунктів, які виникли після заснування Первозванівки та Неопалимівки, Савинівки  (Набокова), Коноплянка – засновані на початку ХХ ст.. Село Зоря (колишній радгосп),Кізельгур, село Сонячне (неофіційна назва Нова Первозванівка) – у період перебування українських земель у складі СРСР. На території Савинівки вже наприкінці ХІХ ст. почали добувати граніт, у Первозванівці працював млин.</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Утворення перших поселень Первозванівки та Неопалимівки було складовою частиною загальноросійських соціально-економічних процесів кінця ХІХ ст., під назвою «колонізація оброчних статей», а також вирішення проблеми безземельного селянства, яка прод</w:t>
      </w:r>
      <w:r>
        <w:rPr>
          <w:sz w:val="26"/>
          <w:szCs w:val="26"/>
        </w:rPr>
        <w:t>овжувала існувати після 1861 р.</w:t>
      </w:r>
      <w:r w:rsidRPr="009D6030">
        <w:rPr>
          <w:sz w:val="26"/>
          <w:szCs w:val="26"/>
        </w:rPr>
        <w:t xml:space="preserve"> Поява нових сіл, які нині є територією Кіровоградського району, стала можливою завдяки ініціативи органів земства, які постали після Земської реформи 1864 р. і звернули увагу на проблеми селян та використання земельних ресурсів. Впорядкуванню поселень сприяли поява сільської управи у 1889р.</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У 1909 р. Первозванівська сільська громада направила клопотання в земство про будівництво на її території школи . Вартість школи становила 5 тис. крб.. Будівельний матеріал – цегла. Будівництво розпочато у 1910 р. А у 1912 р. одноповерхове приміщення двокласної початкової школи приймало перших учнів.</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Процеси буремної  1917-1920 рр. кинули Первозванівку у вир революційної боротьби. Територією села крім більшовицьких загонів, які перемогли у громадянській війні та зупинили процес Української революції 1917-1921 рр. пройшли загони Революційної повстанської армії України (махновців), учасників Першого Зимового походу армії УНР 1919-1920 рр.. Серед значимих постатей того періоду в селі перебували відомі повстанські ватажки Нестор Махно та Андрій Гулий-Гуленко.</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У 1920 р. у селі утворилася більшовицька влада. У 1929 р. село охопи</w:t>
      </w:r>
      <w:r w:rsidR="005D6D25">
        <w:rPr>
          <w:sz w:val="26"/>
          <w:szCs w:val="26"/>
        </w:rPr>
        <w:t>ли процеси колективізації. В Пе</w:t>
      </w:r>
      <w:r w:rsidRPr="009D6030">
        <w:rPr>
          <w:sz w:val="26"/>
          <w:szCs w:val="26"/>
        </w:rPr>
        <w:t>р</w:t>
      </w:r>
      <w:r w:rsidR="005D6D25">
        <w:rPr>
          <w:sz w:val="26"/>
          <w:szCs w:val="26"/>
          <w:lang w:val="uk-UA"/>
        </w:rPr>
        <w:t>в</w:t>
      </w:r>
      <w:r w:rsidRPr="009D6030">
        <w:rPr>
          <w:sz w:val="26"/>
          <w:szCs w:val="26"/>
        </w:rPr>
        <w:t>озванівці на базі артілі спільного обробітку землі «Червона праця» було створено колгосп ім. Т.Г. Шевченка.</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Не оминули Первозванівку й трагічні сторінки геноциду українського народу голодомору 1932-33 рр. Жертв могло бути значно більше, якби зусиллями керівників колгоспу Веклера та Ярошенка не було створено їдальню для селян. В селі Попівка вони в 1933р. відкрили дитячий садок і підтримали дітей, чим могли. На території села також діяла кухня, де колгоспників харчували двічі на день.</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lastRenderedPageBreak/>
        <w:t>У 1970 році було розпочато будівництво Нової Первозванівки (с. Сонячне). Виникли нові поселення – радгосп «Зоря» та робітниче селище для працівників шахти, яке отримало назву Кізельгур. На землях села у 50-60-х роках з’являються промислові підприємства: завод «Кізельгур», який виготовляв порошок для фільтрування цукру. У другій половині ХХ ст.. на території сільради геологами було знайдено поклади уранових руд, розміщених близько до поверхні. Так виникло підприємство РУ-2, в яке входили три шахти з видобутку урану. Біля Первозванівки було відкрито кар’єр з видобутку будівельного матеріалу.</w:t>
      </w:r>
    </w:p>
    <w:p w:rsidR="00240B38" w:rsidRPr="009D6030" w:rsidRDefault="00240B38" w:rsidP="00F27301">
      <w:pPr>
        <w:pStyle w:val="af0"/>
        <w:spacing w:before="0" w:beforeAutospacing="0" w:after="0" w:afterAutospacing="0"/>
        <w:ind w:firstLine="708"/>
        <w:jc w:val="both"/>
        <w:rPr>
          <w:sz w:val="26"/>
          <w:szCs w:val="26"/>
        </w:rPr>
      </w:pPr>
      <w:r w:rsidRPr="009D6030">
        <w:rPr>
          <w:sz w:val="26"/>
          <w:szCs w:val="26"/>
        </w:rPr>
        <w:t>З 1991 року в історії села розпочалася нова сторінка – життя в незалежній Україні. Реформування зазнало колгоспне господарство. КСП Шевченка розпаювався. Утворилися різні за формою власності сільськогосподарські підприємства: фермерські та одноосібні господарства, ТОВ, приватні підприємства. Існує користування землею на умовах оренди. Продовжують свою діяльність промислові підприємства: РУ-2 (нині Інгульська шахта з видобутку урану), та колишній завод Кізельгур (нині ВАТ «Кіровоградський механічний завод»). З’явилася мережа приватної торгівлі. Важливою подією стала газифікація  села. У 1998 році свої двері для учнів відкрило приміщення нової школи. Також у Первозванівці діють дитсадок, два ФП, одна лікарська амбулаторія загальної практики – сімейної медицини..</w:t>
      </w:r>
    </w:p>
    <w:p w:rsidR="00240B38" w:rsidRPr="009D6030" w:rsidRDefault="00240B38" w:rsidP="00F27301">
      <w:pPr>
        <w:pStyle w:val="af0"/>
        <w:spacing w:before="0" w:beforeAutospacing="0" w:after="0" w:afterAutospacing="0"/>
        <w:ind w:firstLine="567"/>
        <w:jc w:val="both"/>
        <w:rPr>
          <w:sz w:val="26"/>
          <w:szCs w:val="26"/>
        </w:rPr>
      </w:pPr>
      <w:r w:rsidRPr="009D6030">
        <w:rPr>
          <w:sz w:val="26"/>
          <w:szCs w:val="26"/>
        </w:rPr>
        <w:t>Нині Первозванівка – це велике село, якому не загрожує ліквідація. Промислові підприємства на його території, СФГ, близькість до міста, функціонування різних освітніх та культурних заходів, наявність сектору приватного бізнесу, особисті присадибні ділянки забезпечують розвиток цього населеного пункту.</w:t>
      </w:r>
    </w:p>
    <w:p w:rsidR="00240B38" w:rsidRPr="00F27301" w:rsidRDefault="00240B38" w:rsidP="00F27301">
      <w:pPr>
        <w:spacing w:after="0" w:line="240" w:lineRule="auto"/>
        <w:ind w:firstLine="567"/>
        <w:jc w:val="both"/>
        <w:rPr>
          <w:rFonts w:ascii="Times New Roman" w:hAnsi="Times New Roman" w:cs="Times New Roman"/>
          <w:sz w:val="26"/>
          <w:szCs w:val="26"/>
          <w:u w:val="single"/>
          <w:lang w:val="uk-UA"/>
        </w:rPr>
      </w:pPr>
      <w:r w:rsidRPr="00F27301">
        <w:rPr>
          <w:rFonts w:ascii="Times New Roman" w:hAnsi="Times New Roman" w:cs="Times New Roman"/>
          <w:b/>
          <w:bCs/>
          <w:sz w:val="26"/>
          <w:szCs w:val="26"/>
          <w:u w:val="single"/>
        </w:rPr>
        <w:t>Історія с</w:t>
      </w:r>
      <w:r w:rsidRPr="00F27301">
        <w:rPr>
          <w:rFonts w:ascii="Times New Roman" w:hAnsi="Times New Roman" w:cs="Times New Roman"/>
          <w:b/>
          <w:bCs/>
          <w:sz w:val="26"/>
          <w:szCs w:val="26"/>
          <w:u w:val="single"/>
          <w:lang w:val="uk-UA"/>
        </w:rPr>
        <w:t>.Калинівка</w:t>
      </w:r>
    </w:p>
    <w:p w:rsidR="00441ECD" w:rsidRPr="009D6030" w:rsidRDefault="00080C29" w:rsidP="00F2730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Село Калинівка</w:t>
      </w:r>
      <w:r w:rsidR="00441ECD" w:rsidRPr="009D6030">
        <w:rPr>
          <w:rFonts w:ascii="Times New Roman" w:hAnsi="Times New Roman" w:cs="Times New Roman"/>
          <w:sz w:val="26"/>
          <w:szCs w:val="26"/>
        </w:rPr>
        <w:t xml:space="preserve"> Кіровоградського району, має багату історичну спадщину, яка охоплює понад три століття.</w:t>
      </w:r>
    </w:p>
    <w:p w:rsidR="00441ECD" w:rsidRPr="009D6030" w:rsidRDefault="00441ECD"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Калинівка знаходиться у південній частині Кіровоградського району Кіровоградської області. Село розташоване за 17 км на південь від обласного центру м. Кропивницький. На території Калинівки з півночі на південь протікає річка Інгул, а з північного сходу тече річка Аджамка, яка в селі впадає в Інгул.</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 xml:space="preserve">В першій половині ХVІІ ст. на дикій необжитій території поряд з річкою Інгул виникло поселення з гарною назвою – </w:t>
      </w:r>
      <w:r w:rsidRPr="00F27301">
        <w:rPr>
          <w:rFonts w:ascii="Times New Roman" w:hAnsi="Times New Roman" w:cs="Times New Roman"/>
          <w:sz w:val="26"/>
          <w:szCs w:val="26"/>
        </w:rPr>
        <w:t>Калинівка.</w:t>
      </w:r>
      <w:r w:rsidRPr="009D6030">
        <w:rPr>
          <w:rFonts w:ascii="Times New Roman" w:hAnsi="Times New Roman" w:cs="Times New Roman"/>
          <w:sz w:val="26"/>
          <w:szCs w:val="26"/>
        </w:rPr>
        <w:t xml:space="preserve"> Його населення складалося із росіян. Це були селяни, котрих царська влада переселила із Росії на Україну, їх історична батьківщина – с. Калинівка Обонєвського району Курської губернії (Росія). Саме звідти було перенесено на нове місце стару назву села.</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На території села Калинівка в 1754 році було створено військове поселення. В ті давні часи подібні поселення мали стратегічне значення – потрібно було заселяти дикі степи, утворювати на них військові укріплення і тим самим протистояти Кримському ханству, котре своєю агресивною політикою несло велику небезпеку для Південних територій Російської імперії.</w:t>
      </w:r>
    </w:p>
    <w:p w:rsidR="00240B38" w:rsidRPr="009D6030" w:rsidRDefault="00240B38" w:rsidP="00F27301">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В арх</w:t>
      </w:r>
      <w:r w:rsidR="0007519D">
        <w:rPr>
          <w:rFonts w:ascii="Times New Roman" w:hAnsi="Times New Roman" w:cs="Times New Roman"/>
          <w:sz w:val="26"/>
          <w:szCs w:val="26"/>
          <w:lang w:val="uk-UA"/>
        </w:rPr>
        <w:t>івних документах є також версія</w:t>
      </w:r>
      <w:r w:rsidRPr="009D6030">
        <w:rPr>
          <w:rFonts w:ascii="Times New Roman" w:hAnsi="Times New Roman" w:cs="Times New Roman"/>
          <w:sz w:val="26"/>
          <w:szCs w:val="26"/>
          <w:lang w:val="uk-UA"/>
        </w:rPr>
        <w:t>, що перші переселенці – Калинівці, були старовірами, що можливо і слугувало причиною їх переселення в різні куточки Російської імперії.</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Протягом багатьох десятиріч Калинівка була порівняно великим населеним пунктом. За переписом 1859 року в селі було 260 господарств і 1474 особи населення, а за переписом 1886 року було вже 421 господарства і проживало 2570 осіб. Населення здебільшого було бідне, про що можна дізнатися із даних про земельний фонд, котрий фактично змінювався як до 1917, так і після нього.</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У ХІХ в селі було дві школи. Одна побудована земством у 70-80-х рр. ХІХ ст., друга – церковно-приходська, побудована в 1889 році. Фактично школу відвідувати могли діти лише заможних сімей, через що грамотність населення була низька.</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lastRenderedPageBreak/>
        <w:t>Історичні події перших десятиріч ХХ ст. відобразилися і на житті населення Калинівки, котре, порівняно з даними ХІХ ст. суттєво зросло. Небачених втрат господарствам калинівців принесла Перша світова війна (1914-1918</w:t>
      </w:r>
      <w:r w:rsidR="00360803">
        <w:rPr>
          <w:rFonts w:ascii="Times New Roman" w:hAnsi="Times New Roman" w:cs="Times New Roman"/>
          <w:sz w:val="26"/>
          <w:szCs w:val="26"/>
          <w:lang w:val="uk-UA"/>
        </w:rPr>
        <w:t xml:space="preserve"> рр.</w:t>
      </w:r>
      <w:r w:rsidRPr="009D6030">
        <w:rPr>
          <w:rFonts w:ascii="Times New Roman" w:hAnsi="Times New Roman" w:cs="Times New Roman"/>
          <w:sz w:val="26"/>
          <w:szCs w:val="26"/>
        </w:rPr>
        <w:t>), революційні події 1917р. і спричинена ними боротьба за незалежність України 1917-1921рр. в ході громадянської війни жителям Калинівки довелося пережити важкі часи, під час яких населення було розподілено на ворогуючі групи.</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Період з 50-х до 80-ті роки ХХ ст. був виключно плідним в житті населення Калинівки. За цей час село набуло сучасного вигляду.</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У 1991 р. Україна стала незалежною. Невдовзі розпався колгосп «Дружба» на декілька самостійних господарств  У селі функціонує два сільськогосподарські підприємства  (ПП «Артур», ТОВ «Горизонт-Агро»), 10 фермерських господарств та 29 одноосібників.</w:t>
      </w:r>
    </w:p>
    <w:p w:rsidR="00240B38" w:rsidRPr="009D6030" w:rsidRDefault="00360803" w:rsidP="00F2730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селі є </w:t>
      </w:r>
      <w:r>
        <w:rPr>
          <w:rFonts w:ascii="Times New Roman" w:hAnsi="Times New Roman" w:cs="Times New Roman"/>
          <w:sz w:val="26"/>
          <w:szCs w:val="26"/>
          <w:lang w:val="uk-UA"/>
        </w:rPr>
        <w:t>Б</w:t>
      </w:r>
      <w:r w:rsidR="00240B38" w:rsidRPr="009D6030">
        <w:rPr>
          <w:rFonts w:ascii="Times New Roman" w:hAnsi="Times New Roman" w:cs="Times New Roman"/>
          <w:sz w:val="26"/>
          <w:szCs w:val="26"/>
        </w:rPr>
        <w:t>удинок культури з бібліотекою, працює школа, дитячий садок, амбулаторія з власним санітарним транспортом, пошта, також є три магазини.</w:t>
      </w:r>
    </w:p>
    <w:p w:rsidR="00240B38" w:rsidRPr="009D6030" w:rsidRDefault="00240B38" w:rsidP="00F27301">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У селі Калинівка є братська могила загиблим під час Другої світової війни, в якій захоронено 43 воїна, імена котрих записані на пам’ятній плиті могили.</w:t>
      </w:r>
    </w:p>
    <w:p w:rsidR="00240B38" w:rsidRPr="009D6030" w:rsidRDefault="00240B38" w:rsidP="00F27301">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15 жителів села є учасниками АТО.</w:t>
      </w:r>
    </w:p>
    <w:p w:rsidR="00240B38" w:rsidRDefault="00240B38" w:rsidP="00F27301">
      <w:pPr>
        <w:pStyle w:val="af0"/>
        <w:spacing w:before="0" w:beforeAutospacing="0" w:after="0" w:afterAutospacing="0"/>
        <w:ind w:firstLine="567"/>
        <w:jc w:val="both"/>
        <w:rPr>
          <w:b/>
          <w:sz w:val="26"/>
          <w:szCs w:val="26"/>
          <w:u w:val="single"/>
          <w:lang w:val="uk-UA"/>
        </w:rPr>
      </w:pPr>
      <w:r>
        <w:rPr>
          <w:b/>
          <w:sz w:val="26"/>
          <w:szCs w:val="26"/>
          <w:u w:val="single"/>
          <w:lang w:val="uk-UA"/>
        </w:rPr>
        <w:t>Історія с.Степове</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Степова сільська рада складається з мешканців сіл Степове та Паращине Поле.</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На території села розташовано 10 двоповерхових 16-квартирних будинків та 103 приватні садиби.</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Село розташовано на окраїні Українського кристалічного щита.  Виходи кристалічних порід спостерігаються на східному схилі балки, що на південній околиці села.</w:t>
      </w:r>
      <w:r w:rsidRPr="009D6030">
        <w:rPr>
          <w:sz w:val="26"/>
          <w:szCs w:val="26"/>
          <w:lang w:val="uk-UA"/>
        </w:rPr>
        <w:t xml:space="preserve"> </w:t>
      </w:r>
      <w:r w:rsidRPr="009D6030">
        <w:rPr>
          <w:sz w:val="26"/>
          <w:szCs w:val="26"/>
        </w:rPr>
        <w:t>Степова сільська рада сформована на територіях двох сіл, що мають різну історію.</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Село Паращине Поле починає відлік свого існування ще з дореволюційних часів. За згадками старожилів тут проживала поміщиця Параска, що мала свої земельні угіддя. Ці землі називалися «паращині поля», звідси і пішла назва – Паращине Поле.</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Село Степове починає свій відлік в 1933 – 1934 рр. й історично пов’язане з процесом колективізації та створення державних сільськогосподарських підприємств  і процесом переселення заможних селян є інших областей України.</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Перша офіційна назва села – Радгосп імені ХVІІ партз’їзду КПРС.</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Перші будівлі села – це два глиняні одноповерхові будинки на зразок гуртожитку. Окрім цього в селі були збудовані ще дві цегляні будівлі: приміщення клубу і контори під назвою «Красний дім». Крім того, людям виділялася земля для самостійної забудови.</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lang w:val="uk-UA"/>
        </w:rPr>
        <w:t xml:space="preserve">Під час Другої світової війни частина жителів та керівництво радгоспу були евакуйовані до Сталінградської області для збереження поголів’я великої рогатої худоби. </w:t>
      </w:r>
      <w:r w:rsidRPr="009D6030">
        <w:rPr>
          <w:sz w:val="26"/>
          <w:szCs w:val="26"/>
        </w:rPr>
        <w:t>В липні 1941 р. село було окуповано німецько-нацистськими загарбниками. За свідченням старожилів на території  села діяла невелика підпільна група. Група була викрита і розстріляна. Місце поховання підпільників невідоме.</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rPr>
        <w:t>Під час визвольної Кіровоградської операції 1944 року на території сіл Степове та Федорівка тривали обороні бої. В ході боїв з 10 по 16 січня загинула велика кількість бійців. Всі вони знаходяться на території НВК.</w:t>
      </w:r>
    </w:p>
    <w:p w:rsidR="00240B38" w:rsidRPr="009D6030" w:rsidRDefault="00240B38" w:rsidP="001F0B3B">
      <w:pPr>
        <w:pStyle w:val="af0"/>
        <w:spacing w:before="0" w:beforeAutospacing="0" w:after="0" w:afterAutospacing="0"/>
        <w:ind w:firstLine="567"/>
        <w:jc w:val="both"/>
        <w:rPr>
          <w:sz w:val="26"/>
          <w:szCs w:val="26"/>
        </w:rPr>
      </w:pPr>
      <w:r w:rsidRPr="009D6030">
        <w:rPr>
          <w:sz w:val="26"/>
          <w:szCs w:val="26"/>
          <w:lang w:val="uk-UA"/>
        </w:rPr>
        <w:t>У 1948 році радгосп імені Х</w:t>
      </w:r>
      <w:r w:rsidRPr="009D6030">
        <w:rPr>
          <w:sz w:val="26"/>
          <w:szCs w:val="26"/>
        </w:rPr>
        <w:t>V</w:t>
      </w:r>
      <w:r w:rsidRPr="009D6030">
        <w:rPr>
          <w:sz w:val="26"/>
          <w:szCs w:val="26"/>
          <w:lang w:val="uk-UA"/>
        </w:rPr>
        <w:t xml:space="preserve">ІІ партз’їзду КПРС об’єднується з радгоспом «Кіровський». </w:t>
      </w:r>
      <w:r w:rsidRPr="009D6030">
        <w:rPr>
          <w:sz w:val="26"/>
          <w:szCs w:val="26"/>
        </w:rPr>
        <w:t>В 1950 році відбулася електрифікація села, будуються приміщення, де знаходились клуб і ш</w:t>
      </w:r>
      <w:r w:rsidR="00360803">
        <w:rPr>
          <w:sz w:val="26"/>
          <w:szCs w:val="26"/>
        </w:rPr>
        <w:t xml:space="preserve">кола, хоча школа знаходилася в </w:t>
      </w:r>
      <w:r w:rsidR="00360803">
        <w:rPr>
          <w:sz w:val="26"/>
          <w:szCs w:val="26"/>
          <w:lang w:val="uk-UA"/>
        </w:rPr>
        <w:t>С</w:t>
      </w:r>
      <w:r w:rsidRPr="009D6030">
        <w:rPr>
          <w:sz w:val="26"/>
          <w:szCs w:val="26"/>
        </w:rPr>
        <w:t xml:space="preserve">теповому, але називалася </w:t>
      </w:r>
      <w:r w:rsidR="001333E8">
        <w:rPr>
          <w:sz w:val="26"/>
          <w:szCs w:val="26"/>
          <w:lang w:val="uk-UA"/>
        </w:rPr>
        <w:t xml:space="preserve">                         </w:t>
      </w:r>
      <w:r w:rsidRPr="004C2A53">
        <w:rPr>
          <w:sz w:val="26"/>
          <w:szCs w:val="26"/>
          <w:lang w:val="uk-UA"/>
        </w:rPr>
        <w:t>М-Садівська (Миколаївські Сади). Згодом в</w:t>
      </w:r>
      <w:r w:rsidR="00DD4862">
        <w:rPr>
          <w:sz w:val="26"/>
          <w:szCs w:val="26"/>
          <w:lang w:val="uk-UA"/>
        </w:rPr>
        <w:t xml:space="preserve"> </w:t>
      </w:r>
      <w:r w:rsidRPr="004C2A53">
        <w:rPr>
          <w:sz w:val="26"/>
          <w:szCs w:val="26"/>
          <w:lang w:val="uk-UA"/>
        </w:rPr>
        <w:t>1957-</w:t>
      </w:r>
      <w:r w:rsidR="00DD4862">
        <w:rPr>
          <w:sz w:val="26"/>
          <w:szCs w:val="26"/>
          <w:lang w:val="uk-UA"/>
        </w:rPr>
        <w:t>19</w:t>
      </w:r>
      <w:r w:rsidRPr="004C2A53">
        <w:rPr>
          <w:sz w:val="26"/>
          <w:szCs w:val="26"/>
          <w:lang w:val="uk-UA"/>
        </w:rPr>
        <w:t xml:space="preserve">58 рр. радгосп стає відділенням сільськогосподарської дослідної станції. </w:t>
      </w:r>
      <w:r w:rsidRPr="003811A9">
        <w:rPr>
          <w:sz w:val="26"/>
          <w:szCs w:val="26"/>
          <w:lang w:val="uk-UA"/>
        </w:rPr>
        <w:t xml:space="preserve">З 1961 року в селі починає працювати восьмирічна школа. </w:t>
      </w:r>
      <w:r w:rsidRPr="009D6030">
        <w:rPr>
          <w:sz w:val="26"/>
          <w:szCs w:val="26"/>
        </w:rPr>
        <w:t>Базове господарство, яке розташоване на землях  Степової сільської ради змінювало свою назву на науково-виробниче об’єднання «Еліта». Нині воно має на</w:t>
      </w:r>
      <w:r w:rsidR="00360803">
        <w:rPr>
          <w:sz w:val="26"/>
          <w:szCs w:val="26"/>
        </w:rPr>
        <w:t>зву ДПДГ «Елітне» КДСГ ДС НААН</w:t>
      </w:r>
      <w:r w:rsidR="00360803">
        <w:rPr>
          <w:sz w:val="26"/>
          <w:szCs w:val="26"/>
          <w:lang w:val="uk-UA"/>
        </w:rPr>
        <w:t xml:space="preserve">, </w:t>
      </w:r>
      <w:r w:rsidRPr="009D6030">
        <w:rPr>
          <w:sz w:val="26"/>
          <w:szCs w:val="26"/>
        </w:rPr>
        <w:t xml:space="preserve">а саме село починає розбудовуватися. </w:t>
      </w:r>
    </w:p>
    <w:p w:rsidR="00240B38" w:rsidRPr="001F0B3B" w:rsidRDefault="00240B38" w:rsidP="00ED1B2F">
      <w:pPr>
        <w:spacing w:after="0"/>
        <w:ind w:firstLine="567"/>
        <w:rPr>
          <w:rFonts w:ascii="Times New Roman" w:hAnsi="Times New Roman" w:cs="Times New Roman"/>
          <w:sz w:val="26"/>
          <w:szCs w:val="26"/>
          <w:u w:val="single"/>
          <w:lang w:val="uk-UA"/>
        </w:rPr>
      </w:pPr>
      <w:r w:rsidRPr="001F0B3B">
        <w:rPr>
          <w:rFonts w:ascii="Times New Roman" w:hAnsi="Times New Roman" w:cs="Times New Roman"/>
          <w:b/>
          <w:bCs/>
          <w:sz w:val="26"/>
          <w:szCs w:val="26"/>
          <w:u w:val="single"/>
        </w:rPr>
        <w:lastRenderedPageBreak/>
        <w:t>Історія с</w:t>
      </w:r>
      <w:r w:rsidRPr="001F0B3B">
        <w:rPr>
          <w:rFonts w:ascii="Times New Roman" w:hAnsi="Times New Roman" w:cs="Times New Roman"/>
          <w:b/>
          <w:bCs/>
          <w:sz w:val="26"/>
          <w:szCs w:val="26"/>
          <w:u w:val="single"/>
          <w:lang w:val="uk-UA"/>
        </w:rPr>
        <w:t>.Федорівка</w:t>
      </w:r>
    </w:p>
    <w:p w:rsidR="00240B38" w:rsidRPr="009D6030" w:rsidRDefault="00240B38" w:rsidP="0007519D">
      <w:pPr>
        <w:spacing w:after="0" w:line="240" w:lineRule="auto"/>
        <w:ind w:firstLine="708"/>
        <w:jc w:val="both"/>
        <w:rPr>
          <w:rFonts w:ascii="Times New Roman" w:hAnsi="Times New Roman" w:cs="Times New Roman"/>
          <w:sz w:val="26"/>
          <w:szCs w:val="26"/>
        </w:rPr>
      </w:pPr>
      <w:r w:rsidRPr="009D6030">
        <w:rPr>
          <w:rFonts w:ascii="Times New Roman" w:hAnsi="Times New Roman" w:cs="Times New Roman"/>
          <w:sz w:val="26"/>
          <w:szCs w:val="26"/>
        </w:rPr>
        <w:t xml:space="preserve">За 25 км на південь від фортеці по берегах невеличкої ріки, посеред широких степів і густих гаїв поселилися реєстрові козаки. По одну сторону від річки поселення дістало назву Сирітське, а по другу – Драчове. Згодом ці два поселення стали називатися </w:t>
      </w:r>
      <w:r w:rsidRPr="009D6030">
        <w:rPr>
          <w:rFonts w:ascii="Times New Roman" w:hAnsi="Times New Roman" w:cs="Times New Roman"/>
          <w:b/>
          <w:sz w:val="26"/>
          <w:szCs w:val="26"/>
          <w:u w:val="single"/>
        </w:rPr>
        <w:t>Федорівкою</w:t>
      </w:r>
      <w:r w:rsidRPr="009D6030">
        <w:rPr>
          <w:rFonts w:ascii="Times New Roman" w:hAnsi="Times New Roman" w:cs="Times New Roman"/>
          <w:sz w:val="26"/>
          <w:szCs w:val="26"/>
        </w:rPr>
        <w:t>. Історія села почалася 20  серпня 1775 року, коли в окрузі фортеці Святої Єлисавети прапорщику Івану Попову була виділена земля під поселення слободи на 48 дворів. Прапорщик Попов не впорався із заселенням і продав землю плац-майору фортеці Івану Бородкіну, який передав у спадок своєму синові Федорові вже сільце з цілком налагодженим господарством . На місці де зараз залишився панський сад, було багато квітів, полуниці, ягідники, і діти ходили допомагати в саду.</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У липні-серпні 1919 року територію краю захопили війська білогвардійців на чолі з генералом А. Денікіним. Для боротьби з російськими окупантами створилися партизанські загони різної політичної орієнтації. У Федорівці виник селянський повстанський загін, на чолі якого був Андрій Федорович</w:t>
      </w:r>
      <w:r w:rsidR="00ED1B2F">
        <w:rPr>
          <w:rFonts w:ascii="Times New Roman" w:hAnsi="Times New Roman" w:cs="Times New Roman"/>
          <w:sz w:val="26"/>
          <w:szCs w:val="26"/>
        </w:rPr>
        <w:t xml:space="preserve"> Стратієнко, федорівець вчитель</w:t>
      </w:r>
      <w:r w:rsidRPr="009D6030">
        <w:rPr>
          <w:rFonts w:ascii="Times New Roman" w:hAnsi="Times New Roman" w:cs="Times New Roman"/>
          <w:sz w:val="26"/>
          <w:szCs w:val="26"/>
        </w:rPr>
        <w:t xml:space="preserve"> місцевої школи.</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Не минули село і тяжкі страхітливі роки голодомору 1932-33 років. Після цих страшних років село поволі ставало на ноги.</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В 1941 році мирну працю теплого червневого ранку перервала страшна звістка</w:t>
      </w:r>
      <w:r w:rsidR="004D495C">
        <w:rPr>
          <w:rFonts w:ascii="Times New Roman" w:hAnsi="Times New Roman" w:cs="Times New Roman"/>
          <w:sz w:val="26"/>
          <w:szCs w:val="26"/>
          <w:lang w:val="uk-UA"/>
        </w:rPr>
        <w:t>-</w:t>
      </w:r>
      <w:r w:rsidRPr="009D6030">
        <w:rPr>
          <w:rFonts w:ascii="Times New Roman" w:hAnsi="Times New Roman" w:cs="Times New Roman"/>
          <w:sz w:val="26"/>
          <w:szCs w:val="26"/>
        </w:rPr>
        <w:t xml:space="preserve"> війна. У серпні 1941 році німці були</w:t>
      </w:r>
      <w:r w:rsidR="004D495C">
        <w:rPr>
          <w:rFonts w:ascii="Times New Roman" w:hAnsi="Times New Roman" w:cs="Times New Roman"/>
          <w:sz w:val="26"/>
          <w:szCs w:val="26"/>
        </w:rPr>
        <w:t xml:space="preserve"> у Федорівці. Окупанти відразу </w:t>
      </w:r>
      <w:r w:rsidR="004D495C">
        <w:rPr>
          <w:rFonts w:ascii="Times New Roman" w:hAnsi="Times New Roman" w:cs="Times New Roman"/>
          <w:sz w:val="26"/>
          <w:szCs w:val="26"/>
          <w:lang w:val="uk-UA"/>
        </w:rPr>
        <w:t>ж</w:t>
      </w:r>
      <w:r w:rsidRPr="009D6030">
        <w:rPr>
          <w:rFonts w:ascii="Times New Roman" w:hAnsi="Times New Roman" w:cs="Times New Roman"/>
          <w:sz w:val="26"/>
          <w:szCs w:val="26"/>
        </w:rPr>
        <w:t xml:space="preserve"> встановили свої порядки, всім розпоряджалася сільська управа. В тилу воро</w:t>
      </w:r>
      <w:r w:rsidR="004B4621">
        <w:rPr>
          <w:rFonts w:ascii="Times New Roman" w:hAnsi="Times New Roman" w:cs="Times New Roman"/>
          <w:sz w:val="26"/>
          <w:szCs w:val="26"/>
        </w:rPr>
        <w:t>га ширився партизанський рух</w:t>
      </w:r>
      <w:r w:rsidR="004D495C">
        <w:rPr>
          <w:rFonts w:ascii="Times New Roman" w:hAnsi="Times New Roman" w:cs="Times New Roman"/>
          <w:sz w:val="26"/>
          <w:szCs w:val="26"/>
        </w:rPr>
        <w:t xml:space="preserve">. </w:t>
      </w:r>
      <w:r w:rsidR="004D495C">
        <w:rPr>
          <w:rFonts w:ascii="Times New Roman" w:hAnsi="Times New Roman" w:cs="Times New Roman"/>
          <w:sz w:val="26"/>
          <w:szCs w:val="26"/>
          <w:lang w:val="uk-UA"/>
        </w:rPr>
        <w:t>Н</w:t>
      </w:r>
      <w:r w:rsidRPr="009D6030">
        <w:rPr>
          <w:rFonts w:ascii="Times New Roman" w:hAnsi="Times New Roman" w:cs="Times New Roman"/>
          <w:sz w:val="26"/>
          <w:szCs w:val="26"/>
        </w:rPr>
        <w:t>евдовзі й у Федорівці почала діяти підпільно-диверсійна група.</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На початку 50-х років с. Федорівка стала центром сільської ради.</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Після війни діти навчалися в семирічній школі, яка знаходилась у трьох приміщеннях. У 1958 році семирічку було реорганізовано у восьмирічку.</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У 1958 році було створено хор доярок. В 1958 році було організовано новий колектив «Степівча</w:t>
      </w:r>
      <w:r w:rsidR="004D495C">
        <w:rPr>
          <w:rFonts w:ascii="Times New Roman" w:hAnsi="Times New Roman" w:cs="Times New Roman"/>
          <w:sz w:val="26"/>
          <w:szCs w:val="26"/>
        </w:rPr>
        <w:t>нка», який існує і д</w:t>
      </w:r>
      <w:r w:rsidR="004D495C">
        <w:rPr>
          <w:rFonts w:ascii="Times New Roman" w:hAnsi="Times New Roman" w:cs="Times New Roman"/>
          <w:sz w:val="26"/>
          <w:szCs w:val="26"/>
          <w:lang w:val="uk-UA"/>
        </w:rPr>
        <w:t>о цього часу.</w:t>
      </w:r>
      <w:r w:rsidRPr="009D6030">
        <w:rPr>
          <w:rFonts w:ascii="Times New Roman" w:hAnsi="Times New Roman" w:cs="Times New Roman"/>
          <w:sz w:val="26"/>
          <w:szCs w:val="26"/>
        </w:rPr>
        <w:t xml:space="preserve"> В квітні 2015 року колективу виповнилося 50 років.</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24 жовтня 1992 року на базі колгоспу Боженка організовано колективне сільськогосподарське підприємство «Золотий колос».</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lang w:val="uk-UA"/>
        </w:rPr>
        <w:t>Нині село також спеціалізується на вирощувані зернових культур, але ще відомі своїм аеродромом, де тренуються військові парашутисти-десантники.</w:t>
      </w:r>
      <w:r w:rsidR="00ED1B2F" w:rsidRPr="00ED1B2F">
        <w:rPr>
          <w:rFonts w:ascii="Times New Roman" w:hAnsi="Times New Roman" w:cs="Times New Roman"/>
          <w:sz w:val="26"/>
          <w:szCs w:val="26"/>
        </w:rPr>
        <w:t xml:space="preserve"> </w:t>
      </w:r>
      <w:r w:rsidR="00ED1B2F" w:rsidRPr="009D6030">
        <w:rPr>
          <w:rFonts w:ascii="Times New Roman" w:hAnsi="Times New Roman" w:cs="Times New Roman"/>
          <w:sz w:val="26"/>
          <w:szCs w:val="26"/>
        </w:rPr>
        <w:t>Займаються переробкою насіння соняшника, є олійня, будується цех з виробництва солодощів на основі насіння.</w:t>
      </w:r>
      <w:r w:rsidR="00ED1B2F">
        <w:rPr>
          <w:rFonts w:ascii="Times New Roman" w:hAnsi="Times New Roman" w:cs="Times New Roman"/>
          <w:sz w:val="26"/>
          <w:szCs w:val="26"/>
          <w:lang w:val="uk-UA"/>
        </w:rPr>
        <w:t xml:space="preserve"> </w:t>
      </w:r>
      <w:r w:rsidRPr="009D6030">
        <w:rPr>
          <w:rFonts w:ascii="Times New Roman" w:hAnsi="Times New Roman" w:cs="Times New Roman"/>
          <w:sz w:val="26"/>
          <w:szCs w:val="26"/>
        </w:rPr>
        <w:t>Відбудовано та оновлено стадіон, є ФК «Технополь Агро», яка брала участь у районному чемпіонаті, має шанси потрапити на обласний чемпіонат.</w:t>
      </w:r>
    </w:p>
    <w:p w:rsidR="00240B38" w:rsidRPr="009D6030" w:rsidRDefault="00240B38" w:rsidP="0007519D">
      <w:pPr>
        <w:spacing w:after="0" w:line="240" w:lineRule="auto"/>
        <w:ind w:firstLine="567"/>
        <w:jc w:val="both"/>
        <w:rPr>
          <w:rFonts w:ascii="Times New Roman" w:hAnsi="Times New Roman" w:cs="Times New Roman"/>
          <w:sz w:val="26"/>
          <w:szCs w:val="26"/>
        </w:rPr>
      </w:pPr>
      <w:r w:rsidRPr="009D6030">
        <w:rPr>
          <w:rFonts w:ascii="Times New Roman" w:hAnsi="Times New Roman" w:cs="Times New Roman"/>
          <w:sz w:val="26"/>
          <w:szCs w:val="26"/>
        </w:rPr>
        <w:t xml:space="preserve">При в’їзді у село висаджено центральну алею, збудовано дитячий майданчик, </w:t>
      </w:r>
      <w:r w:rsidRPr="009D6030">
        <w:rPr>
          <w:rFonts w:ascii="Times New Roman" w:hAnsi="Times New Roman" w:cs="Times New Roman"/>
          <w:sz w:val="26"/>
          <w:szCs w:val="26"/>
          <w:lang w:val="uk-UA"/>
        </w:rPr>
        <w:t xml:space="preserve"> </w:t>
      </w:r>
      <w:r w:rsidRPr="009D6030">
        <w:rPr>
          <w:rFonts w:ascii="Times New Roman" w:hAnsi="Times New Roman" w:cs="Times New Roman"/>
          <w:sz w:val="26"/>
          <w:szCs w:val="26"/>
        </w:rPr>
        <w:t>ресторан «Хуторок», магазин, готель, планується відкриття будинку побуту.</w:t>
      </w:r>
    </w:p>
    <w:p w:rsidR="00ED1B2F" w:rsidRPr="00ED1B2F" w:rsidRDefault="0007519D" w:rsidP="00ED1B2F">
      <w:pPr>
        <w:spacing w:after="0"/>
        <w:ind w:firstLine="567"/>
        <w:rPr>
          <w:rFonts w:ascii="Times New Roman" w:hAnsi="Times New Roman"/>
          <w:b/>
          <w:sz w:val="26"/>
          <w:szCs w:val="26"/>
          <w:u w:val="single"/>
          <w:lang w:val="uk-UA"/>
        </w:rPr>
      </w:pPr>
      <w:r>
        <w:rPr>
          <w:rFonts w:ascii="Times New Roman" w:hAnsi="Times New Roman"/>
          <w:b/>
          <w:sz w:val="26"/>
          <w:szCs w:val="26"/>
          <w:u w:val="single"/>
          <w:lang w:val="uk-UA"/>
        </w:rPr>
        <w:t>Історія с</w:t>
      </w:r>
      <w:r w:rsidR="00ED1B2F" w:rsidRPr="00ED1B2F">
        <w:rPr>
          <w:rFonts w:ascii="Times New Roman" w:hAnsi="Times New Roman"/>
          <w:b/>
          <w:sz w:val="26"/>
          <w:szCs w:val="26"/>
          <w:u w:val="single"/>
          <w:lang w:val="uk-UA"/>
        </w:rPr>
        <w:t>.Клинці</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b/>
          <w:sz w:val="26"/>
          <w:szCs w:val="26"/>
        </w:rPr>
        <w:t>Село Клинці</w:t>
      </w:r>
      <w:r w:rsidRPr="00ED1B2F">
        <w:rPr>
          <w:rFonts w:ascii="Times New Roman" w:hAnsi="Times New Roman"/>
          <w:sz w:val="26"/>
          <w:szCs w:val="26"/>
        </w:rPr>
        <w:t xml:space="preserve">  розташовано  на лівому березі річки Інгул за 12 км на південь від Кропивницького. Є декілька версій заснування села Клинці.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 xml:space="preserve">Перша версія: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 xml:space="preserve">Село засновано в 1757 році розкольниками – старообрядцями вихідцями із Стародубського повіту Чернігівської губернії (нині район міста Клинці Брянської області Росії). Звідси й одна з версій походження  назви села Клинці.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За другою версією - назва пішла від назви земельної ділянки – клин землі, яку отримували поселенці.</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Остаточна версія:</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 xml:space="preserve">В середині 18 століття землі між Дніпром і Бугом відійшли до російської імперії. Кочівники – татари відійшли на південь і ці землі обезлюднили, тому для освоєння території села запрошували жителів сусідніх країн, які проживали на території інших держав, бажано православного віросповідання. Так співпало, що у вільних людей, </w:t>
      </w:r>
      <w:r w:rsidRPr="00ED1B2F">
        <w:rPr>
          <w:rFonts w:ascii="Times New Roman" w:hAnsi="Times New Roman"/>
          <w:sz w:val="26"/>
          <w:szCs w:val="26"/>
        </w:rPr>
        <w:lastRenderedPageBreak/>
        <w:t xml:space="preserve">російських старообрядців, які жили на території сусідньої Польщі закінчувався період вільного проживання в своїх слободах. Вони стали переселяться на території навколо  </w:t>
      </w:r>
      <w:r w:rsidR="00ED1B2F">
        <w:rPr>
          <w:rFonts w:ascii="Times New Roman" w:hAnsi="Times New Roman"/>
          <w:sz w:val="26"/>
          <w:szCs w:val="26"/>
        </w:rPr>
        <w:t>кріпості Святої</w:t>
      </w:r>
      <w:r w:rsidRPr="00ED1B2F">
        <w:rPr>
          <w:rFonts w:ascii="Times New Roman" w:hAnsi="Times New Roman"/>
          <w:sz w:val="26"/>
          <w:szCs w:val="26"/>
        </w:rPr>
        <w:t xml:space="preserve"> Єлизавети. Одним з найбільших таких поселень була слобода Клинцова, яку тепер ми знаємо як село Клинці.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Перша згадка датована 1766 роком, коли офіційно було об'явлено про існування нашого населеного пункту.</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 xml:space="preserve">Село входило до Новослобідського  козачого полку (1757 – 1764  рр), потім перейшло до Єлісаветградського пікінерського полку.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 xml:space="preserve">З 1817 року по 1857 роки на території села була розташована рота Південного військового поселення в складі третьої кірасирської дивізії. В 1821 році в селі було повстання, </w:t>
      </w:r>
      <w:r w:rsidR="00F27301">
        <w:rPr>
          <w:rFonts w:ascii="Times New Roman" w:hAnsi="Times New Roman"/>
          <w:sz w:val="26"/>
          <w:szCs w:val="26"/>
          <w:lang w:val="uk-UA"/>
        </w:rPr>
        <w:t>«</w:t>
      </w:r>
      <w:r w:rsidRPr="00ED1B2F">
        <w:rPr>
          <w:rFonts w:ascii="Times New Roman" w:hAnsi="Times New Roman"/>
          <w:sz w:val="26"/>
          <w:szCs w:val="26"/>
        </w:rPr>
        <w:t>холерні бунти</w:t>
      </w:r>
      <w:r w:rsidR="00F27301">
        <w:rPr>
          <w:rFonts w:ascii="Times New Roman" w:hAnsi="Times New Roman"/>
          <w:sz w:val="26"/>
          <w:szCs w:val="26"/>
          <w:lang w:val="uk-UA"/>
        </w:rPr>
        <w:t>»</w:t>
      </w:r>
      <w:r w:rsidRPr="00ED1B2F">
        <w:rPr>
          <w:rFonts w:ascii="Times New Roman" w:hAnsi="Times New Roman"/>
          <w:sz w:val="26"/>
          <w:szCs w:val="26"/>
        </w:rPr>
        <w:t>. Після відміни військового положення селяни стали вільними і обробляли розділену землю самі.</w:t>
      </w:r>
    </w:p>
    <w:p w:rsidR="00F27301" w:rsidRDefault="009303AB" w:rsidP="0007519D">
      <w:pPr>
        <w:spacing w:after="0" w:line="240" w:lineRule="auto"/>
        <w:ind w:firstLine="567"/>
        <w:jc w:val="both"/>
        <w:rPr>
          <w:rFonts w:ascii="Times New Roman" w:hAnsi="Times New Roman"/>
          <w:sz w:val="26"/>
          <w:szCs w:val="26"/>
          <w:lang w:val="uk-UA"/>
        </w:rPr>
      </w:pPr>
      <w:r w:rsidRPr="00ED1B2F">
        <w:rPr>
          <w:rFonts w:ascii="Times New Roman" w:hAnsi="Times New Roman"/>
          <w:sz w:val="26"/>
          <w:szCs w:val="26"/>
        </w:rPr>
        <w:t xml:space="preserve">В селі знаходилася артіль з видобування каменю пісчанника, з якого виготовлялися  жорни для млинів, кам'яні корита. В селі навіть є вулиця, яка називається Підкаміння.  На сьогоднішній час збереглися кам'яні корита біля колодязів та жорни, на жаль, без млинів.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Приватної землі не було, поміщиків не було, вся земля була розділена на наділи. Всього землевласників було 372, найману силу використовували лише 30 господарств. Населення займалося землеробством , торгівлею, ремеслом, промислом, державною службою, мали вільні професії.</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 xml:space="preserve">На початку ХХ століття в свідомості багатьох людей відбулися зміни. Носіями нового після революційного порядку були солдати, які повернулися з імперіалістичних фронтів. Вони палили цигарки, а для старообрядців, яким це було заборонено, це був крок уперед. Через село проходив Нестор Махно. Частина жителів села пішли за ним. Доля їх невідома донині. </w:t>
      </w:r>
    </w:p>
    <w:p w:rsidR="00F27301" w:rsidRDefault="009303AB" w:rsidP="0007519D">
      <w:pPr>
        <w:spacing w:after="0" w:line="240" w:lineRule="auto"/>
        <w:ind w:firstLine="567"/>
        <w:jc w:val="both"/>
        <w:rPr>
          <w:rFonts w:ascii="Times New Roman" w:hAnsi="Times New Roman"/>
          <w:sz w:val="26"/>
          <w:szCs w:val="26"/>
          <w:lang w:val="uk-UA"/>
        </w:rPr>
      </w:pPr>
      <w:r w:rsidRPr="00ED1B2F">
        <w:rPr>
          <w:rFonts w:ascii="Times New Roman" w:hAnsi="Times New Roman"/>
          <w:sz w:val="26"/>
          <w:szCs w:val="26"/>
        </w:rPr>
        <w:t xml:space="preserve">В селі був створений комітет незаможних селян. Почали створюватися трудові артілі: </w:t>
      </w:r>
      <w:r w:rsidR="00F27301">
        <w:rPr>
          <w:rFonts w:ascii="Times New Roman" w:hAnsi="Times New Roman"/>
          <w:sz w:val="26"/>
          <w:szCs w:val="26"/>
        </w:rPr>
        <w:t>« Об'єднання»</w:t>
      </w:r>
      <w:r w:rsidR="00F27301">
        <w:rPr>
          <w:rFonts w:ascii="Times New Roman" w:hAnsi="Times New Roman"/>
          <w:sz w:val="26"/>
          <w:szCs w:val="26"/>
          <w:lang w:val="uk-UA"/>
        </w:rPr>
        <w:t xml:space="preserve"> (</w:t>
      </w:r>
      <w:r w:rsidR="00F27301">
        <w:rPr>
          <w:rFonts w:ascii="Times New Roman" w:hAnsi="Times New Roman"/>
          <w:sz w:val="26"/>
          <w:szCs w:val="26"/>
        </w:rPr>
        <w:t>1921</w:t>
      </w:r>
      <w:r w:rsidR="00F27301">
        <w:rPr>
          <w:rFonts w:ascii="Times New Roman" w:hAnsi="Times New Roman"/>
          <w:sz w:val="26"/>
          <w:szCs w:val="26"/>
          <w:lang w:val="uk-UA"/>
        </w:rPr>
        <w:t xml:space="preserve"> р.)</w:t>
      </w:r>
      <w:r w:rsidRPr="00ED1B2F">
        <w:rPr>
          <w:rFonts w:ascii="Times New Roman" w:hAnsi="Times New Roman"/>
          <w:sz w:val="26"/>
          <w:szCs w:val="26"/>
        </w:rPr>
        <w:t>,</w:t>
      </w:r>
      <w:r w:rsidR="00F27301">
        <w:rPr>
          <w:rFonts w:ascii="Times New Roman" w:hAnsi="Times New Roman"/>
          <w:sz w:val="26"/>
          <w:szCs w:val="26"/>
          <w:lang w:val="uk-UA"/>
        </w:rPr>
        <w:t xml:space="preserve"> </w:t>
      </w:r>
      <w:r w:rsidR="00F27301">
        <w:rPr>
          <w:rFonts w:ascii="Times New Roman" w:hAnsi="Times New Roman"/>
          <w:sz w:val="26"/>
          <w:szCs w:val="26"/>
        </w:rPr>
        <w:t>«Червона зірка»</w:t>
      </w:r>
      <w:r w:rsidRPr="00ED1B2F">
        <w:rPr>
          <w:rFonts w:ascii="Times New Roman" w:hAnsi="Times New Roman"/>
          <w:sz w:val="26"/>
          <w:szCs w:val="26"/>
        </w:rPr>
        <w:t xml:space="preserve"> </w:t>
      </w:r>
      <w:r w:rsidR="00F27301">
        <w:rPr>
          <w:rFonts w:ascii="Times New Roman" w:hAnsi="Times New Roman"/>
          <w:sz w:val="26"/>
          <w:szCs w:val="26"/>
          <w:lang w:val="uk-UA"/>
        </w:rPr>
        <w:t>(</w:t>
      </w:r>
      <w:r w:rsidR="00F27301">
        <w:rPr>
          <w:rFonts w:ascii="Times New Roman" w:hAnsi="Times New Roman"/>
          <w:sz w:val="26"/>
          <w:szCs w:val="26"/>
        </w:rPr>
        <w:t>1923 р</w:t>
      </w:r>
      <w:r w:rsidR="00F27301">
        <w:rPr>
          <w:rFonts w:ascii="Times New Roman" w:hAnsi="Times New Roman"/>
          <w:sz w:val="26"/>
          <w:szCs w:val="26"/>
          <w:lang w:val="uk-UA"/>
        </w:rPr>
        <w:t>.)</w:t>
      </w:r>
      <w:r w:rsidRPr="00ED1B2F">
        <w:rPr>
          <w:rFonts w:ascii="Times New Roman" w:hAnsi="Times New Roman"/>
          <w:sz w:val="26"/>
          <w:szCs w:val="26"/>
        </w:rPr>
        <w:t xml:space="preserve">, «Трудова артіль» </w:t>
      </w:r>
      <w:r w:rsidR="00F27301">
        <w:rPr>
          <w:rFonts w:ascii="Times New Roman" w:hAnsi="Times New Roman"/>
          <w:sz w:val="26"/>
          <w:szCs w:val="26"/>
          <w:lang w:val="uk-UA"/>
        </w:rPr>
        <w:t>(</w:t>
      </w:r>
      <w:r w:rsidR="00F27301">
        <w:rPr>
          <w:rFonts w:ascii="Times New Roman" w:hAnsi="Times New Roman"/>
          <w:sz w:val="26"/>
          <w:szCs w:val="26"/>
        </w:rPr>
        <w:t>1924 р</w:t>
      </w:r>
      <w:r w:rsidR="00F27301">
        <w:rPr>
          <w:rFonts w:ascii="Times New Roman" w:hAnsi="Times New Roman"/>
          <w:sz w:val="26"/>
          <w:szCs w:val="26"/>
          <w:lang w:val="uk-UA"/>
        </w:rPr>
        <w:t>.)</w:t>
      </w:r>
      <w:r w:rsidRPr="00ED1B2F">
        <w:rPr>
          <w:rFonts w:ascii="Times New Roman" w:hAnsi="Times New Roman"/>
          <w:sz w:val="26"/>
          <w:szCs w:val="26"/>
        </w:rPr>
        <w:t xml:space="preserve">, ТОЗ </w:t>
      </w:r>
      <w:r w:rsidR="00F27301">
        <w:rPr>
          <w:rFonts w:ascii="Times New Roman" w:hAnsi="Times New Roman"/>
          <w:sz w:val="26"/>
          <w:szCs w:val="26"/>
          <w:lang w:val="uk-UA"/>
        </w:rPr>
        <w:t>(</w:t>
      </w:r>
      <w:r w:rsidR="00F27301">
        <w:rPr>
          <w:rFonts w:ascii="Times New Roman" w:hAnsi="Times New Roman"/>
          <w:sz w:val="26"/>
          <w:szCs w:val="26"/>
        </w:rPr>
        <w:t>1926 р</w:t>
      </w:r>
      <w:r w:rsidR="00F27301">
        <w:rPr>
          <w:rFonts w:ascii="Times New Roman" w:hAnsi="Times New Roman"/>
          <w:sz w:val="26"/>
          <w:szCs w:val="26"/>
          <w:lang w:val="uk-UA"/>
        </w:rPr>
        <w:t>.)</w:t>
      </w:r>
      <w:r w:rsidRPr="00ED1B2F">
        <w:rPr>
          <w:rFonts w:ascii="Times New Roman" w:hAnsi="Times New Roman"/>
          <w:sz w:val="26"/>
          <w:szCs w:val="26"/>
        </w:rPr>
        <w:t>,</w:t>
      </w:r>
      <w:r w:rsidR="00F27301">
        <w:rPr>
          <w:rFonts w:ascii="Times New Roman" w:hAnsi="Times New Roman"/>
          <w:sz w:val="26"/>
          <w:szCs w:val="26"/>
          <w:lang w:val="uk-UA"/>
        </w:rPr>
        <w:t xml:space="preserve"> </w:t>
      </w:r>
      <w:r w:rsidRPr="00ED1B2F">
        <w:rPr>
          <w:rFonts w:ascii="Times New Roman" w:hAnsi="Times New Roman"/>
          <w:sz w:val="26"/>
          <w:szCs w:val="26"/>
        </w:rPr>
        <w:t>«Рассвет»</w:t>
      </w:r>
      <w:r w:rsidR="00F27301">
        <w:rPr>
          <w:rFonts w:ascii="Times New Roman" w:hAnsi="Times New Roman"/>
          <w:sz w:val="26"/>
          <w:szCs w:val="26"/>
          <w:lang w:val="uk-UA"/>
        </w:rPr>
        <w:t xml:space="preserve"> (</w:t>
      </w:r>
      <w:r w:rsidR="00F27301">
        <w:rPr>
          <w:rFonts w:ascii="Times New Roman" w:hAnsi="Times New Roman"/>
          <w:sz w:val="26"/>
          <w:szCs w:val="26"/>
        </w:rPr>
        <w:t>1928 р</w:t>
      </w:r>
      <w:r w:rsidR="00F27301">
        <w:rPr>
          <w:rFonts w:ascii="Times New Roman" w:hAnsi="Times New Roman"/>
          <w:sz w:val="26"/>
          <w:szCs w:val="26"/>
          <w:lang w:val="uk-UA"/>
        </w:rPr>
        <w:t>.)</w:t>
      </w:r>
      <w:r w:rsidRPr="00ED1B2F">
        <w:rPr>
          <w:rFonts w:ascii="Times New Roman" w:hAnsi="Times New Roman"/>
          <w:sz w:val="26"/>
          <w:szCs w:val="26"/>
        </w:rPr>
        <w:t>.</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До революції на території села Клинці було 3 різні напрямки старообрядчиських церков:</w:t>
      </w:r>
      <w:r w:rsidR="00F27301">
        <w:rPr>
          <w:rFonts w:ascii="Times New Roman" w:hAnsi="Times New Roman"/>
          <w:sz w:val="26"/>
          <w:szCs w:val="26"/>
        </w:rPr>
        <w:t xml:space="preserve"> єдиновірна (</w:t>
      </w:r>
      <w:r w:rsidRPr="00ED1B2F">
        <w:rPr>
          <w:rFonts w:ascii="Times New Roman" w:hAnsi="Times New Roman"/>
          <w:sz w:val="26"/>
          <w:szCs w:val="26"/>
        </w:rPr>
        <w:t xml:space="preserve">церков багатих людей, яка признає владу), калантаївська, молельна (обирали священика). Православної церкви на території села не було.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 xml:space="preserve">В 90 роки ХХ століття на території Клинцівської сільської ради будувалась і працювала Клинцівська шахта з добутку дорогоцінних металів. ЇЇ відвідував  президент України  Леонід Данилович Кучма.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До кінця 19 століття в селі було 996 дворів і приблизно 3,5 тисячі жителів. Але тільки сто чоловік вміли читати і розбирались в чотирьох діях арифметики. Тому перед жителями села виникало питання про відкриття школи.</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В 1886 році в селі була відкрита церковнопарафіяльна школа в найманому приміщенні. Заняття проходил</w:t>
      </w:r>
      <w:r w:rsidR="00F27301">
        <w:rPr>
          <w:rFonts w:ascii="Times New Roman" w:hAnsi="Times New Roman"/>
          <w:sz w:val="26"/>
          <w:szCs w:val="26"/>
        </w:rPr>
        <w:t>и з грудня по березень місяць (з Покрова по Паску ),</w:t>
      </w:r>
      <w:r w:rsidRPr="00ED1B2F">
        <w:rPr>
          <w:rFonts w:ascii="Times New Roman" w:hAnsi="Times New Roman"/>
          <w:sz w:val="26"/>
          <w:szCs w:val="26"/>
        </w:rPr>
        <w:t xml:space="preserve"> в той час, коли не було роботи по господарству. Завідуючим і вчителем Закону Божого в школі був Діонісій Климентій, вчите</w:t>
      </w:r>
      <w:r w:rsidR="00F27301">
        <w:rPr>
          <w:rFonts w:ascii="Times New Roman" w:hAnsi="Times New Roman"/>
          <w:sz w:val="26"/>
          <w:szCs w:val="26"/>
        </w:rPr>
        <w:t>лем – селянин Спиридон Поляков.</w:t>
      </w:r>
      <w:r w:rsidRPr="00ED1B2F">
        <w:rPr>
          <w:rFonts w:ascii="Times New Roman" w:hAnsi="Times New Roman"/>
          <w:sz w:val="26"/>
          <w:szCs w:val="26"/>
        </w:rPr>
        <w:t xml:space="preserve"> Навчались в ній всього 13 дітей різного віку від дев’яти до чотирнадцяти років. </w:t>
      </w:r>
    </w:p>
    <w:p w:rsidR="009303AB" w:rsidRPr="00ED1B2F" w:rsidRDefault="009303AB" w:rsidP="0007519D">
      <w:pPr>
        <w:spacing w:after="0" w:line="240" w:lineRule="auto"/>
        <w:ind w:firstLine="567"/>
        <w:jc w:val="both"/>
        <w:rPr>
          <w:rFonts w:ascii="Times New Roman" w:hAnsi="Times New Roman"/>
          <w:sz w:val="26"/>
          <w:szCs w:val="26"/>
        </w:rPr>
      </w:pPr>
      <w:r w:rsidRPr="00ED1B2F">
        <w:rPr>
          <w:rFonts w:ascii="Times New Roman" w:hAnsi="Times New Roman"/>
          <w:sz w:val="26"/>
          <w:szCs w:val="26"/>
        </w:rPr>
        <w:t>8 січня 1944 року село було визволено від німецько-фашистських загарбників. З великими труднощами довелось  відтворювати школу і починати навчання дітей. Класи відкривались навіть в селянських хатах. Школа працювала, і весною 1945 року продзвенів перший післявоєнний останній дзвінок для випускників.</w:t>
      </w:r>
    </w:p>
    <w:p w:rsidR="009303AB" w:rsidRPr="009D6030" w:rsidRDefault="009303AB" w:rsidP="00240B38">
      <w:pPr>
        <w:spacing w:after="0"/>
        <w:ind w:firstLine="708"/>
        <w:jc w:val="both"/>
        <w:rPr>
          <w:rFonts w:ascii="Times New Roman" w:hAnsi="Times New Roman" w:cs="Times New Roman"/>
          <w:sz w:val="26"/>
          <w:szCs w:val="26"/>
        </w:rPr>
      </w:pPr>
    </w:p>
    <w:p w:rsidR="00240B38" w:rsidRPr="00D34A1E" w:rsidRDefault="00240B38" w:rsidP="00240B38">
      <w:pPr>
        <w:spacing w:after="0"/>
        <w:ind w:firstLine="567"/>
        <w:jc w:val="both"/>
        <w:rPr>
          <w:rFonts w:ascii="Times New Roman" w:hAnsi="Times New Roman" w:cs="Times New Roman"/>
          <w:b/>
          <w:sz w:val="26"/>
          <w:szCs w:val="26"/>
          <w:lang w:val="uk-UA"/>
        </w:rPr>
      </w:pPr>
      <w:bookmarkStart w:id="18" w:name="_Toc436423063"/>
      <w:bookmarkStart w:id="19" w:name="_Toc26634023"/>
      <w:r w:rsidRPr="00D34A1E">
        <w:rPr>
          <w:rFonts w:ascii="Times New Roman" w:hAnsi="Times New Roman" w:cs="Times New Roman"/>
          <w:b/>
          <w:sz w:val="26"/>
          <w:szCs w:val="26"/>
          <w:lang w:val="uk-UA"/>
        </w:rPr>
        <w:t xml:space="preserve">Коротка характеристика </w:t>
      </w:r>
      <w:bookmarkEnd w:id="18"/>
      <w:r w:rsidRPr="00D34A1E">
        <w:rPr>
          <w:rFonts w:ascii="Times New Roman" w:hAnsi="Times New Roman" w:cs="Times New Roman"/>
          <w:b/>
          <w:sz w:val="26"/>
          <w:szCs w:val="26"/>
          <w:lang w:val="uk-UA"/>
        </w:rPr>
        <w:t>району та області</w:t>
      </w:r>
      <w:bookmarkEnd w:id="19"/>
    </w:p>
    <w:p w:rsidR="00240B38" w:rsidRPr="009D6030" w:rsidRDefault="00240B38" w:rsidP="0007519D">
      <w:pPr>
        <w:spacing w:after="0" w:line="240" w:lineRule="auto"/>
        <w:ind w:firstLine="567"/>
        <w:jc w:val="both"/>
        <w:rPr>
          <w:rFonts w:ascii="Times New Roman" w:eastAsia="WenQuanYi Micro Hei" w:hAnsi="Times New Roman" w:cs="Times New Roman"/>
          <w:sz w:val="26"/>
          <w:szCs w:val="26"/>
          <w:lang w:val="uk-UA" w:eastAsia="ar-SA"/>
        </w:rPr>
      </w:pPr>
      <w:r w:rsidRPr="009D6030">
        <w:rPr>
          <w:rFonts w:ascii="Times New Roman" w:eastAsia="WenQuanYi Micro Hei" w:hAnsi="Times New Roman" w:cs="Times New Roman"/>
          <w:sz w:val="26"/>
          <w:szCs w:val="26"/>
          <w:lang w:val="uk-UA" w:eastAsia="ar-SA"/>
        </w:rPr>
        <w:t xml:space="preserve">Промисловий комплекс області відіграє важливу роль у розвитку області, ним створюється 20% валової доданої вартості області, основний обсяг якої формується у харчовій промисловості (39,1%) і машинобудуванні (17,9%). </w:t>
      </w:r>
    </w:p>
    <w:p w:rsidR="00240B38" w:rsidRPr="009D6030" w:rsidRDefault="00240B38" w:rsidP="0007519D">
      <w:pPr>
        <w:spacing w:after="0" w:line="240" w:lineRule="auto"/>
        <w:ind w:firstLine="567"/>
        <w:jc w:val="both"/>
        <w:rPr>
          <w:rFonts w:ascii="Times New Roman" w:eastAsia="WenQuanYi Micro Hei" w:hAnsi="Times New Roman" w:cs="Times New Roman"/>
          <w:sz w:val="26"/>
          <w:szCs w:val="26"/>
          <w:lang w:eastAsia="ar-SA"/>
        </w:rPr>
      </w:pPr>
      <w:r w:rsidRPr="009D6030">
        <w:rPr>
          <w:rFonts w:ascii="Times New Roman" w:eastAsia="WenQuanYi Micro Hei" w:hAnsi="Times New Roman" w:cs="Times New Roman"/>
          <w:sz w:val="26"/>
          <w:szCs w:val="26"/>
          <w:lang w:eastAsia="ar-SA"/>
        </w:rPr>
        <w:lastRenderedPageBreak/>
        <w:t xml:space="preserve">У промисловості зайнято 13% від загальної чисельності населення, зайнятого економічною діяльністю. </w:t>
      </w:r>
    </w:p>
    <w:p w:rsidR="00240B38" w:rsidRPr="009D6030" w:rsidRDefault="00240B38" w:rsidP="0007519D">
      <w:pPr>
        <w:spacing w:after="0" w:line="240" w:lineRule="auto"/>
        <w:ind w:firstLine="567"/>
        <w:jc w:val="both"/>
        <w:rPr>
          <w:rFonts w:ascii="Times New Roman" w:eastAsia="Times New Roman" w:hAnsi="Times New Roman" w:cs="Times New Roman"/>
          <w:sz w:val="26"/>
          <w:szCs w:val="26"/>
          <w:lang w:val="uk-UA" w:eastAsia="uk-UA"/>
        </w:rPr>
      </w:pPr>
      <w:r w:rsidRPr="009D6030">
        <w:rPr>
          <w:rFonts w:ascii="Times New Roman" w:hAnsi="Times New Roman" w:cs="Times New Roman"/>
          <w:sz w:val="26"/>
          <w:szCs w:val="26"/>
          <w:lang w:val="uk-UA" w:eastAsia="uk-UA"/>
        </w:rPr>
        <w:t xml:space="preserve">Земельні ресурси Кіровоградської області представлені передусім сільськогосподарськими угіддями, які займають 2032,3 тис. га (82,7% території регіону, що свідчить про високий рівень сільськогосподарського освоєння земель) та складають 4,9 % загальної площі сільгоспугідь України. </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eastAsia="uk-UA"/>
        </w:rPr>
        <w:t>Основними землекористувачами в області є сільськогосподарські підприємства, у користуванні яких перебуває 858,3 тис.га (34,9% від загальної площі області)</w:t>
      </w:r>
      <w:r w:rsidRPr="009D6030">
        <w:rPr>
          <w:rFonts w:ascii="Times New Roman" w:hAnsi="Times New Roman" w:cs="Times New Roman"/>
          <w:sz w:val="26"/>
          <w:szCs w:val="26"/>
          <w:lang w:val="uk-UA" w:eastAsia="uk-UA"/>
        </w:rPr>
        <w:t>.</w:t>
      </w:r>
    </w:p>
    <w:p w:rsidR="00240B38" w:rsidRPr="009D6030" w:rsidRDefault="00240B38" w:rsidP="0007519D">
      <w:pPr>
        <w:widowControl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eastAsia="uk-UA"/>
        </w:rPr>
        <w:t xml:space="preserve">Кропивницький район розташований у центральній частині </w:t>
      </w:r>
      <w:hyperlink r:id="rId13" w:tooltip="Кіровоградська область" w:history="1">
        <w:r w:rsidRPr="009D6030">
          <w:rPr>
            <w:rFonts w:ascii="Times New Roman" w:hAnsi="Times New Roman" w:cs="Times New Roman"/>
            <w:sz w:val="26"/>
            <w:szCs w:val="26"/>
            <w:lang w:val="uk-UA" w:eastAsia="uk-UA"/>
          </w:rPr>
          <w:t>Кіровоградської області</w:t>
        </w:r>
      </w:hyperlink>
      <w:r w:rsidRPr="009D6030">
        <w:rPr>
          <w:rFonts w:ascii="Times New Roman" w:hAnsi="Times New Roman" w:cs="Times New Roman"/>
          <w:sz w:val="26"/>
          <w:szCs w:val="26"/>
          <w:lang w:val="uk-UA" w:eastAsia="uk-UA"/>
        </w:rPr>
        <w:t xml:space="preserve"> і є приміським районом обласного центру м. </w:t>
      </w:r>
      <w:hyperlink r:id="rId14" w:tooltip="Кропивницький" w:history="1">
        <w:r w:rsidRPr="009D6030">
          <w:rPr>
            <w:rFonts w:ascii="Times New Roman" w:hAnsi="Times New Roman" w:cs="Times New Roman"/>
            <w:sz w:val="26"/>
            <w:szCs w:val="26"/>
            <w:lang w:val="uk-UA" w:eastAsia="uk-UA"/>
          </w:rPr>
          <w:t>Кропивницького</w:t>
        </w:r>
      </w:hyperlink>
      <w:r w:rsidRPr="009D6030">
        <w:rPr>
          <w:rFonts w:ascii="Times New Roman" w:hAnsi="Times New Roman" w:cs="Times New Roman"/>
          <w:sz w:val="26"/>
          <w:szCs w:val="26"/>
          <w:lang w:val="uk-UA" w:eastAsia="uk-UA"/>
        </w:rPr>
        <w:t xml:space="preserve">. Межує на північному сході - із </w:t>
      </w:r>
      <w:hyperlink r:id="rId15" w:tooltip="Знам'янський район" w:history="1">
        <w:r w:rsidRPr="009D6030">
          <w:rPr>
            <w:rFonts w:ascii="Times New Roman" w:hAnsi="Times New Roman" w:cs="Times New Roman"/>
            <w:sz w:val="26"/>
            <w:szCs w:val="26"/>
            <w:lang w:val="uk-UA" w:eastAsia="uk-UA"/>
          </w:rPr>
          <w:t>Знам'янським</w:t>
        </w:r>
      </w:hyperlink>
      <w:r w:rsidRPr="009D6030">
        <w:rPr>
          <w:rFonts w:ascii="Times New Roman" w:hAnsi="Times New Roman" w:cs="Times New Roman"/>
          <w:sz w:val="26"/>
          <w:szCs w:val="26"/>
          <w:lang w:val="uk-UA" w:eastAsia="uk-UA"/>
        </w:rPr>
        <w:t xml:space="preserve">, на півночі - з </w:t>
      </w:r>
      <w:hyperlink r:id="rId16" w:tooltip="Олександрівський район (Кіровоградська область)" w:history="1">
        <w:r w:rsidRPr="009D6030">
          <w:rPr>
            <w:rFonts w:ascii="Times New Roman" w:hAnsi="Times New Roman" w:cs="Times New Roman"/>
            <w:sz w:val="26"/>
            <w:szCs w:val="26"/>
            <w:lang w:val="uk-UA" w:eastAsia="uk-UA"/>
          </w:rPr>
          <w:t>Олександрівським</w:t>
        </w:r>
      </w:hyperlink>
      <w:r w:rsidRPr="009D6030">
        <w:rPr>
          <w:rFonts w:ascii="Times New Roman" w:hAnsi="Times New Roman" w:cs="Times New Roman"/>
          <w:sz w:val="26"/>
          <w:szCs w:val="26"/>
          <w:lang w:val="uk-UA" w:eastAsia="uk-UA"/>
        </w:rPr>
        <w:t xml:space="preserve">, на північному заході - із </w:t>
      </w:r>
      <w:hyperlink r:id="rId17" w:tooltip="Новомиргородський район" w:history="1">
        <w:r w:rsidRPr="009D6030">
          <w:rPr>
            <w:rFonts w:ascii="Times New Roman" w:hAnsi="Times New Roman" w:cs="Times New Roman"/>
            <w:sz w:val="26"/>
            <w:szCs w:val="26"/>
            <w:lang w:val="uk-UA" w:eastAsia="uk-UA"/>
          </w:rPr>
          <w:t>Новомиргородським</w:t>
        </w:r>
      </w:hyperlink>
      <w:r w:rsidRPr="009D6030">
        <w:rPr>
          <w:rFonts w:ascii="Times New Roman" w:hAnsi="Times New Roman" w:cs="Times New Roman"/>
          <w:sz w:val="26"/>
          <w:szCs w:val="26"/>
          <w:lang w:val="uk-UA" w:eastAsia="uk-UA"/>
        </w:rPr>
        <w:t xml:space="preserve">, на південному заході - із </w:t>
      </w:r>
      <w:hyperlink r:id="rId18" w:tooltip="Новоукраїнський район" w:history="1">
        <w:r w:rsidRPr="009D6030">
          <w:rPr>
            <w:rFonts w:ascii="Times New Roman" w:hAnsi="Times New Roman" w:cs="Times New Roman"/>
            <w:sz w:val="26"/>
            <w:szCs w:val="26"/>
            <w:lang w:val="uk-UA" w:eastAsia="uk-UA"/>
          </w:rPr>
          <w:t>Новоукраїнським</w:t>
        </w:r>
      </w:hyperlink>
      <w:r w:rsidRPr="009D6030">
        <w:rPr>
          <w:rFonts w:ascii="Times New Roman" w:hAnsi="Times New Roman" w:cs="Times New Roman"/>
          <w:sz w:val="26"/>
          <w:szCs w:val="26"/>
          <w:lang w:val="uk-UA" w:eastAsia="uk-UA"/>
        </w:rPr>
        <w:t xml:space="preserve">, на півдні - </w:t>
      </w:r>
      <w:hyperlink r:id="rId19" w:tooltip="Компаніївський район" w:history="1">
        <w:r w:rsidRPr="009D6030">
          <w:rPr>
            <w:rFonts w:ascii="Times New Roman" w:hAnsi="Times New Roman" w:cs="Times New Roman"/>
            <w:sz w:val="26"/>
            <w:szCs w:val="26"/>
            <w:lang w:val="uk-UA" w:eastAsia="uk-UA"/>
          </w:rPr>
          <w:t>Компаніївським</w:t>
        </w:r>
      </w:hyperlink>
      <w:r w:rsidRPr="009D6030">
        <w:rPr>
          <w:rFonts w:ascii="Times New Roman" w:hAnsi="Times New Roman" w:cs="Times New Roman"/>
          <w:sz w:val="26"/>
          <w:szCs w:val="26"/>
          <w:lang w:val="uk-UA" w:eastAsia="uk-UA"/>
        </w:rPr>
        <w:t xml:space="preserve">, на сході - </w:t>
      </w:r>
      <w:hyperlink r:id="rId20" w:tooltip="Новгородківський район" w:history="1">
        <w:r w:rsidRPr="009D6030">
          <w:rPr>
            <w:rFonts w:ascii="Times New Roman" w:hAnsi="Times New Roman" w:cs="Times New Roman"/>
            <w:sz w:val="26"/>
            <w:szCs w:val="26"/>
            <w:lang w:val="uk-UA" w:eastAsia="uk-UA"/>
          </w:rPr>
          <w:t>Новгородківським</w:t>
        </w:r>
      </w:hyperlink>
      <w:r w:rsidRPr="009D6030">
        <w:rPr>
          <w:rFonts w:ascii="Times New Roman" w:hAnsi="Times New Roman" w:cs="Times New Roman"/>
          <w:sz w:val="26"/>
          <w:szCs w:val="26"/>
          <w:lang w:val="uk-UA" w:eastAsia="uk-UA"/>
        </w:rPr>
        <w:t xml:space="preserve"> районами Кіровоградської області.</w:t>
      </w:r>
    </w:p>
    <w:p w:rsidR="00240B38" w:rsidRPr="009D6030" w:rsidRDefault="00240B38" w:rsidP="0007519D">
      <w:pPr>
        <w:widowControl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Кіровоградщина це різноманітний і привабливий край, розташований у географічному центрі України між Дніпром та Південним Бугом, у південній частині Придніпровської височини. </w:t>
      </w:r>
    </w:p>
    <w:p w:rsidR="00240B38" w:rsidRPr="009D6030" w:rsidRDefault="00240B38" w:rsidP="0007519D">
      <w:pPr>
        <w:widowControl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Водні ресурси області представлені 438 річками загальною довжиною 5558 км (територією області протікають найбільші ріки України – Дніпро та Південний Буг), 85 водосховищами загальним об’ємом 264,24 млн. м (за кількістю водосховищ область посідає третє місце в Україні) та 2756 ставками загальним об’ємом 191,06 млн. м</w:t>
      </w:r>
    </w:p>
    <w:p w:rsidR="00240B38" w:rsidRPr="009D6030" w:rsidRDefault="00240B38" w:rsidP="0007519D">
      <w:pPr>
        <w:widowControl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Болотами зайнято 10,4 тис. га, що складає 0,42% території області. Загалом площі, зайняті водними об’єктами, складають 3,1% території області, а водні запаси майже удвічі менші, ніж у середньому по Україні.</w:t>
      </w:r>
    </w:p>
    <w:p w:rsidR="00240B38" w:rsidRPr="009D6030" w:rsidRDefault="00240B38" w:rsidP="0007519D">
      <w:pPr>
        <w:widowControl w:val="0"/>
        <w:spacing w:after="0" w:line="240" w:lineRule="auto"/>
        <w:ind w:firstLine="550"/>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rPr>
        <w:t>Земельні ресурси Кіровоградської області представлені передусім сільськогосподарськими угіддями, які займають</w:t>
      </w:r>
      <w:r w:rsidRPr="009D6030">
        <w:rPr>
          <w:rFonts w:ascii="Times New Roman" w:hAnsi="Times New Roman" w:cs="Times New Roman"/>
          <w:sz w:val="26"/>
          <w:szCs w:val="26"/>
          <w:lang w:val="uk-UA" w:eastAsia="uk-UA"/>
        </w:rPr>
        <w:t xml:space="preserve"> 2040,4 тис. га (83% території регіону, що свідчить про високий рівень сільськогосподарської освоєності земель) та складають 4,9% загальної площі сільгоспугідь України. </w:t>
      </w:r>
    </w:p>
    <w:p w:rsidR="00240B38" w:rsidRPr="009D6030" w:rsidRDefault="00240B38" w:rsidP="0007519D">
      <w:pPr>
        <w:widowControl w:val="0"/>
        <w:spacing w:after="0" w:line="240" w:lineRule="auto"/>
        <w:ind w:firstLine="550"/>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У структурі сільгоспугідь рілля складає 86,5 %, багаторічні насадження – 1,3; сіножаті – 1,2; пасовища – 11,0 %. Розораність земель складає 74,0 %.</w:t>
      </w:r>
    </w:p>
    <w:p w:rsidR="00240B38" w:rsidRPr="009D6030" w:rsidRDefault="00240B38" w:rsidP="0007519D">
      <w:pPr>
        <w:widowControl w:val="0"/>
        <w:spacing w:after="0" w:line="240" w:lineRule="auto"/>
        <w:ind w:firstLine="550"/>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Лісові ресурси Кіровоградщини представлені 184,3 тис. га земель, з яких безпосередньо вкрито лісовою рослинністю 103,2 тис. га, або 7,4 % області (тоді як у середньому по Україні – 15,6 %).</w:t>
      </w:r>
    </w:p>
    <w:p w:rsidR="00240B38" w:rsidRPr="009D6030" w:rsidRDefault="00240B38" w:rsidP="0007519D">
      <w:pPr>
        <w:widowControl w:val="0"/>
        <w:spacing w:after="0" w:line="240" w:lineRule="auto"/>
        <w:ind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 xml:space="preserve">Кіровоградщина одна із найбільш насичених мінеральними ресурсами областей України: </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 xml:space="preserve">на території області розвідано 32 види й налічується майже 300 родовищ корисних копалин; </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надра області мають низку унікальних ресурсів, передусім для розвитку енергетики (уран, буре вугілля, горючі сланці), чорної металургії (залізо, хром, нікель,кобальт), а також нерудні корисні копалини (каоліни, графіт), декоративно-облицювальні та будівельні матеріали;</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вивчаються запаси золота на Клинцівському та Юріївському родовищах;</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корисні копалини для будівництва представлені 10 видами (пісок, каоліни, камінь різних видів, цегельно-черепична та інша сировина), які знаходяться у 173 родовищах;</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наявні необхідні передумови для ефективного розвитку буровугільного комплексу: перспективна сировинна база, наближеність сировинних запасів до місця їх переробки, достатня інфраструктура для повноцінної роботи буровугільних підприємств і необхідні трудові ресурси;</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з-поміж природних багатств області важливе місце посідають радонові мінеральні води, які використовуються в лікувальних цілях.</w:t>
      </w:r>
    </w:p>
    <w:p w:rsidR="00240B38" w:rsidRPr="009D6030" w:rsidRDefault="00240B38" w:rsidP="0007519D">
      <w:pPr>
        <w:widowControl w:val="0"/>
        <w:spacing w:after="0" w:line="240" w:lineRule="auto"/>
        <w:ind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Тож, стратегічними ресурсними перевагами Кіровоградської області є:</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lastRenderedPageBreak/>
        <w:t xml:space="preserve">географічне розташування у центрі України. Через Кіровоградську область проходить міжнародний Критський транспортний коридор № 9: Гельсінкі – Санкт-Петербург – Київ – Одеса. Транспортна система області включає 884,2 км залізниць і 10 автомагістралей, що пов’язують Україну з державами СНД, Центральної і Південної Європи; </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 xml:space="preserve">наявність значної кількості родовищ корисних копалин: </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запаси урану в області складають 83% загальноукраїнських, нікелю й кобальту – понад 50%, хрому та горючих сланців – близько 100%; Заваллівське родовище графітової руди – найбільше у Європі за запасами корисних копалин та унікальне за якістю сировини. Виявлені запаси графітової руди на трьох розвіданих родовищах становлять понад 126 млн. т руди (51,5% загальних запасів України), або майже 8 млн т кристалічного графіту;</w:t>
      </w:r>
    </w:p>
    <w:p w:rsidR="00240B38" w:rsidRPr="009D6030" w:rsidRDefault="00240B38" w:rsidP="0007519D">
      <w:pPr>
        <w:widowControl w:val="0"/>
        <w:numPr>
          <w:ilvl w:val="0"/>
          <w:numId w:val="25"/>
        </w:numPr>
        <w:spacing w:after="0" w:line="240" w:lineRule="auto"/>
        <w:ind w:left="0" w:firstLine="567"/>
        <w:jc w:val="both"/>
        <w:rPr>
          <w:rFonts w:ascii="Times New Roman" w:hAnsi="Times New Roman" w:cs="Times New Roman"/>
          <w:sz w:val="26"/>
          <w:szCs w:val="26"/>
          <w:lang w:val="uk-UA" w:eastAsia="uk-UA"/>
        </w:rPr>
      </w:pPr>
      <w:r w:rsidRPr="009D6030">
        <w:rPr>
          <w:rFonts w:ascii="Times New Roman" w:hAnsi="Times New Roman" w:cs="Times New Roman"/>
          <w:sz w:val="26"/>
          <w:szCs w:val="26"/>
          <w:lang w:val="uk-UA" w:eastAsia="uk-UA"/>
        </w:rPr>
        <w:t>високий рівень родючості чорноземних ґрунтів (4 місце в Україні).</w:t>
      </w:r>
    </w:p>
    <w:p w:rsidR="00240B38" w:rsidRPr="009D6030" w:rsidRDefault="004D495C" w:rsidP="0007519D">
      <w:pPr>
        <w:widowControl w:val="0"/>
        <w:spacing w:after="0" w:line="240" w:lineRule="auto"/>
        <w:ind w:firstLine="550"/>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 </w:t>
      </w:r>
      <w:r w:rsidR="00240B38" w:rsidRPr="009D6030">
        <w:rPr>
          <w:rFonts w:ascii="Times New Roman" w:hAnsi="Times New Roman" w:cs="Times New Roman"/>
          <w:sz w:val="26"/>
          <w:szCs w:val="26"/>
          <w:lang w:val="uk-UA" w:eastAsia="uk-UA"/>
        </w:rPr>
        <w:t xml:space="preserve">Завдання щодо раціонального використання та відновлення природно-ресурсного потенціалу Кіровоградщини полягають у зменшенні ресурсовитратності виробництв, розвитку екологічно збалансованих промисловості та сільського господарства, зниженні ризиків забруднення навколишнього середовища. </w:t>
      </w:r>
    </w:p>
    <w:p w:rsidR="00240B38" w:rsidRPr="009D6030" w:rsidRDefault="00240B38" w:rsidP="0007519D">
      <w:pPr>
        <w:pStyle w:val="af0"/>
        <w:widowControl w:val="0"/>
        <w:spacing w:before="0" w:beforeAutospacing="0" w:after="0" w:afterAutospacing="0"/>
        <w:ind w:firstLine="550"/>
        <w:jc w:val="both"/>
        <w:rPr>
          <w:sz w:val="26"/>
          <w:szCs w:val="26"/>
          <w:lang w:val="uk-UA" w:eastAsia="uk-UA"/>
        </w:rPr>
      </w:pPr>
      <w:r w:rsidRPr="009D6030">
        <w:rPr>
          <w:sz w:val="26"/>
          <w:szCs w:val="26"/>
          <w:lang w:val="uk-UA" w:eastAsia="uk-UA"/>
        </w:rPr>
        <w:t xml:space="preserve">Розташування району в центрі Українського кристалічного масиву сприяло утворенню великих родовищ вторинного </w:t>
      </w:r>
      <w:hyperlink r:id="rId21" w:tooltip="Каолін" w:history="1">
        <w:r w:rsidRPr="009D6030">
          <w:rPr>
            <w:sz w:val="26"/>
            <w:szCs w:val="26"/>
            <w:lang w:eastAsia="uk-UA"/>
          </w:rPr>
          <w:t>каоліну</w:t>
        </w:r>
      </w:hyperlink>
      <w:r w:rsidRPr="009D6030">
        <w:rPr>
          <w:sz w:val="26"/>
          <w:szCs w:val="26"/>
          <w:lang w:val="uk-UA" w:eastAsia="uk-UA"/>
        </w:rPr>
        <w:t xml:space="preserve">, </w:t>
      </w:r>
      <w:hyperlink r:id="rId22" w:tooltip="Уран (хімічний елемент)" w:history="1">
        <w:r w:rsidRPr="009D6030">
          <w:rPr>
            <w:sz w:val="26"/>
            <w:szCs w:val="26"/>
            <w:lang w:eastAsia="uk-UA"/>
          </w:rPr>
          <w:t>урану</w:t>
        </w:r>
      </w:hyperlink>
      <w:r w:rsidRPr="009D6030">
        <w:rPr>
          <w:sz w:val="26"/>
          <w:szCs w:val="26"/>
          <w:lang w:val="uk-UA" w:eastAsia="uk-UA"/>
        </w:rPr>
        <w:t xml:space="preserve">, </w:t>
      </w:r>
      <w:hyperlink r:id="rId23" w:tooltip="Граніт" w:history="1">
        <w:r w:rsidRPr="009D6030">
          <w:rPr>
            <w:sz w:val="26"/>
            <w:szCs w:val="26"/>
            <w:lang w:eastAsia="uk-UA"/>
          </w:rPr>
          <w:t>граніту</w:t>
        </w:r>
      </w:hyperlink>
      <w:r w:rsidRPr="009D6030">
        <w:rPr>
          <w:sz w:val="26"/>
          <w:szCs w:val="26"/>
          <w:lang w:val="uk-UA" w:eastAsia="uk-UA"/>
        </w:rPr>
        <w:t xml:space="preserve">, </w:t>
      </w:r>
      <w:hyperlink r:id="rId24" w:tooltip="Золото" w:history="1">
        <w:r w:rsidRPr="009D6030">
          <w:rPr>
            <w:sz w:val="26"/>
            <w:szCs w:val="26"/>
            <w:lang w:eastAsia="uk-UA"/>
          </w:rPr>
          <w:t>золотої руди</w:t>
        </w:r>
      </w:hyperlink>
      <w:r w:rsidRPr="009D6030">
        <w:rPr>
          <w:sz w:val="26"/>
          <w:szCs w:val="26"/>
          <w:lang w:val="uk-UA" w:eastAsia="uk-UA"/>
        </w:rPr>
        <w:t xml:space="preserve"> та інших рідкісних </w:t>
      </w:r>
      <w:hyperlink r:id="rId25" w:tooltip="Метал" w:history="1">
        <w:r w:rsidRPr="009D6030">
          <w:rPr>
            <w:sz w:val="26"/>
            <w:szCs w:val="26"/>
            <w:lang w:eastAsia="uk-UA"/>
          </w:rPr>
          <w:t>металів</w:t>
        </w:r>
      </w:hyperlink>
      <w:r w:rsidRPr="009D6030">
        <w:rPr>
          <w:sz w:val="26"/>
          <w:szCs w:val="26"/>
          <w:lang w:val="uk-UA" w:eastAsia="uk-UA"/>
        </w:rPr>
        <w:t>. Первозванівська ОТГ займає центральну частину району. Багато вищезазначених родовищ на території громади залишаються не розвіданими.</w:t>
      </w:r>
    </w:p>
    <w:p w:rsidR="00240B38" w:rsidRPr="009D6030" w:rsidRDefault="00240B38" w:rsidP="0007519D">
      <w:pPr>
        <w:pStyle w:val="af0"/>
        <w:widowControl w:val="0"/>
        <w:spacing w:before="0" w:beforeAutospacing="0" w:after="0" w:afterAutospacing="0"/>
        <w:ind w:firstLine="550"/>
        <w:jc w:val="both"/>
        <w:rPr>
          <w:sz w:val="26"/>
          <w:szCs w:val="26"/>
          <w:lang w:val="uk-UA"/>
        </w:rPr>
      </w:pPr>
      <w:r w:rsidRPr="009D6030">
        <w:rPr>
          <w:sz w:val="26"/>
          <w:szCs w:val="26"/>
          <w:lang w:val="uk-UA" w:eastAsia="uk-UA"/>
        </w:rPr>
        <w:t xml:space="preserve">З 1930 року видобувається вторинний каолін і його постачання здійснюються в </w:t>
      </w:r>
      <w:hyperlink r:id="rId26" w:tooltip="Росія" w:history="1">
        <w:r w:rsidRPr="009D6030">
          <w:rPr>
            <w:sz w:val="26"/>
            <w:szCs w:val="26"/>
            <w:lang w:val="uk-UA" w:eastAsia="uk-UA"/>
          </w:rPr>
          <w:t>Росію</w:t>
        </w:r>
      </w:hyperlink>
      <w:r w:rsidRPr="009D6030">
        <w:rPr>
          <w:sz w:val="26"/>
          <w:szCs w:val="26"/>
          <w:lang w:val="uk-UA" w:eastAsia="uk-UA"/>
        </w:rPr>
        <w:t xml:space="preserve">, </w:t>
      </w:r>
      <w:hyperlink r:id="rId27" w:tooltip="Молдова" w:history="1">
        <w:r w:rsidRPr="009D6030">
          <w:rPr>
            <w:sz w:val="26"/>
            <w:szCs w:val="26"/>
            <w:lang w:val="uk-UA" w:eastAsia="uk-UA"/>
          </w:rPr>
          <w:t>Молдову</w:t>
        </w:r>
      </w:hyperlink>
      <w:r w:rsidRPr="009D6030">
        <w:rPr>
          <w:sz w:val="26"/>
          <w:szCs w:val="26"/>
          <w:lang w:val="uk-UA" w:eastAsia="uk-UA"/>
        </w:rPr>
        <w:t xml:space="preserve">, </w:t>
      </w:r>
      <w:hyperlink r:id="rId28" w:tooltip="Румунія" w:history="1">
        <w:r w:rsidRPr="009D6030">
          <w:rPr>
            <w:sz w:val="26"/>
            <w:szCs w:val="26"/>
            <w:lang w:val="uk-UA" w:eastAsia="uk-UA"/>
          </w:rPr>
          <w:t>Румунію</w:t>
        </w:r>
      </w:hyperlink>
      <w:r w:rsidRPr="009D6030">
        <w:rPr>
          <w:sz w:val="26"/>
          <w:szCs w:val="26"/>
          <w:lang w:val="uk-UA" w:eastAsia="uk-UA"/>
        </w:rPr>
        <w:t>. Гранітні блоки та пиляні плити Крупського родовища користуються великим попитом не тільки на території України, а й в багатьох країнах за кордоном</w:t>
      </w:r>
      <w:bookmarkStart w:id="20" w:name="_Toc436423064"/>
      <w:r w:rsidRPr="009D6030">
        <w:rPr>
          <w:sz w:val="26"/>
          <w:szCs w:val="26"/>
          <w:lang w:val="uk-UA"/>
        </w:rPr>
        <w:t xml:space="preserve">. </w:t>
      </w:r>
    </w:p>
    <w:p w:rsidR="0007519D" w:rsidRDefault="0007519D" w:rsidP="0007519D">
      <w:pPr>
        <w:spacing w:before="120" w:after="0"/>
        <w:ind w:firstLine="567"/>
        <w:jc w:val="both"/>
        <w:rPr>
          <w:rFonts w:ascii="Times New Roman" w:hAnsi="Times New Roman" w:cs="Times New Roman"/>
          <w:b/>
          <w:sz w:val="26"/>
          <w:szCs w:val="26"/>
          <w:lang w:val="uk-UA"/>
        </w:rPr>
      </w:pPr>
    </w:p>
    <w:p w:rsidR="00240B38" w:rsidRPr="003B2724" w:rsidRDefault="00240B38" w:rsidP="0007519D">
      <w:pPr>
        <w:spacing w:before="120" w:after="0"/>
        <w:ind w:firstLine="567"/>
        <w:jc w:val="both"/>
        <w:rPr>
          <w:rFonts w:ascii="Times New Roman" w:hAnsi="Times New Roman" w:cs="Times New Roman"/>
          <w:color w:val="0000FF"/>
          <w:sz w:val="26"/>
          <w:szCs w:val="26"/>
          <w:lang w:val="uk-UA"/>
        </w:rPr>
      </w:pPr>
      <w:r w:rsidRPr="003B2724">
        <w:rPr>
          <w:rFonts w:ascii="Times New Roman" w:hAnsi="Times New Roman" w:cs="Times New Roman"/>
          <w:b/>
          <w:sz w:val="26"/>
          <w:szCs w:val="26"/>
          <w:lang w:val="uk-UA"/>
        </w:rPr>
        <w:t>Природні ресурси та кліматичні умови громади.</w:t>
      </w:r>
      <w:r w:rsidRPr="003B2724">
        <w:rPr>
          <w:rFonts w:ascii="Times New Roman" w:hAnsi="Times New Roman" w:cs="Times New Roman"/>
          <w:color w:val="0000FF"/>
          <w:sz w:val="26"/>
          <w:szCs w:val="26"/>
          <w:lang w:val="uk-UA"/>
        </w:rPr>
        <w:t xml:space="preserve"> </w:t>
      </w:r>
    </w:p>
    <w:p w:rsidR="00240B38" w:rsidRPr="009D6030" w:rsidRDefault="00240B38" w:rsidP="0007519D">
      <w:pPr>
        <w:widowControl w:val="0"/>
        <w:autoSpaceDE w:val="0"/>
        <w:autoSpaceDN w:val="0"/>
        <w:adjustRightInd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В геоструктурному відношенні територія населених пунктів Первозванівської  ОТГ розташовані в межах центральної частини Українського кристалічного щита - Кіровоградського тектонічного блоку. В числі корисних копален маються залежі урану,</w:t>
      </w:r>
      <w:r w:rsidR="0007519D">
        <w:rPr>
          <w:rFonts w:ascii="Times New Roman" w:hAnsi="Times New Roman" w:cs="Times New Roman"/>
          <w:sz w:val="26"/>
          <w:szCs w:val="26"/>
          <w:lang w:val="uk-UA"/>
        </w:rPr>
        <w:t xml:space="preserve"> </w:t>
      </w:r>
      <w:r w:rsidRPr="009D6030">
        <w:rPr>
          <w:rFonts w:ascii="Times New Roman" w:hAnsi="Times New Roman" w:cs="Times New Roman"/>
          <w:sz w:val="26"/>
          <w:szCs w:val="26"/>
          <w:lang w:val="uk-UA"/>
        </w:rPr>
        <w:t>трепелу,</w:t>
      </w:r>
      <w:r w:rsidR="0007519D">
        <w:rPr>
          <w:rFonts w:ascii="Times New Roman" w:hAnsi="Times New Roman" w:cs="Times New Roman"/>
          <w:sz w:val="26"/>
          <w:szCs w:val="26"/>
          <w:lang w:val="uk-UA"/>
        </w:rPr>
        <w:t xml:space="preserve"> </w:t>
      </w:r>
      <w:r w:rsidRPr="009D6030">
        <w:rPr>
          <w:rFonts w:ascii="Times New Roman" w:hAnsi="Times New Roman" w:cs="Times New Roman"/>
          <w:sz w:val="26"/>
          <w:szCs w:val="26"/>
          <w:lang w:val="uk-UA"/>
        </w:rPr>
        <w:t xml:space="preserve">піску, глини. На території села Клинці в стадії розвідки знаходиться золоте родовище. </w:t>
      </w:r>
    </w:p>
    <w:p w:rsidR="00240B38" w:rsidRPr="009D6030" w:rsidRDefault="00240B38" w:rsidP="0007519D">
      <w:pPr>
        <w:widowControl w:val="0"/>
        <w:autoSpaceDE w:val="0"/>
        <w:autoSpaceDN w:val="0"/>
        <w:adjustRightInd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Територія населених пунктів Первозванівської ОТГ лежить в межах Придніпровської височини. Поверхня її – хвилясто-рівнинна, заввишки 118-132 метрів, з розвинутою яружно-балковою сіткою.</w:t>
      </w:r>
    </w:p>
    <w:p w:rsidR="00240B38" w:rsidRPr="009D6030" w:rsidRDefault="00240B38" w:rsidP="0007519D">
      <w:pPr>
        <w:widowControl w:val="0"/>
        <w:autoSpaceDE w:val="0"/>
        <w:autoSpaceDN w:val="0"/>
        <w:adjustRightInd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Грунти території населених пунктів сільської ради мають високу родючість. Грунтовий покрив характерний для перехідної зони від південного лісостепу до північного степу. В грунтовому покрові переважають звичайні середньо-гумусні та малогумусні чорноземи. Є також сірі лісові та болотні грунти. На схилах долин</w:t>
      </w:r>
      <w:r w:rsidR="00D65ED8">
        <w:rPr>
          <w:rFonts w:ascii="Times New Roman" w:hAnsi="Times New Roman" w:cs="Times New Roman"/>
          <w:sz w:val="26"/>
          <w:szCs w:val="26"/>
          <w:lang w:val="uk-UA"/>
        </w:rPr>
        <w:t>и і балок розвинуті в різній сту</w:t>
      </w:r>
      <w:r w:rsidRPr="009D6030">
        <w:rPr>
          <w:rFonts w:ascii="Times New Roman" w:hAnsi="Times New Roman" w:cs="Times New Roman"/>
          <w:sz w:val="26"/>
          <w:szCs w:val="26"/>
          <w:lang w:val="uk-UA"/>
        </w:rPr>
        <w:t>пені змиті різновиди сірих опідзолених ґрунтів, які характеризуються більш низькою природною родючістю. В заплаві річок і в днищах балок розвинуті високо родючі лугові і лугово-болотні ґрунти, які характеризуються оглеєнням профілю і періодично затопленим паводковими водами.</w:t>
      </w:r>
    </w:p>
    <w:p w:rsidR="00240B38" w:rsidRPr="009D6030" w:rsidRDefault="00240B38" w:rsidP="0007519D">
      <w:pPr>
        <w:widowControl w:val="0"/>
        <w:autoSpaceDE w:val="0"/>
        <w:autoSpaceDN w:val="0"/>
        <w:adjustRightInd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Своєрідність рослинного покрову та різноманітність рослинних угруповань на території сільської ради обумовлена її географічним положенням на південних відрогах Придніпровської височини в межах південного правобережного лісостепу. Природна рослинність вкриває 11-12% території та представлена лісовим, степовим, лучним і водним типами рослинності. Най</w:t>
      </w:r>
      <w:r w:rsidR="0027733D">
        <w:rPr>
          <w:rFonts w:ascii="Times New Roman" w:hAnsi="Times New Roman" w:cs="Times New Roman"/>
          <w:sz w:val="26"/>
          <w:szCs w:val="26"/>
          <w:lang w:val="uk-UA"/>
        </w:rPr>
        <w:t>більш залісненими є території сі</w:t>
      </w:r>
      <w:r w:rsidRPr="009D6030">
        <w:rPr>
          <w:rFonts w:ascii="Times New Roman" w:hAnsi="Times New Roman" w:cs="Times New Roman"/>
          <w:sz w:val="26"/>
          <w:szCs w:val="26"/>
          <w:lang w:val="uk-UA"/>
        </w:rPr>
        <w:t xml:space="preserve">л Калинівка, Клинці. Клімат помірно-континентальний, що забезпечує сприятливі умови для розвитку </w:t>
      </w:r>
      <w:r w:rsidRPr="009D6030">
        <w:rPr>
          <w:rFonts w:ascii="Times New Roman" w:hAnsi="Times New Roman" w:cs="Times New Roman"/>
          <w:sz w:val="26"/>
          <w:szCs w:val="26"/>
          <w:lang w:val="uk-UA"/>
        </w:rPr>
        <w:lastRenderedPageBreak/>
        <w:t>сільського господарства. Зима м’яка з частими відлигами. Сніговий покрив встановлюється в кінці листопада, а сходить в середині березня. Максимальна глибина промерзання грунту становить 90-100 см. Літо тепле, сухе. Середньорічна відносна вологість повітря - 74%. Серед несприятливих кліматичних явищ слід відмітити посухи, суховії, град, зливи. Основні метеорологічні характеристики приведені за даними багаторічних спостережень.</w:t>
      </w:r>
    </w:p>
    <w:p w:rsidR="00240B38" w:rsidRPr="009D6030" w:rsidRDefault="00240B38" w:rsidP="00240B38">
      <w:pPr>
        <w:widowControl w:val="0"/>
        <w:autoSpaceDE w:val="0"/>
        <w:autoSpaceDN w:val="0"/>
        <w:adjustRightInd w:val="0"/>
        <w:spacing w:after="0"/>
        <w:rPr>
          <w:rFonts w:ascii="Times New Roman" w:hAnsi="Times New Roman" w:cs="Times New Roman"/>
          <w:b/>
          <w:color w:val="FF0000"/>
          <w:sz w:val="26"/>
          <w:szCs w:val="26"/>
          <w:lang w:val="uk-UA"/>
        </w:rPr>
      </w:pPr>
    </w:p>
    <w:p w:rsidR="00240B38" w:rsidRPr="001C21D6" w:rsidRDefault="00240B38" w:rsidP="00240B38">
      <w:pPr>
        <w:widowControl w:val="0"/>
        <w:autoSpaceDE w:val="0"/>
        <w:autoSpaceDN w:val="0"/>
        <w:adjustRightInd w:val="0"/>
        <w:jc w:val="center"/>
        <w:rPr>
          <w:rFonts w:ascii="Times New Roman" w:hAnsi="Times New Roman" w:cs="Times New Roman"/>
          <w:b/>
          <w:bCs/>
          <w:sz w:val="24"/>
          <w:szCs w:val="24"/>
          <w:lang w:val="uk-UA"/>
        </w:rPr>
      </w:pPr>
      <w:r w:rsidRPr="001C21D6">
        <w:rPr>
          <w:rFonts w:ascii="Times New Roman" w:hAnsi="Times New Roman" w:cs="Times New Roman"/>
          <w:b/>
          <w:bCs/>
          <w:sz w:val="24"/>
          <w:szCs w:val="24"/>
          <w:lang w:val="uk-UA"/>
        </w:rPr>
        <w:t>Таблиця 5. Метеорологічні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117"/>
        <w:gridCol w:w="2520"/>
      </w:tblGrid>
      <w:tr w:rsidR="00240B38" w:rsidRPr="001C21D6" w:rsidTr="00240B38">
        <w:tc>
          <w:tcPr>
            <w:tcW w:w="3969" w:type="dxa"/>
            <w:vMerge w:val="restart"/>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Температура</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повітря:</w:t>
            </w: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середня за рік</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 xml:space="preserve">+ </w:t>
            </w:r>
            <w:r w:rsidRPr="001C21D6">
              <w:rPr>
                <w:rFonts w:ascii="Times New Roman" w:hAnsi="Times New Roman" w:cs="Times New Roman"/>
                <w:sz w:val="24"/>
                <w:szCs w:val="24"/>
                <w:lang w:val="uk-UA"/>
              </w:rPr>
              <w:t>8</w:t>
            </w:r>
            <w:r w:rsidRPr="001C21D6">
              <w:rPr>
                <w:rFonts w:ascii="Times New Roman" w:hAnsi="Times New Roman" w:cs="Times New Roman"/>
                <w:sz w:val="24"/>
                <w:szCs w:val="24"/>
              </w:rPr>
              <w:t>,</w:t>
            </w:r>
            <w:r w:rsidRPr="001C21D6">
              <w:rPr>
                <w:rFonts w:ascii="Times New Roman" w:hAnsi="Times New Roman" w:cs="Times New Roman"/>
                <w:sz w:val="24"/>
                <w:szCs w:val="24"/>
                <w:lang w:val="uk-UA"/>
              </w:rPr>
              <w:t>1</w:t>
            </w:r>
            <w:r w:rsidRPr="001C21D6">
              <w:rPr>
                <w:rFonts w:ascii="Times New Roman" w:hAnsi="Times New Roman" w:cs="Times New Roman"/>
                <w:sz w:val="24"/>
                <w:szCs w:val="24"/>
              </w:rPr>
              <w:t>ºС</w:t>
            </w:r>
          </w:p>
        </w:tc>
      </w:tr>
      <w:tr w:rsidR="00240B38" w:rsidRPr="001C21D6" w:rsidTr="00240B38">
        <w:tc>
          <w:tcPr>
            <w:tcW w:w="3969" w:type="dxa"/>
            <w:vMerge/>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lang w:val="uk-UA"/>
              </w:rPr>
              <w:t>М</w:t>
            </w:r>
            <w:r w:rsidRPr="001C21D6">
              <w:rPr>
                <w:rFonts w:ascii="Times New Roman" w:hAnsi="Times New Roman" w:cs="Times New Roman"/>
                <w:sz w:val="24"/>
                <w:szCs w:val="24"/>
              </w:rPr>
              <w:t>інімальна</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b/>
                <w:bCs/>
                <w:sz w:val="24"/>
                <w:szCs w:val="24"/>
              </w:rPr>
              <w:t xml:space="preserve">- </w:t>
            </w:r>
            <w:r w:rsidRPr="001C21D6">
              <w:rPr>
                <w:rFonts w:ascii="Times New Roman" w:hAnsi="Times New Roman" w:cs="Times New Roman"/>
                <w:sz w:val="24"/>
                <w:szCs w:val="24"/>
              </w:rPr>
              <w:t>2</w:t>
            </w:r>
            <w:r w:rsidRPr="001C21D6">
              <w:rPr>
                <w:rFonts w:ascii="Times New Roman" w:hAnsi="Times New Roman" w:cs="Times New Roman"/>
                <w:sz w:val="24"/>
                <w:szCs w:val="24"/>
                <w:lang w:val="uk-UA"/>
              </w:rPr>
              <w:t>6</w:t>
            </w:r>
            <w:r w:rsidRPr="001C21D6">
              <w:rPr>
                <w:rFonts w:ascii="Times New Roman" w:hAnsi="Times New Roman" w:cs="Times New Roman"/>
                <w:sz w:val="24"/>
                <w:szCs w:val="24"/>
              </w:rPr>
              <w:t>,</w:t>
            </w:r>
            <w:r w:rsidRPr="001C21D6">
              <w:rPr>
                <w:rFonts w:ascii="Times New Roman" w:hAnsi="Times New Roman" w:cs="Times New Roman"/>
                <w:sz w:val="24"/>
                <w:szCs w:val="24"/>
                <w:lang w:val="uk-UA"/>
              </w:rPr>
              <w:t>5</w:t>
            </w:r>
            <w:r w:rsidRPr="001C21D6">
              <w:rPr>
                <w:rFonts w:ascii="Times New Roman" w:hAnsi="Times New Roman" w:cs="Times New Roman"/>
                <w:sz w:val="24"/>
                <w:szCs w:val="24"/>
              </w:rPr>
              <w:t>ºС</w:t>
            </w:r>
          </w:p>
        </w:tc>
      </w:tr>
      <w:tr w:rsidR="00240B38" w:rsidRPr="001C21D6" w:rsidTr="00240B38">
        <w:trPr>
          <w:trHeight w:val="310"/>
        </w:trPr>
        <w:tc>
          <w:tcPr>
            <w:tcW w:w="3969" w:type="dxa"/>
            <w:vMerge/>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lang w:val="uk-UA"/>
              </w:rPr>
              <w:t>М</w:t>
            </w:r>
            <w:r w:rsidRPr="001C21D6">
              <w:rPr>
                <w:rFonts w:ascii="Times New Roman" w:hAnsi="Times New Roman" w:cs="Times New Roman"/>
                <w:sz w:val="24"/>
                <w:szCs w:val="24"/>
              </w:rPr>
              <w:t>аксимальна</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+37,</w:t>
            </w:r>
            <w:r w:rsidRPr="001C21D6">
              <w:rPr>
                <w:rFonts w:ascii="Times New Roman" w:hAnsi="Times New Roman" w:cs="Times New Roman"/>
                <w:sz w:val="24"/>
                <w:szCs w:val="24"/>
                <w:lang w:val="uk-UA"/>
              </w:rPr>
              <w:t>4</w:t>
            </w:r>
            <w:r w:rsidRPr="001C21D6">
              <w:rPr>
                <w:rFonts w:ascii="Times New Roman" w:hAnsi="Times New Roman" w:cs="Times New Roman"/>
                <w:sz w:val="24"/>
                <w:szCs w:val="24"/>
              </w:rPr>
              <w:t xml:space="preserve"> ºС</w:t>
            </w:r>
          </w:p>
        </w:tc>
      </w:tr>
      <w:tr w:rsidR="00240B38" w:rsidRPr="001C21D6" w:rsidTr="00240B38">
        <w:tc>
          <w:tcPr>
            <w:tcW w:w="3969"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rPr>
              <w:t>Атмосферні опади</w:t>
            </w:r>
          </w:p>
        </w:tc>
        <w:tc>
          <w:tcPr>
            <w:tcW w:w="3117" w:type="dxa"/>
          </w:tcPr>
          <w:p w:rsidR="00240B38" w:rsidRPr="001C21D6" w:rsidRDefault="00D65ED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rPr>
              <w:t>С</w:t>
            </w:r>
            <w:r w:rsidR="00240B38" w:rsidRPr="001C21D6">
              <w:rPr>
                <w:rFonts w:ascii="Times New Roman" w:hAnsi="Times New Roman" w:cs="Times New Roman"/>
                <w:sz w:val="24"/>
                <w:szCs w:val="24"/>
              </w:rPr>
              <w:t>ередньорічна</w:t>
            </w:r>
            <w:r>
              <w:rPr>
                <w:rFonts w:ascii="Times New Roman" w:hAnsi="Times New Roman" w:cs="Times New Roman"/>
                <w:sz w:val="24"/>
                <w:szCs w:val="24"/>
                <w:lang w:val="uk-UA"/>
              </w:rPr>
              <w:t xml:space="preserve"> </w:t>
            </w:r>
            <w:r w:rsidR="00240B38" w:rsidRPr="001C21D6">
              <w:rPr>
                <w:rFonts w:ascii="Times New Roman" w:hAnsi="Times New Roman" w:cs="Times New Roman"/>
                <w:sz w:val="24"/>
                <w:szCs w:val="24"/>
              </w:rPr>
              <w:t>кількість</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rPr>
              <w:t>485 мм</w:t>
            </w:r>
          </w:p>
        </w:tc>
      </w:tr>
      <w:tr w:rsidR="00240B38" w:rsidRPr="001C21D6" w:rsidTr="00240B38">
        <w:tc>
          <w:tcPr>
            <w:tcW w:w="3969"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Висота</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снігового</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покриву</w:t>
            </w: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rPr>
              <w:t>Середньодекадна</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rPr>
              <w:t>1</w:t>
            </w:r>
            <w:r w:rsidRPr="001C21D6">
              <w:rPr>
                <w:rFonts w:ascii="Times New Roman" w:hAnsi="Times New Roman" w:cs="Times New Roman"/>
                <w:sz w:val="24"/>
                <w:szCs w:val="24"/>
                <w:lang w:val="uk-UA"/>
              </w:rPr>
              <w:t>6</w:t>
            </w:r>
            <w:r w:rsidRPr="001C21D6">
              <w:rPr>
                <w:rFonts w:ascii="Times New Roman" w:hAnsi="Times New Roman" w:cs="Times New Roman"/>
                <w:sz w:val="24"/>
                <w:szCs w:val="24"/>
              </w:rPr>
              <w:t xml:space="preserve"> см</w:t>
            </w:r>
          </w:p>
        </w:tc>
      </w:tr>
      <w:tr w:rsidR="00240B38" w:rsidRPr="001C21D6" w:rsidTr="00240B38">
        <w:tc>
          <w:tcPr>
            <w:tcW w:w="3969"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Переважаючий</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напрям</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вітру</w:t>
            </w: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lang w:val="uk-UA"/>
              </w:rPr>
              <w:t>Р</w:t>
            </w:r>
            <w:r w:rsidRPr="001C21D6">
              <w:rPr>
                <w:rFonts w:ascii="Times New Roman" w:hAnsi="Times New Roman" w:cs="Times New Roman"/>
                <w:sz w:val="24"/>
                <w:szCs w:val="24"/>
              </w:rPr>
              <w:t>ічний</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rPr>
              <w:t>Південно - західний</w:t>
            </w:r>
          </w:p>
        </w:tc>
      </w:tr>
      <w:tr w:rsidR="00240B38" w:rsidRPr="001C21D6" w:rsidTr="00240B38">
        <w:tc>
          <w:tcPr>
            <w:tcW w:w="3969"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Максимальна</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швидкість</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вітру</w:t>
            </w: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lang w:val="uk-UA"/>
              </w:rPr>
              <w:t>Р</w:t>
            </w:r>
            <w:r w:rsidRPr="001C21D6">
              <w:rPr>
                <w:rFonts w:ascii="Times New Roman" w:hAnsi="Times New Roman" w:cs="Times New Roman"/>
                <w:sz w:val="24"/>
                <w:szCs w:val="24"/>
              </w:rPr>
              <w:t>ічна</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highlight w:val="yellow"/>
              </w:rPr>
            </w:pPr>
            <w:r w:rsidRPr="001C21D6">
              <w:rPr>
                <w:rFonts w:ascii="Times New Roman" w:hAnsi="Times New Roman" w:cs="Times New Roman"/>
                <w:sz w:val="24"/>
                <w:szCs w:val="24"/>
              </w:rPr>
              <w:t>21 м/с</w:t>
            </w:r>
          </w:p>
        </w:tc>
      </w:tr>
      <w:tr w:rsidR="00240B38" w:rsidRPr="001C21D6" w:rsidTr="00240B38">
        <w:trPr>
          <w:trHeight w:val="330"/>
        </w:trPr>
        <w:tc>
          <w:tcPr>
            <w:tcW w:w="3969" w:type="dxa"/>
            <w:vMerge w:val="restart"/>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Глибина</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промерзання</w:t>
            </w:r>
            <w:r w:rsidR="00D65ED8">
              <w:rPr>
                <w:rFonts w:ascii="Times New Roman" w:hAnsi="Times New Roman" w:cs="Times New Roman"/>
                <w:sz w:val="24"/>
                <w:szCs w:val="24"/>
                <w:lang w:val="uk-UA"/>
              </w:rPr>
              <w:t xml:space="preserve"> </w:t>
            </w:r>
            <w:r w:rsidRPr="001C21D6">
              <w:rPr>
                <w:rFonts w:ascii="Times New Roman" w:hAnsi="Times New Roman" w:cs="Times New Roman"/>
                <w:sz w:val="24"/>
                <w:szCs w:val="24"/>
              </w:rPr>
              <w:t>ґрунту:</w:t>
            </w: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lang w:val="uk-UA"/>
              </w:rPr>
              <w:t>С</w:t>
            </w:r>
            <w:r w:rsidRPr="001C21D6">
              <w:rPr>
                <w:rFonts w:ascii="Times New Roman" w:hAnsi="Times New Roman" w:cs="Times New Roman"/>
                <w:sz w:val="24"/>
                <w:szCs w:val="24"/>
              </w:rPr>
              <w:t>ередня</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0,</w:t>
            </w:r>
            <w:r w:rsidRPr="001C21D6">
              <w:rPr>
                <w:rFonts w:ascii="Times New Roman" w:hAnsi="Times New Roman" w:cs="Times New Roman"/>
                <w:sz w:val="24"/>
                <w:szCs w:val="24"/>
                <w:lang w:val="uk-UA"/>
              </w:rPr>
              <w:t>61</w:t>
            </w:r>
            <w:r w:rsidRPr="001C21D6">
              <w:rPr>
                <w:rFonts w:ascii="Times New Roman" w:hAnsi="Times New Roman" w:cs="Times New Roman"/>
                <w:sz w:val="24"/>
                <w:szCs w:val="24"/>
              </w:rPr>
              <w:t xml:space="preserve"> м</w:t>
            </w:r>
          </w:p>
        </w:tc>
      </w:tr>
      <w:tr w:rsidR="00240B38" w:rsidRPr="001C21D6" w:rsidTr="00240B38">
        <w:trPr>
          <w:trHeight w:val="315"/>
        </w:trPr>
        <w:tc>
          <w:tcPr>
            <w:tcW w:w="3969" w:type="dxa"/>
            <w:vMerge/>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p>
        </w:tc>
        <w:tc>
          <w:tcPr>
            <w:tcW w:w="3117"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lang w:val="uk-UA"/>
              </w:rPr>
              <w:t>М</w:t>
            </w:r>
            <w:r w:rsidRPr="001C21D6">
              <w:rPr>
                <w:rFonts w:ascii="Times New Roman" w:hAnsi="Times New Roman" w:cs="Times New Roman"/>
                <w:sz w:val="24"/>
                <w:szCs w:val="24"/>
              </w:rPr>
              <w:t>аксимальна</w:t>
            </w:r>
          </w:p>
        </w:tc>
        <w:tc>
          <w:tcPr>
            <w:tcW w:w="2520" w:type="dxa"/>
          </w:tcPr>
          <w:p w:rsidR="00240B38" w:rsidRPr="001C21D6" w:rsidRDefault="00240B38" w:rsidP="00240B38">
            <w:pPr>
              <w:widowControl w:val="0"/>
              <w:autoSpaceDE w:val="0"/>
              <w:autoSpaceDN w:val="0"/>
              <w:adjustRightInd w:val="0"/>
              <w:spacing w:after="0"/>
              <w:rPr>
                <w:rFonts w:ascii="Times New Roman" w:hAnsi="Times New Roman" w:cs="Times New Roman"/>
                <w:sz w:val="24"/>
                <w:szCs w:val="24"/>
              </w:rPr>
            </w:pPr>
            <w:r w:rsidRPr="001C21D6">
              <w:rPr>
                <w:rFonts w:ascii="Times New Roman" w:hAnsi="Times New Roman" w:cs="Times New Roman"/>
                <w:sz w:val="24"/>
                <w:szCs w:val="24"/>
              </w:rPr>
              <w:t>0,9</w:t>
            </w:r>
            <w:r w:rsidRPr="001C21D6">
              <w:rPr>
                <w:rFonts w:ascii="Times New Roman" w:hAnsi="Times New Roman" w:cs="Times New Roman"/>
                <w:sz w:val="24"/>
                <w:szCs w:val="24"/>
                <w:lang w:val="uk-UA"/>
              </w:rPr>
              <w:t>2</w:t>
            </w:r>
            <w:r w:rsidRPr="001C21D6">
              <w:rPr>
                <w:rFonts w:ascii="Times New Roman" w:hAnsi="Times New Roman" w:cs="Times New Roman"/>
                <w:sz w:val="24"/>
                <w:szCs w:val="24"/>
              </w:rPr>
              <w:t xml:space="preserve"> м</w:t>
            </w:r>
          </w:p>
        </w:tc>
      </w:tr>
      <w:bookmarkEnd w:id="20"/>
    </w:tbl>
    <w:p w:rsidR="00240B38" w:rsidRPr="009D6030" w:rsidRDefault="00240B38" w:rsidP="00240B38">
      <w:pPr>
        <w:widowControl w:val="0"/>
        <w:spacing w:after="0"/>
        <w:ind w:firstLine="550"/>
        <w:jc w:val="both"/>
        <w:rPr>
          <w:rFonts w:ascii="Times New Roman" w:hAnsi="Times New Roman" w:cs="Times New Roman"/>
          <w:b/>
          <w:sz w:val="26"/>
          <w:szCs w:val="26"/>
          <w:lang w:val="uk-UA"/>
        </w:rPr>
      </w:pPr>
    </w:p>
    <w:p w:rsidR="00240B38" w:rsidRPr="009D6030" w:rsidRDefault="00240B38" w:rsidP="00240B38">
      <w:pPr>
        <w:widowControl w:val="0"/>
        <w:spacing w:after="0"/>
        <w:ind w:firstLine="550"/>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Значення соціально-економічних показників з аналогічними показниками інших громад Кіровоградської області</w:t>
      </w:r>
    </w:p>
    <w:p w:rsidR="00240B38" w:rsidRPr="009D6030" w:rsidRDefault="00240B38" w:rsidP="00240B38">
      <w:pPr>
        <w:spacing w:after="0"/>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Порівнюючи окремі значення соціально-економічних показників </w:t>
      </w:r>
      <w:r w:rsidRPr="001C21D6">
        <w:rPr>
          <w:rFonts w:ascii="Times New Roman" w:hAnsi="Times New Roman" w:cs="Times New Roman"/>
          <w:sz w:val="26"/>
          <w:szCs w:val="26"/>
          <w:lang w:val="uk-UA"/>
        </w:rPr>
        <w:t>(табл.6).</w:t>
      </w:r>
      <w:r w:rsidRPr="009D6030">
        <w:rPr>
          <w:rFonts w:ascii="Times New Roman" w:hAnsi="Times New Roman" w:cs="Times New Roman"/>
          <w:sz w:val="26"/>
          <w:szCs w:val="26"/>
          <w:lang w:val="uk-UA"/>
        </w:rPr>
        <w:t xml:space="preserve"> з аналогічними показниками інших громад Кіровоградської області, зокрема Великосеверинівської ОТГ, треба зазначити що показники Первозванівської ОТГ є вищими ніж у Великосеверинівської ОТГ, що зумовлено більшою площею території, чисельністю населення та зайнятістю населення громади на власних підприємствах сільськогосподарського спрямування, вид</w:t>
      </w:r>
      <w:r w:rsidR="004C2A53">
        <w:rPr>
          <w:rFonts w:ascii="Times New Roman" w:hAnsi="Times New Roman" w:cs="Times New Roman"/>
          <w:sz w:val="26"/>
          <w:szCs w:val="26"/>
          <w:lang w:val="uk-UA"/>
        </w:rPr>
        <w:t>обувної галузі (</w:t>
      </w:r>
      <w:r w:rsidRPr="009D6030">
        <w:rPr>
          <w:rFonts w:ascii="Times New Roman" w:hAnsi="Times New Roman" w:cs="Times New Roman"/>
          <w:sz w:val="26"/>
          <w:szCs w:val="26"/>
          <w:lang w:val="uk-UA"/>
        </w:rPr>
        <w:t xml:space="preserve"> ДП «Схід ГЗК»</w:t>
      </w:r>
      <w:r w:rsidR="004C2A53">
        <w:rPr>
          <w:rFonts w:ascii="Times New Roman" w:hAnsi="Times New Roman" w:cs="Times New Roman"/>
          <w:sz w:val="26"/>
          <w:szCs w:val="26"/>
          <w:lang w:val="uk-UA"/>
        </w:rPr>
        <w:t xml:space="preserve"> Інгульська  шахта</w:t>
      </w:r>
      <w:r w:rsidRPr="009D6030">
        <w:rPr>
          <w:rFonts w:ascii="Times New Roman" w:hAnsi="Times New Roman" w:cs="Times New Roman"/>
          <w:sz w:val="26"/>
          <w:szCs w:val="26"/>
          <w:lang w:val="uk-UA"/>
        </w:rPr>
        <w:t xml:space="preserve">), надроресурсним потенціалом. </w:t>
      </w:r>
    </w:p>
    <w:p w:rsidR="00240B38" w:rsidRPr="009D6030" w:rsidRDefault="00240B38" w:rsidP="0007519D">
      <w:pPr>
        <w:spacing w:after="0"/>
        <w:rPr>
          <w:rFonts w:ascii="Times New Roman" w:hAnsi="Times New Roman" w:cs="Times New Roman"/>
          <w:sz w:val="26"/>
          <w:szCs w:val="26"/>
          <w:lang w:val="uk-UA"/>
        </w:rPr>
      </w:pPr>
      <w:bookmarkStart w:id="21" w:name="_Toc291687786"/>
      <w:bookmarkStart w:id="22" w:name="_Toc291842808"/>
      <w:bookmarkStart w:id="23" w:name="_Toc291842954"/>
      <w:bookmarkStart w:id="24" w:name="_Toc291843073"/>
    </w:p>
    <w:p w:rsidR="00240B38" w:rsidRPr="003B2724" w:rsidRDefault="00240B38" w:rsidP="00240B38">
      <w:pPr>
        <w:pStyle w:val="TableTitle"/>
        <w:rPr>
          <w:lang w:val="ru-RU"/>
        </w:rPr>
      </w:pPr>
      <w:r>
        <w:t>Таблиця 6</w:t>
      </w:r>
      <w:r w:rsidRPr="003B2724">
        <w:t xml:space="preserve">. Порівняльна характеристика </w:t>
      </w:r>
      <w:bookmarkEnd w:id="21"/>
      <w:bookmarkEnd w:id="22"/>
      <w:bookmarkEnd w:id="23"/>
      <w:bookmarkEnd w:id="24"/>
      <w:r w:rsidRPr="003B2724">
        <w:t xml:space="preserve">Первозванівської ОТГ з громадою конкурентом </w:t>
      </w:r>
      <w:r>
        <w:t>- Великосеверинівською</w:t>
      </w:r>
      <w:r w:rsidRPr="003B2724">
        <w:t xml:space="preserve"> ОТГ</w:t>
      </w:r>
    </w:p>
    <w:tbl>
      <w:tblPr>
        <w:tblW w:w="46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18"/>
        <w:gridCol w:w="2857"/>
        <w:gridCol w:w="3206"/>
      </w:tblGrid>
      <w:tr w:rsidR="00240B38" w:rsidRPr="0007519D" w:rsidTr="0007519D">
        <w:trPr>
          <w:trHeight w:val="295"/>
          <w:jc w:val="center"/>
        </w:trPr>
        <w:tc>
          <w:tcPr>
            <w:tcW w:w="1698" w:type="pct"/>
            <w:vMerge w:val="restart"/>
            <w:tcBorders>
              <w:right w:val="single" w:sz="4" w:space="0" w:color="auto"/>
            </w:tcBorders>
            <w:shd w:val="clear" w:color="auto" w:fill="F3F3F3"/>
            <w:noWrap/>
            <w:vAlign w:val="center"/>
          </w:tcPr>
          <w:p w:rsidR="00240B38" w:rsidRPr="0007519D" w:rsidRDefault="00240B38" w:rsidP="0007519D">
            <w:pPr>
              <w:widowControl w:val="0"/>
              <w:spacing w:after="0"/>
              <w:jc w:val="center"/>
              <w:rPr>
                <w:rFonts w:ascii="Times New Roman" w:hAnsi="Times New Roman" w:cs="Times New Roman"/>
                <w:b/>
                <w:sz w:val="24"/>
                <w:szCs w:val="24"/>
                <w:lang w:val="uk-UA"/>
              </w:rPr>
            </w:pPr>
            <w:r w:rsidRPr="0007519D">
              <w:rPr>
                <w:rFonts w:ascii="Times New Roman" w:hAnsi="Times New Roman" w:cs="Times New Roman"/>
                <w:b/>
                <w:sz w:val="24"/>
                <w:szCs w:val="24"/>
                <w:lang w:val="uk-UA"/>
              </w:rPr>
              <w:t>Показники</w:t>
            </w:r>
          </w:p>
        </w:tc>
        <w:tc>
          <w:tcPr>
            <w:tcW w:w="3302" w:type="pct"/>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240B38" w:rsidRPr="0007519D" w:rsidRDefault="00240B38" w:rsidP="0007519D">
            <w:pPr>
              <w:widowControl w:val="0"/>
              <w:spacing w:after="0"/>
              <w:jc w:val="center"/>
              <w:rPr>
                <w:rFonts w:ascii="Times New Roman" w:hAnsi="Times New Roman" w:cs="Times New Roman"/>
                <w:b/>
                <w:sz w:val="24"/>
                <w:szCs w:val="24"/>
                <w:lang w:val="uk-UA"/>
              </w:rPr>
            </w:pPr>
            <w:r w:rsidRPr="0007519D">
              <w:rPr>
                <w:rFonts w:ascii="Times New Roman" w:hAnsi="Times New Roman" w:cs="Times New Roman"/>
                <w:b/>
                <w:sz w:val="24"/>
                <w:szCs w:val="24"/>
                <w:lang w:val="uk-UA"/>
              </w:rPr>
              <w:t>2018</w:t>
            </w:r>
          </w:p>
        </w:tc>
      </w:tr>
      <w:tr w:rsidR="00240B38" w:rsidRPr="0007519D" w:rsidTr="0007519D">
        <w:trPr>
          <w:trHeight w:val="413"/>
          <w:jc w:val="center"/>
        </w:trPr>
        <w:tc>
          <w:tcPr>
            <w:tcW w:w="1698" w:type="pct"/>
            <w:vMerge/>
            <w:shd w:val="clear" w:color="auto" w:fill="F3F3F3"/>
            <w:noWrap/>
            <w:vAlign w:val="center"/>
          </w:tcPr>
          <w:p w:rsidR="00240B38" w:rsidRPr="0007519D" w:rsidRDefault="00240B38" w:rsidP="0007519D">
            <w:pPr>
              <w:widowControl w:val="0"/>
              <w:spacing w:after="0"/>
              <w:jc w:val="center"/>
              <w:rPr>
                <w:rFonts w:ascii="Times New Roman" w:hAnsi="Times New Roman" w:cs="Times New Roman"/>
                <w:b/>
                <w:bCs/>
                <w:sz w:val="24"/>
                <w:szCs w:val="24"/>
                <w:lang w:val="uk-UA"/>
              </w:rPr>
            </w:pPr>
          </w:p>
        </w:tc>
        <w:tc>
          <w:tcPr>
            <w:tcW w:w="1556" w:type="pct"/>
            <w:tcBorders>
              <w:right w:val="single" w:sz="4" w:space="0" w:color="auto"/>
            </w:tcBorders>
            <w:shd w:val="clear" w:color="auto" w:fill="F3F3F3"/>
            <w:vAlign w:val="center"/>
          </w:tcPr>
          <w:p w:rsidR="00240B38" w:rsidRPr="0007519D" w:rsidRDefault="00240B38" w:rsidP="0007519D">
            <w:pPr>
              <w:spacing w:after="0"/>
              <w:jc w:val="center"/>
              <w:rPr>
                <w:rFonts w:ascii="Times New Roman" w:hAnsi="Times New Roman" w:cs="Times New Roman"/>
                <w:b/>
                <w:bCs/>
                <w:sz w:val="24"/>
                <w:szCs w:val="24"/>
                <w:lang w:val="uk-UA"/>
              </w:rPr>
            </w:pPr>
            <w:r w:rsidRPr="0007519D">
              <w:rPr>
                <w:rFonts w:ascii="Times New Roman" w:hAnsi="Times New Roman" w:cs="Times New Roman"/>
                <w:b/>
                <w:bCs/>
                <w:sz w:val="24"/>
                <w:szCs w:val="24"/>
                <w:lang w:val="uk-UA"/>
              </w:rPr>
              <w:t>Первозванівська ОТГ</w:t>
            </w:r>
          </w:p>
        </w:tc>
        <w:tc>
          <w:tcPr>
            <w:tcW w:w="1746" w:type="pct"/>
            <w:tcBorders>
              <w:top w:val="single" w:sz="4" w:space="0" w:color="auto"/>
              <w:left w:val="single" w:sz="4" w:space="0" w:color="auto"/>
              <w:bottom w:val="single" w:sz="4" w:space="0" w:color="auto"/>
              <w:right w:val="single" w:sz="4" w:space="0" w:color="auto"/>
            </w:tcBorders>
            <w:shd w:val="clear" w:color="auto" w:fill="F3F3F3"/>
            <w:vAlign w:val="center"/>
          </w:tcPr>
          <w:p w:rsidR="00240B38" w:rsidRPr="0007519D" w:rsidRDefault="00240B38" w:rsidP="0007519D">
            <w:pPr>
              <w:spacing w:after="0"/>
              <w:jc w:val="center"/>
              <w:rPr>
                <w:rFonts w:ascii="Times New Roman" w:hAnsi="Times New Roman" w:cs="Times New Roman"/>
                <w:b/>
                <w:bCs/>
                <w:sz w:val="24"/>
                <w:szCs w:val="24"/>
                <w:lang w:val="uk-UA"/>
              </w:rPr>
            </w:pPr>
            <w:r w:rsidRPr="0007519D">
              <w:rPr>
                <w:rFonts w:ascii="Times New Roman" w:hAnsi="Times New Roman" w:cs="Times New Roman"/>
                <w:b/>
                <w:bCs/>
                <w:sz w:val="24"/>
                <w:szCs w:val="24"/>
                <w:lang w:val="uk-UA"/>
              </w:rPr>
              <w:t>Великосеверинівська ОТГ</w:t>
            </w:r>
          </w:p>
        </w:tc>
      </w:tr>
      <w:tr w:rsidR="00240B38" w:rsidRPr="0007519D" w:rsidTr="00240B38">
        <w:trPr>
          <w:jc w:val="center"/>
        </w:trPr>
        <w:tc>
          <w:tcPr>
            <w:tcW w:w="1698" w:type="pct"/>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Територія, км</w:t>
            </w:r>
            <w:r w:rsidRPr="0007519D">
              <w:rPr>
                <w:rFonts w:ascii="Times New Roman" w:hAnsi="Times New Roman" w:cs="Times New Roman"/>
                <w:sz w:val="24"/>
                <w:szCs w:val="24"/>
                <w:vertAlign w:val="superscript"/>
                <w:lang w:val="uk-UA"/>
              </w:rPr>
              <w:t>2</w:t>
            </w:r>
          </w:p>
        </w:tc>
        <w:tc>
          <w:tcPr>
            <w:tcW w:w="1556" w:type="pct"/>
            <w:tcBorders>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239</w:t>
            </w:r>
          </w:p>
        </w:tc>
        <w:tc>
          <w:tcPr>
            <w:tcW w:w="1746" w:type="pct"/>
            <w:tcBorders>
              <w:top w:val="single" w:sz="4" w:space="0" w:color="auto"/>
              <w:left w:val="single" w:sz="4" w:space="0" w:color="auto"/>
              <w:bottom w:val="single" w:sz="4" w:space="0" w:color="auto"/>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139</w:t>
            </w:r>
          </w:p>
        </w:tc>
      </w:tr>
      <w:tr w:rsidR="00240B38" w:rsidRPr="0007519D" w:rsidTr="00240B38">
        <w:trPr>
          <w:jc w:val="center"/>
        </w:trPr>
        <w:tc>
          <w:tcPr>
            <w:tcW w:w="1698" w:type="pct"/>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Населення</w:t>
            </w:r>
          </w:p>
        </w:tc>
        <w:tc>
          <w:tcPr>
            <w:tcW w:w="1556" w:type="pct"/>
            <w:tcBorders>
              <w:right w:val="single" w:sz="4" w:space="0" w:color="auto"/>
            </w:tcBorders>
            <w:noWrap/>
          </w:tcPr>
          <w:p w:rsidR="00240B38" w:rsidRPr="0007519D" w:rsidRDefault="00461177" w:rsidP="0007519D">
            <w:pPr>
              <w:spacing w:after="0"/>
              <w:rPr>
                <w:rFonts w:ascii="Times New Roman" w:hAnsi="Times New Roman" w:cs="Times New Roman"/>
                <w:sz w:val="24"/>
                <w:szCs w:val="24"/>
                <w:lang w:val="uk-UA"/>
              </w:rPr>
            </w:pPr>
            <w:r>
              <w:rPr>
                <w:rFonts w:ascii="Times New Roman" w:hAnsi="Times New Roman" w:cs="Times New Roman"/>
                <w:sz w:val="24"/>
                <w:szCs w:val="24"/>
                <w:lang w:val="uk-UA"/>
              </w:rPr>
              <w:t>5585</w:t>
            </w:r>
          </w:p>
        </w:tc>
        <w:tc>
          <w:tcPr>
            <w:tcW w:w="1746" w:type="pct"/>
            <w:tcBorders>
              <w:top w:val="single" w:sz="4" w:space="0" w:color="auto"/>
              <w:left w:val="single" w:sz="4" w:space="0" w:color="auto"/>
              <w:bottom w:val="single" w:sz="4" w:space="0" w:color="auto"/>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3526</w:t>
            </w:r>
          </w:p>
        </w:tc>
      </w:tr>
      <w:tr w:rsidR="00240B38" w:rsidRPr="0007519D" w:rsidTr="00240B38">
        <w:trPr>
          <w:jc w:val="center"/>
        </w:trPr>
        <w:tc>
          <w:tcPr>
            <w:tcW w:w="1698" w:type="pct"/>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Зайняте населення</w:t>
            </w:r>
          </w:p>
        </w:tc>
        <w:tc>
          <w:tcPr>
            <w:tcW w:w="1556" w:type="pct"/>
            <w:tcBorders>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2110</w:t>
            </w:r>
          </w:p>
        </w:tc>
        <w:tc>
          <w:tcPr>
            <w:tcW w:w="1746" w:type="pct"/>
            <w:tcBorders>
              <w:top w:val="single" w:sz="4" w:space="0" w:color="auto"/>
              <w:left w:val="single" w:sz="4" w:space="0" w:color="auto"/>
              <w:bottom w:val="single" w:sz="4" w:space="0" w:color="auto"/>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1500</w:t>
            </w:r>
          </w:p>
        </w:tc>
      </w:tr>
      <w:tr w:rsidR="00240B38" w:rsidRPr="0007519D" w:rsidTr="00240B38">
        <w:trPr>
          <w:jc w:val="center"/>
        </w:trPr>
        <w:tc>
          <w:tcPr>
            <w:tcW w:w="1698" w:type="pct"/>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Зареєстровані безробітні</w:t>
            </w:r>
          </w:p>
        </w:tc>
        <w:tc>
          <w:tcPr>
            <w:tcW w:w="1556" w:type="pct"/>
            <w:tcBorders>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9</w:t>
            </w:r>
          </w:p>
        </w:tc>
        <w:tc>
          <w:tcPr>
            <w:tcW w:w="1746" w:type="pct"/>
            <w:tcBorders>
              <w:top w:val="single" w:sz="4" w:space="0" w:color="auto"/>
              <w:left w:val="single" w:sz="4" w:space="0" w:color="auto"/>
              <w:bottom w:val="single" w:sz="4" w:space="0" w:color="auto"/>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10</w:t>
            </w:r>
          </w:p>
        </w:tc>
      </w:tr>
      <w:tr w:rsidR="00240B38" w:rsidRPr="0007519D" w:rsidTr="00240B38">
        <w:trPr>
          <w:jc w:val="center"/>
        </w:trPr>
        <w:tc>
          <w:tcPr>
            <w:tcW w:w="1698" w:type="pct"/>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Середня заробітна плата</w:t>
            </w:r>
          </w:p>
        </w:tc>
        <w:tc>
          <w:tcPr>
            <w:tcW w:w="1556" w:type="pct"/>
            <w:tcBorders>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6748</w:t>
            </w:r>
          </w:p>
        </w:tc>
        <w:tc>
          <w:tcPr>
            <w:tcW w:w="1746" w:type="pct"/>
            <w:tcBorders>
              <w:top w:val="single" w:sz="4" w:space="0" w:color="auto"/>
              <w:left w:val="single" w:sz="4" w:space="0" w:color="auto"/>
              <w:bottom w:val="single" w:sz="4" w:space="0" w:color="auto"/>
              <w:right w:val="single" w:sz="4" w:space="0" w:color="auto"/>
            </w:tcBorders>
            <w:noWrap/>
          </w:tcPr>
          <w:p w:rsidR="00240B38" w:rsidRPr="0007519D" w:rsidRDefault="00240B38" w:rsidP="0007519D">
            <w:pPr>
              <w:spacing w:after="0"/>
              <w:rPr>
                <w:rFonts w:ascii="Times New Roman" w:hAnsi="Times New Roman" w:cs="Times New Roman"/>
                <w:sz w:val="24"/>
                <w:szCs w:val="24"/>
                <w:lang w:val="uk-UA"/>
              </w:rPr>
            </w:pPr>
            <w:r w:rsidRPr="0007519D">
              <w:rPr>
                <w:rFonts w:ascii="Times New Roman" w:hAnsi="Times New Roman" w:cs="Times New Roman"/>
                <w:sz w:val="24"/>
                <w:szCs w:val="24"/>
                <w:lang w:val="uk-UA"/>
              </w:rPr>
              <w:t>5434</w:t>
            </w:r>
          </w:p>
        </w:tc>
      </w:tr>
      <w:tr w:rsidR="00240B38" w:rsidRPr="0007519D" w:rsidTr="00240B38">
        <w:trPr>
          <w:jc w:val="center"/>
        </w:trPr>
        <w:tc>
          <w:tcPr>
            <w:tcW w:w="1698" w:type="pct"/>
          </w:tcPr>
          <w:p w:rsidR="00240B38" w:rsidRPr="0007519D" w:rsidRDefault="00240B38" w:rsidP="00240B38">
            <w:pPr>
              <w:rPr>
                <w:rFonts w:ascii="Times New Roman" w:hAnsi="Times New Roman" w:cs="Times New Roman"/>
                <w:sz w:val="24"/>
                <w:szCs w:val="24"/>
                <w:lang w:val="uk-UA"/>
              </w:rPr>
            </w:pPr>
            <w:r w:rsidRPr="0007519D">
              <w:rPr>
                <w:rFonts w:ascii="Times New Roman" w:hAnsi="Times New Roman" w:cs="Times New Roman"/>
                <w:sz w:val="24"/>
                <w:szCs w:val="24"/>
                <w:lang w:val="uk-UA"/>
              </w:rPr>
              <w:t xml:space="preserve">Сильні сторони, що надають перевагу у розвитку </w:t>
            </w:r>
          </w:p>
        </w:tc>
        <w:tc>
          <w:tcPr>
            <w:tcW w:w="1556" w:type="pct"/>
            <w:tcBorders>
              <w:right w:val="single" w:sz="4" w:space="0" w:color="auto"/>
            </w:tcBorders>
            <w:noWrap/>
          </w:tcPr>
          <w:p w:rsidR="00240B38" w:rsidRPr="0007519D" w:rsidRDefault="00240B38" w:rsidP="00240B38">
            <w:pPr>
              <w:spacing w:after="0"/>
              <w:jc w:val="both"/>
              <w:rPr>
                <w:rFonts w:ascii="Times New Roman" w:hAnsi="Times New Roman" w:cs="Times New Roman"/>
                <w:color w:val="0000FF"/>
                <w:sz w:val="24"/>
                <w:szCs w:val="24"/>
                <w:lang w:val="uk-UA"/>
              </w:rPr>
            </w:pPr>
            <w:r w:rsidRPr="0007519D">
              <w:rPr>
                <w:rFonts w:ascii="Times New Roman" w:hAnsi="Times New Roman" w:cs="Times New Roman"/>
                <w:sz w:val="24"/>
                <w:szCs w:val="24"/>
                <w:lang w:val="uk-UA"/>
              </w:rPr>
              <w:t>Близьке розташування до м.Кропивницький, наявність клин</w:t>
            </w:r>
            <w:r w:rsidR="00D65ED8" w:rsidRPr="0007519D">
              <w:rPr>
                <w:rFonts w:ascii="Times New Roman" w:hAnsi="Times New Roman" w:cs="Times New Roman"/>
                <w:sz w:val="24"/>
                <w:szCs w:val="24"/>
                <w:lang w:val="uk-UA"/>
              </w:rPr>
              <w:t>цівського золотого родовища, покладів</w:t>
            </w:r>
            <w:r w:rsidRPr="0007519D">
              <w:rPr>
                <w:rFonts w:ascii="Times New Roman" w:hAnsi="Times New Roman" w:cs="Times New Roman"/>
                <w:sz w:val="24"/>
                <w:szCs w:val="24"/>
                <w:lang w:val="uk-UA"/>
              </w:rPr>
              <w:t xml:space="preserve"> урану, піску, </w:t>
            </w:r>
            <w:r w:rsidR="004C2A53" w:rsidRPr="0007519D">
              <w:rPr>
                <w:rFonts w:ascii="Times New Roman" w:hAnsi="Times New Roman" w:cs="Times New Roman"/>
                <w:sz w:val="24"/>
                <w:szCs w:val="24"/>
                <w:lang w:val="uk-UA"/>
              </w:rPr>
              <w:t xml:space="preserve">глини, трепелу, </w:t>
            </w:r>
            <w:r w:rsidRPr="0007519D">
              <w:rPr>
                <w:rFonts w:ascii="Times New Roman" w:hAnsi="Times New Roman" w:cs="Times New Roman"/>
                <w:sz w:val="24"/>
                <w:szCs w:val="24"/>
                <w:lang w:val="uk-UA"/>
              </w:rPr>
              <w:t xml:space="preserve"> ДП «Схід ГЗК»</w:t>
            </w:r>
            <w:r w:rsidR="004C2A53" w:rsidRPr="0007519D">
              <w:rPr>
                <w:rFonts w:ascii="Times New Roman" w:hAnsi="Times New Roman" w:cs="Times New Roman"/>
                <w:sz w:val="24"/>
                <w:szCs w:val="24"/>
                <w:lang w:val="uk-UA"/>
              </w:rPr>
              <w:t xml:space="preserve">Інгульська шахта </w:t>
            </w:r>
            <w:r w:rsidRPr="0007519D">
              <w:rPr>
                <w:rFonts w:ascii="Times New Roman" w:hAnsi="Times New Roman" w:cs="Times New Roman"/>
                <w:sz w:val="24"/>
                <w:szCs w:val="24"/>
                <w:lang w:val="uk-UA"/>
              </w:rPr>
              <w:t>)</w:t>
            </w:r>
          </w:p>
        </w:tc>
        <w:tc>
          <w:tcPr>
            <w:tcW w:w="1746" w:type="pct"/>
            <w:tcBorders>
              <w:top w:val="single" w:sz="4" w:space="0" w:color="auto"/>
              <w:left w:val="single" w:sz="4" w:space="0" w:color="auto"/>
              <w:bottom w:val="single" w:sz="4" w:space="0" w:color="auto"/>
              <w:right w:val="single" w:sz="4" w:space="0" w:color="auto"/>
            </w:tcBorders>
            <w:noWrap/>
          </w:tcPr>
          <w:p w:rsidR="00240B38" w:rsidRPr="0007519D" w:rsidRDefault="00240B38" w:rsidP="00240B38">
            <w:pPr>
              <w:rPr>
                <w:rFonts w:ascii="Times New Roman" w:hAnsi="Times New Roman" w:cs="Times New Roman"/>
                <w:sz w:val="24"/>
                <w:szCs w:val="24"/>
                <w:lang w:val="uk-UA"/>
              </w:rPr>
            </w:pPr>
            <w:r w:rsidRPr="0007519D">
              <w:rPr>
                <w:rFonts w:ascii="Times New Roman" w:hAnsi="Times New Roman" w:cs="Times New Roman"/>
                <w:sz w:val="24"/>
                <w:szCs w:val="24"/>
                <w:lang w:val="uk-UA"/>
              </w:rPr>
              <w:t xml:space="preserve">близьке розташування до м.Кропивницький, земельні ресурси, галузь с/г (36 ФГ та агрофірм), мисливство, рибне господарство (форми, назви) </w:t>
            </w:r>
          </w:p>
        </w:tc>
      </w:tr>
    </w:tbl>
    <w:p w:rsidR="00240B38" w:rsidRPr="009D6030" w:rsidRDefault="00240B38" w:rsidP="00240B38">
      <w:pPr>
        <w:pStyle w:val="2"/>
        <w:spacing w:before="0"/>
        <w:rPr>
          <w:rFonts w:ascii="Times New Roman" w:hAnsi="Times New Roman" w:cs="Times New Roman"/>
          <w:sz w:val="26"/>
          <w:szCs w:val="26"/>
          <w:lang w:val="uk-UA"/>
        </w:rPr>
      </w:pPr>
      <w:bookmarkStart w:id="25" w:name="_Toc436423066"/>
      <w:bookmarkStart w:id="26" w:name="_Toc160249251"/>
    </w:p>
    <w:p w:rsidR="00240B38" w:rsidRPr="00D34A1E" w:rsidRDefault="00240B38" w:rsidP="00240B38">
      <w:pPr>
        <w:spacing w:after="0"/>
        <w:jc w:val="both"/>
        <w:rPr>
          <w:rFonts w:ascii="Times New Roman" w:hAnsi="Times New Roman" w:cs="Times New Roman"/>
          <w:b/>
          <w:sz w:val="26"/>
          <w:szCs w:val="26"/>
          <w:lang w:val="uk-UA"/>
        </w:rPr>
      </w:pPr>
      <w:bookmarkStart w:id="27" w:name="_Toc26634024"/>
      <w:r w:rsidRPr="00D34A1E">
        <w:rPr>
          <w:rFonts w:ascii="Times New Roman" w:hAnsi="Times New Roman" w:cs="Times New Roman"/>
          <w:b/>
          <w:sz w:val="26"/>
          <w:szCs w:val="26"/>
          <w:lang w:val="uk-UA"/>
        </w:rPr>
        <w:t>Земельні ресурси.</w:t>
      </w:r>
      <w:bookmarkEnd w:id="27"/>
      <w:r w:rsidRPr="00D34A1E">
        <w:rPr>
          <w:rFonts w:ascii="Times New Roman" w:hAnsi="Times New Roman" w:cs="Times New Roman"/>
          <w:b/>
          <w:sz w:val="26"/>
          <w:szCs w:val="26"/>
          <w:lang w:val="uk-UA"/>
        </w:rPr>
        <w:t xml:space="preserve"> </w:t>
      </w:r>
    </w:p>
    <w:bookmarkEnd w:id="25"/>
    <w:p w:rsidR="00240B38" w:rsidRPr="009D6030" w:rsidRDefault="00240B38" w:rsidP="00240B38">
      <w:pPr>
        <w:ind w:firstLine="708"/>
        <w:jc w:val="both"/>
        <w:rPr>
          <w:rFonts w:ascii="Times New Roman" w:hAnsi="Times New Roman" w:cs="Times New Roman"/>
          <w:sz w:val="26"/>
          <w:szCs w:val="26"/>
          <w:lang w:val="uk-UA"/>
        </w:rPr>
      </w:pPr>
      <w:r w:rsidRPr="009D6030">
        <w:rPr>
          <w:rFonts w:ascii="Times New Roman" w:hAnsi="Times New Roman" w:cs="Times New Roman"/>
          <w:b/>
          <w:sz w:val="26"/>
          <w:szCs w:val="26"/>
          <w:lang w:val="uk-UA" w:eastAsia="ar-SA"/>
        </w:rPr>
        <w:lastRenderedPageBreak/>
        <w:t xml:space="preserve">Земельний фонд на території Первозванівської ОТГ </w:t>
      </w:r>
      <w:r w:rsidRPr="009D6030">
        <w:rPr>
          <w:rFonts w:ascii="Times New Roman" w:hAnsi="Times New Roman" w:cs="Times New Roman"/>
          <w:sz w:val="26"/>
          <w:szCs w:val="26"/>
          <w:lang w:val="uk-UA"/>
        </w:rPr>
        <w:t>становить 23508,27 га, з них 19491,21 сільськогосподарських угідь, 123,00 га природоохоронного призначення, 536,27 га лісового фонду, 310, 77 га водного фонду, 1329,03 га населені пункти, 937,</w:t>
      </w:r>
      <w:r w:rsidR="00250044">
        <w:rPr>
          <w:rFonts w:ascii="Times New Roman" w:hAnsi="Times New Roman" w:cs="Times New Roman"/>
          <w:sz w:val="26"/>
          <w:szCs w:val="26"/>
          <w:lang w:val="uk-UA"/>
        </w:rPr>
        <w:t>59 га землі промисловості (Рис 2</w:t>
      </w:r>
      <w:r w:rsidRPr="009D6030">
        <w:rPr>
          <w:rFonts w:ascii="Times New Roman" w:hAnsi="Times New Roman" w:cs="Times New Roman"/>
          <w:sz w:val="26"/>
          <w:szCs w:val="26"/>
          <w:lang w:val="uk-UA"/>
        </w:rPr>
        <w:t>.)</w:t>
      </w:r>
      <w:r w:rsidRPr="009D6030">
        <w:rPr>
          <w:rFonts w:ascii="Times New Roman" w:hAnsi="Times New Roman" w:cs="Times New Roman"/>
          <w:noProof/>
          <w:sz w:val="26"/>
          <w:szCs w:val="26"/>
          <w:lang w:eastAsia="ru-RU"/>
        </w:rPr>
        <w:t xml:space="preserve"> </w:t>
      </w:r>
    </w:p>
    <w:p w:rsidR="00240B38" w:rsidRPr="009D6030" w:rsidRDefault="00240B38" w:rsidP="00240B38">
      <w:pPr>
        <w:widowControl w:val="0"/>
        <w:jc w:val="center"/>
        <w:rPr>
          <w:rFonts w:ascii="Times New Roman" w:hAnsi="Times New Roman" w:cs="Times New Roman"/>
          <w:b/>
          <w:sz w:val="26"/>
          <w:szCs w:val="26"/>
          <w:lang w:val="uk-UA"/>
        </w:rPr>
      </w:pPr>
      <w:r w:rsidRPr="009D6030">
        <w:rPr>
          <w:rFonts w:ascii="Times New Roman" w:hAnsi="Times New Roman" w:cs="Times New Roman"/>
          <w:noProof/>
          <w:sz w:val="26"/>
          <w:szCs w:val="26"/>
          <w:lang w:eastAsia="ru-RU"/>
        </w:rPr>
        <w:drawing>
          <wp:inline distT="0" distB="0" distL="0" distR="0">
            <wp:extent cx="6496050" cy="2571750"/>
            <wp:effectExtent l="0" t="0" r="0" b="0"/>
            <wp:docPr id="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cstate="print"/>
                    <a:srcRect/>
                    <a:stretch>
                      <a:fillRect/>
                    </a:stretch>
                  </pic:blipFill>
                  <pic:spPr bwMode="auto">
                    <a:xfrm>
                      <a:off x="0" y="0"/>
                      <a:ext cx="6492779" cy="2570455"/>
                    </a:xfrm>
                    <a:prstGeom prst="rect">
                      <a:avLst/>
                    </a:prstGeom>
                    <a:noFill/>
                    <a:ln w="9525">
                      <a:noFill/>
                      <a:miter lim="800000"/>
                      <a:headEnd/>
                      <a:tailEnd/>
                    </a:ln>
                  </pic:spPr>
                </pic:pic>
              </a:graphicData>
            </a:graphic>
          </wp:inline>
        </w:drawing>
      </w:r>
    </w:p>
    <w:p w:rsidR="00240B38" w:rsidRPr="003B2724" w:rsidRDefault="00240B38" w:rsidP="00240B38">
      <w:pPr>
        <w:ind w:firstLine="708"/>
        <w:jc w:val="center"/>
        <w:rPr>
          <w:rFonts w:ascii="Times New Roman" w:hAnsi="Times New Roman" w:cs="Times New Roman"/>
          <w:b/>
          <w:sz w:val="24"/>
          <w:szCs w:val="24"/>
          <w:lang w:val="uk-UA"/>
        </w:rPr>
      </w:pPr>
      <w:r w:rsidRPr="003B2724">
        <w:rPr>
          <w:rFonts w:ascii="Times New Roman" w:hAnsi="Times New Roman" w:cs="Times New Roman"/>
          <w:b/>
          <w:sz w:val="24"/>
          <w:szCs w:val="24"/>
          <w:lang w:val="uk-UA"/>
        </w:rPr>
        <w:t xml:space="preserve">Рис </w:t>
      </w:r>
      <w:r>
        <w:rPr>
          <w:rFonts w:ascii="Times New Roman" w:hAnsi="Times New Roman" w:cs="Times New Roman"/>
          <w:b/>
          <w:sz w:val="24"/>
          <w:szCs w:val="24"/>
          <w:lang w:val="uk-UA"/>
        </w:rPr>
        <w:t>2</w:t>
      </w:r>
      <w:r w:rsidRPr="003B2724">
        <w:rPr>
          <w:rFonts w:ascii="Times New Roman" w:hAnsi="Times New Roman" w:cs="Times New Roman"/>
          <w:b/>
          <w:sz w:val="24"/>
          <w:szCs w:val="24"/>
          <w:lang w:val="uk-UA"/>
        </w:rPr>
        <w:t>. Структура земельного фонду Первозванівської громади</w:t>
      </w:r>
    </w:p>
    <w:p w:rsidR="00240B38" w:rsidRPr="009D6030" w:rsidRDefault="00240B38" w:rsidP="0007519D">
      <w:pPr>
        <w:spacing w:line="240" w:lineRule="auto"/>
        <w:ind w:firstLine="567"/>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1. Земельний фонд на території Первозванів</w:t>
      </w:r>
      <w:r w:rsidR="00A1290C">
        <w:rPr>
          <w:rFonts w:ascii="Times New Roman" w:hAnsi="Times New Roman" w:cs="Times New Roman"/>
          <w:b/>
          <w:sz w:val="26"/>
          <w:szCs w:val="26"/>
          <w:lang w:val="uk-UA"/>
        </w:rPr>
        <w:t>ської сільської ради</w:t>
      </w:r>
      <w:r w:rsidRPr="009D6030">
        <w:rPr>
          <w:rFonts w:ascii="Times New Roman" w:hAnsi="Times New Roman" w:cs="Times New Roman"/>
          <w:b/>
          <w:sz w:val="26"/>
          <w:szCs w:val="26"/>
          <w:lang w:val="uk-UA"/>
        </w:rPr>
        <w:t xml:space="preserve"> </w:t>
      </w:r>
      <w:r w:rsidRPr="009D6030">
        <w:rPr>
          <w:rFonts w:ascii="Times New Roman" w:hAnsi="Times New Roman" w:cs="Times New Roman"/>
          <w:sz w:val="26"/>
          <w:szCs w:val="26"/>
          <w:lang w:val="uk-UA"/>
        </w:rPr>
        <w:t>становить 5912,5700 га, з них 4342,0400 га сільськогосподарських угідь, 24,9000 га природоохоронного призначення, 35,4700 га лісового фонду, 392,2800 га населені пункти, 584,1000 га землі промисловості, які використовуються фізичними та юридичними особами (бюджетоутворюючі землевласники та землекористувачі), а саме:</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eastAsia="Times New Roman" w:hAnsi="Times New Roman" w:cs="Times New Roman"/>
          <w:b/>
          <w:sz w:val="26"/>
          <w:szCs w:val="26"/>
          <w:lang w:val="uk-UA"/>
        </w:rPr>
        <w:t>1.1 Землі сільськогосподарського призначення.</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Фоменка Е.В. обліковуються земельні ділянки сільськогосподарського призначення загальною площею 2021,3000 га;</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ФОП Хоменко В.Г. обліковуються земельні ділянки сільськогосподарського призначення загальною площею 281,8800 га;</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ФГ Зелінського С.Б. обліковуються земельні ділянки сільськогосподарського призначення загальною площею 696,9200 га;</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ТОВ «Відродження» обліковуються земельні ділянки сільськогосподарського призначення загальною площею 128,6400 га;</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ФГ «Сакура - 12» обліковуються земельні ділянки сільськогосподарського призначення загальною площею 62,4900 га;</w:t>
      </w:r>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одноосібниками обліковуються земельні ділянки сільськогосподарського призначення загальною площею 141,5300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1.2 Землі промисловості.</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МП «Армікс» обліковуються земельні ділянки під розміщенням піщаного кар‘єру загальною площею 6,0 га та 2,46 га для розширення діючого Коноплянського родовища по видобуванню піщано-глинистих сумішів;</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ТОВ «ОіК» обліковується земельна ділянка під розміщенням газової автозаправної станції загальною площею 0,9500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ДП «Схід ГЗК» обліковується земельна ділянка під розміщенням уранової шахти загальною площею 411,9500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ПІІ «Амік - Україна» обліковується земельна ділянка під розміщенням автозаправної станції загальною площею 0,2253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lastRenderedPageBreak/>
        <w:t>- за ТОВ «Поляков і КО» обліковується земельна ділянка під розміщенням автомобільної газоналивної компресорної станції, автостоянки, кемпінгу, станції технічного обслуговування загальною площею 1,2401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ТОВ «Фон-Сан» обліковується земельна ділянка під розміщенням забійного цеху загальною площею 1,0831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гр. Руссу В.В. обліковується земельна ділянка під розміщенням комплексу будівель (цех по виробництву м’ясних фабрикатів)  загальною площею 0,3000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ТОВ «Промагропостач» обліковується земельна ділянка для розміщення та обслуговування школи верхової їзди загальною площею 25,9800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sz w:val="26"/>
          <w:szCs w:val="26"/>
          <w:lang w:val="uk-UA"/>
        </w:rPr>
        <w:t>- за ТОВ «Стройград-Кіровоград» обліковується земельна ділянка для розміщення виробничої бази загальною площею 3,7600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1.3 Землі водного фонду.</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Медведєв О.В. обліковується земельна ділянка для рибогосподарського потреб загальною площею 2,3200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Флорінським О.О. обліковується земельна ділянка для рибогосподарського потреб загальною площею 16,4700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Фоменко</w:t>
      </w:r>
      <w:r w:rsidR="005A1931">
        <w:rPr>
          <w:rFonts w:ascii="Times New Roman" w:hAnsi="Times New Roman" w:cs="Times New Roman"/>
          <w:sz w:val="26"/>
          <w:szCs w:val="26"/>
          <w:lang w:val="uk-UA"/>
        </w:rPr>
        <w:t xml:space="preserve"> Є</w:t>
      </w:r>
      <w:r w:rsidRPr="009D6030">
        <w:rPr>
          <w:rFonts w:ascii="Times New Roman" w:hAnsi="Times New Roman" w:cs="Times New Roman"/>
          <w:sz w:val="26"/>
          <w:szCs w:val="26"/>
          <w:lang w:val="uk-UA"/>
        </w:rPr>
        <w:t xml:space="preserve">.В. обліковується земельна ділянка для рибогосподарських потреб загальною площею 9,4434 га. </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2. Земельний фонд на території Калинівського старостинського округу</w:t>
      </w:r>
      <w:r w:rsidRPr="009D6030">
        <w:rPr>
          <w:rFonts w:ascii="Times New Roman" w:hAnsi="Times New Roman" w:cs="Times New Roman"/>
          <w:sz w:val="26"/>
          <w:szCs w:val="26"/>
          <w:lang w:val="uk-UA"/>
        </w:rPr>
        <w:t xml:space="preserve"> становить 5417,3600 га, з них 4773,2100 га сільськогосподарських угідь, 38,3000 га природоохоронного призначення, 7,2000 га лісового фонду, 273,7486 га населений пункт, 72,2000 га землі промисловості, які використовуються фізичними та юридичними особами (бюджетоутворюючі землевласники та землекористувачі), а саме:</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2.1 Землі сільськогосподарського призначення.</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ПП «Артур» обліковуються земельні ділянки сільськогосподарського призначення загальною площею 2442,3200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ТОВ «Горизонт-Агро» обліковуються земельні ділянки сільськогосподарського призначення загальною площею 1040,2900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ФГ «Єрофеєва А.Є.» обліковуються земельні ділянки сільськогосподарського призначення загальною площею 49,4500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ФГ «Наливайко» обліковуються земельні ділянки сільськогосподарського призначення загальною площею 40,9400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ФГ «Володін В.І.» обліковуються земельні ділянки сільськогосподарського призначення загальною площею 34,5600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«Галушко О.М.» обліковуються земельні ділянки сільськогосподарського призначення загальною площею 103,6000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«Сосновський В.І.» обліковуються земельні ділянки сільськогосподарського призначення загальною площею 102,0000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«Сагун Р.І.» обліковуються земельні ділянки сільськогосподарського призначення загальною площею 129,7000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одноосібниками обліковуються земельні ділянки сільськогосподарського призначення загальною площею 191,1000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2.2 Землі водного фонду.</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Стасюк В.І. обліковується земельна ділянка для рибогосподарських потреб загальною площею 25,0000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Полоз Ю.С. обліковується земельна ділянка для рибогосподарських потреб загальною площею 13,0800 га.</w:t>
      </w:r>
    </w:p>
    <w:p w:rsidR="00240B38" w:rsidRPr="009D6030" w:rsidRDefault="00240B38" w:rsidP="0007519D">
      <w:pPr>
        <w:numPr>
          <w:ilvl w:val="0"/>
          <w:numId w:val="28"/>
        </w:numPr>
        <w:spacing w:before="100" w:beforeAutospacing="1" w:after="0" w:line="240" w:lineRule="auto"/>
        <w:ind w:left="0" w:firstLine="567"/>
        <w:contextualSpacing/>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Земельний фонд на території Клинцівського старостинського округу</w:t>
      </w:r>
      <w:r w:rsidRPr="009D6030">
        <w:rPr>
          <w:rFonts w:ascii="Times New Roman" w:hAnsi="Times New Roman" w:cs="Times New Roman"/>
          <w:sz w:val="26"/>
          <w:szCs w:val="26"/>
          <w:lang w:val="uk-UA"/>
        </w:rPr>
        <w:t xml:space="preserve"> становить 5446,5900 га, з них 4436,1400 га сільськогосподарських угідь, 59,8000 га природоохоронного призначення, 478,5000 га лісового фонду, 300,8000 га населений </w:t>
      </w:r>
      <w:r w:rsidRPr="009D6030">
        <w:rPr>
          <w:rFonts w:ascii="Times New Roman" w:hAnsi="Times New Roman" w:cs="Times New Roman"/>
          <w:sz w:val="26"/>
          <w:szCs w:val="26"/>
          <w:lang w:val="uk-UA"/>
        </w:rPr>
        <w:lastRenderedPageBreak/>
        <w:t>пункт, 29,0000 га землі промисловості, які використовуються фізичними та юридичними особами (бюджетоутворюючі землевласники та землекористувачі), а саме:</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3.1 Землі сільськогосподарського призначення.</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ТОВ «Рассвет-Агро» обліковуються земельні ділянки сільськогосподарського призначення загальною площею 2595,2800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СТОВ «Єдність» обліковуються земельні ділянки сільськогосподарського призначення загальною площею 268,3700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ТОВ «Відродження» обліковуються земельні ділянки сільськогосподарського призначення загальною площею 24,0000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ФГ «Зелінського С.Б.» обліковуються земельні ділянки сільськогосподарського призначення загальною площею 32,4700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Психоневрологічним інтернатом обліковується земельна ділянка сільськогосподарського призначення загальною площею 53,0 га;</w:t>
      </w:r>
    </w:p>
    <w:p w:rsidR="00240B38" w:rsidRPr="009D6030" w:rsidRDefault="00AA2F1D" w:rsidP="0007519D">
      <w:pPr>
        <w:spacing w:before="100" w:beforeAutospacing="1" w:after="0" w:line="240" w:lineRule="auto"/>
        <w:ind w:firstLine="567"/>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240B38" w:rsidRPr="009D6030">
        <w:rPr>
          <w:rFonts w:ascii="Times New Roman" w:hAnsi="Times New Roman" w:cs="Times New Roman"/>
          <w:sz w:val="26"/>
          <w:szCs w:val="26"/>
          <w:lang w:val="uk-UA"/>
        </w:rPr>
        <w:t xml:space="preserve"> за одноосібниками обліковуються земельні ділянки сільськогосподарського призначення загальною площею 195,5900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3.2 Землі промисловості.</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ТОВ «Р-ЕРДЖІ» обліковуються земельна ділянки для розміщення, будівництва, експлуатації та обслуговування будівель і споруд об’єктів енергогенеруючих підприємств, установ і організацій загальною площею 28,0000 га;</w:t>
      </w:r>
    </w:p>
    <w:p w:rsidR="00D930F9" w:rsidRDefault="00D930F9" w:rsidP="0007519D">
      <w:pPr>
        <w:spacing w:before="100" w:beforeAutospacing="1" w:after="0" w:line="240" w:lineRule="auto"/>
        <w:ind w:firstLine="567"/>
        <w:contextualSpacing/>
        <w:jc w:val="both"/>
        <w:rPr>
          <w:rFonts w:ascii="Times New Roman" w:hAnsi="Times New Roman" w:cs="Times New Roman"/>
          <w:b/>
          <w:sz w:val="26"/>
          <w:szCs w:val="26"/>
          <w:lang w:val="uk-UA"/>
        </w:rPr>
      </w:pPr>
      <w:r>
        <w:rPr>
          <w:rFonts w:ascii="Times New Roman" w:hAnsi="Times New Roman" w:cs="Times New Roman"/>
          <w:b/>
          <w:sz w:val="26"/>
          <w:szCs w:val="26"/>
          <w:lang w:val="uk-UA"/>
        </w:rPr>
        <w:br/>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3.3 Землі водного фонду.</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Мацюпа С.Т. обліковується земельна ділянка для рибогосподарських потреб загальною площею 106,2000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ПП «Алпа-2» обліковується земельна ділянка для рибогосподарських потреб загальною площею 10,1000 га.</w:t>
      </w:r>
    </w:p>
    <w:p w:rsidR="00240B38" w:rsidRPr="009D6030" w:rsidRDefault="00240B38" w:rsidP="0007519D">
      <w:pPr>
        <w:numPr>
          <w:ilvl w:val="0"/>
          <w:numId w:val="28"/>
        </w:numPr>
        <w:spacing w:before="100" w:beforeAutospacing="1" w:after="0" w:line="240" w:lineRule="auto"/>
        <w:ind w:left="0" w:firstLine="567"/>
        <w:contextualSpacing/>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Земельний фонд на території Федорівського старостинського округу</w:t>
      </w:r>
      <w:r w:rsidRPr="009D6030">
        <w:rPr>
          <w:rFonts w:ascii="Times New Roman" w:hAnsi="Times New Roman" w:cs="Times New Roman"/>
          <w:sz w:val="26"/>
          <w:szCs w:val="26"/>
          <w:lang w:val="uk-UA"/>
        </w:rPr>
        <w:t xml:space="preserve"> становить 4242,9900 га, з них 3686,0700 га сільськогосподарських угідь, 15,1000 га лісового фонду, 285,5000 га населені пункти, 117,3000 га землі промислёовості, 1,7000 га інші землі, які використовуються фізичними та юридичними особами (бюджетоутворюючі землевласники та землекористувачі):</w:t>
      </w:r>
    </w:p>
    <w:p w:rsidR="00240B38" w:rsidRPr="009D6030" w:rsidRDefault="00240B38" w:rsidP="0007519D">
      <w:pPr>
        <w:numPr>
          <w:ilvl w:val="1"/>
          <w:numId w:val="29"/>
        </w:numPr>
        <w:tabs>
          <w:tab w:val="num" w:pos="0"/>
        </w:tabs>
        <w:spacing w:before="100" w:beforeAutospacing="1" w:after="0" w:line="240" w:lineRule="auto"/>
        <w:ind w:left="0" w:firstLine="567"/>
        <w:contextualSpacing/>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Землі сільськогосподарського призначення.</w:t>
      </w:r>
    </w:p>
    <w:p w:rsidR="00240B38" w:rsidRPr="009D6030" w:rsidRDefault="00240B38" w:rsidP="0007519D">
      <w:pPr>
        <w:tabs>
          <w:tab w:val="num" w:pos="2145"/>
        </w:tabs>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ТОВ «Технополь Агро» обліковуються земельні ділянки сільськогосподарського призначення загальною площею 1174,7800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СТОВ «Золотий колос» обліковуються земельні ділянки сільськогосподарського призначення загальною площею 42,4000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«Зобенка Л.В.» обліковуються земельні ділянки сільськогосподарського призначення загальною площею 126,7500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«Мізецький Г.В.» обліковуються земельні ділянки сільськогосподарського призначення загальною площею 230,1500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«Кондратенко І.В.» обліковуються земельні ділянки сільськогосподарського призначення загальною площею 143,6500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«Патлаченко П.А.» обліковуються земельні ділянки сільськогосподарського призначення загальною площею 482,0600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«Кукало В.М.» обліковуються земельні ділянки сільськогосподарського призначення загальною площею 91,3500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ПП Агрофірма «Маргарита» обліковуються земельні ділянки сільськогосподарського призначення загальною площею 23,5200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СФГ «Землероб» обліковуються земельні ділянки сільськогосподарського призначення загальною площею 555,8200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lastRenderedPageBreak/>
        <w:t>- за СФГ «Майоренка І.А» обліковуються земельні ділянки сільськогосподарського призначення загальною площею 20,1300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одноосібниками обліковуються земельні ділянки сільськогосподарського призначення загальною площею 190,2700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4.2 Землі промисловості.</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Кіровоградським спортивно авіаційним клубом товариства сприянні оборони України м. Кропивницького обліковуються земельна ділянки для розміщення та експлуатації будівель і споруд авіаційного транспорту загальною площею 135,0000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4.3 Землі водного фонду.</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Саган Р.М. обліковується земельна ділянка для рибогосподарських потреб загальною площею 10,0336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Сочивка Г.Є. обліковується земельна ділянка для рибогосподарських потреб загальною площею 33,3000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Юрченко П.О. обліковується земельна ділянка для рибогосподарських потреб загальною площею 6,8900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Яриніч В.І. обліковується земельна ділянка для рибогосподарських потреб загальною площею 6,1186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Маєвський В.В. обліковується земельна ділянка для рибогосподарських потреб загальною площею 6,8113 га;</w:t>
      </w:r>
    </w:p>
    <w:p w:rsidR="00240B38" w:rsidRPr="009D6030" w:rsidRDefault="00240B38" w:rsidP="0007519D">
      <w:pPr>
        <w:numPr>
          <w:ilvl w:val="0"/>
          <w:numId w:val="28"/>
        </w:numPr>
        <w:spacing w:before="100" w:beforeAutospacing="1" w:after="0" w:line="240" w:lineRule="auto"/>
        <w:ind w:left="0" w:firstLine="567"/>
        <w:contextualSpacing/>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Земельний фонд на території Степового старостинського округу</w:t>
      </w:r>
      <w:r w:rsidRPr="009D6030">
        <w:rPr>
          <w:rFonts w:ascii="Times New Roman" w:hAnsi="Times New Roman" w:cs="Times New Roman"/>
          <w:sz w:val="26"/>
          <w:szCs w:val="26"/>
          <w:lang w:val="uk-UA"/>
        </w:rPr>
        <w:t xml:space="preserve"> становить 2488,7600 га, з них 2253,7500 га сільськогосподарських угідь, 76,7000 га населені пункти, 49,0000 га землі промисловості, які використовуються фізичними та юридичними особами (бюджетоутворюючі землевласники та землекористувачі):</w:t>
      </w:r>
    </w:p>
    <w:p w:rsidR="00240B38" w:rsidRPr="009D6030" w:rsidRDefault="00240B38" w:rsidP="0007519D">
      <w:pPr>
        <w:numPr>
          <w:ilvl w:val="1"/>
          <w:numId w:val="30"/>
        </w:numPr>
        <w:spacing w:before="100" w:beforeAutospacing="1" w:after="0" w:line="240" w:lineRule="auto"/>
        <w:ind w:left="0"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Землі сільськогосподарського призначення.</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ДП ДГ «Елітне» КДСГДС обліковуються земельні ділянки сільськогосподарського призначення державної власності для дослідних і навчальних цілей, пропаганди передового досвіду, ведення сільського господарства загальною площею 2137,9800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5.2 Землі промисловості.</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 за ТОВ «ОЛМАС» обліковуються земельна ділянка для розміщення та експлуатації основних, підсобних і допоміжних будівель та споруд підприємств переробної, машинобудівної та іншої промисловості загальною площею 0,9923 га.    </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5.3 Землі водного фонду.</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за гр. Прокоф’єв О.Б. обліковується земельна ділянка для рибогосподарських потреб загальною площею 55,1827 га;</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rPr>
        <w:t>- за гр. Роговським А.Л. обліковується земельна ділянка для рибогосподарських потреб загальною площею 9,1000 га.</w:t>
      </w:r>
      <w:bookmarkStart w:id="28" w:name="_Toc436423067"/>
      <w:bookmarkStart w:id="29" w:name="_Toc291842810"/>
      <w:bookmarkStart w:id="30" w:name="_Toc436423070"/>
      <w:bookmarkEnd w:id="26"/>
    </w:p>
    <w:p w:rsidR="00240B38" w:rsidRPr="00DE0691" w:rsidRDefault="00240B38" w:rsidP="0007519D">
      <w:pPr>
        <w:spacing w:after="0" w:line="240" w:lineRule="auto"/>
        <w:ind w:firstLine="567"/>
        <w:rPr>
          <w:rFonts w:ascii="Times New Roman" w:hAnsi="Times New Roman" w:cs="Times New Roman"/>
          <w:b/>
          <w:sz w:val="26"/>
          <w:szCs w:val="26"/>
          <w:lang w:val="uk-UA"/>
        </w:rPr>
      </w:pPr>
      <w:bookmarkStart w:id="31" w:name="_Toc26634026"/>
      <w:r w:rsidRPr="0082232D">
        <w:rPr>
          <w:rFonts w:ascii="Times New Roman" w:hAnsi="Times New Roman" w:cs="Times New Roman"/>
          <w:b/>
          <w:sz w:val="26"/>
          <w:szCs w:val="26"/>
          <w:lang w:val="uk-UA"/>
        </w:rPr>
        <w:t>Містобудівн</w:t>
      </w:r>
      <w:r w:rsidRPr="00DE0691">
        <w:rPr>
          <w:rFonts w:ascii="Times New Roman" w:hAnsi="Times New Roman" w:cs="Times New Roman"/>
          <w:b/>
          <w:sz w:val="26"/>
          <w:szCs w:val="26"/>
          <w:lang w:val="uk-UA"/>
        </w:rPr>
        <w:t xml:space="preserve">а та землевпорядна </w:t>
      </w:r>
      <w:r w:rsidRPr="0082232D">
        <w:rPr>
          <w:rFonts w:ascii="Times New Roman" w:hAnsi="Times New Roman" w:cs="Times New Roman"/>
          <w:b/>
          <w:sz w:val="26"/>
          <w:szCs w:val="26"/>
          <w:lang w:val="uk-UA"/>
        </w:rPr>
        <w:t>документ</w:t>
      </w:r>
      <w:bookmarkEnd w:id="28"/>
      <w:r w:rsidRPr="00DE0691">
        <w:rPr>
          <w:rFonts w:ascii="Times New Roman" w:hAnsi="Times New Roman" w:cs="Times New Roman"/>
          <w:b/>
          <w:sz w:val="26"/>
          <w:szCs w:val="26"/>
          <w:lang w:val="uk-UA"/>
        </w:rPr>
        <w:t>ація</w:t>
      </w:r>
      <w:bookmarkEnd w:id="31"/>
    </w:p>
    <w:p w:rsidR="00240B38" w:rsidRPr="009D6030" w:rsidRDefault="00240B38" w:rsidP="0007519D">
      <w:pPr>
        <w:spacing w:after="0" w:line="240" w:lineRule="auto"/>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З метою подолання наслідків неузгодженості або відсутності будь-яких документів стосовно територіального планування, правил забудови, зонінгу, інвентаризації земель, врегулювання спірних земельних питань Первозванівською ОТГ вживаються відповідні  заходи. Розроблено та затверджено генеральні плани:</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Первозвані</w:t>
      </w:r>
      <w:r w:rsidR="005A1931">
        <w:rPr>
          <w:rFonts w:ascii="Times New Roman" w:hAnsi="Times New Roman" w:cs="Times New Roman"/>
          <w:sz w:val="26"/>
          <w:szCs w:val="26"/>
          <w:lang w:val="uk-UA"/>
        </w:rPr>
        <w:t>вка рішення Первозванівської сільської ради</w:t>
      </w:r>
      <w:r w:rsidRPr="009D6030">
        <w:rPr>
          <w:rFonts w:ascii="Times New Roman" w:hAnsi="Times New Roman" w:cs="Times New Roman"/>
          <w:sz w:val="26"/>
          <w:szCs w:val="26"/>
          <w:lang w:val="uk-UA"/>
        </w:rPr>
        <w:t xml:space="preserve"> від 05.12.2016 року № 230 «Про затвердження Генерального плану забудови»;</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Кал</w:t>
      </w:r>
      <w:r w:rsidR="005A1931">
        <w:rPr>
          <w:rFonts w:ascii="Times New Roman" w:hAnsi="Times New Roman" w:cs="Times New Roman"/>
          <w:sz w:val="26"/>
          <w:szCs w:val="26"/>
          <w:lang w:val="uk-UA"/>
        </w:rPr>
        <w:t xml:space="preserve">инівка рішення Калинівської сільської ради </w:t>
      </w:r>
      <w:r w:rsidRPr="009D6030">
        <w:rPr>
          <w:rFonts w:ascii="Times New Roman" w:hAnsi="Times New Roman" w:cs="Times New Roman"/>
          <w:sz w:val="26"/>
          <w:szCs w:val="26"/>
          <w:lang w:val="uk-UA"/>
        </w:rPr>
        <w:t>від 17.02.2017 року № 128 «Про затвердження Генерального плану забудови»;</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Клинці рішення Кли</w:t>
      </w:r>
      <w:r w:rsidR="005A1931">
        <w:rPr>
          <w:rFonts w:ascii="Times New Roman" w:hAnsi="Times New Roman" w:cs="Times New Roman"/>
          <w:sz w:val="26"/>
          <w:szCs w:val="26"/>
          <w:lang w:val="uk-UA"/>
        </w:rPr>
        <w:t>нцівської сільської ради</w:t>
      </w:r>
      <w:r w:rsidRPr="009D6030">
        <w:rPr>
          <w:rFonts w:ascii="Times New Roman" w:hAnsi="Times New Roman" w:cs="Times New Roman"/>
          <w:sz w:val="26"/>
          <w:szCs w:val="26"/>
          <w:lang w:val="uk-UA"/>
        </w:rPr>
        <w:t xml:space="preserve"> від 22.12.2016 року № 281 «Про затвердження Генерального плану забудови».</w:t>
      </w:r>
    </w:p>
    <w:p w:rsidR="005A1931"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Продовжується робота по уточненню та затвердженню генеральних планів:</w:t>
      </w:r>
    </w:p>
    <w:p w:rsidR="00240B38" w:rsidRPr="009D6030" w:rsidRDefault="00240B38" w:rsidP="0007519D">
      <w:pPr>
        <w:spacing w:before="100" w:beforeAutospacing="1" w:after="0"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lastRenderedPageBreak/>
        <w:t xml:space="preserve"> </w:t>
      </w:r>
      <w:r w:rsidRPr="009D6030">
        <w:rPr>
          <w:rFonts w:ascii="Times New Roman" w:hAnsi="Times New Roman" w:cs="Times New Roman"/>
          <w:sz w:val="26"/>
          <w:szCs w:val="26"/>
          <w:lang w:val="uk-UA"/>
        </w:rPr>
        <w:t>с. Неопалимівка;</w:t>
      </w:r>
      <w:r w:rsidRPr="009D6030">
        <w:rPr>
          <w:rFonts w:ascii="Times New Roman" w:hAnsi="Times New Roman" w:cs="Times New Roman"/>
          <w:b/>
          <w:sz w:val="26"/>
          <w:szCs w:val="26"/>
          <w:lang w:val="uk-UA"/>
        </w:rPr>
        <w:t xml:space="preserve"> </w:t>
      </w:r>
      <w:r w:rsidRPr="009D6030">
        <w:rPr>
          <w:rFonts w:ascii="Times New Roman" w:hAnsi="Times New Roman" w:cs="Times New Roman"/>
          <w:sz w:val="26"/>
          <w:szCs w:val="26"/>
          <w:lang w:val="uk-UA"/>
        </w:rPr>
        <w:t>с. Зоря № 1;</w:t>
      </w:r>
      <w:r w:rsidRPr="009D6030">
        <w:rPr>
          <w:rFonts w:ascii="Times New Roman" w:hAnsi="Times New Roman" w:cs="Times New Roman"/>
          <w:b/>
          <w:sz w:val="26"/>
          <w:szCs w:val="26"/>
          <w:lang w:val="uk-UA"/>
        </w:rPr>
        <w:t xml:space="preserve"> </w:t>
      </w:r>
      <w:r w:rsidRPr="009D6030">
        <w:rPr>
          <w:rFonts w:ascii="Times New Roman" w:hAnsi="Times New Roman" w:cs="Times New Roman"/>
          <w:sz w:val="26"/>
          <w:szCs w:val="26"/>
          <w:lang w:val="uk-UA"/>
        </w:rPr>
        <w:t>с. Зоря № 2;</w:t>
      </w:r>
      <w:r w:rsidRPr="009D6030">
        <w:rPr>
          <w:rFonts w:ascii="Times New Roman" w:hAnsi="Times New Roman" w:cs="Times New Roman"/>
          <w:b/>
          <w:sz w:val="26"/>
          <w:szCs w:val="26"/>
          <w:lang w:val="uk-UA"/>
        </w:rPr>
        <w:t xml:space="preserve"> </w:t>
      </w:r>
      <w:r w:rsidRPr="009D6030">
        <w:rPr>
          <w:rFonts w:ascii="Times New Roman" w:hAnsi="Times New Roman" w:cs="Times New Roman"/>
          <w:sz w:val="26"/>
          <w:szCs w:val="26"/>
          <w:lang w:val="uk-UA"/>
        </w:rPr>
        <w:t>с. Попівка;</w:t>
      </w:r>
      <w:r w:rsidRPr="009D6030">
        <w:rPr>
          <w:rFonts w:ascii="Times New Roman" w:hAnsi="Times New Roman" w:cs="Times New Roman"/>
          <w:b/>
          <w:sz w:val="26"/>
          <w:szCs w:val="26"/>
          <w:lang w:val="uk-UA"/>
        </w:rPr>
        <w:t xml:space="preserve"> </w:t>
      </w:r>
      <w:r w:rsidRPr="009D6030">
        <w:rPr>
          <w:rFonts w:ascii="Times New Roman" w:hAnsi="Times New Roman" w:cs="Times New Roman"/>
          <w:sz w:val="26"/>
          <w:szCs w:val="26"/>
          <w:lang w:val="uk-UA"/>
        </w:rPr>
        <w:t>с. Федорівка;</w:t>
      </w:r>
      <w:r w:rsidRPr="009D6030">
        <w:rPr>
          <w:rFonts w:ascii="Times New Roman" w:hAnsi="Times New Roman" w:cs="Times New Roman"/>
          <w:b/>
          <w:sz w:val="26"/>
          <w:szCs w:val="26"/>
          <w:lang w:val="uk-UA"/>
        </w:rPr>
        <w:t xml:space="preserve"> </w:t>
      </w:r>
      <w:r w:rsidRPr="009D6030">
        <w:rPr>
          <w:rFonts w:ascii="Times New Roman" w:hAnsi="Times New Roman" w:cs="Times New Roman"/>
          <w:b/>
          <w:sz w:val="26"/>
          <w:szCs w:val="26"/>
          <w:lang w:val="uk-UA"/>
        </w:rPr>
        <w:br/>
      </w:r>
      <w:r w:rsidRPr="009D6030">
        <w:rPr>
          <w:rFonts w:ascii="Times New Roman" w:hAnsi="Times New Roman" w:cs="Times New Roman"/>
          <w:sz w:val="26"/>
          <w:szCs w:val="26"/>
          <w:lang w:val="uk-UA"/>
        </w:rPr>
        <w:t>с. Миколаївські Сади;</w:t>
      </w:r>
      <w:r w:rsidRPr="009D6030">
        <w:rPr>
          <w:rFonts w:ascii="Times New Roman" w:hAnsi="Times New Roman" w:cs="Times New Roman"/>
          <w:b/>
          <w:sz w:val="26"/>
          <w:szCs w:val="26"/>
          <w:lang w:val="uk-UA"/>
        </w:rPr>
        <w:t xml:space="preserve"> </w:t>
      </w:r>
      <w:r w:rsidRPr="009D6030">
        <w:rPr>
          <w:rFonts w:ascii="Times New Roman" w:hAnsi="Times New Roman" w:cs="Times New Roman"/>
          <w:sz w:val="26"/>
          <w:szCs w:val="26"/>
          <w:lang w:val="uk-UA"/>
        </w:rPr>
        <w:t>с. Степове; с. Паращене Поле;</w:t>
      </w:r>
      <w:r w:rsidRPr="009D6030">
        <w:rPr>
          <w:rFonts w:ascii="Times New Roman" w:hAnsi="Times New Roman" w:cs="Times New Roman"/>
          <w:b/>
          <w:sz w:val="26"/>
          <w:szCs w:val="26"/>
          <w:lang w:val="uk-UA"/>
        </w:rPr>
        <w:t xml:space="preserve"> </w:t>
      </w:r>
      <w:r w:rsidRPr="009D6030">
        <w:rPr>
          <w:rFonts w:ascii="Times New Roman" w:hAnsi="Times New Roman" w:cs="Times New Roman"/>
          <w:sz w:val="26"/>
          <w:szCs w:val="26"/>
          <w:lang w:val="uk-UA"/>
        </w:rPr>
        <w:t>с. Сонячне.</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Потребують розроблення детальні плани:</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Сонячне масив біля кафе «Бегемот»;</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Первозванівка, вул. Першотравнева.</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 xml:space="preserve">Встановлено межі </w:t>
      </w:r>
      <w:r w:rsidRPr="009D6030">
        <w:rPr>
          <w:rFonts w:ascii="Times New Roman" w:hAnsi="Times New Roman" w:cs="Times New Roman"/>
          <w:sz w:val="26"/>
          <w:szCs w:val="26"/>
          <w:lang w:val="uk-UA"/>
        </w:rPr>
        <w:t xml:space="preserve"> с. Первозванівка та внесені відомості до ДЗК.</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b/>
          <w:sz w:val="26"/>
          <w:szCs w:val="26"/>
          <w:lang w:val="uk-UA"/>
        </w:rPr>
        <w:t>Потребують встановлення меж та внесення відомостей до ДЗК:</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 с. Попівка, с. Неопалимівка, с. Зоря № 1, с. Зоря № 2, с. Сонячне, с. Калинівка, с. Клинці, с. Федорівка, с. Миколаївські Сади, </w:t>
      </w:r>
      <w:r w:rsidRPr="009D6030">
        <w:rPr>
          <w:rFonts w:ascii="Times New Roman" w:hAnsi="Times New Roman" w:cs="Times New Roman"/>
          <w:sz w:val="26"/>
          <w:szCs w:val="26"/>
          <w:lang w:val="uk-UA"/>
        </w:rPr>
        <w:t>с. Степове.</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b/>
          <w:sz w:val="26"/>
          <w:szCs w:val="26"/>
          <w:lang w:val="uk-UA"/>
        </w:rPr>
      </w:pPr>
      <w:r w:rsidRPr="009D6030">
        <w:rPr>
          <w:rFonts w:ascii="Times New Roman" w:hAnsi="Times New Roman" w:cs="Times New Roman"/>
          <w:b/>
          <w:sz w:val="26"/>
          <w:szCs w:val="26"/>
          <w:lang w:val="uk-UA"/>
        </w:rPr>
        <w:t>Проведена інвентаризація</w:t>
      </w:r>
      <w:r w:rsidR="003A34E9">
        <w:rPr>
          <w:rFonts w:ascii="Times New Roman" w:hAnsi="Times New Roman" w:cs="Times New Roman"/>
          <w:b/>
          <w:sz w:val="26"/>
          <w:szCs w:val="26"/>
          <w:lang w:val="uk-UA"/>
        </w:rPr>
        <w:t xml:space="preserve"> земель комунальної власності сі</w:t>
      </w:r>
      <w:r w:rsidRPr="009D6030">
        <w:rPr>
          <w:rFonts w:ascii="Times New Roman" w:hAnsi="Times New Roman" w:cs="Times New Roman"/>
          <w:b/>
          <w:sz w:val="26"/>
          <w:szCs w:val="26"/>
          <w:lang w:val="uk-UA"/>
        </w:rPr>
        <w:t>л:</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Первозванівка, вул. Першотравнева, 101 (ігровий майданчик);</w:t>
      </w:r>
      <w:r w:rsidR="0007519D">
        <w:rPr>
          <w:rFonts w:ascii="Times New Roman" w:hAnsi="Times New Roman" w:cs="Times New Roman"/>
          <w:sz w:val="26"/>
          <w:szCs w:val="26"/>
          <w:lang w:val="uk-UA"/>
        </w:rPr>
        <w:t xml:space="preserve"> </w:t>
      </w:r>
      <w:r w:rsidRPr="009D6030">
        <w:rPr>
          <w:rFonts w:ascii="Times New Roman" w:hAnsi="Times New Roman" w:cs="Times New Roman"/>
          <w:sz w:val="26"/>
          <w:szCs w:val="26"/>
          <w:lang w:val="uk-UA"/>
        </w:rPr>
        <w:t>вул. Гагаріна, 4 (будинок культури); вул. Шевченка, 63 а (амбулаторія); вул. Гагаріна, 1 (сільська рада); вул. 8 березня (ігровий майданчик); вул. Гагаріна, 2 а (заклад освіти); вул. Заводська біля буд. № 1 (ігровий майданчик); вул. Зелена біля школи (спортивний майданчик); вул. Гагаріна, 10 а (стадіон); вул. Гагаріна, 6 (нежитлова будівля);</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Сонячне, вул. Весняна, 1 (заклади охорони здоров’я); вул. Весняна, 8 (дитячий садок «Колосок»); вул. Горіхова, 2 б (ігровий майданчик); туп. Стадіонний, 25 (стадіон); вул. Сонячна, 31, 33 (ігровий майданчик); туп. Стадіонний (спортивний майданчик); вул. Абрикосова (ігровий майданчик);</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Попівка, вул. Миру, 12 (фельдшерсько-акушерський пункт); вул. Овражна, 12 (ігровий майданчик); вул. Мічуріна, 16 (будинок соц. житла); вул. Черешнева (ігровий майданчик);</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Калинівка, вул. Шкільна, 93 а (ігровий майданчик);</w:t>
      </w:r>
      <w:r w:rsidR="00264756">
        <w:rPr>
          <w:rFonts w:ascii="Times New Roman" w:hAnsi="Times New Roman" w:cs="Times New Roman"/>
          <w:sz w:val="26"/>
          <w:szCs w:val="26"/>
          <w:lang w:val="uk-UA"/>
        </w:rPr>
        <w:t xml:space="preserve"> вул. Шкільна, 93</w:t>
      </w:r>
      <w:r w:rsidRPr="009D6030">
        <w:rPr>
          <w:rFonts w:ascii="Times New Roman" w:hAnsi="Times New Roman" w:cs="Times New Roman"/>
          <w:sz w:val="26"/>
          <w:szCs w:val="26"/>
          <w:lang w:val="uk-UA"/>
        </w:rPr>
        <w:t xml:space="preserve"> (спортивний майданчик); вул. Шкільна, 93 б (ігровий майданчик);</w:t>
      </w:r>
      <w:r w:rsidR="0007519D">
        <w:rPr>
          <w:rFonts w:ascii="Times New Roman" w:hAnsi="Times New Roman" w:cs="Times New Roman"/>
          <w:sz w:val="26"/>
          <w:szCs w:val="26"/>
          <w:lang w:val="uk-UA"/>
        </w:rPr>
        <w:t xml:space="preserve"> </w:t>
      </w:r>
      <w:r w:rsidRPr="009D6030">
        <w:rPr>
          <w:rFonts w:ascii="Times New Roman" w:hAnsi="Times New Roman" w:cs="Times New Roman"/>
          <w:sz w:val="26"/>
          <w:szCs w:val="26"/>
          <w:lang w:val="uk-UA"/>
        </w:rPr>
        <w:t>вул. Шкільна, 113 (заклади охорони здоров’я); вул. Шкільна, 91 (будинок культури); вул. Шкільна, 93 (дитячий садок «Вогник»); вул. Шкільна, 87 а (об’єкти фізичної культури і спорту); вул. Шкільна, 89 а (парк); вул. Степова, 38 а (ігровий майданчик); вул. Степова, (свердловина); вул. Степова, 10 (заклад освіти);</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Степове, вул. Кільцева, 5 (будинок культури); вул. Кільцева 5 а (спортивний майданчик); вул. Центральна, 7 (заклад освіти); вул. Центральна, 6 (гуртожиток);</w:t>
      </w:r>
      <w:r w:rsidR="00264756">
        <w:rPr>
          <w:rFonts w:ascii="Times New Roman" w:hAnsi="Times New Roman" w:cs="Times New Roman"/>
          <w:sz w:val="26"/>
          <w:szCs w:val="26"/>
          <w:lang w:val="uk-UA"/>
        </w:rPr>
        <w:t xml:space="preserve"> </w:t>
      </w:r>
      <w:r w:rsidRPr="009D6030">
        <w:rPr>
          <w:rFonts w:ascii="Times New Roman" w:hAnsi="Times New Roman" w:cs="Times New Roman"/>
          <w:sz w:val="26"/>
          <w:szCs w:val="26"/>
          <w:lang w:val="uk-UA"/>
        </w:rPr>
        <w:t>вул.</w:t>
      </w:r>
      <w:r w:rsidR="00264756">
        <w:rPr>
          <w:rFonts w:ascii="Times New Roman" w:hAnsi="Times New Roman" w:cs="Times New Roman"/>
          <w:sz w:val="26"/>
          <w:szCs w:val="26"/>
          <w:lang w:val="uk-UA"/>
        </w:rPr>
        <w:t> </w:t>
      </w:r>
      <w:r w:rsidRPr="009D6030">
        <w:rPr>
          <w:rFonts w:ascii="Times New Roman" w:hAnsi="Times New Roman" w:cs="Times New Roman"/>
          <w:sz w:val="26"/>
          <w:szCs w:val="26"/>
          <w:lang w:val="uk-UA"/>
        </w:rPr>
        <w:t>Кільцева 2 (будинок для людей похилого віку);</w:t>
      </w:r>
    </w:p>
    <w:p w:rsidR="00240B38" w:rsidRPr="009D6030" w:rsidRDefault="00240B38" w:rsidP="0007519D">
      <w:pPr>
        <w:spacing w:before="100" w:beforeAutospacing="1" w:after="100" w:afterAutospacing="1" w:line="240" w:lineRule="auto"/>
        <w:ind w:firstLine="567"/>
        <w:contextualSpacing/>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с. Федорівка, вул. Леоніда Кравчука, 73 а (стадіон); вул. Леоніда Кравчука, 79 (будинок культури); вул. Леоніда Кравчука, 73 (адміністративна будівля); вул. Леоніда Кравчука, 77 (бібліотека); вул. Леоніда Кравчука, 70 (заклад освіти); вул. Шевченка, 1 а (ігровий майданчик); вул. Хутірська (ігровий майданчик)</w:t>
      </w:r>
      <w:r w:rsidR="00264756">
        <w:rPr>
          <w:rFonts w:ascii="Times New Roman" w:hAnsi="Times New Roman" w:cs="Times New Roman"/>
          <w:sz w:val="26"/>
          <w:szCs w:val="26"/>
          <w:lang w:val="uk-UA"/>
        </w:rPr>
        <w:t>.</w:t>
      </w:r>
    </w:p>
    <w:p w:rsidR="00240B38" w:rsidRPr="00A43057" w:rsidRDefault="00240B38" w:rsidP="00240B38">
      <w:pPr>
        <w:widowControl w:val="0"/>
        <w:spacing w:after="0"/>
        <w:ind w:firstLine="567"/>
        <w:rPr>
          <w:rFonts w:ascii="Times New Roman" w:hAnsi="Times New Roman" w:cs="Times New Roman"/>
          <w:b/>
          <w:sz w:val="20"/>
          <w:szCs w:val="20"/>
          <w:lang w:val="uk-UA"/>
        </w:rPr>
      </w:pPr>
      <w:bookmarkStart w:id="32" w:name="_Toc26634027"/>
    </w:p>
    <w:p w:rsidR="00240B38" w:rsidRPr="002968F2" w:rsidRDefault="00240B38" w:rsidP="00240B38">
      <w:pPr>
        <w:widowControl w:val="0"/>
        <w:spacing w:after="0"/>
        <w:ind w:firstLine="567"/>
        <w:rPr>
          <w:rFonts w:ascii="Times New Roman" w:hAnsi="Times New Roman" w:cs="Times New Roman"/>
          <w:b/>
          <w:sz w:val="26"/>
          <w:szCs w:val="26"/>
          <w:lang w:val="uk-UA"/>
        </w:rPr>
      </w:pPr>
      <w:r w:rsidRPr="002968F2">
        <w:rPr>
          <w:rFonts w:ascii="Times New Roman" w:hAnsi="Times New Roman" w:cs="Times New Roman"/>
          <w:b/>
          <w:sz w:val="26"/>
          <w:szCs w:val="26"/>
          <w:lang w:val="uk-UA"/>
        </w:rPr>
        <w:t>Населення і трудові ресурси</w:t>
      </w:r>
      <w:bookmarkEnd w:id="29"/>
      <w:bookmarkEnd w:id="30"/>
      <w:bookmarkEnd w:id="32"/>
      <w:r w:rsidRPr="002968F2">
        <w:rPr>
          <w:rFonts w:ascii="Times New Roman" w:hAnsi="Times New Roman" w:cs="Times New Roman"/>
          <w:b/>
          <w:sz w:val="26"/>
          <w:szCs w:val="26"/>
          <w:lang w:val="uk-UA"/>
        </w:rPr>
        <w:t xml:space="preserve"> </w:t>
      </w:r>
    </w:p>
    <w:p w:rsidR="00240B38" w:rsidRPr="009D6030" w:rsidRDefault="00240B38" w:rsidP="00A43057">
      <w:pPr>
        <w:widowControl w:val="0"/>
        <w:spacing w:after="0" w:line="240" w:lineRule="auto"/>
        <w:ind w:firstLine="567"/>
        <w:jc w:val="both"/>
        <w:rPr>
          <w:rFonts w:ascii="Times New Roman" w:hAnsi="Times New Roman" w:cs="Times New Roman"/>
          <w:bCs/>
          <w:sz w:val="26"/>
          <w:szCs w:val="26"/>
          <w:lang w:val="uk-UA"/>
        </w:rPr>
      </w:pPr>
      <w:r w:rsidRPr="009D6030">
        <w:rPr>
          <w:rFonts w:ascii="Times New Roman" w:hAnsi="Times New Roman" w:cs="Times New Roman"/>
          <w:bCs/>
          <w:sz w:val="26"/>
          <w:szCs w:val="26"/>
          <w:lang w:val="uk-UA"/>
        </w:rPr>
        <w:t xml:space="preserve">Аналіз ситуації в розрізі сіл свідчить про більш сталий загальний стан чисельності громади протягом трьох років (в першу чергу за рахунок міграції та наявності робочих місць) на відміну від демографічної кризи в області та районі (табл. </w:t>
      </w:r>
      <w:r>
        <w:rPr>
          <w:rFonts w:ascii="Times New Roman" w:hAnsi="Times New Roman" w:cs="Times New Roman"/>
          <w:bCs/>
          <w:sz w:val="26"/>
          <w:szCs w:val="26"/>
          <w:lang w:val="uk-UA"/>
        </w:rPr>
        <w:t>7</w:t>
      </w:r>
      <w:r w:rsidRPr="009D6030">
        <w:rPr>
          <w:rFonts w:ascii="Times New Roman" w:hAnsi="Times New Roman" w:cs="Times New Roman"/>
          <w:bCs/>
          <w:sz w:val="26"/>
          <w:szCs w:val="26"/>
          <w:lang w:val="uk-UA"/>
        </w:rPr>
        <w:t>)</w:t>
      </w:r>
      <w:r>
        <w:rPr>
          <w:rFonts w:ascii="Times New Roman" w:hAnsi="Times New Roman" w:cs="Times New Roman"/>
          <w:bCs/>
          <w:sz w:val="26"/>
          <w:szCs w:val="26"/>
          <w:lang w:val="uk-UA"/>
        </w:rPr>
        <w:t>.</w:t>
      </w:r>
    </w:p>
    <w:p w:rsidR="00240B38" w:rsidRPr="005A647C" w:rsidRDefault="00240B38" w:rsidP="00240B38">
      <w:pPr>
        <w:widowControl w:val="0"/>
        <w:spacing w:after="0"/>
        <w:jc w:val="center"/>
        <w:rPr>
          <w:rFonts w:ascii="Times New Roman" w:hAnsi="Times New Roman" w:cs="Times New Roman"/>
          <w:b/>
          <w:bCs/>
          <w:sz w:val="24"/>
          <w:szCs w:val="24"/>
          <w:lang w:val="uk-UA"/>
        </w:rPr>
      </w:pPr>
      <w:r w:rsidRPr="005A647C">
        <w:rPr>
          <w:rFonts w:ascii="Times New Roman" w:hAnsi="Times New Roman" w:cs="Times New Roman"/>
          <w:b/>
          <w:bCs/>
          <w:sz w:val="24"/>
          <w:szCs w:val="24"/>
          <w:lang w:val="uk-UA"/>
        </w:rPr>
        <w:t>Таблиця 7. Чисельність мешканців крупних сіл громади, осіб</w:t>
      </w:r>
    </w:p>
    <w:tbl>
      <w:tblPr>
        <w:tblW w:w="3603"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3537"/>
        <w:gridCol w:w="1203"/>
        <w:gridCol w:w="1202"/>
        <w:gridCol w:w="1196"/>
      </w:tblGrid>
      <w:tr w:rsidR="00240B38" w:rsidRPr="005A647C" w:rsidTr="00240B38">
        <w:trPr>
          <w:trHeight w:val="255"/>
          <w:jc w:val="center"/>
        </w:trPr>
        <w:tc>
          <w:tcPr>
            <w:tcW w:w="2477" w:type="pct"/>
            <w:tcBorders>
              <w:top w:val="single" w:sz="8" w:space="0" w:color="auto"/>
              <w:left w:val="single" w:sz="8" w:space="0" w:color="auto"/>
              <w:bottom w:val="single" w:sz="4" w:space="0" w:color="auto"/>
              <w:right w:val="single" w:sz="8" w:space="0" w:color="auto"/>
            </w:tcBorders>
            <w:shd w:val="clear" w:color="auto" w:fill="F3F3F3"/>
            <w:noWrap/>
            <w:vAlign w:val="center"/>
          </w:tcPr>
          <w:p w:rsidR="00240B38" w:rsidRPr="005A647C" w:rsidRDefault="00240B38" w:rsidP="00240B38">
            <w:pPr>
              <w:widowControl w:val="0"/>
              <w:spacing w:after="0"/>
              <w:jc w:val="center"/>
              <w:rPr>
                <w:rFonts w:ascii="Times New Roman" w:hAnsi="Times New Roman" w:cs="Times New Roman"/>
                <w:b/>
                <w:sz w:val="24"/>
                <w:szCs w:val="24"/>
                <w:lang w:val="uk-UA"/>
              </w:rPr>
            </w:pPr>
            <w:bookmarkStart w:id="33" w:name="_Toc291687788"/>
            <w:bookmarkStart w:id="34" w:name="_Toc291842812"/>
            <w:bookmarkStart w:id="35" w:name="_Toc291842956"/>
            <w:bookmarkStart w:id="36" w:name="_Toc291843075"/>
            <w:r w:rsidRPr="005A647C">
              <w:rPr>
                <w:rFonts w:ascii="Times New Roman" w:hAnsi="Times New Roman" w:cs="Times New Roman"/>
                <w:b/>
                <w:sz w:val="24"/>
                <w:szCs w:val="24"/>
                <w:lang w:val="uk-UA"/>
              </w:rPr>
              <w:t>Назва території</w:t>
            </w:r>
          </w:p>
        </w:tc>
        <w:tc>
          <w:tcPr>
            <w:tcW w:w="842" w:type="pct"/>
            <w:tcBorders>
              <w:top w:val="single" w:sz="8" w:space="0" w:color="auto"/>
              <w:left w:val="single" w:sz="8" w:space="0" w:color="auto"/>
              <w:bottom w:val="single" w:sz="4" w:space="0" w:color="auto"/>
              <w:right w:val="single" w:sz="8" w:space="0" w:color="auto"/>
            </w:tcBorders>
            <w:shd w:val="clear" w:color="auto" w:fill="F3F3F3"/>
            <w:vAlign w:val="center"/>
          </w:tcPr>
          <w:p w:rsidR="00240B38" w:rsidRPr="005A647C" w:rsidRDefault="00240B38" w:rsidP="005A1931">
            <w:pPr>
              <w:widowControl w:val="0"/>
              <w:spacing w:after="0"/>
              <w:rPr>
                <w:rFonts w:ascii="Times New Roman" w:hAnsi="Times New Roman" w:cs="Times New Roman"/>
                <w:b/>
                <w:sz w:val="24"/>
                <w:szCs w:val="24"/>
                <w:lang w:val="uk-UA"/>
              </w:rPr>
            </w:pPr>
            <w:r w:rsidRPr="005A647C">
              <w:rPr>
                <w:rFonts w:ascii="Times New Roman" w:hAnsi="Times New Roman" w:cs="Times New Roman"/>
                <w:b/>
                <w:sz w:val="24"/>
                <w:szCs w:val="24"/>
                <w:lang w:val="uk-UA"/>
              </w:rPr>
              <w:t>2016</w:t>
            </w:r>
          </w:p>
        </w:tc>
        <w:tc>
          <w:tcPr>
            <w:tcW w:w="842" w:type="pct"/>
            <w:tcBorders>
              <w:top w:val="single" w:sz="8" w:space="0" w:color="auto"/>
              <w:left w:val="single" w:sz="8" w:space="0" w:color="auto"/>
              <w:bottom w:val="single" w:sz="4" w:space="0" w:color="auto"/>
              <w:right w:val="single" w:sz="8" w:space="0" w:color="auto"/>
            </w:tcBorders>
            <w:shd w:val="clear" w:color="auto" w:fill="F3F3F3"/>
            <w:vAlign w:val="center"/>
          </w:tcPr>
          <w:p w:rsidR="00240B38" w:rsidRPr="005A647C" w:rsidRDefault="00240B38" w:rsidP="005A1931">
            <w:pPr>
              <w:widowControl w:val="0"/>
              <w:spacing w:after="0"/>
              <w:rPr>
                <w:rFonts w:ascii="Times New Roman" w:hAnsi="Times New Roman" w:cs="Times New Roman"/>
                <w:b/>
                <w:sz w:val="24"/>
                <w:szCs w:val="24"/>
                <w:lang w:val="uk-UA"/>
              </w:rPr>
            </w:pPr>
            <w:r w:rsidRPr="005A647C">
              <w:rPr>
                <w:rFonts w:ascii="Times New Roman" w:hAnsi="Times New Roman" w:cs="Times New Roman"/>
                <w:b/>
                <w:sz w:val="24"/>
                <w:szCs w:val="24"/>
                <w:lang w:val="uk-UA"/>
              </w:rPr>
              <w:t>2017</w:t>
            </w:r>
          </w:p>
        </w:tc>
        <w:tc>
          <w:tcPr>
            <w:tcW w:w="838" w:type="pct"/>
            <w:tcBorders>
              <w:top w:val="single" w:sz="8" w:space="0" w:color="auto"/>
              <w:left w:val="single" w:sz="8" w:space="0" w:color="auto"/>
              <w:bottom w:val="single" w:sz="4" w:space="0" w:color="auto"/>
              <w:right w:val="single" w:sz="8" w:space="0" w:color="auto"/>
            </w:tcBorders>
            <w:shd w:val="clear" w:color="auto" w:fill="F3F3F3"/>
            <w:vAlign w:val="center"/>
          </w:tcPr>
          <w:p w:rsidR="00240B38" w:rsidRPr="005A647C" w:rsidRDefault="00240B38" w:rsidP="005A1931">
            <w:pPr>
              <w:widowControl w:val="0"/>
              <w:spacing w:after="0"/>
              <w:rPr>
                <w:rFonts w:ascii="Times New Roman" w:hAnsi="Times New Roman" w:cs="Times New Roman"/>
                <w:b/>
                <w:sz w:val="24"/>
                <w:szCs w:val="24"/>
                <w:lang w:val="uk-UA"/>
              </w:rPr>
            </w:pPr>
            <w:r w:rsidRPr="005A647C">
              <w:rPr>
                <w:rFonts w:ascii="Times New Roman" w:hAnsi="Times New Roman" w:cs="Times New Roman"/>
                <w:b/>
                <w:sz w:val="24"/>
                <w:szCs w:val="24"/>
                <w:lang w:val="uk-UA"/>
              </w:rPr>
              <w:t>2018</w:t>
            </w:r>
          </w:p>
        </w:tc>
      </w:tr>
      <w:tr w:rsidR="00240B38" w:rsidRPr="005A647C" w:rsidTr="00240B38">
        <w:trPr>
          <w:trHeight w:val="255"/>
          <w:jc w:val="center"/>
        </w:trPr>
        <w:tc>
          <w:tcPr>
            <w:tcW w:w="2477" w:type="pct"/>
            <w:tcBorders>
              <w:top w:val="single" w:sz="4" w:space="0" w:color="auto"/>
              <w:left w:val="single" w:sz="8" w:space="0" w:color="auto"/>
              <w:bottom w:val="single" w:sz="4" w:space="0" w:color="auto"/>
              <w:right w:val="single" w:sz="8" w:space="0" w:color="auto"/>
            </w:tcBorders>
            <w:noWrap/>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Первозванівка</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2312</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2886</w:t>
            </w:r>
          </w:p>
        </w:tc>
        <w:tc>
          <w:tcPr>
            <w:tcW w:w="838"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2886</w:t>
            </w:r>
          </w:p>
        </w:tc>
      </w:tr>
      <w:tr w:rsidR="00240B38" w:rsidRPr="005A647C" w:rsidTr="00240B38">
        <w:trPr>
          <w:trHeight w:val="255"/>
          <w:jc w:val="center"/>
        </w:trPr>
        <w:tc>
          <w:tcPr>
            <w:tcW w:w="2477" w:type="pct"/>
            <w:tcBorders>
              <w:top w:val="single" w:sz="4" w:space="0" w:color="auto"/>
              <w:left w:val="single" w:sz="8" w:space="0" w:color="auto"/>
              <w:bottom w:val="single" w:sz="4" w:space="0" w:color="auto"/>
              <w:right w:val="single" w:sz="8" w:space="0" w:color="auto"/>
            </w:tcBorders>
            <w:noWrap/>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Калинівка</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894</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881</w:t>
            </w:r>
          </w:p>
        </w:tc>
        <w:tc>
          <w:tcPr>
            <w:tcW w:w="838"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878</w:t>
            </w:r>
          </w:p>
        </w:tc>
      </w:tr>
      <w:tr w:rsidR="00240B38" w:rsidRPr="005A647C" w:rsidTr="00240B38">
        <w:trPr>
          <w:trHeight w:val="255"/>
          <w:jc w:val="center"/>
        </w:trPr>
        <w:tc>
          <w:tcPr>
            <w:tcW w:w="2477" w:type="pct"/>
            <w:tcBorders>
              <w:top w:val="single" w:sz="4" w:space="0" w:color="auto"/>
              <w:left w:val="single" w:sz="8" w:space="0" w:color="auto"/>
              <w:bottom w:val="single" w:sz="4" w:space="0" w:color="auto"/>
              <w:right w:val="single" w:sz="8" w:space="0" w:color="auto"/>
            </w:tcBorders>
            <w:noWrap/>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Степове</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603</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623</w:t>
            </w:r>
          </w:p>
        </w:tc>
        <w:tc>
          <w:tcPr>
            <w:tcW w:w="838"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626</w:t>
            </w:r>
          </w:p>
        </w:tc>
      </w:tr>
      <w:tr w:rsidR="00240B38" w:rsidRPr="005A647C" w:rsidTr="00240B38">
        <w:trPr>
          <w:trHeight w:val="255"/>
          <w:jc w:val="center"/>
        </w:trPr>
        <w:tc>
          <w:tcPr>
            <w:tcW w:w="2477" w:type="pct"/>
            <w:tcBorders>
              <w:top w:val="single" w:sz="4" w:space="0" w:color="auto"/>
              <w:left w:val="single" w:sz="8" w:space="0" w:color="auto"/>
              <w:bottom w:val="single" w:sz="4" w:space="0" w:color="auto"/>
              <w:right w:val="single" w:sz="8" w:space="0" w:color="auto"/>
            </w:tcBorders>
            <w:noWrap/>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Клинці</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811</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831</w:t>
            </w:r>
          </w:p>
        </w:tc>
        <w:tc>
          <w:tcPr>
            <w:tcW w:w="838"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835</w:t>
            </w:r>
          </w:p>
        </w:tc>
      </w:tr>
      <w:tr w:rsidR="00240B38" w:rsidRPr="005A647C" w:rsidTr="00240B38">
        <w:trPr>
          <w:trHeight w:val="270"/>
          <w:jc w:val="center"/>
        </w:trPr>
        <w:tc>
          <w:tcPr>
            <w:tcW w:w="2477" w:type="pct"/>
            <w:tcBorders>
              <w:top w:val="single" w:sz="4" w:space="0" w:color="auto"/>
              <w:left w:val="single" w:sz="8" w:space="0" w:color="auto"/>
              <w:bottom w:val="single" w:sz="4" w:space="0" w:color="auto"/>
              <w:right w:val="single" w:sz="8" w:space="0" w:color="auto"/>
            </w:tcBorders>
            <w:noWrap/>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Федорівка</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894</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881</w:t>
            </w:r>
          </w:p>
        </w:tc>
        <w:tc>
          <w:tcPr>
            <w:tcW w:w="838"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689</w:t>
            </w:r>
          </w:p>
        </w:tc>
      </w:tr>
      <w:tr w:rsidR="00240B38" w:rsidRPr="005A647C" w:rsidTr="00240B38">
        <w:trPr>
          <w:trHeight w:val="270"/>
          <w:jc w:val="center"/>
        </w:trPr>
        <w:tc>
          <w:tcPr>
            <w:tcW w:w="2477" w:type="pct"/>
            <w:tcBorders>
              <w:top w:val="single" w:sz="4" w:space="0" w:color="auto"/>
              <w:left w:val="single" w:sz="8" w:space="0" w:color="auto"/>
              <w:bottom w:val="single" w:sz="4" w:space="0" w:color="auto"/>
              <w:right w:val="single" w:sz="8" w:space="0" w:color="auto"/>
            </w:tcBorders>
            <w:noWrap/>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Район</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37080</w:t>
            </w:r>
          </w:p>
        </w:tc>
        <w:tc>
          <w:tcPr>
            <w:tcW w:w="842"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37071</w:t>
            </w:r>
          </w:p>
        </w:tc>
        <w:tc>
          <w:tcPr>
            <w:tcW w:w="838" w:type="pct"/>
            <w:tcBorders>
              <w:top w:val="single" w:sz="4" w:space="0" w:color="auto"/>
              <w:left w:val="single" w:sz="8" w:space="0" w:color="auto"/>
              <w:bottom w:val="single" w:sz="4"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36833</w:t>
            </w:r>
          </w:p>
        </w:tc>
      </w:tr>
      <w:tr w:rsidR="00240B38" w:rsidRPr="005A647C" w:rsidTr="00240B38">
        <w:trPr>
          <w:trHeight w:val="270"/>
          <w:jc w:val="center"/>
        </w:trPr>
        <w:tc>
          <w:tcPr>
            <w:tcW w:w="2477" w:type="pct"/>
            <w:tcBorders>
              <w:top w:val="single" w:sz="4" w:space="0" w:color="auto"/>
              <w:left w:val="single" w:sz="8" w:space="0" w:color="auto"/>
              <w:bottom w:val="single" w:sz="8" w:space="0" w:color="auto"/>
              <w:right w:val="single" w:sz="8" w:space="0" w:color="auto"/>
            </w:tcBorders>
            <w:noWrap/>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Область</w:t>
            </w:r>
          </w:p>
        </w:tc>
        <w:tc>
          <w:tcPr>
            <w:tcW w:w="842" w:type="pct"/>
            <w:tcBorders>
              <w:top w:val="single" w:sz="4" w:space="0" w:color="auto"/>
              <w:left w:val="single" w:sz="8" w:space="0" w:color="auto"/>
              <w:bottom w:val="single" w:sz="8"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968100</w:t>
            </w:r>
          </w:p>
        </w:tc>
        <w:tc>
          <w:tcPr>
            <w:tcW w:w="842" w:type="pct"/>
            <w:tcBorders>
              <w:top w:val="single" w:sz="4" w:space="0" w:color="auto"/>
              <w:left w:val="single" w:sz="8" w:space="0" w:color="auto"/>
              <w:bottom w:val="single" w:sz="8"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965756</w:t>
            </w:r>
          </w:p>
        </w:tc>
        <w:tc>
          <w:tcPr>
            <w:tcW w:w="838" w:type="pct"/>
            <w:tcBorders>
              <w:top w:val="single" w:sz="4" w:space="0" w:color="auto"/>
              <w:left w:val="single" w:sz="8" w:space="0" w:color="auto"/>
              <w:bottom w:val="single" w:sz="8" w:space="0" w:color="auto"/>
              <w:right w:val="single" w:sz="8" w:space="0" w:color="auto"/>
            </w:tcBorders>
          </w:tcPr>
          <w:p w:rsidR="00240B38" w:rsidRPr="005A647C" w:rsidRDefault="00240B38" w:rsidP="00240B38">
            <w:pPr>
              <w:widowControl w:val="0"/>
              <w:spacing w:after="0"/>
              <w:rPr>
                <w:rFonts w:ascii="Times New Roman" w:hAnsi="Times New Roman" w:cs="Times New Roman"/>
                <w:sz w:val="24"/>
                <w:szCs w:val="24"/>
                <w:lang w:val="uk-UA"/>
              </w:rPr>
            </w:pPr>
            <w:r w:rsidRPr="005A647C">
              <w:rPr>
                <w:rFonts w:ascii="Times New Roman" w:hAnsi="Times New Roman" w:cs="Times New Roman"/>
                <w:sz w:val="24"/>
                <w:szCs w:val="24"/>
                <w:lang w:val="uk-UA"/>
              </w:rPr>
              <w:t>955300</w:t>
            </w:r>
          </w:p>
        </w:tc>
      </w:tr>
    </w:tbl>
    <w:p w:rsidR="00240B38" w:rsidRPr="00A43057" w:rsidRDefault="00240B38" w:rsidP="00240B38">
      <w:pPr>
        <w:pStyle w:val="TableTitle"/>
        <w:jc w:val="both"/>
        <w:rPr>
          <w:b w:val="0"/>
          <w:sz w:val="20"/>
          <w:szCs w:val="20"/>
        </w:rPr>
      </w:pPr>
    </w:p>
    <w:p w:rsidR="00240B38" w:rsidRDefault="005A1931" w:rsidP="00240B38">
      <w:pPr>
        <w:pStyle w:val="TableTitle"/>
        <w:jc w:val="both"/>
        <w:rPr>
          <w:b w:val="0"/>
          <w:sz w:val="26"/>
          <w:szCs w:val="26"/>
        </w:rPr>
      </w:pPr>
      <w:r>
        <w:rPr>
          <w:b w:val="0"/>
          <w:sz w:val="26"/>
          <w:szCs w:val="26"/>
        </w:rPr>
        <w:lastRenderedPageBreak/>
        <w:t>На</w:t>
      </w:r>
      <w:r w:rsidR="00B7445D">
        <w:rPr>
          <w:b w:val="0"/>
          <w:sz w:val="26"/>
          <w:szCs w:val="26"/>
        </w:rPr>
        <w:t xml:space="preserve"> </w:t>
      </w:r>
      <w:r>
        <w:rPr>
          <w:b w:val="0"/>
          <w:sz w:val="26"/>
          <w:szCs w:val="26"/>
        </w:rPr>
        <w:t>жаль</w:t>
      </w:r>
      <w:r w:rsidR="00B7445D">
        <w:rPr>
          <w:b w:val="0"/>
          <w:sz w:val="26"/>
          <w:szCs w:val="26"/>
        </w:rPr>
        <w:t>,</w:t>
      </w:r>
      <w:r>
        <w:rPr>
          <w:b w:val="0"/>
          <w:sz w:val="26"/>
          <w:szCs w:val="26"/>
        </w:rPr>
        <w:t xml:space="preserve"> смертність більш</w:t>
      </w:r>
      <w:r w:rsidR="00B7445D">
        <w:rPr>
          <w:b w:val="0"/>
          <w:sz w:val="26"/>
          <w:szCs w:val="26"/>
        </w:rPr>
        <w:t>е</w:t>
      </w:r>
      <w:r>
        <w:rPr>
          <w:b w:val="0"/>
          <w:sz w:val="26"/>
          <w:szCs w:val="26"/>
        </w:rPr>
        <w:t xml:space="preserve"> ні</w:t>
      </w:r>
      <w:r w:rsidR="00240B38" w:rsidRPr="00B83EAD">
        <w:rPr>
          <w:b w:val="0"/>
          <w:sz w:val="26"/>
          <w:szCs w:val="26"/>
        </w:rPr>
        <w:t>ж у двічі переважає народжуваність. Протягом 2018 року цей показник не стабілізувався, а зберігає тенденції до збільшення. Природний приріст населення носить негативний характер. Навіть позитивне сальдо міграції не стримує падіння природного приросту (табл. 8.).</w:t>
      </w:r>
      <w:r w:rsidR="00240B38" w:rsidRPr="005A647C">
        <w:rPr>
          <w:b w:val="0"/>
          <w:sz w:val="26"/>
          <w:szCs w:val="26"/>
        </w:rPr>
        <w:t xml:space="preserve"> </w:t>
      </w:r>
    </w:p>
    <w:p w:rsidR="00240B38" w:rsidRPr="00A43057" w:rsidRDefault="00240B38" w:rsidP="00240B38">
      <w:pPr>
        <w:widowControl w:val="0"/>
        <w:spacing w:after="0" w:line="240" w:lineRule="auto"/>
        <w:jc w:val="center"/>
        <w:rPr>
          <w:rFonts w:ascii="Times New Roman" w:hAnsi="Times New Roman" w:cs="Times New Roman"/>
          <w:sz w:val="24"/>
          <w:szCs w:val="24"/>
          <w:lang w:val="uk-UA"/>
        </w:rPr>
      </w:pPr>
    </w:p>
    <w:p w:rsidR="00240B38" w:rsidRPr="00790E9A" w:rsidRDefault="00240B38" w:rsidP="00A43057">
      <w:pPr>
        <w:widowControl w:val="0"/>
        <w:spacing w:after="0" w:line="240" w:lineRule="auto"/>
        <w:jc w:val="center"/>
        <w:rPr>
          <w:rFonts w:ascii="Times New Roman" w:hAnsi="Times New Roman" w:cs="Times New Roman"/>
          <w:sz w:val="24"/>
          <w:szCs w:val="24"/>
          <w:lang w:val="uk-UA"/>
        </w:rPr>
      </w:pPr>
      <w:r w:rsidRPr="00790E9A">
        <w:rPr>
          <w:rFonts w:ascii="Times New Roman" w:hAnsi="Times New Roman" w:cs="Times New Roman"/>
          <w:b/>
          <w:sz w:val="24"/>
          <w:szCs w:val="24"/>
          <w:lang w:val="uk-UA"/>
        </w:rPr>
        <w:t>Таблиця 8.</w:t>
      </w:r>
      <w:r w:rsidRPr="00790E9A">
        <w:rPr>
          <w:rFonts w:ascii="Times New Roman" w:hAnsi="Times New Roman" w:cs="Times New Roman"/>
          <w:sz w:val="24"/>
          <w:szCs w:val="24"/>
          <w:lang w:val="uk-UA"/>
        </w:rPr>
        <w:t xml:space="preserve"> </w:t>
      </w:r>
      <w:r w:rsidRPr="00790E9A">
        <w:rPr>
          <w:rFonts w:ascii="Times New Roman" w:hAnsi="Times New Roman" w:cs="Times New Roman"/>
          <w:b/>
          <w:sz w:val="24"/>
          <w:szCs w:val="24"/>
        </w:rPr>
        <w:t>Природний та міграційний рух населення, осіб (сумарно по всіх населених пунктах, що увійшли до складу ОТГ)</w:t>
      </w:r>
    </w:p>
    <w:tbl>
      <w:tblPr>
        <w:tblW w:w="4291" w:type="pct"/>
        <w:jc w:val="center"/>
        <w:tblBorders>
          <w:top w:val="single" w:sz="8" w:space="0" w:color="auto"/>
          <w:left w:val="single" w:sz="8"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4904"/>
        <w:gridCol w:w="1247"/>
        <w:gridCol w:w="1277"/>
        <w:gridCol w:w="1077"/>
      </w:tblGrid>
      <w:tr w:rsidR="00240B38" w:rsidRPr="00790E9A" w:rsidTr="00240B38">
        <w:trPr>
          <w:trHeight w:val="255"/>
          <w:jc w:val="center"/>
        </w:trPr>
        <w:tc>
          <w:tcPr>
            <w:tcW w:w="2883" w:type="pct"/>
            <w:tcBorders>
              <w:top w:val="single" w:sz="8" w:space="0" w:color="auto"/>
              <w:left w:val="single" w:sz="8" w:space="0" w:color="auto"/>
              <w:bottom w:val="single" w:sz="8" w:space="0" w:color="auto"/>
              <w:right w:val="single" w:sz="4" w:space="0" w:color="auto"/>
            </w:tcBorders>
            <w:shd w:val="clear" w:color="auto" w:fill="F3F3F3"/>
            <w:noWrap/>
            <w:vAlign w:val="center"/>
          </w:tcPr>
          <w:p w:rsidR="00240B38" w:rsidRPr="00790E9A" w:rsidRDefault="00240B38" w:rsidP="00240B38">
            <w:pPr>
              <w:spacing w:after="0"/>
              <w:jc w:val="center"/>
              <w:rPr>
                <w:rFonts w:ascii="Times New Roman" w:hAnsi="Times New Roman" w:cs="Times New Roman"/>
                <w:b/>
                <w:sz w:val="24"/>
                <w:szCs w:val="24"/>
                <w:lang w:val="uk-UA"/>
              </w:rPr>
            </w:pPr>
            <w:r w:rsidRPr="00790E9A">
              <w:rPr>
                <w:rFonts w:ascii="Times New Roman" w:hAnsi="Times New Roman" w:cs="Times New Roman"/>
                <w:b/>
                <w:sz w:val="24"/>
                <w:szCs w:val="24"/>
                <w:lang w:val="uk-UA"/>
              </w:rPr>
              <w:t>Показники</w:t>
            </w:r>
          </w:p>
        </w:tc>
        <w:tc>
          <w:tcPr>
            <w:tcW w:w="733" w:type="pct"/>
            <w:tcBorders>
              <w:top w:val="single" w:sz="8" w:space="0" w:color="auto"/>
              <w:left w:val="single" w:sz="4" w:space="0" w:color="auto"/>
              <w:bottom w:val="single" w:sz="8" w:space="0" w:color="auto"/>
              <w:right w:val="single" w:sz="4" w:space="0" w:color="auto"/>
            </w:tcBorders>
            <w:shd w:val="clear" w:color="auto" w:fill="F3F3F3"/>
            <w:vAlign w:val="center"/>
          </w:tcPr>
          <w:p w:rsidR="00240B38" w:rsidRPr="00790E9A" w:rsidRDefault="00240B38" w:rsidP="00240B38">
            <w:pPr>
              <w:spacing w:after="0"/>
              <w:jc w:val="center"/>
              <w:rPr>
                <w:rFonts w:ascii="Times New Roman" w:hAnsi="Times New Roman" w:cs="Times New Roman"/>
                <w:b/>
                <w:sz w:val="24"/>
                <w:szCs w:val="24"/>
                <w:lang w:val="uk-UA"/>
              </w:rPr>
            </w:pPr>
            <w:r w:rsidRPr="00790E9A">
              <w:rPr>
                <w:rFonts w:ascii="Times New Roman" w:hAnsi="Times New Roman" w:cs="Times New Roman"/>
                <w:b/>
                <w:sz w:val="24"/>
                <w:szCs w:val="24"/>
                <w:lang w:val="uk-UA"/>
              </w:rPr>
              <w:t>2016</w:t>
            </w:r>
          </w:p>
        </w:tc>
        <w:tc>
          <w:tcPr>
            <w:tcW w:w="751" w:type="pct"/>
            <w:tcBorders>
              <w:top w:val="single" w:sz="8" w:space="0" w:color="auto"/>
              <w:left w:val="single" w:sz="4" w:space="0" w:color="auto"/>
              <w:bottom w:val="single" w:sz="8" w:space="0" w:color="auto"/>
              <w:right w:val="single" w:sz="4" w:space="0" w:color="auto"/>
            </w:tcBorders>
            <w:shd w:val="clear" w:color="auto" w:fill="F3F3F3"/>
            <w:vAlign w:val="center"/>
          </w:tcPr>
          <w:p w:rsidR="00240B38" w:rsidRPr="00790E9A" w:rsidRDefault="00240B38" w:rsidP="00240B38">
            <w:pPr>
              <w:spacing w:after="0"/>
              <w:jc w:val="center"/>
              <w:rPr>
                <w:rFonts w:ascii="Times New Roman" w:hAnsi="Times New Roman" w:cs="Times New Roman"/>
                <w:b/>
                <w:sz w:val="24"/>
                <w:szCs w:val="24"/>
                <w:lang w:val="uk-UA"/>
              </w:rPr>
            </w:pPr>
            <w:r w:rsidRPr="00790E9A">
              <w:rPr>
                <w:rFonts w:ascii="Times New Roman" w:hAnsi="Times New Roman" w:cs="Times New Roman"/>
                <w:b/>
                <w:sz w:val="24"/>
                <w:szCs w:val="24"/>
                <w:lang w:val="uk-UA"/>
              </w:rPr>
              <w:t>2017</w:t>
            </w:r>
          </w:p>
        </w:tc>
        <w:tc>
          <w:tcPr>
            <w:tcW w:w="634" w:type="pct"/>
            <w:tcBorders>
              <w:top w:val="single" w:sz="8" w:space="0" w:color="auto"/>
              <w:left w:val="single" w:sz="4" w:space="0" w:color="auto"/>
              <w:bottom w:val="single" w:sz="8" w:space="0" w:color="auto"/>
              <w:right w:val="single" w:sz="4" w:space="0" w:color="auto"/>
            </w:tcBorders>
            <w:shd w:val="clear" w:color="auto" w:fill="F3F3F3"/>
            <w:vAlign w:val="center"/>
          </w:tcPr>
          <w:p w:rsidR="00240B38" w:rsidRPr="00790E9A" w:rsidRDefault="00240B38" w:rsidP="00240B38">
            <w:pPr>
              <w:spacing w:after="0"/>
              <w:jc w:val="center"/>
              <w:rPr>
                <w:rFonts w:ascii="Times New Roman" w:hAnsi="Times New Roman" w:cs="Times New Roman"/>
                <w:b/>
                <w:sz w:val="24"/>
                <w:szCs w:val="24"/>
                <w:lang w:val="uk-UA"/>
              </w:rPr>
            </w:pPr>
            <w:r w:rsidRPr="00790E9A">
              <w:rPr>
                <w:rFonts w:ascii="Times New Roman" w:hAnsi="Times New Roman" w:cs="Times New Roman"/>
                <w:b/>
                <w:sz w:val="24"/>
                <w:szCs w:val="24"/>
                <w:lang w:val="uk-UA"/>
              </w:rPr>
              <w:t>2018</w:t>
            </w:r>
          </w:p>
        </w:tc>
      </w:tr>
      <w:tr w:rsidR="00240B38" w:rsidRPr="00790E9A" w:rsidTr="00240B38">
        <w:trPr>
          <w:trHeight w:val="255"/>
          <w:jc w:val="center"/>
        </w:trPr>
        <w:tc>
          <w:tcPr>
            <w:tcW w:w="2883" w:type="pct"/>
            <w:tcBorders>
              <w:top w:val="single" w:sz="8" w:space="0" w:color="auto"/>
              <w:left w:val="single" w:sz="8" w:space="0" w:color="auto"/>
              <w:bottom w:val="single" w:sz="8" w:space="0" w:color="auto"/>
              <w:right w:val="single" w:sz="4" w:space="0" w:color="auto"/>
            </w:tcBorders>
            <w:noWrap/>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Народжені</w:t>
            </w:r>
          </w:p>
        </w:tc>
        <w:tc>
          <w:tcPr>
            <w:tcW w:w="733"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43</w:t>
            </w:r>
          </w:p>
        </w:tc>
        <w:tc>
          <w:tcPr>
            <w:tcW w:w="751"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38</w:t>
            </w:r>
          </w:p>
        </w:tc>
        <w:tc>
          <w:tcPr>
            <w:tcW w:w="634"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34</w:t>
            </w:r>
          </w:p>
        </w:tc>
      </w:tr>
      <w:tr w:rsidR="00240B38" w:rsidRPr="00790E9A" w:rsidTr="00240B38">
        <w:trPr>
          <w:trHeight w:val="255"/>
          <w:jc w:val="center"/>
        </w:trPr>
        <w:tc>
          <w:tcPr>
            <w:tcW w:w="2883" w:type="pct"/>
            <w:tcBorders>
              <w:top w:val="single" w:sz="8" w:space="0" w:color="auto"/>
              <w:left w:val="single" w:sz="8" w:space="0" w:color="auto"/>
              <w:bottom w:val="single" w:sz="8" w:space="0" w:color="auto"/>
              <w:right w:val="single" w:sz="4" w:space="0" w:color="auto"/>
            </w:tcBorders>
            <w:noWrap/>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Померлі</w:t>
            </w:r>
          </w:p>
        </w:tc>
        <w:tc>
          <w:tcPr>
            <w:tcW w:w="733"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91</w:t>
            </w:r>
          </w:p>
        </w:tc>
        <w:tc>
          <w:tcPr>
            <w:tcW w:w="751"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78</w:t>
            </w:r>
          </w:p>
        </w:tc>
        <w:tc>
          <w:tcPr>
            <w:tcW w:w="634"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99</w:t>
            </w:r>
          </w:p>
        </w:tc>
      </w:tr>
      <w:tr w:rsidR="00240B38" w:rsidRPr="00790E9A" w:rsidTr="00240B38">
        <w:trPr>
          <w:trHeight w:val="255"/>
          <w:jc w:val="center"/>
        </w:trPr>
        <w:tc>
          <w:tcPr>
            <w:tcW w:w="2883" w:type="pct"/>
            <w:tcBorders>
              <w:top w:val="single" w:sz="8" w:space="0" w:color="auto"/>
              <w:left w:val="single" w:sz="8" w:space="0" w:color="auto"/>
              <w:bottom w:val="single" w:sz="8" w:space="0" w:color="auto"/>
              <w:right w:val="single" w:sz="4" w:space="0" w:color="auto"/>
            </w:tcBorders>
            <w:noWrap/>
          </w:tcPr>
          <w:p w:rsidR="00240B38" w:rsidRPr="00790E9A" w:rsidRDefault="00240B38" w:rsidP="00240B38">
            <w:pPr>
              <w:spacing w:after="0"/>
              <w:rPr>
                <w:rFonts w:ascii="Times New Roman" w:hAnsi="Times New Roman" w:cs="Times New Roman"/>
                <w:b/>
                <w:sz w:val="24"/>
                <w:szCs w:val="24"/>
                <w:lang w:val="uk-UA"/>
              </w:rPr>
            </w:pPr>
            <w:r w:rsidRPr="00790E9A">
              <w:rPr>
                <w:rFonts w:ascii="Times New Roman" w:hAnsi="Times New Roman" w:cs="Times New Roman"/>
                <w:b/>
                <w:sz w:val="24"/>
                <w:szCs w:val="24"/>
                <w:lang w:val="uk-UA"/>
              </w:rPr>
              <w:t>Природний приріст</w:t>
            </w:r>
          </w:p>
        </w:tc>
        <w:tc>
          <w:tcPr>
            <w:tcW w:w="733"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-48</w:t>
            </w:r>
          </w:p>
        </w:tc>
        <w:tc>
          <w:tcPr>
            <w:tcW w:w="751"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-40</w:t>
            </w:r>
          </w:p>
        </w:tc>
        <w:tc>
          <w:tcPr>
            <w:tcW w:w="634"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-65</w:t>
            </w:r>
          </w:p>
        </w:tc>
      </w:tr>
      <w:tr w:rsidR="00240B38" w:rsidRPr="00790E9A" w:rsidTr="00240B38">
        <w:trPr>
          <w:trHeight w:val="255"/>
          <w:jc w:val="center"/>
        </w:trPr>
        <w:tc>
          <w:tcPr>
            <w:tcW w:w="2883" w:type="pct"/>
            <w:tcBorders>
              <w:top w:val="single" w:sz="8" w:space="0" w:color="auto"/>
              <w:left w:val="single" w:sz="8" w:space="0" w:color="auto"/>
              <w:bottom w:val="single" w:sz="8" w:space="0" w:color="auto"/>
              <w:right w:val="single" w:sz="4" w:space="0" w:color="auto"/>
            </w:tcBorders>
            <w:noWrap/>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Прибулі</w:t>
            </w:r>
          </w:p>
        </w:tc>
        <w:tc>
          <w:tcPr>
            <w:tcW w:w="733"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218</w:t>
            </w:r>
          </w:p>
        </w:tc>
        <w:tc>
          <w:tcPr>
            <w:tcW w:w="751"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214</w:t>
            </w:r>
          </w:p>
        </w:tc>
        <w:tc>
          <w:tcPr>
            <w:tcW w:w="634"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138</w:t>
            </w:r>
          </w:p>
        </w:tc>
      </w:tr>
      <w:tr w:rsidR="00240B38" w:rsidRPr="00790E9A" w:rsidTr="00240B38">
        <w:trPr>
          <w:trHeight w:val="255"/>
          <w:jc w:val="center"/>
        </w:trPr>
        <w:tc>
          <w:tcPr>
            <w:tcW w:w="2883" w:type="pct"/>
            <w:tcBorders>
              <w:top w:val="single" w:sz="8" w:space="0" w:color="auto"/>
              <w:left w:val="single" w:sz="8" w:space="0" w:color="auto"/>
              <w:bottom w:val="single" w:sz="8" w:space="0" w:color="auto"/>
              <w:right w:val="single" w:sz="4" w:space="0" w:color="auto"/>
            </w:tcBorders>
            <w:noWrap/>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Вибулі</w:t>
            </w:r>
          </w:p>
        </w:tc>
        <w:tc>
          <w:tcPr>
            <w:tcW w:w="733"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146</w:t>
            </w:r>
          </w:p>
        </w:tc>
        <w:tc>
          <w:tcPr>
            <w:tcW w:w="751"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182</w:t>
            </w:r>
          </w:p>
        </w:tc>
        <w:tc>
          <w:tcPr>
            <w:tcW w:w="634"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96</w:t>
            </w:r>
          </w:p>
        </w:tc>
      </w:tr>
      <w:tr w:rsidR="00240B38" w:rsidRPr="00790E9A" w:rsidTr="00240B38">
        <w:trPr>
          <w:trHeight w:val="255"/>
          <w:jc w:val="center"/>
        </w:trPr>
        <w:tc>
          <w:tcPr>
            <w:tcW w:w="2883" w:type="pct"/>
            <w:tcBorders>
              <w:top w:val="single" w:sz="8" w:space="0" w:color="auto"/>
              <w:left w:val="single" w:sz="8" w:space="0" w:color="auto"/>
              <w:bottom w:val="single" w:sz="8" w:space="0" w:color="auto"/>
              <w:right w:val="single" w:sz="4" w:space="0" w:color="auto"/>
            </w:tcBorders>
            <w:noWrap/>
          </w:tcPr>
          <w:p w:rsidR="00240B38" w:rsidRPr="00790E9A" w:rsidRDefault="00240B38" w:rsidP="00240B38">
            <w:pPr>
              <w:spacing w:after="0"/>
              <w:rPr>
                <w:rFonts w:ascii="Times New Roman" w:hAnsi="Times New Roman" w:cs="Times New Roman"/>
                <w:b/>
                <w:sz w:val="24"/>
                <w:szCs w:val="24"/>
                <w:lang w:val="uk-UA"/>
              </w:rPr>
            </w:pPr>
            <w:r w:rsidRPr="00790E9A">
              <w:rPr>
                <w:rFonts w:ascii="Times New Roman" w:hAnsi="Times New Roman" w:cs="Times New Roman"/>
                <w:b/>
                <w:sz w:val="24"/>
                <w:szCs w:val="24"/>
                <w:lang w:val="uk-UA"/>
              </w:rPr>
              <w:t>Сальдо міграції</w:t>
            </w:r>
          </w:p>
        </w:tc>
        <w:tc>
          <w:tcPr>
            <w:tcW w:w="733"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+72</w:t>
            </w:r>
          </w:p>
        </w:tc>
        <w:tc>
          <w:tcPr>
            <w:tcW w:w="751"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+32</w:t>
            </w:r>
          </w:p>
        </w:tc>
        <w:tc>
          <w:tcPr>
            <w:tcW w:w="634" w:type="pct"/>
            <w:tcBorders>
              <w:top w:val="single" w:sz="8" w:space="0" w:color="auto"/>
              <w:left w:val="single" w:sz="4" w:space="0" w:color="auto"/>
              <w:bottom w:val="single" w:sz="8"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+42</w:t>
            </w:r>
          </w:p>
        </w:tc>
      </w:tr>
      <w:tr w:rsidR="00240B38" w:rsidRPr="00790E9A" w:rsidTr="00240B38">
        <w:trPr>
          <w:trHeight w:val="255"/>
          <w:jc w:val="center"/>
        </w:trPr>
        <w:tc>
          <w:tcPr>
            <w:tcW w:w="2883" w:type="pct"/>
            <w:tcBorders>
              <w:top w:val="single" w:sz="8" w:space="0" w:color="auto"/>
              <w:left w:val="single" w:sz="8" w:space="0" w:color="auto"/>
              <w:bottom w:val="single" w:sz="4" w:space="0" w:color="auto"/>
              <w:right w:val="single" w:sz="4" w:space="0" w:color="auto"/>
            </w:tcBorders>
            <w:noWrap/>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b/>
                <w:sz w:val="24"/>
                <w:szCs w:val="24"/>
                <w:lang w:val="uk-UA"/>
              </w:rPr>
              <w:t>Загальне збільшення (зменшення</w:t>
            </w:r>
            <w:r w:rsidRPr="00790E9A">
              <w:rPr>
                <w:rFonts w:ascii="Times New Roman" w:hAnsi="Times New Roman" w:cs="Times New Roman"/>
                <w:sz w:val="24"/>
                <w:szCs w:val="24"/>
                <w:lang w:val="uk-UA"/>
              </w:rPr>
              <w:t>)</w:t>
            </w:r>
          </w:p>
        </w:tc>
        <w:tc>
          <w:tcPr>
            <w:tcW w:w="733" w:type="pct"/>
            <w:tcBorders>
              <w:top w:val="single" w:sz="8" w:space="0" w:color="auto"/>
              <w:left w:val="single" w:sz="4" w:space="0" w:color="auto"/>
              <w:bottom w:val="single" w:sz="4"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+24</w:t>
            </w:r>
          </w:p>
        </w:tc>
        <w:tc>
          <w:tcPr>
            <w:tcW w:w="751" w:type="pct"/>
            <w:tcBorders>
              <w:top w:val="single" w:sz="8" w:space="0" w:color="auto"/>
              <w:left w:val="single" w:sz="4" w:space="0" w:color="auto"/>
              <w:bottom w:val="single" w:sz="4"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-8</w:t>
            </w:r>
          </w:p>
        </w:tc>
        <w:tc>
          <w:tcPr>
            <w:tcW w:w="634" w:type="pct"/>
            <w:tcBorders>
              <w:top w:val="single" w:sz="8" w:space="0" w:color="auto"/>
              <w:left w:val="single" w:sz="4" w:space="0" w:color="auto"/>
              <w:bottom w:val="single" w:sz="4" w:space="0" w:color="auto"/>
              <w:right w:val="single" w:sz="4" w:space="0" w:color="auto"/>
            </w:tcBorders>
          </w:tcPr>
          <w:p w:rsidR="00240B38" w:rsidRPr="00790E9A" w:rsidRDefault="00240B38" w:rsidP="00240B38">
            <w:pPr>
              <w:spacing w:after="0"/>
              <w:rPr>
                <w:rFonts w:ascii="Times New Roman" w:hAnsi="Times New Roman" w:cs="Times New Roman"/>
                <w:sz w:val="24"/>
                <w:szCs w:val="24"/>
                <w:lang w:val="uk-UA"/>
              </w:rPr>
            </w:pPr>
            <w:r w:rsidRPr="00790E9A">
              <w:rPr>
                <w:rFonts w:ascii="Times New Roman" w:hAnsi="Times New Roman" w:cs="Times New Roman"/>
                <w:sz w:val="24"/>
                <w:szCs w:val="24"/>
                <w:lang w:val="uk-UA"/>
              </w:rPr>
              <w:t>-23</w:t>
            </w:r>
          </w:p>
        </w:tc>
      </w:tr>
    </w:tbl>
    <w:p w:rsidR="00240B38" w:rsidRDefault="00240B38" w:rsidP="00240B38">
      <w:pPr>
        <w:pStyle w:val="TableTitle"/>
      </w:pPr>
    </w:p>
    <w:p w:rsidR="00240B38" w:rsidRPr="009D6030" w:rsidRDefault="00240B38" w:rsidP="00240B38">
      <w:pPr>
        <w:pStyle w:val="TableTitle"/>
      </w:pPr>
      <w:r w:rsidRPr="009D6030">
        <w:rPr>
          <w:noProof/>
          <w:lang w:val="ru-RU" w:eastAsia="ru-RU"/>
        </w:rPr>
        <w:drawing>
          <wp:inline distT="0" distB="0" distL="0" distR="0">
            <wp:extent cx="5657850" cy="2943225"/>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40B38" w:rsidRPr="003B2724" w:rsidRDefault="00240B38" w:rsidP="00240B38">
      <w:pPr>
        <w:ind w:firstLine="540"/>
        <w:jc w:val="center"/>
        <w:rPr>
          <w:rFonts w:ascii="Times New Roman" w:hAnsi="Times New Roman" w:cs="Times New Roman"/>
          <w:b/>
          <w:sz w:val="24"/>
          <w:szCs w:val="24"/>
          <w:lang w:val="uk-UA"/>
        </w:rPr>
      </w:pPr>
      <w:r w:rsidRPr="003B2724">
        <w:rPr>
          <w:rFonts w:ascii="Times New Roman" w:hAnsi="Times New Roman" w:cs="Times New Roman"/>
          <w:b/>
          <w:sz w:val="24"/>
          <w:szCs w:val="24"/>
        </w:rPr>
        <w:t>Рис.</w:t>
      </w:r>
      <w:r>
        <w:rPr>
          <w:rFonts w:ascii="Times New Roman" w:hAnsi="Times New Roman" w:cs="Times New Roman"/>
          <w:b/>
          <w:sz w:val="24"/>
          <w:szCs w:val="24"/>
          <w:lang w:val="uk-UA"/>
        </w:rPr>
        <w:t>3</w:t>
      </w:r>
      <w:r w:rsidRPr="003B2724">
        <w:rPr>
          <w:rFonts w:ascii="Times New Roman" w:hAnsi="Times New Roman" w:cs="Times New Roman"/>
          <w:b/>
          <w:sz w:val="24"/>
          <w:szCs w:val="24"/>
        </w:rPr>
        <w:t xml:space="preserve"> Розподіл населення за віком, осіб (сумарно по всіх населених пунктах, що увійшли до складу ОТГ)</w:t>
      </w:r>
    </w:p>
    <w:p w:rsidR="00240B38" w:rsidRPr="009D6030" w:rsidRDefault="00240B38" w:rsidP="00240B38">
      <w:pPr>
        <w:spacing w:after="0" w:line="240" w:lineRule="auto"/>
        <w:ind w:firstLine="54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Існує тенденція зростання осіб шкільного та дошкільного віку, працездатного населення на фоні зменшення показників непрацездатного населення громади  (діаграма 2.), що свідить про майбутній людський потенціал розвитку ОТГ.</w:t>
      </w:r>
    </w:p>
    <w:p w:rsidR="00240B38" w:rsidRPr="009D6030" w:rsidRDefault="00240B38" w:rsidP="00240B38">
      <w:pPr>
        <w:spacing w:after="0" w:line="240" w:lineRule="auto"/>
        <w:ind w:firstLine="540"/>
        <w:jc w:val="both"/>
        <w:rPr>
          <w:rFonts w:ascii="Times New Roman" w:hAnsi="Times New Roman" w:cs="Times New Roman"/>
          <w:sz w:val="26"/>
          <w:szCs w:val="26"/>
          <w:lang w:val="uk-UA"/>
        </w:rPr>
      </w:pPr>
      <w:r w:rsidRPr="009D6030">
        <w:rPr>
          <w:rFonts w:ascii="Times New Roman" w:hAnsi="Times New Roman" w:cs="Times New Roman"/>
          <w:sz w:val="26"/>
          <w:szCs w:val="26"/>
        </w:rPr>
        <w:t>Саме у великих селах громади, які є центрами майбутнього поступового економічного зростання ОТГ представлені сталі показники розп</w:t>
      </w:r>
      <w:r>
        <w:rPr>
          <w:rFonts w:ascii="Times New Roman" w:hAnsi="Times New Roman" w:cs="Times New Roman"/>
          <w:sz w:val="26"/>
          <w:szCs w:val="26"/>
        </w:rPr>
        <w:t>оділу населення за віком (табл.</w:t>
      </w:r>
      <w:r>
        <w:rPr>
          <w:rFonts w:ascii="Times New Roman" w:hAnsi="Times New Roman" w:cs="Times New Roman"/>
          <w:sz w:val="26"/>
          <w:szCs w:val="26"/>
          <w:lang w:val="uk-UA"/>
        </w:rPr>
        <w:t xml:space="preserve"> 9</w:t>
      </w:r>
      <w:r w:rsidRPr="009D6030">
        <w:rPr>
          <w:rFonts w:ascii="Times New Roman" w:hAnsi="Times New Roman" w:cs="Times New Roman"/>
          <w:sz w:val="26"/>
          <w:szCs w:val="26"/>
        </w:rPr>
        <w:t>)</w:t>
      </w:r>
      <w:r>
        <w:rPr>
          <w:rFonts w:ascii="Times New Roman" w:hAnsi="Times New Roman" w:cs="Times New Roman"/>
          <w:sz w:val="26"/>
          <w:szCs w:val="26"/>
          <w:lang w:val="uk-UA"/>
        </w:rPr>
        <w:t xml:space="preserve">. </w:t>
      </w:r>
    </w:p>
    <w:p w:rsidR="00240B38" w:rsidRPr="003B2724" w:rsidRDefault="00240B38" w:rsidP="00240B38">
      <w:pPr>
        <w:spacing w:after="0"/>
        <w:ind w:firstLine="540"/>
        <w:jc w:val="center"/>
        <w:rPr>
          <w:rFonts w:ascii="Times New Roman" w:hAnsi="Times New Roman" w:cs="Times New Roman"/>
          <w:b/>
          <w:sz w:val="24"/>
          <w:szCs w:val="24"/>
          <w:lang w:val="uk-UA"/>
        </w:rPr>
      </w:pPr>
      <w:r>
        <w:rPr>
          <w:rFonts w:ascii="Times New Roman" w:hAnsi="Times New Roman" w:cs="Times New Roman"/>
          <w:b/>
          <w:sz w:val="24"/>
          <w:szCs w:val="24"/>
          <w:lang w:val="uk-UA"/>
        </w:rPr>
        <w:t>Таблиця 9</w:t>
      </w:r>
      <w:r w:rsidRPr="003B2724">
        <w:rPr>
          <w:rFonts w:ascii="Times New Roman" w:hAnsi="Times New Roman" w:cs="Times New Roman"/>
          <w:b/>
          <w:sz w:val="24"/>
          <w:szCs w:val="24"/>
          <w:lang w:val="uk-UA"/>
        </w:rPr>
        <w:t>.</w:t>
      </w:r>
      <w:r w:rsidRPr="003B2724">
        <w:rPr>
          <w:rFonts w:ascii="Times New Roman" w:hAnsi="Times New Roman" w:cs="Times New Roman"/>
          <w:b/>
          <w:sz w:val="24"/>
          <w:szCs w:val="24"/>
        </w:rPr>
        <w:t xml:space="preserve"> Розподіл населення за віком у населених пунктах, що увійшли до складу ОТГ (2018 рік), осіб</w:t>
      </w:r>
    </w:p>
    <w:tbl>
      <w:tblPr>
        <w:tblW w:w="5119" w:type="pct"/>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1940"/>
        <w:gridCol w:w="1384"/>
        <w:gridCol w:w="1386"/>
        <w:gridCol w:w="1246"/>
        <w:gridCol w:w="1195"/>
      </w:tblGrid>
      <w:tr w:rsidR="00240B38" w:rsidRPr="003B2724" w:rsidTr="00240B38">
        <w:trPr>
          <w:trHeight w:val="20"/>
          <w:jc w:val="center"/>
        </w:trPr>
        <w:tc>
          <w:tcPr>
            <w:tcW w:w="1476" w:type="pct"/>
            <w:shd w:val="clear" w:color="auto" w:fill="F3F3F3"/>
            <w:noWrap/>
            <w:vAlign w:val="center"/>
          </w:tcPr>
          <w:p w:rsidR="00240B38" w:rsidRPr="003B2724" w:rsidRDefault="00240B38" w:rsidP="00240B38">
            <w:pPr>
              <w:widowControl w:val="0"/>
              <w:jc w:val="center"/>
              <w:rPr>
                <w:rFonts w:ascii="Times New Roman" w:hAnsi="Times New Roman" w:cs="Times New Roman"/>
                <w:b/>
                <w:sz w:val="24"/>
                <w:szCs w:val="24"/>
                <w:lang w:val="uk-UA"/>
              </w:rPr>
            </w:pPr>
            <w:r w:rsidRPr="003B2724">
              <w:rPr>
                <w:rFonts w:ascii="Times New Roman" w:hAnsi="Times New Roman" w:cs="Times New Roman"/>
                <w:b/>
                <w:sz w:val="24"/>
                <w:szCs w:val="24"/>
                <w:lang w:val="uk-UA"/>
              </w:rPr>
              <w:t>Показники</w:t>
            </w:r>
          </w:p>
        </w:tc>
        <w:tc>
          <w:tcPr>
            <w:tcW w:w="956" w:type="pct"/>
            <w:shd w:val="clear" w:color="auto" w:fill="F3F3F3"/>
            <w:noWrap/>
            <w:vAlign w:val="center"/>
          </w:tcPr>
          <w:p w:rsidR="00240B38" w:rsidRPr="003B2724" w:rsidRDefault="00240B38" w:rsidP="00240B38">
            <w:pPr>
              <w:jc w:val="center"/>
              <w:rPr>
                <w:rFonts w:ascii="Times New Roman" w:hAnsi="Times New Roman" w:cs="Times New Roman"/>
                <w:b/>
                <w:sz w:val="24"/>
                <w:szCs w:val="24"/>
                <w:lang w:val="uk-UA"/>
              </w:rPr>
            </w:pPr>
            <w:r w:rsidRPr="003B2724">
              <w:rPr>
                <w:rFonts w:ascii="Times New Roman" w:hAnsi="Times New Roman" w:cs="Times New Roman"/>
                <w:b/>
                <w:sz w:val="24"/>
                <w:szCs w:val="24"/>
                <w:lang w:val="uk-UA"/>
              </w:rPr>
              <w:t>Первозванівка</w:t>
            </w:r>
          </w:p>
        </w:tc>
        <w:tc>
          <w:tcPr>
            <w:tcW w:w="682" w:type="pct"/>
            <w:shd w:val="clear" w:color="auto" w:fill="F3F3F3"/>
            <w:vAlign w:val="center"/>
          </w:tcPr>
          <w:p w:rsidR="00240B38" w:rsidRPr="003B2724" w:rsidRDefault="00240B38" w:rsidP="00240B38">
            <w:pPr>
              <w:jc w:val="center"/>
              <w:rPr>
                <w:rFonts w:ascii="Times New Roman" w:hAnsi="Times New Roman" w:cs="Times New Roman"/>
                <w:b/>
                <w:sz w:val="24"/>
                <w:szCs w:val="24"/>
                <w:lang w:val="uk-UA"/>
              </w:rPr>
            </w:pPr>
            <w:r w:rsidRPr="003B2724">
              <w:rPr>
                <w:rFonts w:ascii="Times New Roman" w:hAnsi="Times New Roman" w:cs="Times New Roman"/>
                <w:b/>
                <w:sz w:val="24"/>
                <w:szCs w:val="24"/>
                <w:lang w:val="uk-UA"/>
              </w:rPr>
              <w:t>Калинівка</w:t>
            </w:r>
          </w:p>
        </w:tc>
        <w:tc>
          <w:tcPr>
            <w:tcW w:w="683" w:type="pct"/>
            <w:shd w:val="clear" w:color="auto" w:fill="F3F3F3"/>
            <w:vAlign w:val="center"/>
          </w:tcPr>
          <w:p w:rsidR="00240B38" w:rsidRPr="003B2724" w:rsidRDefault="00240B38" w:rsidP="00240B38">
            <w:pPr>
              <w:jc w:val="center"/>
              <w:rPr>
                <w:rFonts w:ascii="Times New Roman" w:hAnsi="Times New Roman" w:cs="Times New Roman"/>
                <w:b/>
                <w:sz w:val="24"/>
                <w:szCs w:val="24"/>
                <w:lang w:val="uk-UA"/>
              </w:rPr>
            </w:pPr>
            <w:r w:rsidRPr="003B2724">
              <w:rPr>
                <w:rFonts w:ascii="Times New Roman" w:hAnsi="Times New Roman" w:cs="Times New Roman"/>
                <w:b/>
                <w:sz w:val="24"/>
                <w:szCs w:val="24"/>
                <w:lang w:val="uk-UA"/>
              </w:rPr>
              <w:t>Федорівка</w:t>
            </w:r>
          </w:p>
        </w:tc>
        <w:tc>
          <w:tcPr>
            <w:tcW w:w="614" w:type="pct"/>
            <w:shd w:val="clear" w:color="auto" w:fill="F3F3F3"/>
            <w:noWrap/>
            <w:vAlign w:val="center"/>
          </w:tcPr>
          <w:p w:rsidR="00240B38" w:rsidRPr="003B2724" w:rsidRDefault="00240B38" w:rsidP="00240B38">
            <w:pPr>
              <w:jc w:val="center"/>
              <w:rPr>
                <w:rFonts w:ascii="Times New Roman" w:hAnsi="Times New Roman" w:cs="Times New Roman"/>
                <w:b/>
                <w:sz w:val="24"/>
                <w:szCs w:val="24"/>
                <w:lang w:val="uk-UA"/>
              </w:rPr>
            </w:pPr>
            <w:r w:rsidRPr="003B2724">
              <w:rPr>
                <w:rFonts w:ascii="Times New Roman" w:hAnsi="Times New Roman" w:cs="Times New Roman"/>
                <w:b/>
                <w:sz w:val="24"/>
                <w:szCs w:val="24"/>
                <w:lang w:val="uk-UA"/>
              </w:rPr>
              <w:t>Степове</w:t>
            </w:r>
          </w:p>
        </w:tc>
        <w:tc>
          <w:tcPr>
            <w:tcW w:w="589" w:type="pct"/>
            <w:shd w:val="clear" w:color="auto" w:fill="F3F3F3"/>
            <w:noWrap/>
            <w:vAlign w:val="center"/>
          </w:tcPr>
          <w:p w:rsidR="00240B38" w:rsidRPr="003B2724" w:rsidRDefault="00240B38" w:rsidP="00240B38">
            <w:pPr>
              <w:jc w:val="center"/>
              <w:rPr>
                <w:rFonts w:ascii="Times New Roman" w:hAnsi="Times New Roman" w:cs="Times New Roman"/>
                <w:b/>
                <w:sz w:val="24"/>
                <w:szCs w:val="24"/>
                <w:lang w:val="uk-UA"/>
              </w:rPr>
            </w:pPr>
            <w:r w:rsidRPr="003B2724">
              <w:rPr>
                <w:rFonts w:ascii="Times New Roman" w:hAnsi="Times New Roman" w:cs="Times New Roman"/>
                <w:b/>
                <w:sz w:val="24"/>
                <w:szCs w:val="24"/>
                <w:lang w:val="uk-UA"/>
              </w:rPr>
              <w:t>Клинці</w:t>
            </w:r>
          </w:p>
        </w:tc>
      </w:tr>
      <w:tr w:rsidR="00240B38" w:rsidRPr="003B2724" w:rsidTr="00240B38">
        <w:trPr>
          <w:trHeight w:val="20"/>
          <w:jc w:val="center"/>
        </w:trPr>
        <w:tc>
          <w:tcPr>
            <w:tcW w:w="1476" w:type="pct"/>
            <w:noWrap/>
          </w:tcPr>
          <w:p w:rsidR="00240B38" w:rsidRPr="003B2724" w:rsidRDefault="00240B38" w:rsidP="00240B38">
            <w:pPr>
              <w:widowControl w:val="0"/>
              <w:spacing w:after="0" w:line="240" w:lineRule="auto"/>
              <w:rPr>
                <w:rFonts w:ascii="Times New Roman" w:hAnsi="Times New Roman" w:cs="Times New Roman"/>
                <w:b/>
                <w:sz w:val="24"/>
                <w:szCs w:val="24"/>
                <w:lang w:val="uk-UA"/>
              </w:rPr>
            </w:pPr>
            <w:r w:rsidRPr="003B2724">
              <w:rPr>
                <w:rFonts w:ascii="Times New Roman" w:hAnsi="Times New Roman" w:cs="Times New Roman"/>
                <w:b/>
                <w:sz w:val="24"/>
                <w:szCs w:val="24"/>
                <w:lang w:val="uk-UA"/>
              </w:rPr>
              <w:t>Населення у віці:</w:t>
            </w:r>
          </w:p>
        </w:tc>
        <w:tc>
          <w:tcPr>
            <w:tcW w:w="956" w:type="pct"/>
            <w:noWrap/>
          </w:tcPr>
          <w:p w:rsidR="00240B38" w:rsidRPr="003B2724" w:rsidRDefault="00240B38" w:rsidP="00240B38">
            <w:pPr>
              <w:widowControl w:val="0"/>
              <w:spacing w:after="0"/>
              <w:rPr>
                <w:rFonts w:ascii="Times New Roman" w:hAnsi="Times New Roman" w:cs="Times New Roman"/>
                <w:sz w:val="24"/>
                <w:szCs w:val="24"/>
                <w:highlight w:val="yellow"/>
                <w:lang w:val="uk-UA"/>
              </w:rPr>
            </w:pPr>
          </w:p>
        </w:tc>
        <w:tc>
          <w:tcPr>
            <w:tcW w:w="682" w:type="pct"/>
          </w:tcPr>
          <w:p w:rsidR="00240B38" w:rsidRPr="003B2724" w:rsidRDefault="00240B38" w:rsidP="00240B38">
            <w:pPr>
              <w:widowControl w:val="0"/>
              <w:spacing w:after="0"/>
              <w:rPr>
                <w:rFonts w:ascii="Times New Roman" w:hAnsi="Times New Roman" w:cs="Times New Roman"/>
                <w:sz w:val="24"/>
                <w:szCs w:val="24"/>
                <w:highlight w:val="yellow"/>
                <w:lang w:val="uk-UA"/>
              </w:rPr>
            </w:pPr>
          </w:p>
        </w:tc>
        <w:tc>
          <w:tcPr>
            <w:tcW w:w="683" w:type="pct"/>
          </w:tcPr>
          <w:p w:rsidR="00240B38" w:rsidRPr="003B2724" w:rsidRDefault="00240B38" w:rsidP="00240B38">
            <w:pPr>
              <w:widowControl w:val="0"/>
              <w:spacing w:after="0"/>
              <w:rPr>
                <w:rFonts w:ascii="Times New Roman" w:hAnsi="Times New Roman" w:cs="Times New Roman"/>
                <w:sz w:val="24"/>
                <w:szCs w:val="24"/>
                <w:highlight w:val="yellow"/>
                <w:lang w:val="uk-UA"/>
              </w:rPr>
            </w:pPr>
          </w:p>
        </w:tc>
        <w:tc>
          <w:tcPr>
            <w:tcW w:w="614" w:type="pct"/>
            <w:noWrap/>
          </w:tcPr>
          <w:p w:rsidR="00240B38" w:rsidRPr="003B2724" w:rsidRDefault="00240B38" w:rsidP="00240B38">
            <w:pPr>
              <w:widowControl w:val="0"/>
              <w:spacing w:after="0"/>
              <w:rPr>
                <w:rFonts w:ascii="Times New Roman" w:hAnsi="Times New Roman" w:cs="Times New Roman"/>
                <w:sz w:val="24"/>
                <w:szCs w:val="24"/>
                <w:highlight w:val="yellow"/>
                <w:lang w:val="uk-UA"/>
              </w:rPr>
            </w:pPr>
          </w:p>
        </w:tc>
        <w:tc>
          <w:tcPr>
            <w:tcW w:w="589" w:type="pct"/>
            <w:noWrap/>
          </w:tcPr>
          <w:p w:rsidR="00240B38" w:rsidRPr="003B2724" w:rsidRDefault="00240B38" w:rsidP="00240B38">
            <w:pPr>
              <w:widowControl w:val="0"/>
              <w:spacing w:after="0"/>
              <w:rPr>
                <w:rFonts w:ascii="Times New Roman" w:hAnsi="Times New Roman" w:cs="Times New Roman"/>
                <w:sz w:val="24"/>
                <w:szCs w:val="24"/>
                <w:highlight w:val="yellow"/>
                <w:lang w:val="uk-UA"/>
              </w:rPr>
            </w:pPr>
          </w:p>
        </w:tc>
      </w:tr>
      <w:tr w:rsidR="00240B38" w:rsidRPr="003B2724" w:rsidTr="00240B38">
        <w:trPr>
          <w:trHeight w:val="20"/>
          <w:jc w:val="center"/>
        </w:trPr>
        <w:tc>
          <w:tcPr>
            <w:tcW w:w="1476" w:type="pct"/>
            <w:noWrap/>
          </w:tcPr>
          <w:p w:rsidR="00240B38" w:rsidRPr="003B2724" w:rsidRDefault="00240B38" w:rsidP="00240B38">
            <w:pPr>
              <w:widowControl w:val="0"/>
              <w:spacing w:after="0" w:line="240" w:lineRule="auto"/>
              <w:rPr>
                <w:rFonts w:ascii="Times New Roman" w:hAnsi="Times New Roman" w:cs="Times New Roman"/>
                <w:sz w:val="24"/>
                <w:szCs w:val="24"/>
                <w:lang w:val="uk-UA"/>
              </w:rPr>
            </w:pPr>
            <w:r w:rsidRPr="003B2724">
              <w:rPr>
                <w:rFonts w:ascii="Times New Roman" w:hAnsi="Times New Roman" w:cs="Times New Roman"/>
                <w:sz w:val="24"/>
                <w:szCs w:val="24"/>
                <w:lang w:val="uk-UA"/>
              </w:rPr>
              <w:t>молодшому за працездатний</w:t>
            </w:r>
          </w:p>
        </w:tc>
        <w:tc>
          <w:tcPr>
            <w:tcW w:w="956" w:type="pct"/>
            <w:noWrap/>
          </w:tcPr>
          <w:p w:rsidR="00240B38" w:rsidRPr="003B2724" w:rsidRDefault="00240B38" w:rsidP="00240B38">
            <w:pPr>
              <w:rPr>
                <w:rFonts w:ascii="Times New Roman" w:hAnsi="Times New Roman" w:cs="Times New Roman"/>
                <w:sz w:val="24"/>
                <w:szCs w:val="24"/>
                <w:lang w:val="uk-UA"/>
              </w:rPr>
            </w:pPr>
            <w:r w:rsidRPr="003B2724">
              <w:rPr>
                <w:rFonts w:ascii="Times New Roman" w:hAnsi="Times New Roman" w:cs="Times New Roman"/>
                <w:sz w:val="24"/>
                <w:szCs w:val="24"/>
                <w:lang w:val="uk-UA"/>
              </w:rPr>
              <w:t>528</w:t>
            </w:r>
          </w:p>
        </w:tc>
        <w:tc>
          <w:tcPr>
            <w:tcW w:w="682" w:type="pct"/>
          </w:tcPr>
          <w:p w:rsidR="00240B38" w:rsidRPr="003B2724" w:rsidRDefault="00240B38" w:rsidP="00240B38">
            <w:pPr>
              <w:rPr>
                <w:rFonts w:ascii="Times New Roman" w:hAnsi="Times New Roman" w:cs="Times New Roman"/>
                <w:sz w:val="24"/>
                <w:szCs w:val="24"/>
                <w:lang w:val="uk-UA"/>
              </w:rPr>
            </w:pPr>
            <w:r w:rsidRPr="003B2724">
              <w:rPr>
                <w:rFonts w:ascii="Times New Roman" w:hAnsi="Times New Roman" w:cs="Times New Roman"/>
                <w:sz w:val="24"/>
                <w:szCs w:val="24"/>
                <w:lang w:val="uk-UA"/>
              </w:rPr>
              <w:t>5</w:t>
            </w:r>
          </w:p>
        </w:tc>
        <w:tc>
          <w:tcPr>
            <w:tcW w:w="683" w:type="pct"/>
          </w:tcPr>
          <w:p w:rsidR="00240B38" w:rsidRPr="003B2724" w:rsidRDefault="00240B38" w:rsidP="00240B38">
            <w:pPr>
              <w:rPr>
                <w:rFonts w:ascii="Times New Roman" w:hAnsi="Times New Roman" w:cs="Times New Roman"/>
                <w:sz w:val="24"/>
                <w:szCs w:val="24"/>
                <w:lang w:val="uk-UA"/>
              </w:rPr>
            </w:pPr>
            <w:r w:rsidRPr="003B2724">
              <w:rPr>
                <w:rFonts w:ascii="Times New Roman" w:hAnsi="Times New Roman" w:cs="Times New Roman"/>
                <w:sz w:val="24"/>
                <w:szCs w:val="24"/>
                <w:lang w:val="uk-UA"/>
              </w:rPr>
              <w:t>79</w:t>
            </w:r>
          </w:p>
        </w:tc>
        <w:tc>
          <w:tcPr>
            <w:tcW w:w="614" w:type="pct"/>
            <w:noWrap/>
          </w:tcPr>
          <w:p w:rsidR="00240B38" w:rsidRPr="003B2724" w:rsidRDefault="00240B38" w:rsidP="00240B38">
            <w:pPr>
              <w:rPr>
                <w:rFonts w:ascii="Times New Roman" w:hAnsi="Times New Roman" w:cs="Times New Roman"/>
                <w:sz w:val="24"/>
                <w:szCs w:val="24"/>
                <w:lang w:val="uk-UA"/>
              </w:rPr>
            </w:pPr>
            <w:r w:rsidRPr="003B2724">
              <w:rPr>
                <w:rFonts w:ascii="Times New Roman" w:hAnsi="Times New Roman" w:cs="Times New Roman"/>
                <w:sz w:val="24"/>
                <w:szCs w:val="24"/>
                <w:lang w:val="uk-UA"/>
              </w:rPr>
              <w:t>115</w:t>
            </w:r>
          </w:p>
        </w:tc>
        <w:tc>
          <w:tcPr>
            <w:tcW w:w="589" w:type="pct"/>
            <w:noWrap/>
          </w:tcPr>
          <w:p w:rsidR="00240B38" w:rsidRPr="003B2724" w:rsidRDefault="00240B38" w:rsidP="00240B38">
            <w:pPr>
              <w:rPr>
                <w:rFonts w:ascii="Times New Roman" w:hAnsi="Times New Roman" w:cs="Times New Roman"/>
                <w:sz w:val="24"/>
                <w:szCs w:val="24"/>
                <w:lang w:val="uk-UA"/>
              </w:rPr>
            </w:pPr>
            <w:r w:rsidRPr="003B2724">
              <w:rPr>
                <w:rFonts w:ascii="Times New Roman" w:hAnsi="Times New Roman" w:cs="Times New Roman"/>
                <w:sz w:val="24"/>
                <w:szCs w:val="24"/>
                <w:lang w:val="uk-UA"/>
              </w:rPr>
              <w:t>157</w:t>
            </w:r>
          </w:p>
        </w:tc>
      </w:tr>
      <w:tr w:rsidR="00240B38" w:rsidRPr="003B2724" w:rsidTr="00240B38">
        <w:trPr>
          <w:trHeight w:val="20"/>
          <w:jc w:val="center"/>
        </w:trPr>
        <w:tc>
          <w:tcPr>
            <w:tcW w:w="1476" w:type="pct"/>
            <w:noWrap/>
          </w:tcPr>
          <w:p w:rsidR="00240B38" w:rsidRPr="003B2724" w:rsidRDefault="00240B38" w:rsidP="00240B38">
            <w:pPr>
              <w:widowControl w:val="0"/>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працездатному</w:t>
            </w:r>
          </w:p>
        </w:tc>
        <w:tc>
          <w:tcPr>
            <w:tcW w:w="956"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1579</w:t>
            </w:r>
          </w:p>
        </w:tc>
        <w:tc>
          <w:tcPr>
            <w:tcW w:w="682"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510</w:t>
            </w:r>
          </w:p>
        </w:tc>
        <w:tc>
          <w:tcPr>
            <w:tcW w:w="683"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302</w:t>
            </w:r>
          </w:p>
        </w:tc>
        <w:tc>
          <w:tcPr>
            <w:tcW w:w="614"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335</w:t>
            </w:r>
          </w:p>
        </w:tc>
        <w:tc>
          <w:tcPr>
            <w:tcW w:w="589"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426</w:t>
            </w:r>
          </w:p>
        </w:tc>
      </w:tr>
      <w:tr w:rsidR="00240B38" w:rsidRPr="003B2724" w:rsidTr="00240B38">
        <w:trPr>
          <w:trHeight w:val="20"/>
          <w:jc w:val="center"/>
        </w:trPr>
        <w:tc>
          <w:tcPr>
            <w:tcW w:w="1476" w:type="pct"/>
            <w:noWrap/>
          </w:tcPr>
          <w:p w:rsidR="00240B38" w:rsidRPr="003B2724" w:rsidRDefault="00240B38" w:rsidP="00240B38">
            <w:pPr>
              <w:widowControl w:val="0"/>
              <w:spacing w:after="0" w:line="240" w:lineRule="auto"/>
              <w:rPr>
                <w:rFonts w:ascii="Times New Roman" w:hAnsi="Times New Roman" w:cs="Times New Roman"/>
                <w:sz w:val="24"/>
                <w:szCs w:val="24"/>
                <w:lang w:val="uk-UA"/>
              </w:rPr>
            </w:pPr>
            <w:r w:rsidRPr="003B2724">
              <w:rPr>
                <w:rFonts w:ascii="Times New Roman" w:hAnsi="Times New Roman" w:cs="Times New Roman"/>
                <w:sz w:val="24"/>
                <w:szCs w:val="24"/>
                <w:lang w:val="uk-UA"/>
              </w:rPr>
              <w:t>старшому за працездатний</w:t>
            </w:r>
          </w:p>
        </w:tc>
        <w:tc>
          <w:tcPr>
            <w:tcW w:w="956"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468</w:t>
            </w:r>
          </w:p>
        </w:tc>
        <w:tc>
          <w:tcPr>
            <w:tcW w:w="682"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229</w:t>
            </w:r>
          </w:p>
        </w:tc>
        <w:tc>
          <w:tcPr>
            <w:tcW w:w="683"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200</w:t>
            </w:r>
          </w:p>
        </w:tc>
        <w:tc>
          <w:tcPr>
            <w:tcW w:w="614"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176</w:t>
            </w:r>
          </w:p>
        </w:tc>
        <w:tc>
          <w:tcPr>
            <w:tcW w:w="589"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252</w:t>
            </w:r>
          </w:p>
        </w:tc>
      </w:tr>
      <w:tr w:rsidR="00240B38" w:rsidRPr="003B2724" w:rsidTr="00240B38">
        <w:trPr>
          <w:trHeight w:val="20"/>
          <w:jc w:val="center"/>
        </w:trPr>
        <w:tc>
          <w:tcPr>
            <w:tcW w:w="1476" w:type="pct"/>
            <w:noWrap/>
          </w:tcPr>
          <w:p w:rsidR="00240B38" w:rsidRPr="003B2724" w:rsidRDefault="00240B38" w:rsidP="00240B38">
            <w:pPr>
              <w:widowControl w:val="0"/>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lastRenderedPageBreak/>
              <w:t>діти дошкільного віку</w:t>
            </w:r>
          </w:p>
        </w:tc>
        <w:tc>
          <w:tcPr>
            <w:tcW w:w="956"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182</w:t>
            </w:r>
          </w:p>
        </w:tc>
        <w:tc>
          <w:tcPr>
            <w:tcW w:w="682"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38</w:t>
            </w:r>
          </w:p>
        </w:tc>
        <w:tc>
          <w:tcPr>
            <w:tcW w:w="683"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41</w:t>
            </w:r>
          </w:p>
        </w:tc>
        <w:tc>
          <w:tcPr>
            <w:tcW w:w="614"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45</w:t>
            </w:r>
          </w:p>
        </w:tc>
        <w:tc>
          <w:tcPr>
            <w:tcW w:w="589"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65</w:t>
            </w:r>
          </w:p>
        </w:tc>
      </w:tr>
      <w:tr w:rsidR="00240B38" w:rsidRPr="003B2724" w:rsidTr="00240B38">
        <w:trPr>
          <w:trHeight w:val="20"/>
          <w:jc w:val="center"/>
        </w:trPr>
        <w:tc>
          <w:tcPr>
            <w:tcW w:w="1476" w:type="pct"/>
            <w:noWrap/>
          </w:tcPr>
          <w:p w:rsidR="00240B38" w:rsidRPr="003B2724" w:rsidRDefault="00240B38" w:rsidP="00240B38">
            <w:pPr>
              <w:widowControl w:val="0"/>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діти шкільного віку</w:t>
            </w:r>
          </w:p>
        </w:tc>
        <w:tc>
          <w:tcPr>
            <w:tcW w:w="956"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346</w:t>
            </w:r>
          </w:p>
        </w:tc>
        <w:tc>
          <w:tcPr>
            <w:tcW w:w="682"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93</w:t>
            </w:r>
          </w:p>
        </w:tc>
        <w:tc>
          <w:tcPr>
            <w:tcW w:w="683" w:type="pct"/>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67</w:t>
            </w:r>
          </w:p>
        </w:tc>
        <w:tc>
          <w:tcPr>
            <w:tcW w:w="614"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70</w:t>
            </w:r>
          </w:p>
        </w:tc>
        <w:tc>
          <w:tcPr>
            <w:tcW w:w="589" w:type="pct"/>
            <w:noWrap/>
          </w:tcPr>
          <w:p w:rsidR="00240B38" w:rsidRPr="003B2724" w:rsidRDefault="00240B38" w:rsidP="00240B38">
            <w:pPr>
              <w:spacing w:after="0"/>
              <w:rPr>
                <w:rFonts w:ascii="Times New Roman" w:hAnsi="Times New Roman" w:cs="Times New Roman"/>
                <w:sz w:val="24"/>
                <w:szCs w:val="24"/>
                <w:lang w:val="uk-UA"/>
              </w:rPr>
            </w:pPr>
            <w:r w:rsidRPr="003B2724">
              <w:rPr>
                <w:rFonts w:ascii="Times New Roman" w:hAnsi="Times New Roman" w:cs="Times New Roman"/>
                <w:sz w:val="24"/>
                <w:szCs w:val="24"/>
                <w:lang w:val="uk-UA"/>
              </w:rPr>
              <w:t>92</w:t>
            </w:r>
          </w:p>
        </w:tc>
      </w:tr>
    </w:tbl>
    <w:p w:rsidR="00240B38" w:rsidRPr="009D6030" w:rsidRDefault="00240B38" w:rsidP="00A43057">
      <w:pPr>
        <w:pStyle w:val="2"/>
        <w:spacing w:before="0"/>
        <w:jc w:val="both"/>
        <w:rPr>
          <w:rFonts w:ascii="Times New Roman" w:hAnsi="Times New Roman" w:cs="Times New Roman"/>
          <w:i/>
          <w:iCs/>
          <w:color w:val="008000"/>
          <w:sz w:val="26"/>
          <w:szCs w:val="26"/>
          <w:lang w:val="uk-UA"/>
        </w:rPr>
      </w:pPr>
      <w:bookmarkStart w:id="37" w:name="RANGE!A45"/>
      <w:bookmarkStart w:id="38" w:name="_Toc436423072"/>
      <w:bookmarkEnd w:id="33"/>
      <w:bookmarkEnd w:id="34"/>
      <w:bookmarkEnd w:id="35"/>
      <w:bookmarkEnd w:id="36"/>
      <w:bookmarkEnd w:id="37"/>
    </w:p>
    <w:p w:rsidR="00240B38" w:rsidRPr="0087300F" w:rsidRDefault="00240B38" w:rsidP="00A43057">
      <w:pPr>
        <w:spacing w:after="0" w:line="240" w:lineRule="auto"/>
        <w:rPr>
          <w:rFonts w:ascii="Times New Roman" w:hAnsi="Times New Roman" w:cs="Times New Roman"/>
          <w:b/>
          <w:sz w:val="26"/>
          <w:szCs w:val="26"/>
          <w:lang w:val="uk-UA"/>
        </w:rPr>
      </w:pPr>
      <w:bookmarkStart w:id="39" w:name="_Toc26634029"/>
      <w:r w:rsidRPr="0087300F">
        <w:rPr>
          <w:rFonts w:ascii="Times New Roman" w:hAnsi="Times New Roman" w:cs="Times New Roman"/>
          <w:b/>
          <w:sz w:val="26"/>
          <w:szCs w:val="26"/>
          <w:lang w:val="uk-UA"/>
        </w:rPr>
        <w:t>Зайнятість населення та безробіття</w:t>
      </w:r>
      <w:bookmarkStart w:id="40" w:name="_Toc291687792"/>
      <w:bookmarkStart w:id="41" w:name="_Toc291842815"/>
      <w:bookmarkStart w:id="42" w:name="_Toc291842959"/>
      <w:bookmarkStart w:id="43" w:name="_Toc291843078"/>
      <w:bookmarkEnd w:id="38"/>
      <w:bookmarkEnd w:id="39"/>
    </w:p>
    <w:p w:rsidR="00240B38" w:rsidRPr="00E20D98" w:rsidRDefault="00240B38" w:rsidP="00A43057">
      <w:pPr>
        <w:spacing w:after="0" w:line="240" w:lineRule="auto"/>
        <w:ind w:firstLine="567"/>
        <w:jc w:val="both"/>
        <w:rPr>
          <w:rFonts w:ascii="Times New Roman" w:hAnsi="Times New Roman" w:cs="Times New Roman"/>
          <w:sz w:val="26"/>
          <w:szCs w:val="26"/>
          <w:lang w:val="uk-UA"/>
        </w:rPr>
      </w:pPr>
      <w:bookmarkStart w:id="44" w:name="_Toc26634030"/>
      <w:r w:rsidRPr="00E20D98">
        <w:rPr>
          <w:rFonts w:ascii="Times New Roman" w:hAnsi="Times New Roman" w:cs="Times New Roman"/>
          <w:sz w:val="26"/>
          <w:szCs w:val="26"/>
        </w:rPr>
        <w:t>У громаді переважають тенденції до збільшення зайнятих осіб первинною та вторинною формами зайнятості з кожним роком</w:t>
      </w:r>
      <w:r w:rsidRPr="00E20D98">
        <w:rPr>
          <w:rFonts w:ascii="Times New Roman" w:hAnsi="Times New Roman" w:cs="Times New Roman"/>
          <w:sz w:val="26"/>
          <w:szCs w:val="26"/>
          <w:lang w:val="uk-UA"/>
        </w:rPr>
        <w:t>,</w:t>
      </w:r>
      <w:r w:rsidRPr="00E20D98">
        <w:rPr>
          <w:rFonts w:ascii="Times New Roman" w:hAnsi="Times New Roman" w:cs="Times New Roman"/>
          <w:sz w:val="26"/>
          <w:szCs w:val="26"/>
        </w:rPr>
        <w:t xml:space="preserve"> що свідчить про позитивну динаміку</w:t>
      </w:r>
      <w:r w:rsidRPr="00E20D98">
        <w:rPr>
          <w:rFonts w:ascii="Times New Roman" w:hAnsi="Times New Roman" w:cs="Times New Roman"/>
          <w:color w:val="FF0000"/>
          <w:sz w:val="26"/>
          <w:szCs w:val="26"/>
        </w:rPr>
        <w:t>.</w:t>
      </w:r>
      <w:r w:rsidRPr="00E20D98">
        <w:rPr>
          <w:rFonts w:ascii="Times New Roman" w:hAnsi="Times New Roman" w:cs="Times New Roman"/>
          <w:color w:val="FF0000"/>
          <w:sz w:val="26"/>
          <w:szCs w:val="26"/>
          <w:lang w:val="uk-UA"/>
        </w:rPr>
        <w:t xml:space="preserve"> </w:t>
      </w:r>
      <w:r w:rsidRPr="00E20D98">
        <w:rPr>
          <w:rFonts w:ascii="Times New Roman" w:hAnsi="Times New Roman" w:cs="Times New Roman"/>
          <w:sz w:val="26"/>
          <w:szCs w:val="26"/>
          <w:lang w:val="uk-UA"/>
        </w:rPr>
        <w:t>Разом з тим занепокоює факт збільшення показника незайнятого населення, який у 2018 році склав майже 10%.</w:t>
      </w:r>
      <w:bookmarkEnd w:id="44"/>
    </w:p>
    <w:p w:rsidR="00240B38" w:rsidRPr="009D6030" w:rsidRDefault="00240B38" w:rsidP="00A43057">
      <w:pPr>
        <w:spacing w:after="0" w:line="240" w:lineRule="auto"/>
        <w:rPr>
          <w:rFonts w:ascii="Times New Roman" w:hAnsi="Times New Roman" w:cs="Times New Roman"/>
          <w:sz w:val="26"/>
          <w:szCs w:val="26"/>
          <w:lang w:val="uk-UA"/>
        </w:rPr>
      </w:pPr>
    </w:p>
    <w:p w:rsidR="00240B38" w:rsidRPr="00834712" w:rsidRDefault="00240B38" w:rsidP="00240B38">
      <w:pPr>
        <w:spacing w:after="0" w:line="240" w:lineRule="auto"/>
        <w:jc w:val="center"/>
        <w:rPr>
          <w:rFonts w:ascii="Times New Roman" w:hAnsi="Times New Roman" w:cs="Times New Roman"/>
          <w:b/>
          <w:color w:val="008000"/>
          <w:sz w:val="24"/>
          <w:szCs w:val="24"/>
          <w:lang w:val="uk-UA"/>
        </w:rPr>
      </w:pPr>
      <w:bookmarkStart w:id="45" w:name="_Toc26634031"/>
      <w:r w:rsidRPr="00834712">
        <w:rPr>
          <w:rFonts w:ascii="Times New Roman" w:hAnsi="Times New Roman" w:cs="Times New Roman"/>
          <w:b/>
          <w:sz w:val="24"/>
          <w:szCs w:val="24"/>
        </w:rPr>
        <w:t xml:space="preserve">Таблиця </w:t>
      </w:r>
      <w:r w:rsidRPr="00834712">
        <w:rPr>
          <w:rFonts w:ascii="Times New Roman" w:hAnsi="Times New Roman" w:cs="Times New Roman"/>
          <w:b/>
          <w:sz w:val="24"/>
          <w:szCs w:val="24"/>
          <w:lang w:val="uk-UA"/>
        </w:rPr>
        <w:t>10.</w:t>
      </w:r>
      <w:r w:rsidRPr="00834712">
        <w:rPr>
          <w:rFonts w:ascii="Times New Roman" w:hAnsi="Times New Roman" w:cs="Times New Roman"/>
          <w:b/>
          <w:sz w:val="24"/>
          <w:szCs w:val="24"/>
        </w:rPr>
        <w:t xml:space="preserve"> Загальні тенденції зміни зайнятості, осіб (сумарно по всіх населених пунктах, що увійшли до складу ОТГ)</w:t>
      </w:r>
      <w:bookmarkEnd w:id="45"/>
    </w:p>
    <w:tbl>
      <w:tblPr>
        <w:tblW w:w="4093" w:type="pct"/>
        <w:jc w:val="center"/>
        <w:tblBorders>
          <w:top w:val="single" w:sz="8" w:space="0" w:color="auto"/>
          <w:left w:val="single" w:sz="8" w:space="0" w:color="auto"/>
          <w:bottom w:val="single" w:sz="4" w:space="0" w:color="auto"/>
          <w:right w:val="single" w:sz="4" w:space="0" w:color="auto"/>
          <w:insideH w:val="single" w:sz="4" w:space="0" w:color="auto"/>
          <w:insideV w:val="single" w:sz="8" w:space="0" w:color="auto"/>
        </w:tblBorders>
        <w:tblLook w:val="0000" w:firstRow="0" w:lastRow="0" w:firstColumn="0" w:lastColumn="0" w:noHBand="0" w:noVBand="0"/>
      </w:tblPr>
      <w:tblGrid>
        <w:gridCol w:w="3385"/>
        <w:gridCol w:w="1240"/>
        <w:gridCol w:w="1238"/>
        <w:gridCol w:w="2249"/>
      </w:tblGrid>
      <w:tr w:rsidR="00240B38" w:rsidRPr="009D6030" w:rsidTr="00A43057">
        <w:trPr>
          <w:trHeight w:val="255"/>
          <w:jc w:val="center"/>
        </w:trPr>
        <w:tc>
          <w:tcPr>
            <w:tcW w:w="2086" w:type="pct"/>
            <w:tcBorders>
              <w:top w:val="single" w:sz="8" w:space="0" w:color="auto"/>
            </w:tcBorders>
            <w:shd w:val="clear" w:color="auto" w:fill="F3F3F3"/>
            <w:noWrap/>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Регіони</w:t>
            </w:r>
          </w:p>
        </w:tc>
        <w:tc>
          <w:tcPr>
            <w:tcW w:w="764" w:type="pct"/>
            <w:tcBorders>
              <w:top w:val="single" w:sz="8" w:space="0" w:color="auto"/>
            </w:tcBorders>
            <w:shd w:val="clear" w:color="auto" w:fill="F3F3F3"/>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2016</w:t>
            </w:r>
          </w:p>
        </w:tc>
        <w:tc>
          <w:tcPr>
            <w:tcW w:w="763" w:type="pct"/>
            <w:tcBorders>
              <w:top w:val="single" w:sz="8" w:space="0" w:color="auto"/>
            </w:tcBorders>
            <w:shd w:val="clear" w:color="auto" w:fill="F3F3F3"/>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2017</w:t>
            </w:r>
          </w:p>
        </w:tc>
        <w:tc>
          <w:tcPr>
            <w:tcW w:w="1386" w:type="pct"/>
            <w:tcBorders>
              <w:top w:val="single" w:sz="8" w:space="0" w:color="auto"/>
            </w:tcBorders>
            <w:shd w:val="clear" w:color="auto" w:fill="F3F3F3"/>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2018</w:t>
            </w:r>
          </w:p>
        </w:tc>
      </w:tr>
      <w:tr w:rsidR="00240B38" w:rsidRPr="009D6030" w:rsidTr="00A43057">
        <w:trPr>
          <w:trHeight w:val="255"/>
          <w:jc w:val="center"/>
        </w:trPr>
        <w:tc>
          <w:tcPr>
            <w:tcW w:w="2086" w:type="pct"/>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Зайняті</w:t>
            </w:r>
          </w:p>
        </w:tc>
        <w:tc>
          <w:tcPr>
            <w:tcW w:w="764"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2672</w:t>
            </w:r>
          </w:p>
        </w:tc>
        <w:tc>
          <w:tcPr>
            <w:tcW w:w="763"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2641</w:t>
            </w:r>
          </w:p>
        </w:tc>
        <w:tc>
          <w:tcPr>
            <w:tcW w:w="1386"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2893</w:t>
            </w:r>
          </w:p>
        </w:tc>
      </w:tr>
      <w:tr w:rsidR="00240B38" w:rsidRPr="009D6030" w:rsidTr="00A43057">
        <w:trPr>
          <w:trHeight w:val="255"/>
          <w:jc w:val="center"/>
        </w:trPr>
        <w:tc>
          <w:tcPr>
            <w:tcW w:w="2086" w:type="pct"/>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Незайняті</w:t>
            </w:r>
          </w:p>
        </w:tc>
        <w:tc>
          <w:tcPr>
            <w:tcW w:w="764"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387</w:t>
            </w:r>
          </w:p>
        </w:tc>
        <w:tc>
          <w:tcPr>
            <w:tcW w:w="763"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423</w:t>
            </w:r>
          </w:p>
        </w:tc>
        <w:tc>
          <w:tcPr>
            <w:tcW w:w="1386"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532</w:t>
            </w:r>
          </w:p>
        </w:tc>
      </w:tr>
      <w:tr w:rsidR="00240B38" w:rsidRPr="009D6030" w:rsidTr="00A43057">
        <w:trPr>
          <w:trHeight w:val="255"/>
          <w:jc w:val="center"/>
        </w:trPr>
        <w:tc>
          <w:tcPr>
            <w:tcW w:w="2086" w:type="pct"/>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Громада</w:t>
            </w:r>
          </w:p>
        </w:tc>
        <w:tc>
          <w:tcPr>
            <w:tcW w:w="764"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3770</w:t>
            </w:r>
          </w:p>
        </w:tc>
        <w:tc>
          <w:tcPr>
            <w:tcW w:w="763"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4320</w:t>
            </w:r>
          </w:p>
        </w:tc>
        <w:tc>
          <w:tcPr>
            <w:tcW w:w="1386"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5056</w:t>
            </w:r>
          </w:p>
        </w:tc>
      </w:tr>
      <w:tr w:rsidR="00240B38" w:rsidRPr="009D6030" w:rsidTr="00A43057">
        <w:trPr>
          <w:trHeight w:val="255"/>
          <w:jc w:val="center"/>
        </w:trPr>
        <w:tc>
          <w:tcPr>
            <w:tcW w:w="2086" w:type="pct"/>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Район</w:t>
            </w:r>
          </w:p>
        </w:tc>
        <w:tc>
          <w:tcPr>
            <w:tcW w:w="764"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36900</w:t>
            </w:r>
          </w:p>
        </w:tc>
        <w:tc>
          <w:tcPr>
            <w:tcW w:w="763"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37000</w:t>
            </w:r>
          </w:p>
        </w:tc>
        <w:tc>
          <w:tcPr>
            <w:tcW w:w="1386"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37071</w:t>
            </w:r>
          </w:p>
        </w:tc>
      </w:tr>
      <w:tr w:rsidR="00240B38" w:rsidRPr="009D6030" w:rsidTr="00A43057">
        <w:trPr>
          <w:trHeight w:val="255"/>
          <w:jc w:val="center"/>
        </w:trPr>
        <w:tc>
          <w:tcPr>
            <w:tcW w:w="2086" w:type="pct"/>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Область</w:t>
            </w:r>
          </w:p>
        </w:tc>
        <w:tc>
          <w:tcPr>
            <w:tcW w:w="764"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976300</w:t>
            </w:r>
          </w:p>
        </w:tc>
        <w:tc>
          <w:tcPr>
            <w:tcW w:w="763"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965756</w:t>
            </w:r>
          </w:p>
        </w:tc>
        <w:tc>
          <w:tcPr>
            <w:tcW w:w="1386" w:type="pct"/>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955312</w:t>
            </w:r>
          </w:p>
        </w:tc>
      </w:tr>
    </w:tbl>
    <w:p w:rsidR="00240B38" w:rsidRPr="009D6030" w:rsidRDefault="00240B38" w:rsidP="00A43057">
      <w:pPr>
        <w:widowControl w:val="0"/>
        <w:spacing w:after="0"/>
        <w:ind w:firstLine="550"/>
        <w:jc w:val="both"/>
        <w:rPr>
          <w:rFonts w:ascii="Times New Roman" w:hAnsi="Times New Roman" w:cs="Times New Roman"/>
          <w:bCs/>
          <w:sz w:val="26"/>
          <w:szCs w:val="26"/>
          <w:highlight w:val="yellow"/>
          <w:lang w:val="uk-UA"/>
        </w:rPr>
      </w:pPr>
    </w:p>
    <w:p w:rsidR="00240B38" w:rsidRPr="009D6030" w:rsidRDefault="00240B38" w:rsidP="00A43057">
      <w:pPr>
        <w:widowControl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Значна кількість мешканців громади зайнята у видобувній промисловості, сільському господарстві, торгівлі та освітянській галузі. Число зайнятих в органах державного управління складає менше одного відсотку від загальної кількості населення громади. </w:t>
      </w:r>
    </w:p>
    <w:p w:rsidR="00240B38" w:rsidRPr="009D6030" w:rsidRDefault="00240B38" w:rsidP="00240B38">
      <w:pPr>
        <w:widowControl w:val="0"/>
        <w:spacing w:after="0"/>
        <w:ind w:firstLine="550"/>
        <w:jc w:val="both"/>
        <w:rPr>
          <w:rFonts w:ascii="Times New Roman" w:hAnsi="Times New Roman" w:cs="Times New Roman"/>
          <w:sz w:val="26"/>
          <w:szCs w:val="26"/>
          <w:lang w:val="uk-UA"/>
        </w:rPr>
      </w:pPr>
    </w:p>
    <w:p w:rsidR="00240B38" w:rsidRPr="003B2724" w:rsidRDefault="00240B38" w:rsidP="00240B38">
      <w:pPr>
        <w:widowControl w:val="0"/>
        <w:spacing w:after="0" w:line="240" w:lineRule="auto"/>
        <w:ind w:firstLine="550"/>
        <w:jc w:val="center"/>
        <w:rPr>
          <w:rFonts w:ascii="Times New Roman" w:hAnsi="Times New Roman" w:cs="Times New Roman"/>
          <w:sz w:val="24"/>
          <w:szCs w:val="24"/>
          <w:lang w:val="uk-UA"/>
        </w:rPr>
      </w:pPr>
      <w:r w:rsidRPr="003B2724">
        <w:rPr>
          <w:rFonts w:ascii="Times New Roman" w:hAnsi="Times New Roman" w:cs="Times New Roman"/>
          <w:b/>
          <w:sz w:val="24"/>
          <w:szCs w:val="24"/>
          <w:lang w:val="uk-UA"/>
        </w:rPr>
        <w:t xml:space="preserve">Таблиця </w:t>
      </w:r>
      <w:r>
        <w:rPr>
          <w:rFonts w:ascii="Times New Roman" w:hAnsi="Times New Roman" w:cs="Times New Roman"/>
          <w:b/>
          <w:sz w:val="24"/>
          <w:szCs w:val="24"/>
          <w:lang w:val="uk-UA"/>
        </w:rPr>
        <w:t>11</w:t>
      </w:r>
      <w:r w:rsidRPr="003B2724">
        <w:rPr>
          <w:rFonts w:ascii="Times New Roman" w:hAnsi="Times New Roman" w:cs="Times New Roman"/>
          <w:b/>
          <w:sz w:val="24"/>
          <w:szCs w:val="24"/>
          <w:lang w:val="uk-UA"/>
        </w:rPr>
        <w:t>.</w:t>
      </w:r>
      <w:r w:rsidRPr="003B2724">
        <w:rPr>
          <w:rFonts w:ascii="Times New Roman" w:hAnsi="Times New Roman" w:cs="Times New Roman"/>
          <w:sz w:val="24"/>
          <w:szCs w:val="24"/>
        </w:rPr>
        <w:t xml:space="preserve"> </w:t>
      </w:r>
      <w:r w:rsidRPr="003B2724">
        <w:rPr>
          <w:rFonts w:ascii="Times New Roman" w:hAnsi="Times New Roman" w:cs="Times New Roman"/>
          <w:b/>
          <w:sz w:val="24"/>
          <w:szCs w:val="24"/>
        </w:rPr>
        <w:t xml:space="preserve">Зайнятість за видами діяльності (сумарно по всіх населених пунктах, що увійшли до складу ОТГ) </w:t>
      </w:r>
    </w:p>
    <w:tbl>
      <w:tblPr>
        <w:tblW w:w="4662" w:type="pct"/>
        <w:jc w:val="center"/>
        <w:tblBorders>
          <w:top w:val="single" w:sz="4" w:space="0" w:color="auto"/>
          <w:left w:val="single" w:sz="8"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965"/>
      </w:tblGrid>
      <w:tr w:rsidR="00240B38" w:rsidRPr="00993494" w:rsidTr="00240B38">
        <w:trPr>
          <w:jc w:val="center"/>
        </w:trPr>
        <w:tc>
          <w:tcPr>
            <w:tcW w:w="4478" w:type="pct"/>
            <w:shd w:val="clear" w:color="auto" w:fill="F3F3F3"/>
            <w:vAlign w:val="center"/>
          </w:tcPr>
          <w:bookmarkEnd w:id="40"/>
          <w:bookmarkEnd w:id="41"/>
          <w:bookmarkEnd w:id="42"/>
          <w:bookmarkEnd w:id="43"/>
          <w:p w:rsidR="00240B38" w:rsidRPr="00993494" w:rsidRDefault="00240B38" w:rsidP="00240B38">
            <w:pPr>
              <w:spacing w:after="0" w:line="240" w:lineRule="auto"/>
              <w:jc w:val="center"/>
              <w:rPr>
                <w:rFonts w:ascii="Times New Roman" w:hAnsi="Times New Roman" w:cs="Times New Roman"/>
                <w:b/>
                <w:sz w:val="24"/>
                <w:szCs w:val="24"/>
                <w:lang w:val="uk-UA"/>
              </w:rPr>
            </w:pPr>
            <w:r w:rsidRPr="00993494">
              <w:rPr>
                <w:rFonts w:ascii="Times New Roman" w:hAnsi="Times New Roman" w:cs="Times New Roman"/>
                <w:b/>
                <w:sz w:val="24"/>
                <w:szCs w:val="24"/>
                <w:lang w:val="uk-UA"/>
              </w:rPr>
              <w:t>Галузі та види діяльності</w:t>
            </w:r>
          </w:p>
        </w:tc>
        <w:tc>
          <w:tcPr>
            <w:tcW w:w="522" w:type="pct"/>
            <w:shd w:val="clear" w:color="auto" w:fill="F3F3F3"/>
            <w:vAlign w:val="center"/>
          </w:tcPr>
          <w:p w:rsidR="00240B38" w:rsidRPr="00993494" w:rsidRDefault="00240B38" w:rsidP="00240B38">
            <w:pPr>
              <w:spacing w:after="0" w:line="240" w:lineRule="auto"/>
              <w:jc w:val="center"/>
              <w:rPr>
                <w:rFonts w:ascii="Times New Roman" w:hAnsi="Times New Roman" w:cs="Times New Roman"/>
                <w:b/>
                <w:sz w:val="24"/>
                <w:szCs w:val="24"/>
                <w:lang w:val="uk-UA"/>
              </w:rPr>
            </w:pPr>
            <w:r w:rsidRPr="00993494">
              <w:rPr>
                <w:rFonts w:ascii="Times New Roman" w:hAnsi="Times New Roman" w:cs="Times New Roman"/>
                <w:b/>
                <w:sz w:val="24"/>
                <w:szCs w:val="24"/>
                <w:lang w:val="uk-UA"/>
              </w:rPr>
              <w:t>2018</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Сільське господарство, мисливство, лісове та рибне господарство</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365</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Промисловість</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1362</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Будівництво</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28</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Оптова й роздрібна торгівля; торгівля транспортними засобами; послуги з їх ремонту.</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69</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Готелі та ресторани</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4</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Транспорт і зв'язок</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28</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Фінансова діяльність</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Операції з нерухомістю, здавання під найом та послуги юридичним особам</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Державне управління</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48</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Освіта</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73</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Охорона здоров’я та соціальна допомога</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38</w:t>
            </w:r>
          </w:p>
        </w:tc>
      </w:tr>
      <w:tr w:rsidR="00240B38" w:rsidRPr="00993494" w:rsidTr="00240B38">
        <w:trPr>
          <w:jc w:val="center"/>
        </w:trPr>
        <w:tc>
          <w:tcPr>
            <w:tcW w:w="4478" w:type="pct"/>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Колективні, громадські та особисті послуги</w:t>
            </w:r>
          </w:p>
        </w:tc>
        <w:tc>
          <w:tcPr>
            <w:tcW w:w="522" w:type="pct"/>
          </w:tcPr>
          <w:p w:rsidR="00240B38" w:rsidRPr="00993494" w:rsidRDefault="00240B38" w:rsidP="00240B38">
            <w:pPr>
              <w:spacing w:after="0" w:line="240" w:lineRule="auto"/>
              <w:rPr>
                <w:rFonts w:ascii="Times New Roman" w:hAnsi="Times New Roman" w:cs="Times New Roman"/>
                <w:sz w:val="24"/>
                <w:szCs w:val="24"/>
                <w:lang w:val="uk-UA"/>
              </w:rPr>
            </w:pPr>
          </w:p>
        </w:tc>
      </w:tr>
      <w:tr w:rsidR="00240B38" w:rsidRPr="00993494" w:rsidTr="00240B38">
        <w:trPr>
          <w:jc w:val="center"/>
        </w:trPr>
        <w:tc>
          <w:tcPr>
            <w:tcW w:w="4478" w:type="pct"/>
            <w:tcBorders>
              <w:bottom w:val="single" w:sz="8" w:space="0" w:color="auto"/>
            </w:tcBorders>
          </w:tcPr>
          <w:p w:rsidR="00240B38" w:rsidRPr="00993494" w:rsidRDefault="00240B38" w:rsidP="00240B38">
            <w:pPr>
              <w:spacing w:after="0" w:line="240" w:lineRule="auto"/>
              <w:rPr>
                <w:rFonts w:ascii="Times New Roman" w:hAnsi="Times New Roman" w:cs="Times New Roman"/>
                <w:sz w:val="24"/>
                <w:szCs w:val="24"/>
                <w:lang w:val="uk-UA"/>
              </w:rPr>
            </w:pPr>
            <w:r w:rsidRPr="00993494">
              <w:rPr>
                <w:rFonts w:ascii="Times New Roman" w:hAnsi="Times New Roman" w:cs="Times New Roman"/>
                <w:sz w:val="24"/>
                <w:szCs w:val="24"/>
                <w:lang w:val="uk-UA"/>
              </w:rPr>
              <w:t>Інші види діяльності</w:t>
            </w:r>
          </w:p>
        </w:tc>
        <w:tc>
          <w:tcPr>
            <w:tcW w:w="522" w:type="pct"/>
            <w:tcBorders>
              <w:bottom w:val="single" w:sz="8" w:space="0" w:color="auto"/>
            </w:tcBorders>
          </w:tcPr>
          <w:p w:rsidR="00240B38" w:rsidRPr="00993494" w:rsidRDefault="00240B38" w:rsidP="00240B38">
            <w:pPr>
              <w:spacing w:after="0" w:line="240" w:lineRule="auto"/>
              <w:rPr>
                <w:rFonts w:ascii="Times New Roman" w:hAnsi="Times New Roman" w:cs="Times New Roman"/>
                <w:sz w:val="24"/>
                <w:szCs w:val="24"/>
                <w:lang w:val="uk-UA"/>
              </w:rPr>
            </w:pPr>
          </w:p>
        </w:tc>
      </w:tr>
    </w:tbl>
    <w:p w:rsidR="00240B38" w:rsidRPr="009D6030" w:rsidRDefault="00240B38" w:rsidP="00240B38">
      <w:pPr>
        <w:widowControl w:val="0"/>
        <w:spacing w:after="0"/>
        <w:rPr>
          <w:rFonts w:ascii="Times New Roman" w:hAnsi="Times New Roman" w:cs="Times New Roman"/>
          <w:b/>
          <w:bCs/>
          <w:kern w:val="32"/>
          <w:sz w:val="26"/>
          <w:szCs w:val="26"/>
          <w:highlight w:val="green"/>
          <w:lang w:val="uk-UA"/>
        </w:rPr>
      </w:pPr>
    </w:p>
    <w:p w:rsidR="00240B38" w:rsidRPr="00991304" w:rsidRDefault="00240B38" w:rsidP="00240B38">
      <w:pPr>
        <w:widowControl w:val="0"/>
        <w:spacing w:after="0" w:line="240" w:lineRule="auto"/>
        <w:jc w:val="center"/>
        <w:rPr>
          <w:rFonts w:ascii="Times New Roman" w:hAnsi="Times New Roman" w:cs="Times New Roman"/>
          <w:sz w:val="24"/>
          <w:szCs w:val="24"/>
          <w:lang w:val="uk-UA"/>
        </w:rPr>
      </w:pPr>
      <w:r w:rsidRPr="00B83EAD">
        <w:rPr>
          <w:rFonts w:ascii="Times New Roman" w:hAnsi="Times New Roman" w:cs="Times New Roman"/>
          <w:b/>
          <w:bCs/>
          <w:kern w:val="32"/>
          <w:sz w:val="24"/>
          <w:szCs w:val="24"/>
          <w:lang w:val="uk-UA"/>
        </w:rPr>
        <w:t>Таблиця 1</w:t>
      </w:r>
      <w:r w:rsidRPr="002968F2">
        <w:rPr>
          <w:rFonts w:ascii="Times New Roman" w:hAnsi="Times New Roman" w:cs="Times New Roman"/>
          <w:b/>
          <w:bCs/>
          <w:kern w:val="32"/>
          <w:sz w:val="24"/>
          <w:szCs w:val="24"/>
        </w:rPr>
        <w:t>2</w:t>
      </w:r>
      <w:r w:rsidRPr="00B83EAD">
        <w:rPr>
          <w:rFonts w:ascii="Times New Roman" w:hAnsi="Times New Roman" w:cs="Times New Roman"/>
          <w:b/>
          <w:bCs/>
          <w:kern w:val="32"/>
          <w:sz w:val="24"/>
          <w:szCs w:val="24"/>
          <w:lang w:val="uk-UA"/>
        </w:rPr>
        <w:t>.</w:t>
      </w:r>
      <w:r w:rsidRPr="00B83EAD">
        <w:rPr>
          <w:rFonts w:ascii="Times New Roman" w:hAnsi="Times New Roman" w:cs="Times New Roman"/>
          <w:sz w:val="24"/>
          <w:szCs w:val="24"/>
        </w:rPr>
        <w:t xml:space="preserve"> </w:t>
      </w:r>
      <w:r w:rsidRPr="00B83EAD">
        <w:rPr>
          <w:rFonts w:ascii="Times New Roman" w:hAnsi="Times New Roman" w:cs="Times New Roman"/>
          <w:b/>
          <w:sz w:val="24"/>
          <w:szCs w:val="24"/>
        </w:rPr>
        <w:t>Рівень зареєстрованого безробіття та навантаження на одну вакансію (сумарно по всіх населених пунктах, що увійшли до складу ОТГ)</w:t>
      </w:r>
    </w:p>
    <w:tbl>
      <w:tblPr>
        <w:tblW w:w="47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1523"/>
        <w:gridCol w:w="1385"/>
      </w:tblGrid>
      <w:tr w:rsidR="00240B38" w:rsidRPr="00991304" w:rsidTr="00240B38">
        <w:tc>
          <w:tcPr>
            <w:tcW w:w="3457" w:type="pct"/>
            <w:vMerge w:val="restart"/>
            <w:shd w:val="clear" w:color="auto" w:fill="F3F3F3"/>
            <w:noWrap/>
            <w:vAlign w:val="center"/>
          </w:tcPr>
          <w:p w:rsidR="00240B38" w:rsidRPr="00991304" w:rsidRDefault="00240B38" w:rsidP="00240B38">
            <w:pPr>
              <w:spacing w:after="0"/>
              <w:jc w:val="center"/>
              <w:rPr>
                <w:rFonts w:ascii="Times New Roman" w:hAnsi="Times New Roman" w:cs="Times New Roman"/>
                <w:b/>
                <w:sz w:val="24"/>
                <w:szCs w:val="24"/>
                <w:lang w:val="uk-UA"/>
              </w:rPr>
            </w:pPr>
            <w:r w:rsidRPr="00991304">
              <w:rPr>
                <w:rFonts w:ascii="Times New Roman" w:hAnsi="Times New Roman" w:cs="Times New Roman"/>
                <w:b/>
                <w:sz w:val="24"/>
                <w:szCs w:val="24"/>
                <w:lang w:val="uk-UA"/>
              </w:rPr>
              <w:t>Показники</w:t>
            </w:r>
          </w:p>
        </w:tc>
        <w:tc>
          <w:tcPr>
            <w:tcW w:w="1543" w:type="pct"/>
            <w:gridSpan w:val="2"/>
            <w:shd w:val="clear" w:color="auto" w:fill="F3F3F3"/>
            <w:vAlign w:val="center"/>
          </w:tcPr>
          <w:p w:rsidR="00240B38" w:rsidRPr="00991304" w:rsidRDefault="00240B38" w:rsidP="00240B38">
            <w:pPr>
              <w:spacing w:after="0"/>
              <w:jc w:val="center"/>
              <w:rPr>
                <w:rFonts w:ascii="Times New Roman" w:hAnsi="Times New Roman" w:cs="Times New Roman"/>
                <w:b/>
                <w:sz w:val="24"/>
                <w:szCs w:val="24"/>
                <w:lang w:val="uk-UA"/>
              </w:rPr>
            </w:pPr>
            <w:r w:rsidRPr="00991304">
              <w:rPr>
                <w:rFonts w:ascii="Times New Roman" w:hAnsi="Times New Roman" w:cs="Times New Roman"/>
                <w:b/>
                <w:sz w:val="24"/>
                <w:szCs w:val="24"/>
                <w:lang w:val="uk-UA"/>
              </w:rPr>
              <w:t>2018</w:t>
            </w:r>
          </w:p>
        </w:tc>
      </w:tr>
      <w:tr w:rsidR="00240B38" w:rsidRPr="00991304" w:rsidTr="00240B38">
        <w:tc>
          <w:tcPr>
            <w:tcW w:w="3457" w:type="pct"/>
            <w:vMerge/>
            <w:shd w:val="clear" w:color="auto" w:fill="F3F3F3"/>
            <w:noWrap/>
            <w:vAlign w:val="center"/>
          </w:tcPr>
          <w:p w:rsidR="00240B38" w:rsidRPr="00991304" w:rsidRDefault="00240B38" w:rsidP="00240B38">
            <w:pPr>
              <w:jc w:val="center"/>
              <w:rPr>
                <w:rFonts w:ascii="Times New Roman" w:hAnsi="Times New Roman" w:cs="Times New Roman"/>
                <w:sz w:val="24"/>
                <w:szCs w:val="24"/>
                <w:lang w:val="uk-UA"/>
              </w:rPr>
            </w:pPr>
          </w:p>
        </w:tc>
        <w:tc>
          <w:tcPr>
            <w:tcW w:w="808" w:type="pct"/>
            <w:shd w:val="clear" w:color="auto" w:fill="F3F3F3"/>
            <w:tcMar>
              <w:left w:w="57" w:type="dxa"/>
              <w:right w:w="57" w:type="dxa"/>
            </w:tcMar>
            <w:vAlign w:val="center"/>
          </w:tcPr>
          <w:p w:rsidR="00240B38" w:rsidRPr="00991304" w:rsidRDefault="00240B38" w:rsidP="00240B38">
            <w:pPr>
              <w:spacing w:after="0"/>
              <w:jc w:val="center"/>
              <w:rPr>
                <w:rFonts w:ascii="Times New Roman" w:hAnsi="Times New Roman" w:cs="Times New Roman"/>
                <w:b/>
                <w:sz w:val="24"/>
                <w:szCs w:val="24"/>
                <w:lang w:val="uk-UA"/>
              </w:rPr>
            </w:pPr>
            <w:r w:rsidRPr="00991304">
              <w:rPr>
                <w:rFonts w:ascii="Times New Roman" w:hAnsi="Times New Roman" w:cs="Times New Roman"/>
                <w:b/>
                <w:sz w:val="24"/>
                <w:szCs w:val="24"/>
                <w:lang w:val="uk-UA"/>
              </w:rPr>
              <w:t>Громада</w:t>
            </w:r>
          </w:p>
        </w:tc>
        <w:tc>
          <w:tcPr>
            <w:tcW w:w="735" w:type="pct"/>
            <w:shd w:val="clear" w:color="auto" w:fill="F3F3F3"/>
            <w:tcMar>
              <w:left w:w="57" w:type="dxa"/>
              <w:right w:w="57" w:type="dxa"/>
            </w:tcMar>
            <w:vAlign w:val="center"/>
          </w:tcPr>
          <w:p w:rsidR="00240B38" w:rsidRPr="00991304" w:rsidRDefault="00240B38" w:rsidP="00240B38">
            <w:pPr>
              <w:spacing w:after="0"/>
              <w:jc w:val="center"/>
              <w:rPr>
                <w:rFonts w:ascii="Times New Roman" w:hAnsi="Times New Roman" w:cs="Times New Roman"/>
                <w:b/>
                <w:sz w:val="24"/>
                <w:szCs w:val="24"/>
                <w:lang w:val="uk-UA"/>
              </w:rPr>
            </w:pPr>
            <w:r w:rsidRPr="00991304">
              <w:rPr>
                <w:rFonts w:ascii="Times New Roman" w:hAnsi="Times New Roman" w:cs="Times New Roman"/>
                <w:b/>
                <w:sz w:val="24"/>
                <w:szCs w:val="24"/>
                <w:lang w:val="uk-UA"/>
              </w:rPr>
              <w:t>Область</w:t>
            </w:r>
          </w:p>
        </w:tc>
      </w:tr>
      <w:tr w:rsidR="00240B38" w:rsidRPr="00991304" w:rsidTr="00240B38">
        <w:tc>
          <w:tcPr>
            <w:tcW w:w="3457" w:type="pct"/>
            <w:shd w:val="clear" w:color="auto" w:fill="auto"/>
            <w:noWrap/>
          </w:tcPr>
          <w:p w:rsidR="00240B38" w:rsidRPr="00991304" w:rsidRDefault="00240B38" w:rsidP="00240B38">
            <w:pPr>
              <w:spacing w:after="0" w:line="240" w:lineRule="auto"/>
              <w:rPr>
                <w:rFonts w:ascii="Times New Roman" w:hAnsi="Times New Roman" w:cs="Times New Roman"/>
                <w:sz w:val="24"/>
                <w:szCs w:val="24"/>
                <w:lang w:val="uk-UA"/>
              </w:rPr>
            </w:pPr>
            <w:r w:rsidRPr="00991304">
              <w:rPr>
                <w:rFonts w:ascii="Times New Roman" w:hAnsi="Times New Roman" w:cs="Times New Roman"/>
                <w:bCs/>
                <w:sz w:val="24"/>
                <w:szCs w:val="24"/>
                <w:lang w:val="uk-UA"/>
              </w:rPr>
              <w:t>Рівень зареєстрованого безробіття (у відсотках до економічно активного</w:t>
            </w:r>
            <w:r w:rsidRPr="00991304">
              <w:rPr>
                <w:rFonts w:ascii="Times New Roman" w:hAnsi="Times New Roman" w:cs="Times New Roman"/>
                <w:bCs/>
                <w:sz w:val="24"/>
                <w:szCs w:val="24"/>
              </w:rPr>
              <w:t xml:space="preserve"> </w:t>
            </w:r>
            <w:r w:rsidRPr="00991304">
              <w:rPr>
                <w:rFonts w:ascii="Times New Roman" w:hAnsi="Times New Roman" w:cs="Times New Roman"/>
                <w:bCs/>
                <w:sz w:val="24"/>
                <w:szCs w:val="24"/>
                <w:lang w:val="uk-UA"/>
              </w:rPr>
              <w:t>населення працездатного віку)</w:t>
            </w:r>
          </w:p>
        </w:tc>
        <w:tc>
          <w:tcPr>
            <w:tcW w:w="808" w:type="pct"/>
            <w:shd w:val="clear" w:color="auto" w:fill="auto"/>
          </w:tcPr>
          <w:p w:rsidR="00240B38" w:rsidRPr="00991304" w:rsidRDefault="00240B38" w:rsidP="00240B38">
            <w:pPr>
              <w:rPr>
                <w:rFonts w:ascii="Times New Roman" w:hAnsi="Times New Roman" w:cs="Times New Roman"/>
                <w:sz w:val="24"/>
                <w:szCs w:val="24"/>
                <w:lang w:val="uk-UA"/>
              </w:rPr>
            </w:pPr>
            <w:r w:rsidRPr="00991304">
              <w:rPr>
                <w:rFonts w:ascii="Times New Roman" w:hAnsi="Times New Roman" w:cs="Times New Roman"/>
                <w:sz w:val="24"/>
                <w:szCs w:val="24"/>
                <w:lang w:val="uk-UA"/>
              </w:rPr>
              <w:t>2,1</w:t>
            </w:r>
          </w:p>
        </w:tc>
        <w:tc>
          <w:tcPr>
            <w:tcW w:w="735" w:type="pct"/>
            <w:shd w:val="clear" w:color="auto" w:fill="auto"/>
          </w:tcPr>
          <w:p w:rsidR="00240B38" w:rsidRPr="00991304" w:rsidRDefault="00240B38" w:rsidP="00240B38">
            <w:pPr>
              <w:rPr>
                <w:rFonts w:ascii="Times New Roman" w:hAnsi="Times New Roman" w:cs="Times New Roman"/>
                <w:sz w:val="24"/>
                <w:szCs w:val="24"/>
                <w:lang w:val="uk-UA"/>
              </w:rPr>
            </w:pPr>
            <w:r w:rsidRPr="00991304">
              <w:rPr>
                <w:rFonts w:ascii="Times New Roman" w:hAnsi="Times New Roman" w:cs="Times New Roman"/>
                <w:sz w:val="24"/>
                <w:szCs w:val="24"/>
                <w:lang w:val="uk-UA"/>
              </w:rPr>
              <w:t>4,5</w:t>
            </w:r>
          </w:p>
        </w:tc>
      </w:tr>
      <w:tr w:rsidR="00240B38" w:rsidRPr="00991304" w:rsidTr="00240B38">
        <w:tc>
          <w:tcPr>
            <w:tcW w:w="3457" w:type="pct"/>
            <w:shd w:val="clear" w:color="auto" w:fill="auto"/>
            <w:noWrap/>
          </w:tcPr>
          <w:p w:rsidR="00240B38" w:rsidRPr="00991304" w:rsidRDefault="00240B38" w:rsidP="00240B38">
            <w:pPr>
              <w:spacing w:after="0" w:line="240" w:lineRule="auto"/>
              <w:rPr>
                <w:rFonts w:ascii="Times New Roman" w:hAnsi="Times New Roman" w:cs="Times New Roman"/>
                <w:bCs/>
                <w:sz w:val="24"/>
                <w:szCs w:val="24"/>
                <w:lang w:val="uk-UA"/>
              </w:rPr>
            </w:pPr>
            <w:r w:rsidRPr="00991304">
              <w:rPr>
                <w:rFonts w:ascii="Times New Roman" w:hAnsi="Times New Roman" w:cs="Times New Roman"/>
                <w:bCs/>
                <w:sz w:val="24"/>
                <w:szCs w:val="24"/>
                <w:lang w:val="uk-UA"/>
              </w:rPr>
              <w:t>Кількість безробітних на одну вакансію</w:t>
            </w:r>
            <w:r w:rsidRPr="00991304">
              <w:rPr>
                <w:rFonts w:ascii="Times New Roman" w:hAnsi="Times New Roman" w:cs="Times New Roman"/>
                <w:bCs/>
                <w:sz w:val="24"/>
                <w:szCs w:val="24"/>
              </w:rPr>
              <w:t xml:space="preserve"> </w:t>
            </w:r>
            <w:r w:rsidRPr="00991304">
              <w:rPr>
                <w:rFonts w:ascii="Times New Roman" w:hAnsi="Times New Roman" w:cs="Times New Roman"/>
                <w:bCs/>
                <w:sz w:val="24"/>
                <w:szCs w:val="24"/>
                <w:lang w:val="uk-UA"/>
              </w:rPr>
              <w:t>(чисельність зареєстрованих безробітних, поділена на кількість вакантних робочих місць)</w:t>
            </w:r>
          </w:p>
        </w:tc>
        <w:tc>
          <w:tcPr>
            <w:tcW w:w="808" w:type="pct"/>
            <w:shd w:val="clear" w:color="auto" w:fill="auto"/>
          </w:tcPr>
          <w:p w:rsidR="00240B38" w:rsidRPr="00991304" w:rsidRDefault="00240B38" w:rsidP="00240B38">
            <w:pPr>
              <w:rPr>
                <w:rFonts w:ascii="Times New Roman" w:hAnsi="Times New Roman" w:cs="Times New Roman"/>
                <w:sz w:val="24"/>
                <w:szCs w:val="24"/>
                <w:lang w:val="uk-UA"/>
              </w:rPr>
            </w:pPr>
            <w:r w:rsidRPr="00991304">
              <w:rPr>
                <w:rFonts w:ascii="Times New Roman" w:hAnsi="Times New Roman" w:cs="Times New Roman"/>
                <w:sz w:val="24"/>
                <w:szCs w:val="24"/>
                <w:lang w:val="uk-UA"/>
              </w:rPr>
              <w:t>2</w:t>
            </w:r>
          </w:p>
        </w:tc>
        <w:tc>
          <w:tcPr>
            <w:tcW w:w="735" w:type="pct"/>
            <w:shd w:val="clear" w:color="auto" w:fill="auto"/>
          </w:tcPr>
          <w:p w:rsidR="00240B38" w:rsidRPr="00991304" w:rsidRDefault="00240B38" w:rsidP="00240B38">
            <w:pPr>
              <w:rPr>
                <w:rFonts w:ascii="Times New Roman" w:hAnsi="Times New Roman" w:cs="Times New Roman"/>
                <w:sz w:val="24"/>
                <w:szCs w:val="24"/>
                <w:lang w:val="uk-UA"/>
              </w:rPr>
            </w:pPr>
            <w:r w:rsidRPr="00991304">
              <w:rPr>
                <w:rFonts w:ascii="Times New Roman" w:hAnsi="Times New Roman" w:cs="Times New Roman"/>
                <w:sz w:val="24"/>
                <w:szCs w:val="24"/>
                <w:lang w:val="uk-UA"/>
              </w:rPr>
              <w:t>4</w:t>
            </w:r>
          </w:p>
        </w:tc>
      </w:tr>
    </w:tbl>
    <w:p w:rsidR="00240B38" w:rsidRPr="009D6030" w:rsidRDefault="00240B38" w:rsidP="00240B38">
      <w:pPr>
        <w:pStyle w:val="2"/>
        <w:spacing w:before="0"/>
        <w:rPr>
          <w:rFonts w:ascii="Times New Roman" w:hAnsi="Times New Roman" w:cs="Times New Roman"/>
          <w:sz w:val="26"/>
          <w:szCs w:val="26"/>
          <w:highlight w:val="green"/>
          <w:lang w:val="uk-UA"/>
        </w:rPr>
      </w:pPr>
      <w:bookmarkStart w:id="46" w:name="_Toc436423073"/>
      <w:bookmarkStart w:id="47" w:name="_Toc291687797"/>
    </w:p>
    <w:p w:rsidR="00240B38" w:rsidRPr="0068591E" w:rsidRDefault="00240B38" w:rsidP="00240B38">
      <w:pPr>
        <w:spacing w:after="0" w:line="240" w:lineRule="auto"/>
        <w:ind w:firstLine="567"/>
        <w:jc w:val="both"/>
        <w:rPr>
          <w:rFonts w:ascii="Times New Roman" w:hAnsi="Times New Roman" w:cs="Times New Roman"/>
          <w:sz w:val="26"/>
          <w:szCs w:val="26"/>
          <w:lang w:val="uk-UA"/>
        </w:rPr>
      </w:pPr>
      <w:bookmarkStart w:id="48" w:name="_Toc26634032"/>
      <w:r w:rsidRPr="0068591E">
        <w:rPr>
          <w:rFonts w:ascii="Times New Roman" w:hAnsi="Times New Roman" w:cs="Times New Roman"/>
          <w:sz w:val="26"/>
          <w:szCs w:val="26"/>
          <w:lang w:val="uk-UA"/>
        </w:rPr>
        <w:lastRenderedPageBreak/>
        <w:t>У Первозванівській громаді рівень зареєстрованого безробіття та навантаження (кількість на одну вакансію), удвічі менше ніж обласний показник.</w:t>
      </w:r>
      <w:bookmarkEnd w:id="48"/>
      <w:r w:rsidRPr="0068591E">
        <w:rPr>
          <w:rFonts w:ascii="Times New Roman" w:hAnsi="Times New Roman" w:cs="Times New Roman"/>
          <w:sz w:val="26"/>
          <w:szCs w:val="26"/>
          <w:lang w:val="uk-UA"/>
        </w:rPr>
        <w:t xml:space="preserve"> </w:t>
      </w:r>
    </w:p>
    <w:p w:rsidR="00240B38" w:rsidRPr="009D6030" w:rsidRDefault="00240B38" w:rsidP="00240B38">
      <w:pPr>
        <w:pStyle w:val="2"/>
        <w:spacing w:before="0"/>
        <w:rPr>
          <w:rFonts w:ascii="Times New Roman" w:hAnsi="Times New Roman" w:cs="Times New Roman"/>
          <w:i/>
          <w:sz w:val="26"/>
          <w:szCs w:val="26"/>
          <w:highlight w:val="green"/>
          <w:lang w:val="uk-UA"/>
        </w:rPr>
      </w:pPr>
    </w:p>
    <w:p w:rsidR="00240B38" w:rsidRPr="0068591E" w:rsidRDefault="00240B38" w:rsidP="00240B38">
      <w:pPr>
        <w:spacing w:after="0"/>
        <w:rPr>
          <w:rFonts w:ascii="Times New Roman" w:hAnsi="Times New Roman" w:cs="Times New Roman"/>
          <w:b/>
          <w:color w:val="008000"/>
          <w:sz w:val="26"/>
          <w:szCs w:val="26"/>
          <w:lang w:val="uk-UA"/>
        </w:rPr>
      </w:pPr>
      <w:bookmarkStart w:id="49" w:name="_Toc26634033"/>
      <w:r w:rsidRPr="0068591E">
        <w:rPr>
          <w:rFonts w:ascii="Times New Roman" w:hAnsi="Times New Roman" w:cs="Times New Roman"/>
          <w:b/>
          <w:sz w:val="26"/>
          <w:szCs w:val="26"/>
          <w:lang w:val="uk-UA"/>
        </w:rPr>
        <w:t>Доходи населення і заробітна плата</w:t>
      </w:r>
      <w:bookmarkEnd w:id="46"/>
      <w:bookmarkEnd w:id="49"/>
    </w:p>
    <w:p w:rsidR="00240B38" w:rsidRPr="009D6030" w:rsidRDefault="00240B38" w:rsidP="00240B38">
      <w:pPr>
        <w:widowControl w:val="0"/>
        <w:spacing w:after="0"/>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Позитивна динаміка зростання рівня середньої заробітної плати за три роки є підтвердженням високого рівня  зайнятості населення. Цей показник йде майже в рівень з обласним показником. Найбільший рівень середньої заробітної плати Первозванівської ОТГ спостерігається у сільському господарстві, державному управлінні, готельно-ресторанному бізнесі. Найменший – у будівництві, в галузі транспорту та зв’язку.</w:t>
      </w:r>
    </w:p>
    <w:p w:rsidR="00240B38" w:rsidRDefault="00240B38" w:rsidP="00240B38">
      <w:pPr>
        <w:widowControl w:val="0"/>
        <w:spacing w:after="0"/>
        <w:rPr>
          <w:rFonts w:ascii="Times New Roman" w:hAnsi="Times New Roman" w:cs="Times New Roman"/>
          <w:b/>
          <w:bCs/>
          <w:kern w:val="32"/>
          <w:sz w:val="26"/>
          <w:szCs w:val="26"/>
          <w:highlight w:val="green"/>
          <w:lang w:val="uk-UA"/>
        </w:rPr>
      </w:pPr>
    </w:p>
    <w:p w:rsidR="00A43057" w:rsidRPr="009D6030" w:rsidRDefault="00A43057" w:rsidP="00240B38">
      <w:pPr>
        <w:widowControl w:val="0"/>
        <w:spacing w:after="0"/>
        <w:rPr>
          <w:rFonts w:ascii="Times New Roman" w:hAnsi="Times New Roman" w:cs="Times New Roman"/>
          <w:b/>
          <w:bCs/>
          <w:kern w:val="32"/>
          <w:sz w:val="26"/>
          <w:szCs w:val="26"/>
          <w:highlight w:val="green"/>
          <w:lang w:val="uk-UA"/>
        </w:rPr>
      </w:pPr>
    </w:p>
    <w:p w:rsidR="00240B38" w:rsidRPr="00E75AC0" w:rsidRDefault="00240B38" w:rsidP="00240B38">
      <w:pPr>
        <w:widowControl w:val="0"/>
        <w:spacing w:after="0"/>
        <w:jc w:val="center"/>
        <w:rPr>
          <w:rFonts w:ascii="Times New Roman" w:hAnsi="Times New Roman" w:cs="Times New Roman"/>
          <w:bCs/>
          <w:kern w:val="32"/>
          <w:sz w:val="24"/>
          <w:szCs w:val="24"/>
          <w:lang w:val="uk-UA"/>
        </w:rPr>
      </w:pPr>
      <w:r w:rsidRPr="00E75AC0">
        <w:rPr>
          <w:rFonts w:ascii="Times New Roman" w:hAnsi="Times New Roman" w:cs="Times New Roman"/>
          <w:b/>
          <w:bCs/>
          <w:kern w:val="32"/>
          <w:sz w:val="24"/>
          <w:szCs w:val="24"/>
          <w:lang w:val="uk-UA"/>
        </w:rPr>
        <w:t xml:space="preserve">Таблиця </w:t>
      </w:r>
      <w:r w:rsidRPr="002968F2">
        <w:rPr>
          <w:rFonts w:ascii="Times New Roman" w:hAnsi="Times New Roman" w:cs="Times New Roman"/>
          <w:b/>
          <w:bCs/>
          <w:kern w:val="32"/>
          <w:sz w:val="24"/>
          <w:szCs w:val="24"/>
        </w:rPr>
        <w:t>13</w:t>
      </w:r>
      <w:r w:rsidRPr="00E75AC0">
        <w:rPr>
          <w:rFonts w:ascii="Times New Roman" w:hAnsi="Times New Roman" w:cs="Times New Roman"/>
          <w:bCs/>
          <w:kern w:val="32"/>
          <w:sz w:val="24"/>
          <w:szCs w:val="24"/>
          <w:lang w:val="uk-UA"/>
        </w:rPr>
        <w:t xml:space="preserve">. </w:t>
      </w:r>
      <w:r w:rsidRPr="00E75AC0">
        <w:rPr>
          <w:rFonts w:ascii="Times New Roman" w:hAnsi="Times New Roman" w:cs="Times New Roman"/>
          <w:b/>
          <w:bCs/>
          <w:kern w:val="32"/>
          <w:sz w:val="24"/>
          <w:szCs w:val="24"/>
          <w:lang w:val="uk-UA"/>
        </w:rPr>
        <w:t>Середня заробітна плата, грн. (сумарна по всіх населених пунктах, що увійшли до складу ОТГ)</w:t>
      </w:r>
    </w:p>
    <w:tbl>
      <w:tblPr>
        <w:tblW w:w="4053" w:type="pct"/>
        <w:tblInd w:w="959"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1661"/>
        <w:gridCol w:w="1663"/>
        <w:gridCol w:w="1938"/>
      </w:tblGrid>
      <w:tr w:rsidR="00240B38" w:rsidRPr="009D6030" w:rsidTr="00A43057">
        <w:trPr>
          <w:trHeight w:val="255"/>
        </w:trPr>
        <w:tc>
          <w:tcPr>
            <w:tcW w:w="1724" w:type="pct"/>
            <w:shd w:val="clear" w:color="auto" w:fill="F3F3F3"/>
            <w:noWrap/>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Регіони</w:t>
            </w:r>
          </w:p>
        </w:tc>
        <w:tc>
          <w:tcPr>
            <w:tcW w:w="1034" w:type="pct"/>
            <w:shd w:val="clear" w:color="auto" w:fill="F3F3F3"/>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2017</w:t>
            </w:r>
          </w:p>
        </w:tc>
        <w:tc>
          <w:tcPr>
            <w:tcW w:w="1035" w:type="pct"/>
            <w:shd w:val="clear" w:color="auto" w:fill="F3F3F3"/>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2018</w:t>
            </w:r>
          </w:p>
        </w:tc>
        <w:tc>
          <w:tcPr>
            <w:tcW w:w="1206" w:type="pct"/>
            <w:shd w:val="clear" w:color="auto" w:fill="F3F3F3"/>
            <w:vAlign w:val="center"/>
          </w:tcPr>
          <w:p w:rsidR="00240B38" w:rsidRPr="00A43057" w:rsidRDefault="00240B38" w:rsidP="00A43057">
            <w:pPr>
              <w:spacing w:after="0"/>
              <w:jc w:val="center"/>
              <w:rPr>
                <w:rFonts w:ascii="Times New Roman" w:hAnsi="Times New Roman" w:cs="Times New Roman"/>
                <w:b/>
                <w:sz w:val="24"/>
                <w:szCs w:val="24"/>
                <w:lang w:val="uk-UA"/>
              </w:rPr>
            </w:pPr>
            <w:r w:rsidRPr="00A43057">
              <w:rPr>
                <w:rFonts w:ascii="Times New Roman" w:hAnsi="Times New Roman" w:cs="Times New Roman"/>
                <w:b/>
                <w:sz w:val="24"/>
                <w:szCs w:val="24"/>
                <w:lang w:val="uk-UA"/>
              </w:rPr>
              <w:t>2019</w:t>
            </w:r>
          </w:p>
        </w:tc>
      </w:tr>
      <w:tr w:rsidR="00240B38" w:rsidRPr="009D6030" w:rsidTr="00A43057">
        <w:trPr>
          <w:trHeight w:val="255"/>
        </w:trPr>
        <w:tc>
          <w:tcPr>
            <w:tcW w:w="1724" w:type="pct"/>
            <w:shd w:val="clear" w:color="auto" w:fill="auto"/>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Громада</w:t>
            </w:r>
          </w:p>
        </w:tc>
        <w:tc>
          <w:tcPr>
            <w:tcW w:w="1034" w:type="pct"/>
            <w:shd w:val="clear" w:color="auto" w:fill="auto"/>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4600</w:t>
            </w:r>
          </w:p>
        </w:tc>
        <w:tc>
          <w:tcPr>
            <w:tcW w:w="1035" w:type="pct"/>
            <w:shd w:val="clear" w:color="auto" w:fill="auto"/>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5300</w:t>
            </w:r>
          </w:p>
        </w:tc>
        <w:tc>
          <w:tcPr>
            <w:tcW w:w="1206" w:type="pct"/>
            <w:shd w:val="clear" w:color="auto" w:fill="auto"/>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6200</w:t>
            </w:r>
          </w:p>
        </w:tc>
      </w:tr>
      <w:tr w:rsidR="00240B38" w:rsidRPr="009D6030" w:rsidTr="00A43057">
        <w:trPr>
          <w:trHeight w:val="255"/>
        </w:trPr>
        <w:tc>
          <w:tcPr>
            <w:tcW w:w="1724" w:type="pct"/>
            <w:shd w:val="clear" w:color="auto" w:fill="auto"/>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Район</w:t>
            </w:r>
          </w:p>
        </w:tc>
        <w:tc>
          <w:tcPr>
            <w:tcW w:w="1034" w:type="pct"/>
            <w:shd w:val="clear" w:color="auto" w:fill="auto"/>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5400</w:t>
            </w:r>
          </w:p>
        </w:tc>
        <w:tc>
          <w:tcPr>
            <w:tcW w:w="1035" w:type="pct"/>
            <w:shd w:val="clear" w:color="auto" w:fill="auto"/>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5600</w:t>
            </w:r>
          </w:p>
        </w:tc>
        <w:tc>
          <w:tcPr>
            <w:tcW w:w="1206" w:type="pct"/>
            <w:shd w:val="clear" w:color="auto" w:fill="auto"/>
          </w:tcPr>
          <w:p w:rsidR="00240B38" w:rsidRPr="00A43057" w:rsidRDefault="00240B38" w:rsidP="00A43057">
            <w:pPr>
              <w:spacing w:after="0"/>
              <w:jc w:val="center"/>
              <w:rPr>
                <w:rFonts w:ascii="Times New Roman" w:hAnsi="Times New Roman" w:cs="Times New Roman"/>
                <w:sz w:val="24"/>
                <w:szCs w:val="24"/>
                <w:highlight w:val="yellow"/>
                <w:lang w:val="uk-UA"/>
              </w:rPr>
            </w:pPr>
            <w:r w:rsidRPr="00A43057">
              <w:rPr>
                <w:rFonts w:ascii="Times New Roman" w:hAnsi="Times New Roman" w:cs="Times New Roman"/>
                <w:sz w:val="24"/>
                <w:szCs w:val="24"/>
                <w:lang w:val="uk-UA"/>
              </w:rPr>
              <w:t>5750</w:t>
            </w:r>
          </w:p>
        </w:tc>
      </w:tr>
      <w:tr w:rsidR="00240B38" w:rsidRPr="009D6030" w:rsidTr="00A43057">
        <w:trPr>
          <w:trHeight w:val="255"/>
        </w:trPr>
        <w:tc>
          <w:tcPr>
            <w:tcW w:w="1724" w:type="pct"/>
            <w:shd w:val="clear" w:color="auto" w:fill="auto"/>
            <w:noWrap/>
          </w:tcPr>
          <w:p w:rsidR="00240B38" w:rsidRPr="00A43057" w:rsidRDefault="00240B38" w:rsidP="00A43057">
            <w:pPr>
              <w:spacing w:after="0"/>
              <w:rPr>
                <w:rFonts w:ascii="Times New Roman" w:hAnsi="Times New Roman" w:cs="Times New Roman"/>
                <w:sz w:val="24"/>
                <w:szCs w:val="24"/>
                <w:lang w:val="uk-UA"/>
              </w:rPr>
            </w:pPr>
            <w:r w:rsidRPr="00A43057">
              <w:rPr>
                <w:rFonts w:ascii="Times New Roman" w:hAnsi="Times New Roman" w:cs="Times New Roman"/>
                <w:sz w:val="24"/>
                <w:szCs w:val="24"/>
                <w:lang w:val="uk-UA"/>
              </w:rPr>
              <w:t>Область</w:t>
            </w:r>
          </w:p>
        </w:tc>
        <w:tc>
          <w:tcPr>
            <w:tcW w:w="1034" w:type="pct"/>
            <w:shd w:val="clear" w:color="auto" w:fill="auto"/>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5325</w:t>
            </w:r>
          </w:p>
        </w:tc>
        <w:tc>
          <w:tcPr>
            <w:tcW w:w="1035" w:type="pct"/>
            <w:shd w:val="clear" w:color="auto" w:fill="auto"/>
          </w:tcPr>
          <w:p w:rsidR="00240B38" w:rsidRPr="00A43057" w:rsidRDefault="00240B38" w:rsidP="00A43057">
            <w:pPr>
              <w:spacing w:after="0"/>
              <w:jc w:val="center"/>
              <w:rPr>
                <w:rFonts w:ascii="Times New Roman" w:hAnsi="Times New Roman" w:cs="Times New Roman"/>
                <w:sz w:val="24"/>
                <w:szCs w:val="24"/>
                <w:lang w:val="uk-UA"/>
              </w:rPr>
            </w:pPr>
            <w:r w:rsidRPr="00A43057">
              <w:rPr>
                <w:rFonts w:ascii="Times New Roman" w:hAnsi="Times New Roman" w:cs="Times New Roman"/>
                <w:sz w:val="24"/>
                <w:szCs w:val="24"/>
                <w:lang w:val="uk-UA"/>
              </w:rPr>
              <w:t>5550</w:t>
            </w:r>
          </w:p>
        </w:tc>
        <w:tc>
          <w:tcPr>
            <w:tcW w:w="1206" w:type="pct"/>
            <w:shd w:val="clear" w:color="auto" w:fill="auto"/>
          </w:tcPr>
          <w:p w:rsidR="00240B38" w:rsidRPr="00A43057" w:rsidRDefault="00240B38" w:rsidP="00A43057">
            <w:pPr>
              <w:spacing w:after="0"/>
              <w:jc w:val="center"/>
              <w:rPr>
                <w:rFonts w:ascii="Times New Roman" w:hAnsi="Times New Roman" w:cs="Times New Roman"/>
                <w:sz w:val="24"/>
                <w:szCs w:val="24"/>
                <w:highlight w:val="yellow"/>
                <w:lang w:val="uk-UA"/>
              </w:rPr>
            </w:pPr>
            <w:r w:rsidRPr="00A43057">
              <w:rPr>
                <w:rFonts w:ascii="Times New Roman" w:hAnsi="Times New Roman" w:cs="Times New Roman"/>
                <w:sz w:val="24"/>
                <w:szCs w:val="24"/>
                <w:lang w:val="uk-UA"/>
              </w:rPr>
              <w:t>8219</w:t>
            </w:r>
          </w:p>
        </w:tc>
      </w:tr>
    </w:tbl>
    <w:p w:rsidR="00240B38" w:rsidRPr="009D6030" w:rsidRDefault="00240B38" w:rsidP="00A43057">
      <w:pPr>
        <w:widowControl w:val="0"/>
        <w:spacing w:after="0"/>
        <w:rPr>
          <w:rFonts w:ascii="Times New Roman" w:hAnsi="Times New Roman" w:cs="Times New Roman"/>
          <w:b/>
          <w:bCs/>
          <w:kern w:val="32"/>
          <w:sz w:val="26"/>
          <w:szCs w:val="26"/>
          <w:highlight w:val="green"/>
          <w:lang w:val="uk-UA"/>
        </w:rPr>
      </w:pPr>
    </w:p>
    <w:p w:rsidR="00240B38" w:rsidRPr="00876B9B" w:rsidRDefault="00240B38" w:rsidP="00240B38">
      <w:pPr>
        <w:widowControl w:val="0"/>
        <w:spacing w:after="0" w:line="240" w:lineRule="auto"/>
        <w:jc w:val="center"/>
        <w:rPr>
          <w:rFonts w:ascii="Times New Roman" w:hAnsi="Times New Roman" w:cs="Times New Roman"/>
          <w:bCs/>
          <w:kern w:val="32"/>
          <w:sz w:val="24"/>
          <w:szCs w:val="24"/>
        </w:rPr>
      </w:pPr>
      <w:r w:rsidRPr="00876B9B">
        <w:rPr>
          <w:rFonts w:ascii="Times New Roman" w:hAnsi="Times New Roman" w:cs="Times New Roman"/>
          <w:b/>
          <w:bCs/>
          <w:kern w:val="32"/>
          <w:sz w:val="24"/>
          <w:szCs w:val="24"/>
          <w:lang w:val="uk-UA"/>
        </w:rPr>
        <w:t xml:space="preserve">Таблиця </w:t>
      </w:r>
      <w:r w:rsidRPr="002968F2">
        <w:rPr>
          <w:rFonts w:ascii="Times New Roman" w:hAnsi="Times New Roman" w:cs="Times New Roman"/>
          <w:b/>
          <w:bCs/>
          <w:kern w:val="32"/>
          <w:sz w:val="24"/>
          <w:szCs w:val="24"/>
        </w:rPr>
        <w:t>14</w:t>
      </w:r>
      <w:r w:rsidRPr="00876B9B">
        <w:rPr>
          <w:rFonts w:ascii="Times New Roman" w:hAnsi="Times New Roman" w:cs="Times New Roman"/>
          <w:b/>
          <w:bCs/>
          <w:kern w:val="32"/>
          <w:sz w:val="24"/>
          <w:szCs w:val="24"/>
          <w:lang w:val="uk-UA"/>
        </w:rPr>
        <w:t>. Середня заробітна плата</w:t>
      </w:r>
      <w:r w:rsidRPr="00876B9B">
        <w:rPr>
          <w:rFonts w:ascii="Times New Roman" w:hAnsi="Times New Roman" w:cs="Times New Roman"/>
          <w:b/>
          <w:sz w:val="24"/>
          <w:szCs w:val="24"/>
        </w:rPr>
        <w:t xml:space="preserve"> за видами діяльності</w:t>
      </w:r>
      <w:r w:rsidRPr="00876B9B">
        <w:rPr>
          <w:rFonts w:ascii="Times New Roman" w:hAnsi="Times New Roman" w:cs="Times New Roman"/>
          <w:b/>
          <w:bCs/>
          <w:kern w:val="32"/>
          <w:sz w:val="24"/>
          <w:szCs w:val="24"/>
          <w:lang w:val="uk-UA"/>
        </w:rPr>
        <w:t xml:space="preserve">, грн. </w:t>
      </w:r>
      <w:r w:rsidRPr="00876B9B">
        <w:rPr>
          <w:rFonts w:ascii="Times New Roman" w:hAnsi="Times New Roman" w:cs="Times New Roman"/>
          <w:b/>
          <w:sz w:val="24"/>
          <w:szCs w:val="24"/>
        </w:rPr>
        <w:t>(сумарно по всіх населених пунктах, що увійшли до складу ОТГ)</w:t>
      </w:r>
    </w:p>
    <w:tbl>
      <w:tblPr>
        <w:tblW w:w="4824" w:type="pct"/>
        <w:jc w:val="center"/>
        <w:tblBorders>
          <w:top w:val="single" w:sz="4" w:space="0" w:color="auto"/>
          <w:left w:val="single" w:sz="8"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gridCol w:w="750"/>
      </w:tblGrid>
      <w:tr w:rsidR="00240B38" w:rsidRPr="00876B9B" w:rsidTr="00A43057">
        <w:trPr>
          <w:tblHeader/>
          <w:jc w:val="center"/>
        </w:trPr>
        <w:tc>
          <w:tcPr>
            <w:tcW w:w="4608" w:type="pct"/>
            <w:shd w:val="clear" w:color="auto" w:fill="F3F3F3"/>
            <w:vAlign w:val="center"/>
          </w:tcPr>
          <w:p w:rsidR="00240B38" w:rsidRPr="00876B9B" w:rsidRDefault="00240B38" w:rsidP="00240B38">
            <w:pPr>
              <w:spacing w:after="0"/>
              <w:jc w:val="center"/>
              <w:rPr>
                <w:rFonts w:ascii="Times New Roman" w:hAnsi="Times New Roman" w:cs="Times New Roman"/>
                <w:b/>
                <w:sz w:val="24"/>
                <w:szCs w:val="24"/>
                <w:lang w:val="uk-UA"/>
              </w:rPr>
            </w:pPr>
            <w:bookmarkStart w:id="50" w:name="_Toc291842821"/>
            <w:bookmarkStart w:id="51" w:name="_Toc436423074"/>
            <w:r w:rsidRPr="00876B9B">
              <w:rPr>
                <w:rFonts w:ascii="Times New Roman" w:hAnsi="Times New Roman" w:cs="Times New Roman"/>
                <w:b/>
                <w:sz w:val="24"/>
                <w:szCs w:val="24"/>
                <w:lang w:val="uk-UA"/>
              </w:rPr>
              <w:t>Галузі та види діяльності</w:t>
            </w:r>
          </w:p>
        </w:tc>
        <w:tc>
          <w:tcPr>
            <w:tcW w:w="392" w:type="pct"/>
            <w:shd w:val="clear" w:color="auto" w:fill="F3F3F3"/>
            <w:noWrap/>
            <w:vAlign w:val="center"/>
          </w:tcPr>
          <w:p w:rsidR="00240B38" w:rsidRPr="00876B9B" w:rsidRDefault="00240B38" w:rsidP="00240B38">
            <w:pPr>
              <w:spacing w:after="0"/>
              <w:jc w:val="center"/>
              <w:rPr>
                <w:rFonts w:ascii="Times New Roman" w:hAnsi="Times New Roman" w:cs="Times New Roman"/>
                <w:b/>
                <w:sz w:val="24"/>
                <w:szCs w:val="24"/>
                <w:lang w:val="uk-UA"/>
              </w:rPr>
            </w:pPr>
            <w:r w:rsidRPr="00876B9B">
              <w:rPr>
                <w:rFonts w:ascii="Times New Roman" w:hAnsi="Times New Roman" w:cs="Times New Roman"/>
                <w:b/>
                <w:sz w:val="24"/>
                <w:szCs w:val="24"/>
                <w:lang w:val="uk-UA"/>
              </w:rPr>
              <w:t>2018</w:t>
            </w:r>
          </w:p>
        </w:tc>
      </w:tr>
      <w:tr w:rsidR="00240B38" w:rsidRPr="00876B9B" w:rsidTr="00A43057">
        <w:trPr>
          <w:jc w:val="center"/>
        </w:trPr>
        <w:tc>
          <w:tcPr>
            <w:tcW w:w="4608" w:type="pct"/>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Сільське господарство, мисливство, лісове та рибне господарство</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7300</w:t>
            </w:r>
          </w:p>
        </w:tc>
      </w:tr>
      <w:tr w:rsidR="00240B38" w:rsidRPr="00876B9B" w:rsidTr="00A43057">
        <w:trPr>
          <w:jc w:val="center"/>
        </w:trPr>
        <w:tc>
          <w:tcPr>
            <w:tcW w:w="4608" w:type="pct"/>
          </w:tcPr>
          <w:p w:rsidR="00240B38" w:rsidRPr="00876B9B" w:rsidRDefault="00240B38" w:rsidP="00240B38">
            <w:pPr>
              <w:spacing w:after="0" w:line="240" w:lineRule="auto"/>
              <w:rPr>
                <w:rFonts w:ascii="Times New Roman" w:hAnsi="Times New Roman" w:cs="Times New Roman"/>
                <w:sz w:val="24"/>
                <w:szCs w:val="24"/>
                <w:lang w:val="uk-UA"/>
              </w:rPr>
            </w:pPr>
            <w:r w:rsidRPr="00876B9B">
              <w:rPr>
                <w:rFonts w:ascii="Times New Roman" w:hAnsi="Times New Roman" w:cs="Times New Roman"/>
                <w:sz w:val="24"/>
                <w:szCs w:val="24"/>
                <w:lang w:val="uk-UA"/>
              </w:rPr>
              <w:t>Промисловість</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4500</w:t>
            </w:r>
          </w:p>
        </w:tc>
      </w:tr>
      <w:tr w:rsidR="00240B38" w:rsidRPr="00876B9B" w:rsidTr="00A43057">
        <w:trPr>
          <w:jc w:val="center"/>
        </w:trPr>
        <w:tc>
          <w:tcPr>
            <w:tcW w:w="4608" w:type="pct"/>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Будівництво</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4500</w:t>
            </w:r>
          </w:p>
        </w:tc>
      </w:tr>
      <w:tr w:rsidR="00240B38" w:rsidRPr="00876B9B" w:rsidTr="00A43057">
        <w:trPr>
          <w:jc w:val="center"/>
        </w:trPr>
        <w:tc>
          <w:tcPr>
            <w:tcW w:w="4608" w:type="pct"/>
          </w:tcPr>
          <w:p w:rsidR="00240B38" w:rsidRPr="00876B9B" w:rsidRDefault="00240B38" w:rsidP="00240B38">
            <w:pPr>
              <w:spacing w:after="0" w:line="240" w:lineRule="auto"/>
              <w:rPr>
                <w:rFonts w:ascii="Times New Roman" w:hAnsi="Times New Roman" w:cs="Times New Roman"/>
                <w:sz w:val="24"/>
                <w:szCs w:val="24"/>
                <w:lang w:val="uk-UA"/>
              </w:rPr>
            </w:pPr>
            <w:r w:rsidRPr="00876B9B">
              <w:rPr>
                <w:rFonts w:ascii="Times New Roman" w:hAnsi="Times New Roman" w:cs="Times New Roman"/>
                <w:sz w:val="24"/>
                <w:szCs w:val="24"/>
                <w:lang w:val="uk-UA"/>
              </w:rPr>
              <w:t>Оптова й роздрібна торгівля; торгівля транспортними засобами; послуги з їх ремонту</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4300</w:t>
            </w:r>
          </w:p>
        </w:tc>
      </w:tr>
      <w:tr w:rsidR="00240B38" w:rsidRPr="00876B9B" w:rsidTr="00A43057">
        <w:trPr>
          <w:jc w:val="center"/>
        </w:trPr>
        <w:tc>
          <w:tcPr>
            <w:tcW w:w="4608" w:type="pct"/>
          </w:tcPr>
          <w:p w:rsidR="00240B38" w:rsidRPr="00876B9B" w:rsidRDefault="00240B38" w:rsidP="00240B38">
            <w:pPr>
              <w:spacing w:after="0" w:line="240" w:lineRule="auto"/>
              <w:rPr>
                <w:rFonts w:ascii="Times New Roman" w:hAnsi="Times New Roman" w:cs="Times New Roman"/>
                <w:sz w:val="24"/>
                <w:szCs w:val="24"/>
                <w:lang w:val="uk-UA"/>
              </w:rPr>
            </w:pPr>
            <w:r w:rsidRPr="00876B9B">
              <w:rPr>
                <w:rFonts w:ascii="Times New Roman" w:hAnsi="Times New Roman" w:cs="Times New Roman"/>
                <w:sz w:val="24"/>
                <w:szCs w:val="24"/>
                <w:lang w:val="uk-UA"/>
              </w:rPr>
              <w:t>Готелі та ресторани</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4954</w:t>
            </w:r>
          </w:p>
        </w:tc>
      </w:tr>
      <w:tr w:rsidR="00240B38" w:rsidRPr="00876B9B" w:rsidTr="00A43057">
        <w:trPr>
          <w:jc w:val="center"/>
        </w:trPr>
        <w:tc>
          <w:tcPr>
            <w:tcW w:w="4608" w:type="pct"/>
          </w:tcPr>
          <w:p w:rsidR="00240B38" w:rsidRPr="00876B9B" w:rsidRDefault="00240B38" w:rsidP="00A43057">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Транспорт і зв'язок</w:t>
            </w:r>
          </w:p>
        </w:tc>
        <w:tc>
          <w:tcPr>
            <w:tcW w:w="392" w:type="pct"/>
            <w:noWrap/>
          </w:tcPr>
          <w:p w:rsidR="00240B38" w:rsidRPr="00876B9B" w:rsidRDefault="00240B38" w:rsidP="00A43057">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4173</w:t>
            </w:r>
          </w:p>
        </w:tc>
      </w:tr>
      <w:tr w:rsidR="00240B38" w:rsidRPr="00876B9B" w:rsidTr="00A43057">
        <w:trPr>
          <w:jc w:val="center"/>
        </w:trPr>
        <w:tc>
          <w:tcPr>
            <w:tcW w:w="4608" w:type="pct"/>
          </w:tcPr>
          <w:p w:rsidR="00240B38" w:rsidRPr="00876B9B" w:rsidRDefault="00240B38" w:rsidP="00240B38">
            <w:pPr>
              <w:spacing w:after="0" w:line="240" w:lineRule="auto"/>
              <w:rPr>
                <w:rFonts w:ascii="Times New Roman" w:hAnsi="Times New Roman" w:cs="Times New Roman"/>
                <w:sz w:val="24"/>
                <w:szCs w:val="24"/>
                <w:lang w:val="uk-UA"/>
              </w:rPr>
            </w:pPr>
            <w:r w:rsidRPr="00876B9B">
              <w:rPr>
                <w:rFonts w:ascii="Times New Roman" w:hAnsi="Times New Roman" w:cs="Times New Roman"/>
                <w:sz w:val="24"/>
                <w:szCs w:val="24"/>
                <w:lang w:val="uk-UA"/>
              </w:rPr>
              <w:t>Фінансова діяльність</w:t>
            </w:r>
          </w:p>
        </w:tc>
        <w:tc>
          <w:tcPr>
            <w:tcW w:w="392" w:type="pct"/>
            <w:noWrap/>
          </w:tcPr>
          <w:p w:rsidR="00240B38" w:rsidRPr="00876B9B" w:rsidRDefault="00240B38" w:rsidP="00240B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0B38" w:rsidRPr="00876B9B" w:rsidTr="00A43057">
        <w:trPr>
          <w:jc w:val="center"/>
        </w:trPr>
        <w:tc>
          <w:tcPr>
            <w:tcW w:w="4608" w:type="pct"/>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Операції з нерухомістю, здавання під найом та послуги юридичним особам</w:t>
            </w:r>
          </w:p>
        </w:tc>
        <w:tc>
          <w:tcPr>
            <w:tcW w:w="392" w:type="pct"/>
            <w:noWrap/>
          </w:tcPr>
          <w:p w:rsidR="00240B38" w:rsidRPr="00876B9B" w:rsidRDefault="00240B38" w:rsidP="00240B3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0B38" w:rsidRPr="00876B9B" w:rsidTr="00A43057">
        <w:trPr>
          <w:jc w:val="center"/>
        </w:trPr>
        <w:tc>
          <w:tcPr>
            <w:tcW w:w="4608" w:type="pct"/>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Державне управління</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6000</w:t>
            </w:r>
          </w:p>
        </w:tc>
      </w:tr>
      <w:tr w:rsidR="00240B38" w:rsidRPr="00876B9B" w:rsidTr="00A43057">
        <w:trPr>
          <w:jc w:val="center"/>
        </w:trPr>
        <w:tc>
          <w:tcPr>
            <w:tcW w:w="4608" w:type="pct"/>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Освіта</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6000</w:t>
            </w:r>
          </w:p>
        </w:tc>
      </w:tr>
      <w:tr w:rsidR="00240B38" w:rsidRPr="00876B9B" w:rsidTr="00A43057">
        <w:trPr>
          <w:jc w:val="center"/>
        </w:trPr>
        <w:tc>
          <w:tcPr>
            <w:tcW w:w="4608" w:type="pct"/>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Охорона здоров’я та соціальна допомога</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4870</w:t>
            </w:r>
          </w:p>
        </w:tc>
      </w:tr>
      <w:tr w:rsidR="00240B38" w:rsidRPr="00876B9B" w:rsidTr="00A43057">
        <w:trPr>
          <w:jc w:val="center"/>
        </w:trPr>
        <w:tc>
          <w:tcPr>
            <w:tcW w:w="4608" w:type="pct"/>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Колективні, громадські та особисті послуги</w:t>
            </w:r>
          </w:p>
        </w:tc>
        <w:tc>
          <w:tcPr>
            <w:tcW w:w="392" w:type="pct"/>
            <w:noWrap/>
          </w:tcPr>
          <w:p w:rsidR="00240B38" w:rsidRPr="00876B9B" w:rsidRDefault="00240B38" w:rsidP="00240B38">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0B38" w:rsidRPr="00876B9B" w:rsidTr="00A43057">
        <w:trPr>
          <w:jc w:val="center"/>
        </w:trPr>
        <w:tc>
          <w:tcPr>
            <w:tcW w:w="4608" w:type="pct"/>
            <w:tcBorders>
              <w:bottom w:val="single" w:sz="8" w:space="0" w:color="auto"/>
            </w:tcBorders>
          </w:tcPr>
          <w:p w:rsidR="00240B38" w:rsidRPr="00876B9B" w:rsidRDefault="00240B38" w:rsidP="00240B38">
            <w:pPr>
              <w:spacing w:after="0"/>
              <w:rPr>
                <w:rFonts w:ascii="Times New Roman" w:hAnsi="Times New Roman" w:cs="Times New Roman"/>
                <w:sz w:val="24"/>
                <w:szCs w:val="24"/>
                <w:lang w:val="uk-UA"/>
              </w:rPr>
            </w:pPr>
            <w:r w:rsidRPr="00876B9B">
              <w:rPr>
                <w:rFonts w:ascii="Times New Roman" w:hAnsi="Times New Roman" w:cs="Times New Roman"/>
                <w:sz w:val="24"/>
                <w:szCs w:val="24"/>
                <w:lang w:val="uk-UA"/>
              </w:rPr>
              <w:t>Інші види діяльності</w:t>
            </w:r>
          </w:p>
        </w:tc>
        <w:tc>
          <w:tcPr>
            <w:tcW w:w="392" w:type="pct"/>
            <w:tcBorders>
              <w:bottom w:val="single" w:sz="8" w:space="0" w:color="auto"/>
            </w:tcBorders>
            <w:noWrap/>
          </w:tcPr>
          <w:p w:rsidR="00240B38" w:rsidRPr="00876B9B" w:rsidRDefault="00240B38" w:rsidP="00240B38">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240B38" w:rsidRPr="009D6030" w:rsidRDefault="00240B38" w:rsidP="00240B38">
      <w:pPr>
        <w:pStyle w:val="1"/>
        <w:spacing w:before="0"/>
        <w:rPr>
          <w:rFonts w:ascii="Times New Roman" w:hAnsi="Times New Roman" w:cs="Times New Roman"/>
          <w:sz w:val="26"/>
          <w:szCs w:val="26"/>
          <w:highlight w:val="yellow"/>
        </w:rPr>
      </w:pPr>
    </w:p>
    <w:p w:rsidR="00240B38" w:rsidRPr="008524D4" w:rsidRDefault="00240B38" w:rsidP="00240B38">
      <w:pPr>
        <w:spacing w:after="0"/>
        <w:rPr>
          <w:rFonts w:ascii="Times New Roman" w:hAnsi="Times New Roman" w:cs="Times New Roman"/>
          <w:b/>
          <w:sz w:val="26"/>
          <w:szCs w:val="26"/>
        </w:rPr>
      </w:pPr>
      <w:bookmarkStart w:id="52" w:name="_Toc26634034"/>
      <w:r w:rsidRPr="008524D4">
        <w:rPr>
          <w:rFonts w:ascii="Times New Roman" w:hAnsi="Times New Roman" w:cs="Times New Roman"/>
          <w:b/>
          <w:sz w:val="26"/>
          <w:szCs w:val="26"/>
        </w:rPr>
        <w:t xml:space="preserve">Економіка </w:t>
      </w:r>
      <w:bookmarkEnd w:id="50"/>
      <w:r w:rsidRPr="008524D4">
        <w:rPr>
          <w:rFonts w:ascii="Times New Roman" w:hAnsi="Times New Roman" w:cs="Times New Roman"/>
          <w:b/>
          <w:sz w:val="26"/>
          <w:szCs w:val="26"/>
        </w:rPr>
        <w:t>громади</w:t>
      </w:r>
      <w:bookmarkEnd w:id="51"/>
      <w:bookmarkEnd w:id="52"/>
    </w:p>
    <w:p w:rsidR="00240B38" w:rsidRPr="008524D4" w:rsidRDefault="00240B38" w:rsidP="00240B38">
      <w:pPr>
        <w:spacing w:after="0"/>
        <w:ind w:firstLine="567"/>
        <w:jc w:val="both"/>
        <w:rPr>
          <w:rFonts w:ascii="Times New Roman" w:hAnsi="Times New Roman" w:cs="Times New Roman"/>
          <w:color w:val="008000"/>
          <w:sz w:val="26"/>
          <w:szCs w:val="26"/>
        </w:rPr>
      </w:pPr>
      <w:bookmarkStart w:id="53" w:name="_Toc26634035"/>
      <w:r w:rsidRPr="008524D4">
        <w:rPr>
          <w:rFonts w:ascii="Times New Roman" w:hAnsi="Times New Roman" w:cs="Times New Roman"/>
          <w:sz w:val="26"/>
          <w:szCs w:val="26"/>
        </w:rPr>
        <w:t>Економічна база Первозванівської ОТГ формується за рахунок підприємств, що представляють різні види економічної діяльності. Всього на території зареєстровано 38 підприємств та установ, з них: с/г – 6, промислових – 8, інших – 24.  Економіка громади також представлена 145 малими підприємствами, з них: 24 ФОП, 28 – фермерськими господарствами, 93 – особистими селянскими господарствами.</w:t>
      </w:r>
      <w:bookmarkEnd w:id="53"/>
      <w:r w:rsidRPr="008524D4">
        <w:rPr>
          <w:rFonts w:ascii="Times New Roman" w:hAnsi="Times New Roman" w:cs="Times New Roman"/>
          <w:sz w:val="26"/>
          <w:szCs w:val="26"/>
        </w:rPr>
        <w:t xml:space="preserve"> </w:t>
      </w:r>
    </w:p>
    <w:p w:rsidR="00240B38" w:rsidRPr="008524D4" w:rsidRDefault="00240B38" w:rsidP="00240B38">
      <w:pPr>
        <w:spacing w:after="0"/>
        <w:ind w:firstLine="567"/>
        <w:jc w:val="both"/>
        <w:rPr>
          <w:rFonts w:ascii="Times New Roman" w:hAnsi="Times New Roman" w:cs="Times New Roman"/>
          <w:iCs/>
          <w:kern w:val="32"/>
          <w:sz w:val="26"/>
          <w:szCs w:val="26"/>
          <w:lang w:val="uk-UA"/>
        </w:rPr>
      </w:pPr>
      <w:bookmarkStart w:id="54" w:name="_Toc436423076"/>
      <w:bookmarkStart w:id="55" w:name="_Toc26634036"/>
      <w:bookmarkStart w:id="56" w:name="_Toc291687807"/>
      <w:r w:rsidRPr="008524D4">
        <w:rPr>
          <w:rFonts w:ascii="Times New Roman" w:hAnsi="Times New Roman" w:cs="Times New Roman"/>
          <w:iCs/>
          <w:kern w:val="32"/>
          <w:sz w:val="26"/>
          <w:szCs w:val="26"/>
          <w:lang w:val="uk-UA"/>
        </w:rPr>
        <w:t>Структура економіки та розвиток головних секторів</w:t>
      </w:r>
      <w:bookmarkEnd w:id="54"/>
      <w:r w:rsidRPr="008524D4">
        <w:rPr>
          <w:rFonts w:ascii="Times New Roman" w:hAnsi="Times New Roman" w:cs="Times New Roman"/>
          <w:iCs/>
          <w:kern w:val="32"/>
          <w:sz w:val="26"/>
          <w:szCs w:val="26"/>
          <w:lang w:val="uk-UA"/>
        </w:rPr>
        <w:t xml:space="preserve"> представлено за суб’єктами та видами господарської діяльності. За обсягами продукції переважають галузі видобувної промисловості, сільського господарства. За обсягами наданих </w:t>
      </w:r>
      <w:r w:rsidR="00C55C03">
        <w:rPr>
          <w:rFonts w:ascii="Times New Roman" w:hAnsi="Times New Roman" w:cs="Times New Roman"/>
          <w:iCs/>
          <w:kern w:val="32"/>
          <w:sz w:val="26"/>
          <w:szCs w:val="26"/>
          <w:lang w:val="uk-UA"/>
        </w:rPr>
        <w:t>послуг – державне управлі</w:t>
      </w:r>
      <w:r w:rsidRPr="008524D4">
        <w:rPr>
          <w:rFonts w:ascii="Times New Roman" w:hAnsi="Times New Roman" w:cs="Times New Roman"/>
          <w:iCs/>
          <w:kern w:val="32"/>
          <w:sz w:val="26"/>
          <w:szCs w:val="26"/>
          <w:lang w:val="uk-UA"/>
        </w:rPr>
        <w:t>ння, галузі освіти,</w:t>
      </w:r>
      <w:r w:rsidR="00B7445D">
        <w:rPr>
          <w:rFonts w:ascii="Times New Roman" w:hAnsi="Times New Roman" w:cs="Times New Roman"/>
          <w:iCs/>
          <w:kern w:val="32"/>
          <w:sz w:val="26"/>
          <w:szCs w:val="26"/>
          <w:lang w:val="uk-UA"/>
        </w:rPr>
        <w:t xml:space="preserve"> охорони здоров’я, готельно-рест</w:t>
      </w:r>
      <w:r w:rsidRPr="008524D4">
        <w:rPr>
          <w:rFonts w:ascii="Times New Roman" w:hAnsi="Times New Roman" w:cs="Times New Roman"/>
          <w:iCs/>
          <w:kern w:val="32"/>
          <w:sz w:val="26"/>
          <w:szCs w:val="26"/>
          <w:lang w:val="uk-UA"/>
        </w:rPr>
        <w:t>оранний бізнес,  соціального захисту та соціальної допомоги.</w:t>
      </w:r>
      <w:bookmarkEnd w:id="55"/>
    </w:p>
    <w:bookmarkEnd w:id="56"/>
    <w:p w:rsidR="00240B38" w:rsidRPr="009D6030" w:rsidRDefault="00240B38" w:rsidP="00240B38">
      <w:pPr>
        <w:spacing w:after="0"/>
        <w:rPr>
          <w:rFonts w:ascii="Times New Roman" w:hAnsi="Times New Roman" w:cs="Times New Roman"/>
          <w:sz w:val="26"/>
          <w:szCs w:val="26"/>
          <w:highlight w:val="yellow"/>
          <w:lang w:val="uk-UA"/>
        </w:rPr>
      </w:pPr>
    </w:p>
    <w:p w:rsidR="00240B38" w:rsidRPr="00E34D7A" w:rsidRDefault="00240B38" w:rsidP="00240B38">
      <w:pPr>
        <w:widowControl w:val="0"/>
        <w:jc w:val="center"/>
        <w:rPr>
          <w:rFonts w:ascii="Times New Roman" w:hAnsi="Times New Roman" w:cs="Times New Roman"/>
          <w:b/>
          <w:bCs/>
          <w:kern w:val="32"/>
          <w:sz w:val="24"/>
          <w:szCs w:val="24"/>
          <w:lang w:val="uk-UA"/>
        </w:rPr>
      </w:pPr>
      <w:r w:rsidRPr="00E34D7A">
        <w:rPr>
          <w:rFonts w:ascii="Times New Roman" w:hAnsi="Times New Roman" w:cs="Times New Roman"/>
          <w:b/>
          <w:bCs/>
          <w:kern w:val="32"/>
          <w:sz w:val="24"/>
          <w:szCs w:val="24"/>
          <w:lang w:val="uk-UA"/>
        </w:rPr>
        <w:lastRenderedPageBreak/>
        <w:t>Таблиця 15. Зареєстровані суб’єкти господарської діяльності (сумарно по всіх населених пунктах, що увійшли до складу ОТГ)</w:t>
      </w:r>
    </w:p>
    <w:p w:rsidR="00240B38" w:rsidRPr="000E59C3" w:rsidRDefault="00240B38" w:rsidP="00240B38">
      <w:pPr>
        <w:jc w:val="center"/>
        <w:rPr>
          <w:rFonts w:ascii="Times New Roman" w:hAnsi="Times New Roman" w:cs="Times New Roman"/>
          <w:sz w:val="24"/>
          <w:szCs w:val="24"/>
          <w:lang w:val="uk-UA"/>
        </w:rPr>
      </w:pPr>
      <w:r w:rsidRPr="000E59C3">
        <w:rPr>
          <w:rFonts w:ascii="Times New Roman" w:hAnsi="Times New Roman" w:cs="Times New Roman"/>
          <w:b/>
          <w:bCs/>
          <w:sz w:val="24"/>
          <w:szCs w:val="24"/>
          <w:lang w:val="uk-UA"/>
        </w:rPr>
        <w:t>А. Юридичні особи</w:t>
      </w:r>
    </w:p>
    <w:tbl>
      <w:tblPr>
        <w:tblW w:w="4893" w:type="pct"/>
        <w:tblInd w:w="108"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468"/>
        <w:gridCol w:w="1664"/>
        <w:gridCol w:w="1662"/>
      </w:tblGrid>
      <w:tr w:rsidR="00240B38" w:rsidRPr="009D6030" w:rsidTr="00A43057">
        <w:trPr>
          <w:trHeight w:val="270"/>
        </w:trPr>
        <w:tc>
          <w:tcPr>
            <w:tcW w:w="2528" w:type="pct"/>
            <w:shd w:val="clear" w:color="auto" w:fill="F3F3F3"/>
            <w:noWrap/>
            <w:vAlign w:val="center"/>
          </w:tcPr>
          <w:p w:rsidR="00240B38" w:rsidRPr="000E59C3" w:rsidRDefault="00240B38" w:rsidP="00240B38">
            <w:pPr>
              <w:spacing w:after="0"/>
              <w:jc w:val="center"/>
              <w:rPr>
                <w:rFonts w:ascii="Times New Roman" w:hAnsi="Times New Roman" w:cs="Times New Roman"/>
                <w:b/>
                <w:sz w:val="24"/>
                <w:szCs w:val="24"/>
                <w:lang w:val="uk-UA"/>
              </w:rPr>
            </w:pPr>
            <w:r w:rsidRPr="000E59C3">
              <w:rPr>
                <w:rFonts w:ascii="Times New Roman" w:hAnsi="Times New Roman" w:cs="Times New Roman"/>
                <w:b/>
                <w:sz w:val="24"/>
                <w:szCs w:val="24"/>
                <w:lang w:val="uk-UA"/>
              </w:rPr>
              <w:t>Показники</w:t>
            </w:r>
          </w:p>
        </w:tc>
        <w:tc>
          <w:tcPr>
            <w:tcW w:w="757" w:type="pct"/>
            <w:shd w:val="clear" w:color="auto" w:fill="F3F3F3"/>
            <w:vAlign w:val="center"/>
          </w:tcPr>
          <w:p w:rsidR="00240B38" w:rsidRPr="000E59C3" w:rsidRDefault="00240B38" w:rsidP="00240B38">
            <w:pPr>
              <w:spacing w:after="0"/>
              <w:jc w:val="center"/>
              <w:rPr>
                <w:rFonts w:ascii="Times New Roman" w:hAnsi="Times New Roman" w:cs="Times New Roman"/>
                <w:b/>
                <w:sz w:val="24"/>
                <w:szCs w:val="24"/>
                <w:lang w:val="uk-UA"/>
              </w:rPr>
            </w:pPr>
            <w:r w:rsidRPr="000E59C3">
              <w:rPr>
                <w:rFonts w:ascii="Times New Roman" w:hAnsi="Times New Roman" w:cs="Times New Roman"/>
                <w:b/>
                <w:sz w:val="24"/>
                <w:szCs w:val="24"/>
                <w:lang w:val="uk-UA"/>
              </w:rPr>
              <w:t>2016</w:t>
            </w:r>
          </w:p>
        </w:tc>
        <w:tc>
          <w:tcPr>
            <w:tcW w:w="858" w:type="pct"/>
            <w:shd w:val="clear" w:color="auto" w:fill="F3F3F3"/>
            <w:vAlign w:val="center"/>
          </w:tcPr>
          <w:p w:rsidR="00240B38" w:rsidRPr="000E59C3" w:rsidRDefault="00240B38" w:rsidP="00240B38">
            <w:pPr>
              <w:spacing w:after="0"/>
              <w:jc w:val="center"/>
              <w:rPr>
                <w:rFonts w:ascii="Times New Roman" w:hAnsi="Times New Roman" w:cs="Times New Roman"/>
                <w:b/>
                <w:sz w:val="24"/>
                <w:szCs w:val="24"/>
                <w:lang w:val="uk-UA"/>
              </w:rPr>
            </w:pPr>
            <w:r w:rsidRPr="000E59C3">
              <w:rPr>
                <w:rFonts w:ascii="Times New Roman" w:hAnsi="Times New Roman" w:cs="Times New Roman"/>
                <w:b/>
                <w:sz w:val="24"/>
                <w:szCs w:val="24"/>
                <w:lang w:val="uk-UA"/>
              </w:rPr>
              <w:t>2017</w:t>
            </w:r>
          </w:p>
        </w:tc>
        <w:tc>
          <w:tcPr>
            <w:tcW w:w="857" w:type="pct"/>
            <w:shd w:val="clear" w:color="auto" w:fill="F3F3F3"/>
            <w:vAlign w:val="center"/>
          </w:tcPr>
          <w:p w:rsidR="00240B38" w:rsidRPr="000E59C3" w:rsidRDefault="00240B38" w:rsidP="00240B38">
            <w:pPr>
              <w:spacing w:after="0"/>
              <w:jc w:val="center"/>
              <w:rPr>
                <w:rFonts w:ascii="Times New Roman" w:hAnsi="Times New Roman" w:cs="Times New Roman"/>
                <w:b/>
                <w:sz w:val="24"/>
                <w:szCs w:val="24"/>
                <w:lang w:val="uk-UA"/>
              </w:rPr>
            </w:pPr>
            <w:r w:rsidRPr="000E59C3">
              <w:rPr>
                <w:rFonts w:ascii="Times New Roman" w:hAnsi="Times New Roman" w:cs="Times New Roman"/>
                <w:b/>
                <w:sz w:val="24"/>
                <w:szCs w:val="24"/>
                <w:lang w:val="uk-UA"/>
              </w:rPr>
              <w:t>2018</w:t>
            </w:r>
          </w:p>
        </w:tc>
      </w:tr>
      <w:tr w:rsidR="00240B38" w:rsidRPr="009D6030" w:rsidTr="00A43057">
        <w:trPr>
          <w:trHeight w:val="255"/>
        </w:trPr>
        <w:tc>
          <w:tcPr>
            <w:tcW w:w="2528" w:type="pct"/>
            <w:shd w:val="clear" w:color="auto" w:fill="auto"/>
            <w:noWrap/>
          </w:tcPr>
          <w:p w:rsidR="00240B38" w:rsidRPr="000E59C3" w:rsidRDefault="00240B38" w:rsidP="00240B38">
            <w:pPr>
              <w:spacing w:after="0"/>
              <w:rPr>
                <w:rFonts w:ascii="Times New Roman" w:hAnsi="Times New Roman" w:cs="Times New Roman"/>
                <w:sz w:val="24"/>
                <w:szCs w:val="24"/>
                <w:lang w:val="uk-UA"/>
              </w:rPr>
            </w:pPr>
            <w:r w:rsidRPr="000E59C3">
              <w:rPr>
                <w:rFonts w:ascii="Times New Roman" w:hAnsi="Times New Roman" w:cs="Times New Roman"/>
                <w:b/>
                <w:bCs/>
                <w:sz w:val="24"/>
                <w:szCs w:val="24"/>
                <w:lang w:val="uk-UA"/>
              </w:rPr>
              <w:t>Усі суб'єкти ЄДРПОУ:</w:t>
            </w:r>
          </w:p>
        </w:tc>
        <w:tc>
          <w:tcPr>
            <w:tcW w:w="757"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67</w:t>
            </w:r>
          </w:p>
        </w:tc>
        <w:tc>
          <w:tcPr>
            <w:tcW w:w="858"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857"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r>
      <w:tr w:rsidR="00240B38" w:rsidRPr="009D6030" w:rsidTr="00A43057">
        <w:trPr>
          <w:trHeight w:val="410"/>
        </w:trPr>
        <w:tc>
          <w:tcPr>
            <w:tcW w:w="2528" w:type="pct"/>
            <w:shd w:val="clear" w:color="auto" w:fill="auto"/>
            <w:noWrap/>
          </w:tcPr>
          <w:p w:rsidR="00240B38" w:rsidRPr="000E59C3" w:rsidRDefault="00240B38" w:rsidP="00240B38">
            <w:pPr>
              <w:spacing w:after="0"/>
              <w:rPr>
                <w:rFonts w:ascii="Times New Roman" w:hAnsi="Times New Roman" w:cs="Times New Roman"/>
                <w:sz w:val="24"/>
                <w:szCs w:val="24"/>
                <w:lang w:val="uk-UA"/>
              </w:rPr>
            </w:pPr>
            <w:r w:rsidRPr="000E59C3">
              <w:rPr>
                <w:rFonts w:ascii="Times New Roman" w:hAnsi="Times New Roman" w:cs="Times New Roman"/>
                <w:b/>
                <w:bCs/>
                <w:sz w:val="24"/>
                <w:szCs w:val="24"/>
                <w:lang w:val="uk-UA"/>
              </w:rPr>
              <w:t>з них СПД – юридичні особи *</w:t>
            </w:r>
          </w:p>
        </w:tc>
        <w:tc>
          <w:tcPr>
            <w:tcW w:w="757"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64</w:t>
            </w:r>
          </w:p>
        </w:tc>
        <w:tc>
          <w:tcPr>
            <w:tcW w:w="858"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67</w:t>
            </w:r>
          </w:p>
        </w:tc>
        <w:tc>
          <w:tcPr>
            <w:tcW w:w="857"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67</w:t>
            </w:r>
          </w:p>
        </w:tc>
      </w:tr>
      <w:tr w:rsidR="00240B38" w:rsidRPr="009D6030" w:rsidTr="00A43057">
        <w:trPr>
          <w:trHeight w:val="255"/>
        </w:trPr>
        <w:tc>
          <w:tcPr>
            <w:tcW w:w="2528" w:type="pct"/>
            <w:shd w:val="clear" w:color="auto" w:fill="auto"/>
            <w:noWrap/>
          </w:tcPr>
          <w:p w:rsidR="00240B38" w:rsidRPr="000E59C3" w:rsidRDefault="00240B38" w:rsidP="00240B38">
            <w:pPr>
              <w:spacing w:after="0"/>
              <w:rPr>
                <w:rFonts w:ascii="Times New Roman" w:hAnsi="Times New Roman" w:cs="Times New Roman"/>
                <w:sz w:val="24"/>
                <w:szCs w:val="24"/>
                <w:lang w:val="uk-UA"/>
              </w:rPr>
            </w:pPr>
            <w:r w:rsidRPr="000E59C3">
              <w:rPr>
                <w:rFonts w:ascii="Times New Roman" w:hAnsi="Times New Roman" w:cs="Times New Roman"/>
                <w:b/>
                <w:bCs/>
                <w:sz w:val="24"/>
                <w:szCs w:val="24"/>
                <w:lang w:val="uk-UA"/>
              </w:rPr>
              <w:t>з них малі підприємства</w:t>
            </w:r>
          </w:p>
        </w:tc>
        <w:tc>
          <w:tcPr>
            <w:tcW w:w="757"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66</w:t>
            </w:r>
          </w:p>
        </w:tc>
        <w:tc>
          <w:tcPr>
            <w:tcW w:w="858"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c>
          <w:tcPr>
            <w:tcW w:w="857" w:type="pct"/>
            <w:shd w:val="clear" w:color="auto" w:fill="auto"/>
          </w:tcPr>
          <w:p w:rsidR="00240B38" w:rsidRPr="009D6030" w:rsidRDefault="00240B38" w:rsidP="00A4305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r>
    </w:tbl>
    <w:p w:rsidR="00240B38" w:rsidRPr="009D6030" w:rsidRDefault="00240B38" w:rsidP="00240B38">
      <w:pPr>
        <w:widowControl w:val="0"/>
        <w:jc w:val="center"/>
        <w:rPr>
          <w:rFonts w:ascii="Times New Roman" w:hAnsi="Times New Roman" w:cs="Times New Roman"/>
          <w:b/>
          <w:bCs/>
          <w:kern w:val="32"/>
          <w:sz w:val="26"/>
          <w:szCs w:val="26"/>
          <w:highlight w:val="green"/>
          <w:lang w:val="uk-UA"/>
        </w:rPr>
      </w:pPr>
    </w:p>
    <w:p w:rsidR="00240B38" w:rsidRPr="00E34D7A" w:rsidRDefault="00240B38" w:rsidP="00240B38">
      <w:pPr>
        <w:widowControl w:val="0"/>
        <w:jc w:val="center"/>
        <w:rPr>
          <w:rFonts w:ascii="Times New Roman" w:hAnsi="Times New Roman" w:cs="Times New Roman"/>
          <w:b/>
          <w:bCs/>
          <w:kern w:val="32"/>
          <w:sz w:val="26"/>
          <w:szCs w:val="26"/>
          <w:lang w:val="uk-UA"/>
        </w:rPr>
      </w:pPr>
      <w:r w:rsidRPr="00E34D7A">
        <w:rPr>
          <w:rFonts w:ascii="Times New Roman" w:hAnsi="Times New Roman" w:cs="Times New Roman"/>
          <w:b/>
          <w:bCs/>
          <w:kern w:val="32"/>
          <w:sz w:val="26"/>
          <w:szCs w:val="26"/>
          <w:lang w:val="uk-UA"/>
        </w:rPr>
        <w:t xml:space="preserve">В. </w:t>
      </w:r>
      <w:r w:rsidRPr="00E34D7A">
        <w:rPr>
          <w:rFonts w:ascii="Times New Roman" w:hAnsi="Times New Roman" w:cs="Times New Roman"/>
          <w:b/>
          <w:bCs/>
          <w:sz w:val="26"/>
          <w:szCs w:val="26"/>
          <w:lang w:val="uk-UA"/>
        </w:rPr>
        <w:t>Фізичні особи-підприємці</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523"/>
        <w:gridCol w:w="1663"/>
        <w:gridCol w:w="1665"/>
      </w:tblGrid>
      <w:tr w:rsidR="00240B38" w:rsidRPr="00E06851" w:rsidTr="00A43057">
        <w:trPr>
          <w:trHeight w:val="270"/>
        </w:trPr>
        <w:tc>
          <w:tcPr>
            <w:tcW w:w="2500" w:type="pct"/>
            <w:shd w:val="clear" w:color="auto" w:fill="F3F3F3"/>
            <w:noWrap/>
            <w:vAlign w:val="center"/>
          </w:tcPr>
          <w:p w:rsidR="00240B38" w:rsidRPr="00E06851" w:rsidRDefault="00240B38" w:rsidP="00240B38">
            <w:pPr>
              <w:spacing w:after="0"/>
              <w:jc w:val="center"/>
              <w:rPr>
                <w:rFonts w:ascii="Times New Roman" w:hAnsi="Times New Roman" w:cs="Times New Roman"/>
                <w:b/>
                <w:sz w:val="24"/>
                <w:szCs w:val="24"/>
                <w:lang w:val="uk-UA"/>
              </w:rPr>
            </w:pPr>
            <w:r w:rsidRPr="00E06851">
              <w:rPr>
                <w:rFonts w:ascii="Times New Roman" w:hAnsi="Times New Roman" w:cs="Times New Roman"/>
                <w:b/>
                <w:sz w:val="24"/>
                <w:szCs w:val="24"/>
                <w:lang w:val="uk-UA"/>
              </w:rPr>
              <w:t>Регіони</w:t>
            </w:r>
          </w:p>
        </w:tc>
        <w:tc>
          <w:tcPr>
            <w:tcW w:w="785" w:type="pct"/>
            <w:shd w:val="clear" w:color="auto" w:fill="F3F3F3"/>
            <w:vAlign w:val="center"/>
          </w:tcPr>
          <w:p w:rsidR="00240B38" w:rsidRPr="00E06851" w:rsidRDefault="00240B38" w:rsidP="00240B38">
            <w:pPr>
              <w:spacing w:after="0"/>
              <w:jc w:val="center"/>
              <w:rPr>
                <w:rFonts w:ascii="Times New Roman" w:hAnsi="Times New Roman" w:cs="Times New Roman"/>
                <w:b/>
                <w:sz w:val="24"/>
                <w:szCs w:val="24"/>
                <w:lang w:val="uk-UA"/>
              </w:rPr>
            </w:pPr>
            <w:r w:rsidRPr="00E06851">
              <w:rPr>
                <w:rFonts w:ascii="Times New Roman" w:hAnsi="Times New Roman" w:cs="Times New Roman"/>
                <w:b/>
                <w:sz w:val="24"/>
                <w:szCs w:val="24"/>
                <w:lang w:val="uk-UA"/>
              </w:rPr>
              <w:t>2016</w:t>
            </w:r>
          </w:p>
        </w:tc>
        <w:tc>
          <w:tcPr>
            <w:tcW w:w="857" w:type="pct"/>
            <w:shd w:val="clear" w:color="auto" w:fill="F3F3F3"/>
            <w:vAlign w:val="center"/>
          </w:tcPr>
          <w:p w:rsidR="00240B38" w:rsidRPr="00E06851" w:rsidRDefault="00240B38" w:rsidP="00240B38">
            <w:pPr>
              <w:spacing w:after="0"/>
              <w:jc w:val="center"/>
              <w:rPr>
                <w:rFonts w:ascii="Times New Roman" w:hAnsi="Times New Roman" w:cs="Times New Roman"/>
                <w:b/>
                <w:sz w:val="24"/>
                <w:szCs w:val="24"/>
                <w:lang w:val="uk-UA"/>
              </w:rPr>
            </w:pPr>
            <w:r w:rsidRPr="00E06851">
              <w:rPr>
                <w:rFonts w:ascii="Times New Roman" w:hAnsi="Times New Roman" w:cs="Times New Roman"/>
                <w:b/>
                <w:sz w:val="24"/>
                <w:szCs w:val="24"/>
                <w:lang w:val="uk-UA"/>
              </w:rPr>
              <w:t>2017</w:t>
            </w:r>
          </w:p>
        </w:tc>
        <w:tc>
          <w:tcPr>
            <w:tcW w:w="858" w:type="pct"/>
            <w:shd w:val="clear" w:color="auto" w:fill="F3F3F3"/>
            <w:vAlign w:val="center"/>
          </w:tcPr>
          <w:p w:rsidR="00240B38" w:rsidRPr="00E06851" w:rsidRDefault="00240B38" w:rsidP="00240B38">
            <w:pPr>
              <w:spacing w:after="0"/>
              <w:jc w:val="center"/>
              <w:rPr>
                <w:rFonts w:ascii="Times New Roman" w:hAnsi="Times New Roman" w:cs="Times New Roman"/>
                <w:b/>
                <w:sz w:val="24"/>
                <w:szCs w:val="24"/>
                <w:lang w:val="uk-UA"/>
              </w:rPr>
            </w:pPr>
            <w:r w:rsidRPr="00E06851">
              <w:rPr>
                <w:rFonts w:ascii="Times New Roman" w:hAnsi="Times New Roman" w:cs="Times New Roman"/>
                <w:b/>
                <w:sz w:val="24"/>
                <w:szCs w:val="24"/>
                <w:lang w:val="uk-UA"/>
              </w:rPr>
              <w:t>2018</w:t>
            </w:r>
          </w:p>
        </w:tc>
      </w:tr>
      <w:tr w:rsidR="00240B38" w:rsidRPr="00E06851" w:rsidTr="00A43057">
        <w:trPr>
          <w:trHeight w:val="255"/>
        </w:trPr>
        <w:tc>
          <w:tcPr>
            <w:tcW w:w="2500" w:type="pct"/>
            <w:shd w:val="clear" w:color="auto" w:fill="auto"/>
            <w:noWrap/>
          </w:tcPr>
          <w:p w:rsidR="00240B38" w:rsidRPr="00E06851" w:rsidRDefault="00240B38" w:rsidP="00240B38">
            <w:pPr>
              <w:spacing w:after="0"/>
              <w:rPr>
                <w:rFonts w:ascii="Times New Roman" w:hAnsi="Times New Roman" w:cs="Times New Roman"/>
                <w:sz w:val="24"/>
                <w:szCs w:val="24"/>
                <w:lang w:val="uk-UA"/>
              </w:rPr>
            </w:pPr>
            <w:r w:rsidRPr="00E06851">
              <w:rPr>
                <w:rFonts w:ascii="Times New Roman" w:hAnsi="Times New Roman" w:cs="Times New Roman"/>
                <w:sz w:val="24"/>
                <w:szCs w:val="24"/>
                <w:lang w:val="uk-UA"/>
              </w:rPr>
              <w:t>Громада</w:t>
            </w:r>
          </w:p>
        </w:tc>
        <w:tc>
          <w:tcPr>
            <w:tcW w:w="785" w:type="pct"/>
            <w:shd w:val="clear" w:color="auto" w:fill="auto"/>
          </w:tcPr>
          <w:p w:rsidR="00240B38" w:rsidRPr="009D6030" w:rsidRDefault="00240B38" w:rsidP="00DA37F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164</w:t>
            </w:r>
          </w:p>
        </w:tc>
        <w:tc>
          <w:tcPr>
            <w:tcW w:w="857" w:type="pct"/>
            <w:shd w:val="clear" w:color="auto" w:fill="auto"/>
          </w:tcPr>
          <w:p w:rsidR="00240B38" w:rsidRPr="009D6030" w:rsidRDefault="00240B38" w:rsidP="00DA37F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161</w:t>
            </w:r>
          </w:p>
        </w:tc>
        <w:tc>
          <w:tcPr>
            <w:tcW w:w="858" w:type="pct"/>
            <w:shd w:val="clear" w:color="auto" w:fill="auto"/>
          </w:tcPr>
          <w:p w:rsidR="00240B38" w:rsidRPr="009D6030" w:rsidRDefault="00240B38" w:rsidP="00DA37F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156</w:t>
            </w:r>
          </w:p>
        </w:tc>
      </w:tr>
    </w:tbl>
    <w:p w:rsidR="00240B38" w:rsidRPr="009D6030" w:rsidRDefault="00240B38" w:rsidP="00240B38">
      <w:pPr>
        <w:widowControl w:val="0"/>
        <w:spacing w:after="0"/>
        <w:rPr>
          <w:rFonts w:ascii="Times New Roman" w:hAnsi="Times New Roman" w:cs="Times New Roman"/>
          <w:b/>
          <w:bCs/>
          <w:kern w:val="32"/>
          <w:sz w:val="26"/>
          <w:szCs w:val="26"/>
          <w:highlight w:val="green"/>
          <w:lang w:val="uk-UA"/>
        </w:rPr>
      </w:pPr>
    </w:p>
    <w:p w:rsidR="00240B38" w:rsidRPr="009D6030" w:rsidRDefault="00240B38" w:rsidP="00240B38">
      <w:pPr>
        <w:widowControl w:val="0"/>
        <w:spacing w:after="0"/>
        <w:rPr>
          <w:rFonts w:ascii="Times New Roman" w:hAnsi="Times New Roman" w:cs="Times New Roman"/>
          <w:b/>
          <w:color w:val="0000FF"/>
          <w:sz w:val="26"/>
          <w:szCs w:val="26"/>
          <w:u w:val="single"/>
          <w:lang w:val="uk-UA"/>
        </w:rPr>
      </w:pPr>
      <w:bookmarkStart w:id="57" w:name="_Toc291687809"/>
    </w:p>
    <w:p w:rsidR="00240B38" w:rsidRPr="009D6030" w:rsidRDefault="00240B38" w:rsidP="00240B38">
      <w:pPr>
        <w:widowControl w:val="0"/>
        <w:rPr>
          <w:rFonts w:ascii="Times New Roman" w:hAnsi="Times New Roman" w:cs="Times New Roman"/>
          <w:b/>
          <w:sz w:val="26"/>
          <w:szCs w:val="26"/>
          <w:lang w:val="uk-UA"/>
        </w:rPr>
      </w:pPr>
      <w:r w:rsidRPr="009D6030">
        <w:rPr>
          <w:rFonts w:ascii="Times New Roman" w:hAnsi="Times New Roman" w:cs="Times New Roman"/>
          <w:b/>
          <w:sz w:val="26"/>
          <w:szCs w:val="26"/>
          <w:lang w:val="uk-UA"/>
        </w:rPr>
        <w:t xml:space="preserve">Структура економіки та розвиток головних секторів </w:t>
      </w:r>
    </w:p>
    <w:p w:rsidR="00240B38" w:rsidRPr="00B02981" w:rsidRDefault="00240B38" w:rsidP="00240B38">
      <w:pPr>
        <w:widowControl w:val="0"/>
        <w:spacing w:after="0"/>
        <w:jc w:val="center"/>
        <w:rPr>
          <w:rFonts w:ascii="Times New Roman" w:hAnsi="Times New Roman" w:cs="Times New Roman"/>
          <w:b/>
          <w:sz w:val="24"/>
          <w:szCs w:val="24"/>
          <w:highlight w:val="yellow"/>
          <w:lang w:val="uk-UA"/>
        </w:rPr>
      </w:pPr>
      <w:r w:rsidRPr="00B02981">
        <w:rPr>
          <w:rFonts w:ascii="Times New Roman" w:hAnsi="Times New Roman" w:cs="Times New Roman"/>
          <w:b/>
          <w:sz w:val="24"/>
          <w:szCs w:val="24"/>
          <w:lang w:val="uk-UA"/>
        </w:rPr>
        <w:t>Таблиця 1</w:t>
      </w:r>
      <w:r>
        <w:rPr>
          <w:rFonts w:ascii="Times New Roman" w:hAnsi="Times New Roman" w:cs="Times New Roman"/>
          <w:b/>
          <w:sz w:val="24"/>
          <w:szCs w:val="24"/>
          <w:lang w:val="uk-UA"/>
        </w:rPr>
        <w:t>6</w:t>
      </w:r>
      <w:r w:rsidRPr="00B02981">
        <w:rPr>
          <w:rFonts w:ascii="Times New Roman" w:hAnsi="Times New Roman" w:cs="Times New Roman"/>
          <w:b/>
          <w:sz w:val="24"/>
          <w:szCs w:val="24"/>
          <w:lang w:val="uk-UA"/>
        </w:rPr>
        <w:t>. Найбільші роботодавці (підприємства) Первозванівської громади</w:t>
      </w:r>
    </w:p>
    <w:tbl>
      <w:tblPr>
        <w:tblW w:w="5000"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firstRow="0" w:lastRow="0" w:firstColumn="0" w:lastColumn="0" w:noHBand="0" w:noVBand="0"/>
      </w:tblPr>
      <w:tblGrid>
        <w:gridCol w:w="4211"/>
        <w:gridCol w:w="3693"/>
        <w:gridCol w:w="2001"/>
      </w:tblGrid>
      <w:tr w:rsidR="00240B38" w:rsidRPr="00B02981" w:rsidTr="00240B38">
        <w:tc>
          <w:tcPr>
            <w:tcW w:w="2126" w:type="pct"/>
            <w:tcBorders>
              <w:top w:val="single" w:sz="8" w:space="0" w:color="auto"/>
            </w:tcBorders>
            <w:shd w:val="clear" w:color="auto" w:fill="F3F3F3"/>
            <w:vAlign w:val="center"/>
          </w:tcPr>
          <w:p w:rsidR="00240B38" w:rsidRPr="00B02981" w:rsidRDefault="00240B38" w:rsidP="00240B38">
            <w:pPr>
              <w:widowControl w:val="0"/>
              <w:spacing w:after="0" w:line="240" w:lineRule="auto"/>
              <w:jc w:val="center"/>
              <w:rPr>
                <w:rFonts w:ascii="Times New Roman" w:hAnsi="Times New Roman" w:cs="Times New Roman"/>
                <w:b/>
                <w:sz w:val="24"/>
                <w:szCs w:val="24"/>
                <w:lang w:val="uk-UA"/>
              </w:rPr>
            </w:pPr>
            <w:bookmarkStart w:id="58" w:name="_Toc291687814"/>
            <w:bookmarkStart w:id="59" w:name="_Toc291842831"/>
            <w:bookmarkStart w:id="60" w:name="_Toc291842974"/>
            <w:bookmarkStart w:id="61" w:name="_Toc291843093"/>
            <w:bookmarkEnd w:id="57"/>
            <w:r w:rsidRPr="00B02981">
              <w:rPr>
                <w:rFonts w:ascii="Times New Roman" w:hAnsi="Times New Roman" w:cs="Times New Roman"/>
                <w:b/>
                <w:sz w:val="24"/>
                <w:szCs w:val="24"/>
                <w:lang w:val="uk-UA"/>
              </w:rPr>
              <w:t>Підприємство, організація, установа</w:t>
            </w:r>
          </w:p>
        </w:tc>
        <w:tc>
          <w:tcPr>
            <w:tcW w:w="1864" w:type="pct"/>
            <w:tcBorders>
              <w:top w:val="single" w:sz="8" w:space="0" w:color="auto"/>
            </w:tcBorders>
            <w:shd w:val="clear" w:color="auto" w:fill="F3F3F3"/>
            <w:vAlign w:val="center"/>
          </w:tcPr>
          <w:p w:rsidR="00240B38" w:rsidRPr="00B02981" w:rsidRDefault="00240B38" w:rsidP="00240B38">
            <w:pPr>
              <w:widowControl w:val="0"/>
              <w:spacing w:after="0" w:line="240" w:lineRule="auto"/>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Вид діяльності (основний)</w:t>
            </w:r>
          </w:p>
        </w:tc>
        <w:tc>
          <w:tcPr>
            <w:tcW w:w="1010" w:type="pct"/>
            <w:tcBorders>
              <w:top w:val="single" w:sz="8" w:space="0" w:color="auto"/>
            </w:tcBorders>
            <w:shd w:val="clear" w:color="auto" w:fill="F3F3F3"/>
            <w:vAlign w:val="center"/>
          </w:tcPr>
          <w:p w:rsidR="00240B38" w:rsidRPr="00B02981" w:rsidRDefault="00240B38" w:rsidP="00240B38">
            <w:pPr>
              <w:widowControl w:val="0"/>
              <w:spacing w:after="0" w:line="240" w:lineRule="auto"/>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 xml:space="preserve">Чисельність працівників у 2018 </w:t>
            </w:r>
          </w:p>
        </w:tc>
      </w:tr>
      <w:tr w:rsidR="00240B38" w:rsidRPr="00B02981" w:rsidTr="00240B38">
        <w:trPr>
          <w:trHeight w:val="234"/>
        </w:trPr>
        <w:tc>
          <w:tcPr>
            <w:tcW w:w="2126"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ДП«Елітне»</w:t>
            </w:r>
          </w:p>
        </w:tc>
        <w:tc>
          <w:tcPr>
            <w:tcW w:w="1864"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сільське господарство</w:t>
            </w:r>
          </w:p>
        </w:tc>
        <w:tc>
          <w:tcPr>
            <w:tcW w:w="1010"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1332</w:t>
            </w:r>
          </w:p>
        </w:tc>
      </w:tr>
      <w:tr w:rsidR="00240B38" w:rsidRPr="00B02981" w:rsidTr="00240B38">
        <w:tc>
          <w:tcPr>
            <w:tcW w:w="2126"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rPr>
              <w:t>СХ</w:t>
            </w:r>
            <w:r w:rsidRPr="00B02981">
              <w:rPr>
                <w:rFonts w:ascii="Times New Roman" w:hAnsi="Times New Roman" w:cs="Times New Roman"/>
                <w:sz w:val="24"/>
                <w:szCs w:val="24"/>
                <w:lang w:val="uk-UA"/>
              </w:rPr>
              <w:t>ІД «ГЗК»</w:t>
            </w:r>
          </w:p>
        </w:tc>
        <w:tc>
          <w:tcPr>
            <w:tcW w:w="1864"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видобування урану</w:t>
            </w:r>
          </w:p>
        </w:tc>
        <w:tc>
          <w:tcPr>
            <w:tcW w:w="1010"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78</w:t>
            </w:r>
          </w:p>
        </w:tc>
      </w:tr>
      <w:tr w:rsidR="00240B38" w:rsidRPr="00B02981" w:rsidTr="00240B38">
        <w:tc>
          <w:tcPr>
            <w:tcW w:w="2126"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ПП «Артур»</w:t>
            </w:r>
          </w:p>
        </w:tc>
        <w:tc>
          <w:tcPr>
            <w:tcW w:w="1864"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фермерське господарство</w:t>
            </w:r>
          </w:p>
        </w:tc>
        <w:tc>
          <w:tcPr>
            <w:tcW w:w="1010"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38</w:t>
            </w:r>
          </w:p>
        </w:tc>
      </w:tr>
      <w:tr w:rsidR="00240B38" w:rsidRPr="00B02981" w:rsidTr="00240B38">
        <w:tc>
          <w:tcPr>
            <w:tcW w:w="2126"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ТОВ АФ «Відродження»</w:t>
            </w:r>
          </w:p>
        </w:tc>
        <w:tc>
          <w:tcPr>
            <w:tcW w:w="1864"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фермерське господарство</w:t>
            </w:r>
          </w:p>
        </w:tc>
        <w:tc>
          <w:tcPr>
            <w:tcW w:w="1010"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68</w:t>
            </w:r>
          </w:p>
        </w:tc>
      </w:tr>
      <w:tr w:rsidR="00240B38" w:rsidRPr="00B02981" w:rsidTr="00240B38">
        <w:tc>
          <w:tcPr>
            <w:tcW w:w="2126"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ТОВ «Технополь АГРО»</w:t>
            </w:r>
          </w:p>
        </w:tc>
        <w:tc>
          <w:tcPr>
            <w:tcW w:w="1864"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фермерське господарство</w:t>
            </w:r>
          </w:p>
        </w:tc>
        <w:tc>
          <w:tcPr>
            <w:tcW w:w="1010"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39</w:t>
            </w:r>
          </w:p>
        </w:tc>
      </w:tr>
      <w:tr w:rsidR="00240B38" w:rsidRPr="00B02981" w:rsidTr="00240B38">
        <w:tc>
          <w:tcPr>
            <w:tcW w:w="2126"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ТОВ «Горизонт-Агро»</w:t>
            </w:r>
          </w:p>
        </w:tc>
        <w:tc>
          <w:tcPr>
            <w:tcW w:w="1864"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фермерське господарство</w:t>
            </w:r>
          </w:p>
        </w:tc>
        <w:tc>
          <w:tcPr>
            <w:tcW w:w="1010" w:type="pct"/>
          </w:tcPr>
          <w:p w:rsidR="00240B38" w:rsidRPr="00B02981" w:rsidRDefault="00240B38" w:rsidP="00240B38">
            <w:pPr>
              <w:widowControl w:val="0"/>
              <w:spacing w:after="0"/>
              <w:rPr>
                <w:rFonts w:ascii="Times New Roman" w:hAnsi="Times New Roman" w:cs="Times New Roman"/>
                <w:sz w:val="24"/>
                <w:szCs w:val="24"/>
                <w:lang w:val="uk-UA"/>
              </w:rPr>
            </w:pPr>
            <w:r w:rsidRPr="00B02981">
              <w:rPr>
                <w:rFonts w:ascii="Times New Roman" w:hAnsi="Times New Roman" w:cs="Times New Roman"/>
                <w:sz w:val="24"/>
                <w:szCs w:val="24"/>
                <w:lang w:val="uk-UA"/>
              </w:rPr>
              <w:t>19</w:t>
            </w:r>
          </w:p>
        </w:tc>
      </w:tr>
    </w:tbl>
    <w:p w:rsidR="00240B38" w:rsidRPr="00763DE4" w:rsidRDefault="00240B38" w:rsidP="00240B38">
      <w:pPr>
        <w:pStyle w:val="TableTitle"/>
        <w:jc w:val="both"/>
        <w:rPr>
          <w:b w:val="0"/>
          <w:sz w:val="26"/>
          <w:szCs w:val="26"/>
        </w:rPr>
      </w:pPr>
    </w:p>
    <w:p w:rsidR="00240B38" w:rsidRPr="00763DE4" w:rsidRDefault="00240B38" w:rsidP="00240B38">
      <w:pPr>
        <w:pStyle w:val="TableTitle"/>
        <w:jc w:val="both"/>
        <w:rPr>
          <w:b w:val="0"/>
          <w:sz w:val="26"/>
          <w:szCs w:val="26"/>
        </w:rPr>
      </w:pPr>
      <w:r w:rsidRPr="00763DE4">
        <w:rPr>
          <w:b w:val="0"/>
          <w:sz w:val="26"/>
          <w:szCs w:val="26"/>
        </w:rPr>
        <w:t xml:space="preserve">На території громади в наявності представлені вільні земельні ділянки для ведення господарської діяльності, яка буде сприяти поліпшенню інвестиційного клімату даної території та створювати умови для подальшого її економічного розвитку. </w:t>
      </w:r>
    </w:p>
    <w:p w:rsidR="00240B38" w:rsidRDefault="00240B38" w:rsidP="00240B38">
      <w:pPr>
        <w:widowControl w:val="0"/>
        <w:spacing w:after="0"/>
        <w:rPr>
          <w:rFonts w:ascii="Times New Roman" w:hAnsi="Times New Roman" w:cs="Times New Roman"/>
          <w:b/>
          <w:sz w:val="26"/>
          <w:szCs w:val="26"/>
          <w:highlight w:val="green"/>
          <w:lang w:val="uk-UA"/>
        </w:rPr>
      </w:pPr>
    </w:p>
    <w:p w:rsidR="00240B38" w:rsidRPr="0080310B" w:rsidRDefault="00240B38" w:rsidP="00240B38">
      <w:pPr>
        <w:widowControl w:val="0"/>
        <w:spacing w:after="0"/>
        <w:jc w:val="center"/>
        <w:rPr>
          <w:rFonts w:ascii="Times New Roman" w:hAnsi="Times New Roman" w:cs="Times New Roman"/>
          <w:b/>
          <w:sz w:val="24"/>
          <w:szCs w:val="24"/>
          <w:lang w:val="uk-UA"/>
        </w:rPr>
      </w:pPr>
      <w:r w:rsidRPr="0080310B">
        <w:rPr>
          <w:rFonts w:ascii="Times New Roman" w:hAnsi="Times New Roman" w:cs="Times New Roman"/>
          <w:b/>
          <w:sz w:val="24"/>
          <w:szCs w:val="24"/>
          <w:lang w:val="uk-UA"/>
        </w:rPr>
        <w:t>Таблиця 1</w:t>
      </w:r>
      <w:r>
        <w:rPr>
          <w:rFonts w:ascii="Times New Roman" w:hAnsi="Times New Roman" w:cs="Times New Roman"/>
          <w:b/>
          <w:sz w:val="24"/>
          <w:szCs w:val="24"/>
          <w:lang w:val="uk-UA"/>
        </w:rPr>
        <w:t>7</w:t>
      </w:r>
      <w:r w:rsidRPr="0080310B">
        <w:rPr>
          <w:rFonts w:ascii="Times New Roman" w:hAnsi="Times New Roman" w:cs="Times New Roman"/>
          <w:b/>
          <w:sz w:val="24"/>
          <w:szCs w:val="24"/>
          <w:lang w:val="uk-UA"/>
        </w:rPr>
        <w:t>. Наявні на території громади ВІЛЬНІ земельні ділянки, призначені для ведення господарської діяльності (крім с/г призначення)</w:t>
      </w:r>
      <w:bookmarkEnd w:id="58"/>
      <w:bookmarkEnd w:id="59"/>
      <w:bookmarkEnd w:id="60"/>
      <w:bookmarkEnd w:id="61"/>
    </w:p>
    <w:tbl>
      <w:tblPr>
        <w:tblW w:w="9923" w:type="dxa"/>
        <w:tblInd w:w="10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firstRow="0" w:lastRow="0" w:firstColumn="0" w:lastColumn="0" w:noHBand="0" w:noVBand="0"/>
      </w:tblPr>
      <w:tblGrid>
        <w:gridCol w:w="4462"/>
        <w:gridCol w:w="2626"/>
        <w:gridCol w:w="2835"/>
      </w:tblGrid>
      <w:tr w:rsidR="00240B38" w:rsidRPr="00B02981" w:rsidTr="00DA37F2">
        <w:tc>
          <w:tcPr>
            <w:tcW w:w="4462" w:type="dxa"/>
            <w:tcBorders>
              <w:top w:val="single" w:sz="8" w:space="0" w:color="auto"/>
            </w:tcBorders>
            <w:shd w:val="clear" w:color="auto" w:fill="F3F3F3"/>
            <w:vAlign w:val="center"/>
          </w:tcPr>
          <w:p w:rsidR="00240B38" w:rsidRPr="00DA37F2" w:rsidRDefault="00240B38" w:rsidP="00240B38">
            <w:pPr>
              <w:spacing w:after="0"/>
              <w:ind w:left="1" w:hanging="1"/>
              <w:jc w:val="center"/>
              <w:rPr>
                <w:rFonts w:ascii="Times New Roman" w:hAnsi="Times New Roman" w:cs="Times New Roman"/>
                <w:b/>
                <w:sz w:val="24"/>
                <w:szCs w:val="24"/>
                <w:lang w:val="uk-UA"/>
              </w:rPr>
            </w:pPr>
            <w:r w:rsidRPr="00DA37F2">
              <w:rPr>
                <w:rFonts w:ascii="Times New Roman" w:hAnsi="Times New Roman" w:cs="Times New Roman"/>
                <w:b/>
                <w:sz w:val="24"/>
                <w:szCs w:val="24"/>
                <w:lang w:val="uk-UA"/>
              </w:rPr>
              <w:t>Адреса, стислий опис, призначення</w:t>
            </w:r>
          </w:p>
        </w:tc>
        <w:tc>
          <w:tcPr>
            <w:tcW w:w="2626" w:type="dxa"/>
            <w:tcBorders>
              <w:top w:val="single" w:sz="8" w:space="0" w:color="auto"/>
            </w:tcBorders>
            <w:shd w:val="clear" w:color="auto" w:fill="F3F3F3"/>
            <w:vAlign w:val="center"/>
          </w:tcPr>
          <w:p w:rsidR="00240B38" w:rsidRPr="00DA37F2" w:rsidRDefault="00240B38" w:rsidP="00240B38">
            <w:pPr>
              <w:spacing w:after="0"/>
              <w:jc w:val="center"/>
              <w:rPr>
                <w:rFonts w:ascii="Times New Roman" w:hAnsi="Times New Roman" w:cs="Times New Roman"/>
                <w:b/>
                <w:sz w:val="24"/>
                <w:szCs w:val="24"/>
                <w:lang w:val="uk-UA"/>
              </w:rPr>
            </w:pPr>
            <w:r w:rsidRPr="00DA37F2">
              <w:rPr>
                <w:rFonts w:ascii="Times New Roman" w:hAnsi="Times New Roman" w:cs="Times New Roman"/>
                <w:b/>
                <w:sz w:val="24"/>
                <w:szCs w:val="24"/>
                <w:lang w:val="uk-UA"/>
              </w:rPr>
              <w:t>Власник (власники – із зазначенням частки)</w:t>
            </w:r>
          </w:p>
        </w:tc>
        <w:tc>
          <w:tcPr>
            <w:tcW w:w="2835" w:type="dxa"/>
            <w:tcBorders>
              <w:top w:val="single" w:sz="8" w:space="0" w:color="auto"/>
            </w:tcBorders>
            <w:shd w:val="clear" w:color="auto" w:fill="F3F3F3"/>
            <w:vAlign w:val="center"/>
          </w:tcPr>
          <w:p w:rsidR="00240B38" w:rsidRPr="00DA37F2" w:rsidRDefault="00240B38" w:rsidP="00240B38">
            <w:pPr>
              <w:spacing w:after="0"/>
              <w:jc w:val="center"/>
              <w:rPr>
                <w:rFonts w:ascii="Times New Roman" w:hAnsi="Times New Roman" w:cs="Times New Roman"/>
                <w:b/>
                <w:sz w:val="24"/>
                <w:szCs w:val="24"/>
                <w:lang w:val="uk-UA"/>
              </w:rPr>
            </w:pPr>
            <w:r w:rsidRPr="00DA37F2">
              <w:rPr>
                <w:rFonts w:ascii="Times New Roman" w:hAnsi="Times New Roman" w:cs="Times New Roman"/>
                <w:b/>
                <w:sz w:val="24"/>
                <w:szCs w:val="24"/>
                <w:lang w:val="uk-UA"/>
              </w:rPr>
              <w:t>Площа, кв. м</w:t>
            </w:r>
          </w:p>
        </w:tc>
      </w:tr>
      <w:tr w:rsidR="00240B38" w:rsidRPr="00B02981" w:rsidTr="00DA37F2">
        <w:tc>
          <w:tcPr>
            <w:tcW w:w="4462" w:type="dxa"/>
            <w:shd w:val="clear" w:color="auto" w:fill="auto"/>
          </w:tcPr>
          <w:p w:rsidR="00240B38" w:rsidRPr="00DA37F2" w:rsidRDefault="00240B38" w:rsidP="00DA37F2">
            <w:pPr>
              <w:spacing w:after="0" w:line="240" w:lineRule="auto"/>
              <w:rPr>
                <w:rFonts w:ascii="Times New Roman" w:hAnsi="Times New Roman" w:cs="Times New Roman"/>
                <w:sz w:val="24"/>
                <w:szCs w:val="24"/>
                <w:lang w:val="uk-UA"/>
              </w:rPr>
            </w:pPr>
            <w:r w:rsidRPr="00DA37F2">
              <w:rPr>
                <w:rFonts w:ascii="Times New Roman" w:hAnsi="Times New Roman" w:cs="Times New Roman"/>
                <w:sz w:val="24"/>
                <w:szCs w:val="24"/>
                <w:lang w:val="uk-UA"/>
              </w:rPr>
              <w:t>вул. Кізельгурська, землі промисловості</w:t>
            </w:r>
          </w:p>
        </w:tc>
        <w:tc>
          <w:tcPr>
            <w:tcW w:w="2626" w:type="dxa"/>
            <w:shd w:val="clear" w:color="auto" w:fill="auto"/>
          </w:tcPr>
          <w:p w:rsidR="00240B38" w:rsidRPr="00DA37F2" w:rsidRDefault="00240B38" w:rsidP="00DA37F2">
            <w:pPr>
              <w:spacing w:after="0"/>
              <w:rPr>
                <w:rFonts w:ascii="Times New Roman" w:hAnsi="Times New Roman" w:cs="Times New Roman"/>
                <w:sz w:val="24"/>
                <w:szCs w:val="24"/>
                <w:lang w:val="uk-UA"/>
              </w:rPr>
            </w:pPr>
            <w:r w:rsidRPr="00DA37F2">
              <w:rPr>
                <w:rFonts w:ascii="Times New Roman" w:hAnsi="Times New Roman" w:cs="Times New Roman"/>
                <w:sz w:val="24"/>
                <w:szCs w:val="24"/>
                <w:lang w:val="uk-UA"/>
              </w:rPr>
              <w:t>Комунальна власність</w:t>
            </w:r>
          </w:p>
        </w:tc>
        <w:tc>
          <w:tcPr>
            <w:tcW w:w="2835" w:type="dxa"/>
            <w:shd w:val="clear" w:color="auto" w:fill="auto"/>
          </w:tcPr>
          <w:p w:rsidR="00240B38" w:rsidRPr="00DA37F2" w:rsidRDefault="00240B38" w:rsidP="00DA37F2">
            <w:pPr>
              <w:spacing w:after="0"/>
              <w:rPr>
                <w:rFonts w:ascii="Times New Roman" w:hAnsi="Times New Roman" w:cs="Times New Roman"/>
                <w:sz w:val="24"/>
                <w:szCs w:val="24"/>
                <w:lang w:val="uk-UA"/>
              </w:rPr>
            </w:pPr>
            <w:r w:rsidRPr="00DA37F2">
              <w:rPr>
                <w:rFonts w:ascii="Times New Roman" w:hAnsi="Times New Roman" w:cs="Times New Roman"/>
                <w:sz w:val="24"/>
                <w:szCs w:val="24"/>
                <w:lang w:val="uk-UA"/>
              </w:rPr>
              <w:t>Орієнтовно 15000</w:t>
            </w:r>
          </w:p>
        </w:tc>
      </w:tr>
      <w:tr w:rsidR="00240B38" w:rsidRPr="00B02981" w:rsidTr="00DA37F2">
        <w:tc>
          <w:tcPr>
            <w:tcW w:w="4462" w:type="dxa"/>
            <w:shd w:val="clear" w:color="auto" w:fill="auto"/>
          </w:tcPr>
          <w:p w:rsidR="00240B38" w:rsidRPr="00DA37F2" w:rsidRDefault="00240B38" w:rsidP="00DA37F2">
            <w:pPr>
              <w:spacing w:after="0" w:line="240" w:lineRule="auto"/>
              <w:rPr>
                <w:rFonts w:ascii="Times New Roman" w:hAnsi="Times New Roman" w:cs="Times New Roman"/>
                <w:sz w:val="24"/>
                <w:szCs w:val="24"/>
                <w:lang w:val="uk-UA"/>
              </w:rPr>
            </w:pPr>
            <w:r w:rsidRPr="00DA37F2">
              <w:rPr>
                <w:rFonts w:ascii="Times New Roman" w:hAnsi="Times New Roman" w:cs="Times New Roman"/>
                <w:sz w:val="24"/>
                <w:szCs w:val="24"/>
                <w:lang w:val="uk-UA"/>
              </w:rPr>
              <w:t>Об</w:t>
            </w:r>
            <w:r w:rsidRPr="00DA37F2">
              <w:rPr>
                <w:rFonts w:ascii="Times New Roman" w:hAnsi="Times New Roman" w:cs="Times New Roman"/>
                <w:sz w:val="24"/>
                <w:szCs w:val="24"/>
              </w:rPr>
              <w:t>’</w:t>
            </w:r>
            <w:r w:rsidRPr="00DA37F2">
              <w:rPr>
                <w:rFonts w:ascii="Times New Roman" w:hAnsi="Times New Roman" w:cs="Times New Roman"/>
                <w:sz w:val="24"/>
                <w:szCs w:val="24"/>
                <w:lang w:val="uk-UA"/>
              </w:rPr>
              <w:t>їздна автодорога Н-14 с. Сонячне, була вул. Калинова</w:t>
            </w:r>
          </w:p>
        </w:tc>
        <w:tc>
          <w:tcPr>
            <w:tcW w:w="2626" w:type="dxa"/>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Комунальна власність</w:t>
            </w:r>
          </w:p>
        </w:tc>
        <w:tc>
          <w:tcPr>
            <w:tcW w:w="2835" w:type="dxa"/>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Орієнтовно 3700</w:t>
            </w:r>
          </w:p>
        </w:tc>
      </w:tr>
      <w:tr w:rsidR="00240B38" w:rsidRPr="00B02981" w:rsidTr="00DA37F2">
        <w:tc>
          <w:tcPr>
            <w:tcW w:w="4462" w:type="dxa"/>
            <w:shd w:val="clear" w:color="auto" w:fill="auto"/>
          </w:tcPr>
          <w:p w:rsidR="00240B38" w:rsidRPr="00DA37F2" w:rsidRDefault="00240B38" w:rsidP="00DA37F2">
            <w:pPr>
              <w:spacing w:after="0" w:line="240" w:lineRule="auto"/>
              <w:rPr>
                <w:rFonts w:ascii="Times New Roman" w:hAnsi="Times New Roman" w:cs="Times New Roman"/>
                <w:sz w:val="24"/>
                <w:szCs w:val="24"/>
                <w:lang w:val="uk-UA"/>
              </w:rPr>
            </w:pPr>
            <w:r w:rsidRPr="00DA37F2">
              <w:rPr>
                <w:rFonts w:ascii="Times New Roman" w:hAnsi="Times New Roman" w:cs="Times New Roman"/>
                <w:sz w:val="24"/>
                <w:szCs w:val="24"/>
                <w:lang w:val="uk-UA"/>
              </w:rPr>
              <w:t>Об</w:t>
            </w:r>
            <w:r w:rsidRPr="00DA37F2">
              <w:rPr>
                <w:rFonts w:ascii="Times New Roman" w:hAnsi="Times New Roman" w:cs="Times New Roman"/>
                <w:sz w:val="24"/>
                <w:szCs w:val="24"/>
              </w:rPr>
              <w:t>’</w:t>
            </w:r>
            <w:r w:rsidRPr="00DA37F2">
              <w:rPr>
                <w:rFonts w:ascii="Times New Roman" w:hAnsi="Times New Roman" w:cs="Times New Roman"/>
                <w:sz w:val="24"/>
                <w:szCs w:val="24"/>
                <w:lang w:val="uk-UA"/>
              </w:rPr>
              <w:t>їздна автодорога Н-14 с. Сонячне, була вул. Надінгульська</w:t>
            </w:r>
          </w:p>
        </w:tc>
        <w:tc>
          <w:tcPr>
            <w:tcW w:w="2626" w:type="dxa"/>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Комунальна власність</w:t>
            </w:r>
          </w:p>
        </w:tc>
        <w:tc>
          <w:tcPr>
            <w:tcW w:w="2835" w:type="dxa"/>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Орієнтовно 2533</w:t>
            </w:r>
          </w:p>
        </w:tc>
      </w:tr>
      <w:tr w:rsidR="00240B38" w:rsidRPr="00B02981" w:rsidTr="00DA37F2">
        <w:tc>
          <w:tcPr>
            <w:tcW w:w="4462" w:type="dxa"/>
            <w:shd w:val="clear" w:color="auto" w:fill="auto"/>
          </w:tcPr>
          <w:p w:rsidR="00240B38" w:rsidRPr="00DA37F2" w:rsidRDefault="00240B38" w:rsidP="00DA37F2">
            <w:pPr>
              <w:spacing w:after="0" w:line="240" w:lineRule="auto"/>
              <w:rPr>
                <w:rFonts w:ascii="Times New Roman" w:hAnsi="Times New Roman" w:cs="Times New Roman"/>
                <w:sz w:val="24"/>
                <w:szCs w:val="24"/>
                <w:lang w:val="uk-UA"/>
              </w:rPr>
            </w:pPr>
            <w:r w:rsidRPr="00DA37F2">
              <w:rPr>
                <w:rFonts w:ascii="Times New Roman" w:hAnsi="Times New Roman" w:cs="Times New Roman"/>
                <w:sz w:val="24"/>
                <w:szCs w:val="24"/>
                <w:lang w:val="uk-UA"/>
              </w:rPr>
              <w:t>Об</w:t>
            </w:r>
            <w:r w:rsidRPr="00DA37F2">
              <w:rPr>
                <w:rFonts w:ascii="Times New Roman" w:hAnsi="Times New Roman" w:cs="Times New Roman"/>
                <w:sz w:val="24"/>
                <w:szCs w:val="24"/>
              </w:rPr>
              <w:t>’</w:t>
            </w:r>
            <w:r w:rsidRPr="00DA37F2">
              <w:rPr>
                <w:rFonts w:ascii="Times New Roman" w:hAnsi="Times New Roman" w:cs="Times New Roman"/>
                <w:sz w:val="24"/>
                <w:szCs w:val="24"/>
                <w:lang w:val="uk-UA"/>
              </w:rPr>
              <w:t>їздна автодорога Н-14 с. Сонячне</w:t>
            </w:r>
          </w:p>
        </w:tc>
        <w:tc>
          <w:tcPr>
            <w:tcW w:w="2626" w:type="dxa"/>
            <w:shd w:val="clear" w:color="auto" w:fill="auto"/>
          </w:tcPr>
          <w:p w:rsidR="00240B38" w:rsidRPr="00DA37F2" w:rsidRDefault="00240B38" w:rsidP="00DA37F2">
            <w:pPr>
              <w:spacing w:after="0"/>
              <w:rPr>
                <w:rFonts w:ascii="Times New Roman" w:hAnsi="Times New Roman" w:cs="Times New Roman"/>
                <w:sz w:val="24"/>
                <w:szCs w:val="24"/>
                <w:lang w:val="uk-UA"/>
              </w:rPr>
            </w:pPr>
            <w:r w:rsidRPr="00DA37F2">
              <w:rPr>
                <w:rFonts w:ascii="Times New Roman" w:hAnsi="Times New Roman" w:cs="Times New Roman"/>
                <w:sz w:val="24"/>
                <w:szCs w:val="24"/>
                <w:lang w:val="uk-UA"/>
              </w:rPr>
              <w:t>Комунальна власність</w:t>
            </w:r>
          </w:p>
        </w:tc>
        <w:tc>
          <w:tcPr>
            <w:tcW w:w="2835" w:type="dxa"/>
            <w:shd w:val="clear" w:color="auto" w:fill="auto"/>
          </w:tcPr>
          <w:p w:rsidR="00240B38" w:rsidRPr="00DA37F2" w:rsidRDefault="00240B38" w:rsidP="00DA37F2">
            <w:pPr>
              <w:spacing w:after="0"/>
              <w:rPr>
                <w:rFonts w:ascii="Times New Roman" w:hAnsi="Times New Roman" w:cs="Times New Roman"/>
                <w:sz w:val="24"/>
                <w:szCs w:val="24"/>
                <w:lang w:val="uk-UA"/>
              </w:rPr>
            </w:pPr>
            <w:r w:rsidRPr="00DA37F2">
              <w:rPr>
                <w:rFonts w:ascii="Times New Roman" w:hAnsi="Times New Roman" w:cs="Times New Roman"/>
                <w:sz w:val="24"/>
                <w:szCs w:val="24"/>
                <w:lang w:val="uk-UA"/>
              </w:rPr>
              <w:t>Орієнтовно 40000</w:t>
            </w:r>
          </w:p>
        </w:tc>
      </w:tr>
    </w:tbl>
    <w:p w:rsidR="00240B38" w:rsidRPr="009D6030" w:rsidRDefault="00240B38" w:rsidP="00DA37F2">
      <w:pPr>
        <w:widowControl w:val="0"/>
        <w:spacing w:after="0"/>
        <w:ind w:firstLine="550"/>
        <w:jc w:val="both"/>
        <w:rPr>
          <w:rFonts w:ascii="Times New Roman" w:hAnsi="Times New Roman" w:cs="Times New Roman"/>
          <w:sz w:val="26"/>
          <w:szCs w:val="26"/>
          <w:highlight w:val="yellow"/>
          <w:lang w:val="uk-UA"/>
        </w:rPr>
      </w:pPr>
    </w:p>
    <w:p w:rsidR="00240B38" w:rsidRPr="004A23D5" w:rsidRDefault="00240B38" w:rsidP="00DA37F2">
      <w:pPr>
        <w:widowControl w:val="0"/>
        <w:spacing w:after="0"/>
        <w:ind w:firstLine="550"/>
        <w:jc w:val="both"/>
        <w:rPr>
          <w:rFonts w:ascii="Times New Roman" w:hAnsi="Times New Roman" w:cs="Times New Roman"/>
          <w:b/>
          <w:sz w:val="24"/>
          <w:szCs w:val="24"/>
          <w:lang w:val="uk-UA"/>
        </w:rPr>
      </w:pPr>
      <w:r w:rsidRPr="004A23D5">
        <w:rPr>
          <w:rFonts w:ascii="Times New Roman" w:hAnsi="Times New Roman" w:cs="Times New Roman"/>
          <w:b/>
          <w:sz w:val="24"/>
          <w:szCs w:val="24"/>
          <w:lang w:val="uk-UA"/>
        </w:rPr>
        <w:t>Таблиця 1</w:t>
      </w:r>
      <w:r>
        <w:rPr>
          <w:rFonts w:ascii="Times New Roman" w:hAnsi="Times New Roman" w:cs="Times New Roman"/>
          <w:b/>
          <w:sz w:val="24"/>
          <w:szCs w:val="24"/>
          <w:lang w:val="uk-UA"/>
        </w:rPr>
        <w:t>8</w:t>
      </w:r>
      <w:r w:rsidRPr="004A23D5">
        <w:rPr>
          <w:rFonts w:ascii="Times New Roman" w:hAnsi="Times New Roman" w:cs="Times New Roman"/>
          <w:b/>
          <w:sz w:val="24"/>
          <w:szCs w:val="24"/>
          <w:lang w:val="uk-UA"/>
        </w:rPr>
        <w:t>. Планова інвестиційна діяльність</w:t>
      </w:r>
      <w:r w:rsidRPr="004A23D5">
        <w:rPr>
          <w:rFonts w:ascii="Times New Roman" w:hAnsi="Times New Roman" w:cs="Times New Roman"/>
          <w:b/>
          <w:sz w:val="24"/>
          <w:szCs w:val="24"/>
        </w:rPr>
        <w:t xml:space="preserve"> </w:t>
      </w:r>
      <w:r w:rsidRPr="004A23D5">
        <w:rPr>
          <w:rFonts w:ascii="Times New Roman" w:hAnsi="Times New Roman" w:cs="Times New Roman"/>
          <w:b/>
          <w:sz w:val="24"/>
          <w:szCs w:val="24"/>
          <w:lang w:val="uk-UA"/>
        </w:rPr>
        <w:t>у громаді в найближчий період</w:t>
      </w:r>
    </w:p>
    <w:tbl>
      <w:tblPr>
        <w:tblW w:w="4893" w:type="pct"/>
        <w:tblInd w:w="108"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2218"/>
        <w:gridCol w:w="2218"/>
      </w:tblGrid>
      <w:tr w:rsidR="00240B38" w:rsidRPr="00DA37F2" w:rsidTr="00DA37F2">
        <w:tc>
          <w:tcPr>
            <w:tcW w:w="2714" w:type="pct"/>
            <w:tcBorders>
              <w:top w:val="single" w:sz="8" w:space="0" w:color="auto"/>
            </w:tcBorders>
            <w:shd w:val="clear" w:color="auto" w:fill="F3F3F3"/>
            <w:vAlign w:val="center"/>
          </w:tcPr>
          <w:p w:rsidR="00240B38" w:rsidRPr="00DA37F2" w:rsidRDefault="00240B38" w:rsidP="00DA37F2">
            <w:pPr>
              <w:spacing w:after="0" w:line="240" w:lineRule="auto"/>
              <w:jc w:val="center"/>
              <w:rPr>
                <w:rFonts w:ascii="Times New Roman" w:hAnsi="Times New Roman" w:cs="Times New Roman"/>
                <w:b/>
                <w:sz w:val="24"/>
                <w:szCs w:val="24"/>
                <w:lang w:val="uk-UA"/>
              </w:rPr>
            </w:pPr>
            <w:r w:rsidRPr="00DA37F2">
              <w:rPr>
                <w:rFonts w:ascii="Times New Roman" w:hAnsi="Times New Roman" w:cs="Times New Roman"/>
                <w:b/>
                <w:sz w:val="24"/>
                <w:szCs w:val="24"/>
                <w:lang w:val="uk-UA"/>
              </w:rPr>
              <w:t>Проект, орієнтовний термін виконання (рік початку – рік завершення)</w:t>
            </w:r>
          </w:p>
        </w:tc>
        <w:tc>
          <w:tcPr>
            <w:tcW w:w="1143" w:type="pct"/>
            <w:tcBorders>
              <w:top w:val="single" w:sz="8" w:space="0" w:color="auto"/>
            </w:tcBorders>
            <w:shd w:val="clear" w:color="auto" w:fill="F3F3F3"/>
            <w:vAlign w:val="center"/>
          </w:tcPr>
          <w:p w:rsidR="00240B38" w:rsidRPr="00DA37F2" w:rsidRDefault="00240B38" w:rsidP="00DA37F2">
            <w:pPr>
              <w:spacing w:after="0" w:line="240" w:lineRule="auto"/>
              <w:jc w:val="center"/>
              <w:rPr>
                <w:rFonts w:ascii="Times New Roman" w:hAnsi="Times New Roman" w:cs="Times New Roman"/>
                <w:b/>
                <w:sz w:val="24"/>
                <w:szCs w:val="24"/>
                <w:lang w:val="uk-UA"/>
              </w:rPr>
            </w:pPr>
            <w:r w:rsidRPr="00DA37F2">
              <w:rPr>
                <w:rFonts w:ascii="Times New Roman" w:hAnsi="Times New Roman" w:cs="Times New Roman"/>
                <w:b/>
                <w:sz w:val="24"/>
                <w:szCs w:val="24"/>
                <w:lang w:val="uk-UA"/>
              </w:rPr>
              <w:t>Кошторисна вартість, млн. грн.</w:t>
            </w:r>
          </w:p>
        </w:tc>
        <w:tc>
          <w:tcPr>
            <w:tcW w:w="1143" w:type="pct"/>
            <w:tcBorders>
              <w:top w:val="single" w:sz="8" w:space="0" w:color="auto"/>
            </w:tcBorders>
            <w:shd w:val="clear" w:color="auto" w:fill="F3F3F3"/>
            <w:vAlign w:val="center"/>
          </w:tcPr>
          <w:p w:rsidR="00240B38" w:rsidRPr="00DA37F2" w:rsidRDefault="00240B38" w:rsidP="00DA37F2">
            <w:pPr>
              <w:spacing w:after="0" w:line="240" w:lineRule="auto"/>
              <w:jc w:val="center"/>
              <w:rPr>
                <w:rFonts w:ascii="Times New Roman" w:hAnsi="Times New Roman" w:cs="Times New Roman"/>
                <w:b/>
                <w:sz w:val="24"/>
                <w:szCs w:val="24"/>
                <w:lang w:val="uk-UA"/>
              </w:rPr>
            </w:pPr>
            <w:r w:rsidRPr="00DA37F2">
              <w:rPr>
                <w:rFonts w:ascii="Times New Roman" w:hAnsi="Times New Roman" w:cs="Times New Roman"/>
                <w:b/>
                <w:sz w:val="24"/>
                <w:szCs w:val="24"/>
                <w:lang w:val="uk-UA"/>
              </w:rPr>
              <w:t>Джерело фінансування</w:t>
            </w:r>
          </w:p>
        </w:tc>
      </w:tr>
      <w:tr w:rsidR="00240B38" w:rsidRPr="00DA37F2" w:rsidTr="00DA37F2">
        <w:tc>
          <w:tcPr>
            <w:tcW w:w="2714" w:type="pct"/>
            <w:shd w:val="clear" w:color="auto" w:fill="auto"/>
          </w:tcPr>
          <w:p w:rsidR="00240B38" w:rsidRPr="00DA37F2" w:rsidRDefault="00240B38" w:rsidP="00DA37F2">
            <w:pPr>
              <w:spacing w:after="0"/>
              <w:rPr>
                <w:rFonts w:ascii="Times New Roman" w:hAnsi="Times New Roman" w:cs="Times New Roman"/>
                <w:sz w:val="24"/>
                <w:szCs w:val="24"/>
                <w:lang w:val="uk-UA"/>
              </w:rPr>
            </w:pPr>
            <w:r w:rsidRPr="00DA37F2">
              <w:rPr>
                <w:rFonts w:ascii="Times New Roman" w:hAnsi="Times New Roman" w:cs="Times New Roman"/>
                <w:sz w:val="24"/>
                <w:szCs w:val="24"/>
                <w:lang w:val="uk-UA"/>
              </w:rPr>
              <w:lastRenderedPageBreak/>
              <w:t>Капітальний ремонт із утеплення фасаду та довстановлення вікон в будівлі КЗ «Первозванівське НВО «Загальноосвітня школа І-ІІІ ступенів дошкільний навчальний Первозванівської сільської ради Кіровоградського району, Кіровоградської області »»2019-2021</w:t>
            </w:r>
          </w:p>
        </w:tc>
        <w:tc>
          <w:tcPr>
            <w:tcW w:w="1143" w:type="pct"/>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6614,454</w:t>
            </w:r>
          </w:p>
        </w:tc>
        <w:tc>
          <w:tcPr>
            <w:tcW w:w="1143" w:type="pct"/>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Місцевий бюджет</w:t>
            </w:r>
          </w:p>
        </w:tc>
      </w:tr>
      <w:tr w:rsidR="00240B38" w:rsidRPr="00DA37F2" w:rsidTr="00DA37F2">
        <w:tc>
          <w:tcPr>
            <w:tcW w:w="2714" w:type="pct"/>
            <w:shd w:val="clear" w:color="auto" w:fill="auto"/>
          </w:tcPr>
          <w:p w:rsidR="00240B38" w:rsidRPr="00DA37F2" w:rsidRDefault="00240B38" w:rsidP="00DA37F2">
            <w:pPr>
              <w:spacing w:after="0"/>
              <w:rPr>
                <w:rFonts w:ascii="Times New Roman" w:hAnsi="Times New Roman" w:cs="Times New Roman"/>
                <w:sz w:val="24"/>
                <w:szCs w:val="24"/>
                <w:lang w:val="uk-UA"/>
              </w:rPr>
            </w:pPr>
            <w:r w:rsidRPr="00DA37F2">
              <w:rPr>
                <w:rFonts w:ascii="Times New Roman" w:hAnsi="Times New Roman" w:cs="Times New Roman"/>
                <w:sz w:val="24"/>
                <w:szCs w:val="24"/>
                <w:lang w:val="uk-UA"/>
              </w:rPr>
              <w:t>Капітальний ремонт провулку від вул. Леоніда Кравчука до вул. Шпаченка в с. Федорівка Кропивницького району, Кіровоградської області</w:t>
            </w:r>
          </w:p>
        </w:tc>
        <w:tc>
          <w:tcPr>
            <w:tcW w:w="1143" w:type="pct"/>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313,313</w:t>
            </w:r>
          </w:p>
        </w:tc>
        <w:tc>
          <w:tcPr>
            <w:tcW w:w="1143" w:type="pct"/>
            <w:shd w:val="clear" w:color="auto" w:fill="auto"/>
          </w:tcPr>
          <w:p w:rsidR="00240B38" w:rsidRPr="00DA37F2" w:rsidRDefault="00240B38" w:rsidP="00240B38">
            <w:pPr>
              <w:rPr>
                <w:rFonts w:ascii="Times New Roman" w:hAnsi="Times New Roman" w:cs="Times New Roman"/>
                <w:sz w:val="24"/>
                <w:szCs w:val="24"/>
                <w:lang w:val="uk-UA"/>
              </w:rPr>
            </w:pPr>
            <w:r w:rsidRPr="00DA37F2">
              <w:rPr>
                <w:rFonts w:ascii="Times New Roman" w:hAnsi="Times New Roman" w:cs="Times New Roman"/>
                <w:sz w:val="24"/>
                <w:szCs w:val="24"/>
                <w:lang w:val="uk-UA"/>
              </w:rPr>
              <w:t>Місцевий бюджет</w:t>
            </w:r>
          </w:p>
        </w:tc>
      </w:tr>
    </w:tbl>
    <w:p w:rsidR="00240B38" w:rsidRPr="009D6030" w:rsidRDefault="00240B38" w:rsidP="00240B38">
      <w:pPr>
        <w:widowControl w:val="0"/>
        <w:spacing w:after="0"/>
        <w:jc w:val="both"/>
        <w:rPr>
          <w:rFonts w:ascii="Times New Roman" w:hAnsi="Times New Roman" w:cs="Times New Roman"/>
          <w:sz w:val="26"/>
          <w:szCs w:val="26"/>
          <w:highlight w:val="yellow"/>
          <w:lang w:val="uk-UA"/>
        </w:rPr>
      </w:pPr>
    </w:p>
    <w:p w:rsidR="00240B38" w:rsidRPr="009D6030" w:rsidRDefault="00240B38" w:rsidP="00240B38">
      <w:pPr>
        <w:widowControl w:val="0"/>
        <w:spacing w:line="240" w:lineRule="auto"/>
        <w:ind w:firstLine="550"/>
        <w:jc w:val="both"/>
        <w:rPr>
          <w:rFonts w:ascii="Times New Roman" w:hAnsi="Times New Roman" w:cs="Times New Roman"/>
          <w:sz w:val="26"/>
          <w:szCs w:val="26"/>
          <w:highlight w:val="yellow"/>
          <w:lang w:val="uk-UA"/>
        </w:rPr>
      </w:pPr>
      <w:r w:rsidRPr="006E7D57">
        <w:rPr>
          <w:rFonts w:ascii="Times New Roman" w:hAnsi="Times New Roman" w:cs="Times New Roman"/>
          <w:sz w:val="26"/>
          <w:szCs w:val="26"/>
          <w:lang w:val="uk-UA"/>
        </w:rPr>
        <w:t xml:space="preserve">Інвестиційна привабливість території ОТГ зумовлює поведінку потенційних інвесторів щодо вкладання інвестицій у розвиток економіки громади. Інвестиційні проекти, розроблені місцевою владою спрямовані на поліпшення та подальший розвиток економіки ОТГ. </w:t>
      </w:r>
      <w:bookmarkStart w:id="62" w:name="_Toc291687815"/>
      <w:bookmarkStart w:id="63" w:name="_Toc291842832"/>
      <w:bookmarkStart w:id="64" w:name="_Toc291842975"/>
      <w:bookmarkStart w:id="65" w:name="_Toc291843094"/>
    </w:p>
    <w:p w:rsidR="00240B38" w:rsidRPr="00DB6587" w:rsidRDefault="00240B38" w:rsidP="00240B38">
      <w:pPr>
        <w:widowControl w:val="0"/>
        <w:spacing w:after="0" w:line="240" w:lineRule="auto"/>
        <w:rPr>
          <w:rFonts w:ascii="Times New Roman" w:hAnsi="Times New Roman" w:cs="Times New Roman"/>
          <w:b/>
          <w:sz w:val="26"/>
          <w:szCs w:val="26"/>
        </w:rPr>
      </w:pPr>
      <w:bookmarkStart w:id="66" w:name="_Toc291842833"/>
      <w:bookmarkStart w:id="67" w:name="_Toc436423080"/>
      <w:bookmarkStart w:id="68" w:name="_Toc26634037"/>
      <w:bookmarkEnd w:id="62"/>
      <w:bookmarkEnd w:id="63"/>
      <w:bookmarkEnd w:id="64"/>
      <w:bookmarkEnd w:id="65"/>
      <w:r w:rsidRPr="00DB6587">
        <w:rPr>
          <w:rFonts w:ascii="Times New Roman" w:hAnsi="Times New Roman" w:cs="Times New Roman"/>
          <w:b/>
          <w:sz w:val="26"/>
          <w:szCs w:val="26"/>
        </w:rPr>
        <w:t xml:space="preserve">Фінансовий стан та бюджет </w:t>
      </w:r>
      <w:bookmarkEnd w:id="66"/>
      <w:r w:rsidRPr="00DB6587">
        <w:rPr>
          <w:rFonts w:ascii="Times New Roman" w:hAnsi="Times New Roman" w:cs="Times New Roman"/>
          <w:b/>
          <w:sz w:val="26"/>
          <w:szCs w:val="26"/>
        </w:rPr>
        <w:t>громади</w:t>
      </w:r>
      <w:bookmarkEnd w:id="67"/>
      <w:bookmarkEnd w:id="68"/>
    </w:p>
    <w:p w:rsidR="00240B38" w:rsidRDefault="00240B38" w:rsidP="00240B38">
      <w:pPr>
        <w:widowControl w:val="0"/>
        <w:spacing w:after="0" w:line="240" w:lineRule="auto"/>
        <w:jc w:val="center"/>
        <w:rPr>
          <w:rFonts w:ascii="Times New Roman" w:hAnsi="Times New Roman" w:cs="Times New Roman"/>
          <w:b/>
          <w:sz w:val="26"/>
          <w:szCs w:val="26"/>
        </w:rPr>
      </w:pPr>
    </w:p>
    <w:p w:rsidR="00240B38" w:rsidRPr="006E7D57" w:rsidRDefault="00240B38" w:rsidP="00240B38">
      <w:pPr>
        <w:widowControl w:val="0"/>
        <w:spacing w:after="0"/>
        <w:jc w:val="center"/>
        <w:rPr>
          <w:rFonts w:ascii="Times New Roman" w:hAnsi="Times New Roman" w:cs="Times New Roman"/>
          <w:b/>
          <w:sz w:val="24"/>
          <w:szCs w:val="24"/>
          <w:lang w:val="uk-UA"/>
        </w:rPr>
      </w:pPr>
      <w:r w:rsidRPr="006E7D57">
        <w:rPr>
          <w:rFonts w:ascii="Times New Roman" w:hAnsi="Times New Roman" w:cs="Times New Roman"/>
          <w:b/>
          <w:sz w:val="24"/>
          <w:szCs w:val="24"/>
        </w:rPr>
        <w:t>Табл</w:t>
      </w:r>
      <w:r w:rsidRPr="006E7D57">
        <w:rPr>
          <w:rFonts w:ascii="Times New Roman" w:hAnsi="Times New Roman" w:cs="Times New Roman"/>
          <w:b/>
          <w:sz w:val="24"/>
          <w:szCs w:val="24"/>
          <w:lang w:val="uk-UA"/>
        </w:rPr>
        <w:t>иця</w:t>
      </w:r>
      <w:r>
        <w:rPr>
          <w:rFonts w:ascii="Times New Roman" w:hAnsi="Times New Roman" w:cs="Times New Roman"/>
          <w:b/>
          <w:sz w:val="24"/>
          <w:szCs w:val="24"/>
          <w:lang w:val="uk-UA"/>
        </w:rPr>
        <w:t xml:space="preserve"> 19. </w:t>
      </w:r>
      <w:r w:rsidRPr="006E7D57">
        <w:rPr>
          <w:rFonts w:ascii="Times New Roman" w:hAnsi="Times New Roman" w:cs="Times New Roman"/>
          <w:b/>
          <w:sz w:val="24"/>
          <w:szCs w:val="24"/>
        </w:rPr>
        <w:t>Доходи бюджету</w:t>
      </w:r>
      <w:r w:rsidRPr="006E7D57">
        <w:rPr>
          <w:rFonts w:ascii="Times New Roman" w:hAnsi="Times New Roman" w:cs="Times New Roman"/>
          <w:b/>
          <w:sz w:val="24"/>
          <w:szCs w:val="24"/>
          <w:lang w:val="uk-UA"/>
        </w:rPr>
        <w:t>, грн.</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30"/>
        <w:gridCol w:w="1418"/>
        <w:gridCol w:w="1559"/>
        <w:gridCol w:w="1843"/>
        <w:gridCol w:w="1701"/>
      </w:tblGrid>
      <w:tr w:rsidR="00240B38" w:rsidRPr="00004E10" w:rsidTr="00DA37F2">
        <w:tc>
          <w:tcPr>
            <w:tcW w:w="3430" w:type="dxa"/>
            <w:shd w:val="clear" w:color="auto" w:fill="F3F3F3"/>
            <w:vAlign w:val="center"/>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b/>
                <w:sz w:val="24"/>
                <w:szCs w:val="24"/>
                <w:lang w:val="uk-UA"/>
              </w:rPr>
              <w:t>Показники</w:t>
            </w:r>
          </w:p>
        </w:tc>
        <w:tc>
          <w:tcPr>
            <w:tcW w:w="1418" w:type="dxa"/>
            <w:shd w:val="clear" w:color="auto" w:fill="F3F3F3"/>
            <w:vAlign w:val="center"/>
          </w:tcPr>
          <w:p w:rsidR="00240B38" w:rsidRPr="00004E10" w:rsidRDefault="00240B38" w:rsidP="00240B38">
            <w:pPr>
              <w:widowControl w:val="0"/>
              <w:spacing w:after="0" w:line="240" w:lineRule="auto"/>
              <w:jc w:val="center"/>
              <w:rPr>
                <w:rFonts w:ascii="Times New Roman" w:hAnsi="Times New Roman" w:cs="Times New Roman"/>
                <w:b/>
                <w:sz w:val="24"/>
                <w:szCs w:val="24"/>
                <w:lang w:val="uk-UA"/>
              </w:rPr>
            </w:pPr>
            <w:r w:rsidRPr="00004E10">
              <w:rPr>
                <w:rFonts w:ascii="Times New Roman" w:hAnsi="Times New Roman" w:cs="Times New Roman"/>
                <w:b/>
                <w:sz w:val="24"/>
                <w:szCs w:val="24"/>
                <w:lang w:val="uk-UA"/>
              </w:rPr>
              <w:t>2016 (сумарно)</w:t>
            </w:r>
          </w:p>
        </w:tc>
        <w:tc>
          <w:tcPr>
            <w:tcW w:w="1559" w:type="dxa"/>
            <w:shd w:val="clear" w:color="auto" w:fill="F3F3F3"/>
            <w:vAlign w:val="center"/>
          </w:tcPr>
          <w:p w:rsidR="00240B38" w:rsidRPr="00004E10" w:rsidRDefault="00240B38" w:rsidP="00240B38">
            <w:pPr>
              <w:widowControl w:val="0"/>
              <w:spacing w:after="0" w:line="240" w:lineRule="auto"/>
              <w:jc w:val="center"/>
              <w:rPr>
                <w:rFonts w:ascii="Times New Roman" w:hAnsi="Times New Roman" w:cs="Times New Roman"/>
                <w:b/>
                <w:sz w:val="24"/>
                <w:szCs w:val="24"/>
                <w:lang w:val="uk-UA"/>
              </w:rPr>
            </w:pPr>
            <w:r w:rsidRPr="00004E10">
              <w:rPr>
                <w:rFonts w:ascii="Times New Roman" w:hAnsi="Times New Roman" w:cs="Times New Roman"/>
                <w:b/>
                <w:sz w:val="24"/>
                <w:szCs w:val="24"/>
                <w:lang w:val="uk-UA"/>
              </w:rPr>
              <w:t>2017 (сумарно)</w:t>
            </w:r>
          </w:p>
        </w:tc>
        <w:tc>
          <w:tcPr>
            <w:tcW w:w="1843" w:type="dxa"/>
            <w:shd w:val="clear" w:color="auto" w:fill="F3F3F3"/>
            <w:vAlign w:val="center"/>
          </w:tcPr>
          <w:p w:rsidR="00240B38" w:rsidRPr="00004E10" w:rsidRDefault="00240B38" w:rsidP="00240B38">
            <w:pPr>
              <w:widowControl w:val="0"/>
              <w:spacing w:after="0" w:line="240" w:lineRule="auto"/>
              <w:jc w:val="center"/>
              <w:rPr>
                <w:rFonts w:ascii="Times New Roman" w:hAnsi="Times New Roman" w:cs="Times New Roman"/>
                <w:b/>
                <w:sz w:val="24"/>
                <w:szCs w:val="24"/>
                <w:lang w:val="uk-UA"/>
              </w:rPr>
            </w:pPr>
            <w:r w:rsidRPr="00004E10">
              <w:rPr>
                <w:rFonts w:ascii="Times New Roman" w:hAnsi="Times New Roman" w:cs="Times New Roman"/>
                <w:b/>
                <w:sz w:val="24"/>
                <w:szCs w:val="24"/>
                <w:lang w:val="uk-UA"/>
              </w:rPr>
              <w:t>2018 (сумарно)</w:t>
            </w:r>
          </w:p>
        </w:tc>
        <w:tc>
          <w:tcPr>
            <w:tcW w:w="1701" w:type="dxa"/>
            <w:shd w:val="clear" w:color="auto" w:fill="F3F3F3"/>
            <w:vAlign w:val="center"/>
          </w:tcPr>
          <w:p w:rsidR="00240B38" w:rsidRPr="00004E10" w:rsidRDefault="00240B38" w:rsidP="00240B38">
            <w:pPr>
              <w:widowControl w:val="0"/>
              <w:spacing w:after="0" w:line="240" w:lineRule="auto"/>
              <w:jc w:val="center"/>
              <w:rPr>
                <w:rFonts w:ascii="Times New Roman" w:hAnsi="Times New Roman" w:cs="Times New Roman"/>
                <w:b/>
                <w:sz w:val="24"/>
                <w:szCs w:val="24"/>
                <w:lang w:val="uk-UA"/>
              </w:rPr>
            </w:pPr>
            <w:r w:rsidRPr="00004E10">
              <w:rPr>
                <w:rFonts w:ascii="Times New Roman" w:hAnsi="Times New Roman" w:cs="Times New Roman"/>
                <w:b/>
                <w:sz w:val="24"/>
                <w:szCs w:val="24"/>
                <w:lang w:val="uk-UA"/>
              </w:rPr>
              <w:t>2019 (прогноз)</w:t>
            </w:r>
          </w:p>
        </w:tc>
      </w:tr>
      <w:tr w:rsidR="00240B38" w:rsidRPr="00004E10" w:rsidTr="00DA37F2">
        <w:trPr>
          <w:trHeight w:val="313"/>
        </w:trPr>
        <w:tc>
          <w:tcPr>
            <w:tcW w:w="3430" w:type="dxa"/>
            <w:tcBorders>
              <w:bottom w:val="single" w:sz="4" w:space="0" w:color="auto"/>
            </w:tcBorders>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Податок з доходів фізичних осіб</w:t>
            </w:r>
          </w:p>
        </w:tc>
        <w:tc>
          <w:tcPr>
            <w:tcW w:w="1418" w:type="dxa"/>
            <w:tcBorders>
              <w:bottom w:val="single" w:sz="4" w:space="0" w:color="auto"/>
            </w:tcBorders>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p>
        </w:tc>
        <w:tc>
          <w:tcPr>
            <w:tcW w:w="1559" w:type="dxa"/>
            <w:tcBorders>
              <w:bottom w:val="single" w:sz="4" w:space="0" w:color="auto"/>
            </w:tcBorders>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p>
        </w:tc>
        <w:tc>
          <w:tcPr>
            <w:tcW w:w="1843" w:type="dxa"/>
            <w:tcBorders>
              <w:bottom w:val="single" w:sz="4" w:space="0" w:color="auto"/>
            </w:tcBorders>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32241630,36</w:t>
            </w:r>
          </w:p>
        </w:tc>
        <w:tc>
          <w:tcPr>
            <w:tcW w:w="1701" w:type="dxa"/>
            <w:tcBorders>
              <w:bottom w:val="single" w:sz="4" w:space="0" w:color="auto"/>
            </w:tcBorders>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33472440,00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Єдиний податок</w:t>
            </w:r>
            <w:r w:rsidR="00B7445D">
              <w:rPr>
                <w:rFonts w:ascii="Times New Roman" w:hAnsi="Times New Roman" w:cs="Times New Roman"/>
                <w:sz w:val="24"/>
                <w:szCs w:val="24"/>
                <w:lang w:val="uk-UA"/>
              </w:rPr>
              <w:t xml:space="preserve"> </w:t>
            </w:r>
            <w:r w:rsidRPr="00004E10">
              <w:rPr>
                <w:rFonts w:ascii="Times New Roman" w:hAnsi="Times New Roman" w:cs="Times New Roman"/>
                <w:sz w:val="24"/>
                <w:szCs w:val="24"/>
                <w:lang w:val="uk-UA"/>
              </w:rPr>
              <w:t>(крім с/г виробників)</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702876,02</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1109156,34</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75771,13</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1234100,00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Єдиний податок від с/г виробників</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3235660,05</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3158868,71</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4373078,17</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4000000,00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Податок на прибуток підприємств комунальної власності</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1818,00</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1650,00</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255,00</w:t>
            </w:r>
          </w:p>
        </w:tc>
        <w:tc>
          <w:tcPr>
            <w:tcW w:w="1701"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Плата за землю</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3717370,55</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4738264,01</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4887649,06</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4047250,00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Податок на нерухомість</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302725,55</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410122,37</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476943,60</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555700,00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Акцизний збір</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896779,50</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3328856,68</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5063102,61</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4035500,00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Інші місцеві податки та збори</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40461,33</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336491,33</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82025,01</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9888050,00</w:t>
            </w:r>
          </w:p>
        </w:tc>
      </w:tr>
      <w:tr w:rsidR="00240B38" w:rsidRPr="00004E10" w:rsidTr="00DA37F2">
        <w:trPr>
          <w:trHeight w:val="231"/>
        </w:trPr>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Податкові надходження разом</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8972660,82</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12873781,06</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48307797,64</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48924490,00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Дохід від оренди комунального майна</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32354,45</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37400,40</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29049,42</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20500,00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Інше</w:t>
            </w:r>
          </w:p>
        </w:tc>
        <w:tc>
          <w:tcPr>
            <w:tcW w:w="1418"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44938,98</w:t>
            </w:r>
          </w:p>
        </w:tc>
        <w:tc>
          <w:tcPr>
            <w:tcW w:w="1559"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106773,45</w:t>
            </w:r>
          </w:p>
        </w:tc>
        <w:tc>
          <w:tcPr>
            <w:tcW w:w="1843"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298146,24</w:t>
            </w:r>
          </w:p>
        </w:tc>
        <w:tc>
          <w:tcPr>
            <w:tcW w:w="1701" w:type="dxa"/>
            <w:shd w:val="clear" w:color="auto" w:fill="auto"/>
          </w:tcPr>
          <w:p w:rsidR="00240B38" w:rsidRPr="00004E10" w:rsidRDefault="00240B38" w:rsidP="00240B38">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215600,00</w:t>
            </w:r>
          </w:p>
        </w:tc>
      </w:tr>
      <w:tr w:rsidR="00240B38" w:rsidRPr="00004E10" w:rsidTr="00DA37F2">
        <w:tc>
          <w:tcPr>
            <w:tcW w:w="3430" w:type="dxa"/>
            <w:shd w:val="clear" w:color="auto" w:fill="auto"/>
          </w:tcPr>
          <w:p w:rsidR="00240B38" w:rsidRPr="00004E10" w:rsidRDefault="00240B38" w:rsidP="00240B38">
            <w:pPr>
              <w:widowControl w:val="0"/>
              <w:spacing w:after="0" w:line="240" w:lineRule="auto"/>
              <w:rPr>
                <w:rFonts w:ascii="Times New Roman" w:hAnsi="Times New Roman" w:cs="Times New Roman"/>
                <w:sz w:val="24"/>
                <w:szCs w:val="24"/>
                <w:lang w:val="uk-UA"/>
              </w:rPr>
            </w:pPr>
            <w:r w:rsidRPr="00004E10">
              <w:rPr>
                <w:rFonts w:ascii="Times New Roman" w:hAnsi="Times New Roman" w:cs="Times New Roman"/>
                <w:sz w:val="24"/>
                <w:szCs w:val="24"/>
                <w:lang w:val="uk-UA"/>
              </w:rPr>
              <w:t>Всього</w:t>
            </w:r>
          </w:p>
        </w:tc>
        <w:tc>
          <w:tcPr>
            <w:tcW w:w="1418" w:type="dxa"/>
            <w:shd w:val="clear" w:color="auto" w:fill="auto"/>
          </w:tcPr>
          <w:p w:rsidR="00240B38" w:rsidRPr="00004E10" w:rsidRDefault="00240B38" w:rsidP="00DA37F2">
            <w:pPr>
              <w:widowControl w:val="0"/>
              <w:spacing w:after="0" w:line="240" w:lineRule="auto"/>
              <w:ind w:right="-28"/>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17947645,25</w:t>
            </w:r>
          </w:p>
        </w:tc>
        <w:tc>
          <w:tcPr>
            <w:tcW w:w="1559" w:type="dxa"/>
            <w:shd w:val="clear" w:color="auto" w:fill="auto"/>
          </w:tcPr>
          <w:p w:rsidR="00240B38" w:rsidRPr="00004E10" w:rsidRDefault="00240B38" w:rsidP="00DA37F2">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26101364,35</w:t>
            </w:r>
          </w:p>
        </w:tc>
        <w:tc>
          <w:tcPr>
            <w:tcW w:w="1843" w:type="dxa"/>
            <w:shd w:val="clear" w:color="auto" w:fill="auto"/>
          </w:tcPr>
          <w:p w:rsidR="00240B38" w:rsidRPr="00004E10" w:rsidRDefault="00240B38" w:rsidP="00DA37F2">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95835448,24</w:t>
            </w:r>
          </w:p>
        </w:tc>
        <w:tc>
          <w:tcPr>
            <w:tcW w:w="1701" w:type="dxa"/>
            <w:shd w:val="clear" w:color="auto" w:fill="auto"/>
          </w:tcPr>
          <w:p w:rsidR="00240B38" w:rsidRPr="00004E10" w:rsidRDefault="00240B38" w:rsidP="00DA37F2">
            <w:pPr>
              <w:widowControl w:val="0"/>
              <w:spacing w:after="0" w:line="240" w:lineRule="auto"/>
              <w:jc w:val="center"/>
              <w:rPr>
                <w:rFonts w:ascii="Times New Roman" w:hAnsi="Times New Roman" w:cs="Times New Roman"/>
                <w:sz w:val="24"/>
                <w:szCs w:val="24"/>
                <w:lang w:val="uk-UA"/>
              </w:rPr>
            </w:pPr>
            <w:r w:rsidRPr="00004E10">
              <w:rPr>
                <w:rFonts w:ascii="Times New Roman" w:hAnsi="Times New Roman" w:cs="Times New Roman"/>
                <w:sz w:val="24"/>
                <w:szCs w:val="24"/>
                <w:lang w:val="uk-UA"/>
              </w:rPr>
              <w:t>106393630,00</w:t>
            </w:r>
          </w:p>
        </w:tc>
      </w:tr>
    </w:tbl>
    <w:p w:rsidR="00240B38" w:rsidRPr="00004E10" w:rsidRDefault="00240B38" w:rsidP="00240B38">
      <w:pPr>
        <w:pStyle w:val="TableTitle"/>
        <w:jc w:val="both"/>
        <w:rPr>
          <w:b w:val="0"/>
          <w:sz w:val="26"/>
          <w:szCs w:val="26"/>
        </w:rPr>
      </w:pPr>
    </w:p>
    <w:p w:rsidR="00240B38" w:rsidRPr="00004E10" w:rsidRDefault="00240B38" w:rsidP="00240B38">
      <w:pPr>
        <w:pStyle w:val="TableTitle"/>
        <w:jc w:val="both"/>
        <w:rPr>
          <w:b w:val="0"/>
          <w:sz w:val="26"/>
          <w:szCs w:val="26"/>
          <w:highlight w:val="yellow"/>
          <w:lang w:eastAsia="ru-RU"/>
        </w:rPr>
      </w:pPr>
      <w:r w:rsidRPr="00004E10">
        <w:rPr>
          <w:b w:val="0"/>
          <w:sz w:val="26"/>
          <w:szCs w:val="26"/>
        </w:rPr>
        <w:t>Натомість, поки що офіційні трансферти з державного бюджету складають 22% надходжень місцевого бюджету при 78% власних надходжень, що свідчить про незначний рівень дотаційності бюджету громади. Найбільшими платниками податків (станом на 01.01.2019 р.) є промислові та сільськогосподарські товаровиробники, які за рахунок впровадження новітніх технологій, розширення обсягів виробництва, створення нових  робочих автоматично збільшать надходження до бюджету.</w:t>
      </w:r>
    </w:p>
    <w:p w:rsidR="00240B38" w:rsidRPr="00004E10" w:rsidRDefault="00240B38" w:rsidP="00240B38">
      <w:pPr>
        <w:widowControl w:val="0"/>
        <w:spacing w:after="0" w:line="240" w:lineRule="auto"/>
        <w:jc w:val="both"/>
        <w:rPr>
          <w:rFonts w:ascii="Times New Roman" w:hAnsi="Times New Roman" w:cs="Times New Roman"/>
          <w:sz w:val="28"/>
          <w:szCs w:val="28"/>
          <w:lang w:val="uk-UA"/>
        </w:rPr>
      </w:pPr>
    </w:p>
    <w:p w:rsidR="00240B38" w:rsidRPr="00B02981" w:rsidRDefault="00240B38" w:rsidP="00240B38">
      <w:pPr>
        <w:widowControl w:val="0"/>
        <w:spacing w:after="0"/>
        <w:jc w:val="center"/>
        <w:rPr>
          <w:rFonts w:ascii="Times New Roman" w:hAnsi="Times New Roman" w:cs="Times New Roman"/>
          <w:sz w:val="24"/>
          <w:szCs w:val="24"/>
          <w:lang w:val="uk-UA"/>
        </w:rPr>
      </w:pPr>
      <w:r w:rsidRPr="00B02981">
        <w:rPr>
          <w:rFonts w:ascii="Times New Roman" w:hAnsi="Times New Roman" w:cs="Times New Roman"/>
          <w:b/>
          <w:sz w:val="24"/>
          <w:szCs w:val="24"/>
          <w:lang w:val="uk-UA"/>
        </w:rPr>
        <w:t>Таблиця 2</w:t>
      </w:r>
      <w:r>
        <w:rPr>
          <w:rFonts w:ascii="Times New Roman" w:hAnsi="Times New Roman" w:cs="Times New Roman"/>
          <w:b/>
          <w:sz w:val="24"/>
          <w:szCs w:val="24"/>
          <w:lang w:val="uk-UA"/>
        </w:rPr>
        <w:t>0</w:t>
      </w:r>
      <w:r w:rsidRPr="00B02981">
        <w:rPr>
          <w:rFonts w:ascii="Times New Roman" w:hAnsi="Times New Roman" w:cs="Times New Roman"/>
          <w:b/>
          <w:sz w:val="24"/>
          <w:szCs w:val="24"/>
          <w:lang w:val="uk-UA"/>
        </w:rPr>
        <w:t>. Доходи бюджет</w:t>
      </w:r>
      <w:r w:rsidRPr="00B02981">
        <w:rPr>
          <w:rFonts w:ascii="Times New Roman" w:hAnsi="Times New Roman" w:cs="Times New Roman"/>
          <w:b/>
          <w:sz w:val="24"/>
          <w:szCs w:val="24"/>
        </w:rPr>
        <w:t>у на одного мешканця,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gridCol w:w="1206"/>
        <w:gridCol w:w="1077"/>
        <w:gridCol w:w="1202"/>
        <w:gridCol w:w="1243"/>
        <w:gridCol w:w="1664"/>
        <w:gridCol w:w="1791"/>
      </w:tblGrid>
      <w:tr w:rsidR="00240B38" w:rsidRPr="009D6030" w:rsidTr="00240B38">
        <w:tc>
          <w:tcPr>
            <w:tcW w:w="874" w:type="pct"/>
            <w:shd w:val="clear" w:color="auto" w:fill="F3F3F3"/>
            <w:vAlign w:val="center"/>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Рік</w:t>
            </w:r>
          </w:p>
        </w:tc>
        <w:tc>
          <w:tcPr>
            <w:tcW w:w="608" w:type="pct"/>
            <w:shd w:val="clear" w:color="auto" w:fill="F3F3F3"/>
            <w:vAlign w:val="center"/>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 xml:space="preserve">Податок на доходи </w:t>
            </w:r>
            <w:r w:rsidRPr="00B02981">
              <w:rPr>
                <w:rFonts w:ascii="Times New Roman" w:hAnsi="Times New Roman" w:cs="Times New Roman"/>
                <w:b/>
                <w:sz w:val="24"/>
                <w:szCs w:val="24"/>
                <w:lang w:val="uk-UA"/>
              </w:rPr>
              <w:lastRenderedPageBreak/>
              <w:t>фізичних осіб</w:t>
            </w:r>
          </w:p>
        </w:tc>
        <w:tc>
          <w:tcPr>
            <w:tcW w:w="543" w:type="pct"/>
            <w:shd w:val="clear" w:color="auto" w:fill="F3F3F3"/>
            <w:vAlign w:val="center"/>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lastRenderedPageBreak/>
              <w:t xml:space="preserve">Єдиний податок </w:t>
            </w:r>
          </w:p>
        </w:tc>
        <w:tc>
          <w:tcPr>
            <w:tcW w:w="606" w:type="pct"/>
            <w:shd w:val="clear" w:color="auto" w:fill="F3F3F3"/>
            <w:vAlign w:val="center"/>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Місцеві податки та збори</w:t>
            </w:r>
          </w:p>
        </w:tc>
        <w:tc>
          <w:tcPr>
            <w:tcW w:w="627" w:type="pct"/>
            <w:shd w:val="clear" w:color="auto" w:fill="F3F3F3"/>
            <w:vAlign w:val="center"/>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Плата (податок) за землю</w:t>
            </w:r>
          </w:p>
        </w:tc>
        <w:tc>
          <w:tcPr>
            <w:tcW w:w="839" w:type="pct"/>
            <w:shd w:val="clear" w:color="auto" w:fill="F3F3F3"/>
            <w:vAlign w:val="center"/>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Податкові надходження разом</w:t>
            </w:r>
          </w:p>
        </w:tc>
        <w:tc>
          <w:tcPr>
            <w:tcW w:w="903" w:type="pct"/>
            <w:shd w:val="clear" w:color="auto" w:fill="F3F3F3"/>
            <w:vAlign w:val="center"/>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 xml:space="preserve">Дохід від оренди </w:t>
            </w:r>
            <w:r w:rsidRPr="00B02981">
              <w:rPr>
                <w:rFonts w:ascii="Times New Roman" w:hAnsi="Times New Roman" w:cs="Times New Roman"/>
                <w:b/>
                <w:sz w:val="24"/>
                <w:szCs w:val="24"/>
                <w:lang w:val="uk-UA"/>
              </w:rPr>
              <w:lastRenderedPageBreak/>
              <w:t>комунального майна</w:t>
            </w:r>
          </w:p>
        </w:tc>
      </w:tr>
      <w:tr w:rsidR="00240B38" w:rsidRPr="009D6030" w:rsidTr="00240B38">
        <w:trPr>
          <w:trHeight w:val="230"/>
        </w:trPr>
        <w:tc>
          <w:tcPr>
            <w:tcW w:w="874" w:type="pct"/>
            <w:shd w:val="clear" w:color="auto" w:fill="auto"/>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lastRenderedPageBreak/>
              <w:t xml:space="preserve">2017 </w:t>
            </w:r>
          </w:p>
        </w:tc>
        <w:tc>
          <w:tcPr>
            <w:tcW w:w="608" w:type="pct"/>
            <w:shd w:val="clear" w:color="auto" w:fill="auto"/>
          </w:tcPr>
          <w:p w:rsidR="00240B38" w:rsidRPr="00B02981" w:rsidRDefault="00240B38" w:rsidP="00240B38">
            <w:pPr>
              <w:spacing w:after="0"/>
              <w:rPr>
                <w:rFonts w:ascii="Times New Roman" w:hAnsi="Times New Roman" w:cs="Times New Roman"/>
                <w:sz w:val="24"/>
                <w:szCs w:val="24"/>
                <w:lang w:val="uk-UA"/>
              </w:rPr>
            </w:pPr>
          </w:p>
        </w:tc>
        <w:tc>
          <w:tcPr>
            <w:tcW w:w="543"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1 148,24</w:t>
            </w:r>
          </w:p>
        </w:tc>
        <w:tc>
          <w:tcPr>
            <w:tcW w:w="606"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90,53</w:t>
            </w:r>
          </w:p>
        </w:tc>
        <w:tc>
          <w:tcPr>
            <w:tcW w:w="627"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1 274,75</w:t>
            </w:r>
          </w:p>
        </w:tc>
        <w:tc>
          <w:tcPr>
            <w:tcW w:w="839"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3 463,49</w:t>
            </w:r>
          </w:p>
        </w:tc>
        <w:tc>
          <w:tcPr>
            <w:tcW w:w="903"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10,06</w:t>
            </w:r>
          </w:p>
        </w:tc>
      </w:tr>
      <w:tr w:rsidR="00240B38" w:rsidRPr="009D6030" w:rsidTr="00240B38">
        <w:trPr>
          <w:trHeight w:val="230"/>
        </w:trPr>
        <w:tc>
          <w:tcPr>
            <w:tcW w:w="874" w:type="pct"/>
            <w:shd w:val="clear" w:color="auto" w:fill="auto"/>
          </w:tcPr>
          <w:p w:rsidR="00240B38" w:rsidRPr="00B02981" w:rsidRDefault="00240B38" w:rsidP="00240B38">
            <w:pPr>
              <w:spacing w:after="0"/>
              <w:jc w:val="center"/>
              <w:rPr>
                <w:rFonts w:ascii="Times New Roman" w:hAnsi="Times New Roman" w:cs="Times New Roman"/>
                <w:b/>
                <w:sz w:val="24"/>
                <w:szCs w:val="24"/>
                <w:lang w:val="uk-UA"/>
              </w:rPr>
            </w:pPr>
            <w:r w:rsidRPr="00B02981">
              <w:rPr>
                <w:rFonts w:ascii="Times New Roman" w:hAnsi="Times New Roman" w:cs="Times New Roman"/>
                <w:b/>
                <w:sz w:val="24"/>
                <w:szCs w:val="24"/>
                <w:lang w:val="uk-UA"/>
              </w:rPr>
              <w:t>2018</w:t>
            </w:r>
          </w:p>
        </w:tc>
        <w:tc>
          <w:tcPr>
            <w:tcW w:w="608"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5 780,14</w:t>
            </w:r>
          </w:p>
        </w:tc>
        <w:tc>
          <w:tcPr>
            <w:tcW w:w="543"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797,57</w:t>
            </w:r>
          </w:p>
        </w:tc>
        <w:tc>
          <w:tcPr>
            <w:tcW w:w="606"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14,71</w:t>
            </w:r>
          </w:p>
        </w:tc>
        <w:tc>
          <w:tcPr>
            <w:tcW w:w="627"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876,24</w:t>
            </w:r>
          </w:p>
        </w:tc>
        <w:tc>
          <w:tcPr>
            <w:tcW w:w="839"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8 660,42</w:t>
            </w:r>
          </w:p>
        </w:tc>
        <w:tc>
          <w:tcPr>
            <w:tcW w:w="903" w:type="pct"/>
            <w:shd w:val="clear" w:color="auto" w:fill="auto"/>
          </w:tcPr>
          <w:p w:rsidR="00240B38" w:rsidRPr="00B02981" w:rsidRDefault="00240B38" w:rsidP="00240B38">
            <w:pPr>
              <w:spacing w:after="0"/>
              <w:jc w:val="center"/>
              <w:rPr>
                <w:rFonts w:ascii="Times New Roman" w:hAnsi="Times New Roman" w:cs="Times New Roman"/>
                <w:sz w:val="24"/>
                <w:szCs w:val="24"/>
                <w:lang w:val="uk-UA"/>
              </w:rPr>
            </w:pPr>
            <w:r w:rsidRPr="00B02981">
              <w:rPr>
                <w:rFonts w:ascii="Times New Roman" w:hAnsi="Times New Roman" w:cs="Times New Roman"/>
                <w:sz w:val="24"/>
                <w:szCs w:val="24"/>
                <w:lang w:val="uk-UA"/>
              </w:rPr>
              <w:t>5,2</w:t>
            </w:r>
          </w:p>
        </w:tc>
      </w:tr>
    </w:tbl>
    <w:p w:rsidR="00240B38" w:rsidRPr="00A07C47" w:rsidRDefault="00240B38" w:rsidP="00240B38">
      <w:pPr>
        <w:widowControl w:val="0"/>
        <w:spacing w:after="0" w:line="240" w:lineRule="auto"/>
        <w:rPr>
          <w:rFonts w:ascii="Times New Roman" w:hAnsi="Times New Roman" w:cs="Times New Roman"/>
          <w:b/>
          <w:sz w:val="26"/>
          <w:szCs w:val="26"/>
          <w:lang w:val="uk-UA"/>
        </w:rPr>
      </w:pPr>
    </w:p>
    <w:p w:rsidR="00240B38" w:rsidRDefault="00240B38" w:rsidP="00240B38">
      <w:pPr>
        <w:widowControl w:val="0"/>
        <w:spacing w:after="0" w:line="240" w:lineRule="auto"/>
        <w:ind w:left="-142"/>
        <w:rPr>
          <w:rFonts w:ascii="Times New Roman" w:hAnsi="Times New Roman" w:cs="Times New Roman"/>
          <w:b/>
          <w:sz w:val="26"/>
          <w:szCs w:val="26"/>
          <w:lang w:val="uk-UA"/>
        </w:rPr>
      </w:pPr>
      <w:r w:rsidRPr="00A07C47">
        <w:rPr>
          <w:rFonts w:ascii="Times New Roman" w:hAnsi="Times New Roman" w:cs="Times New Roman"/>
          <w:b/>
          <w:noProof/>
          <w:sz w:val="26"/>
          <w:szCs w:val="26"/>
          <w:lang w:eastAsia="ru-RU"/>
        </w:rPr>
        <w:drawing>
          <wp:inline distT="0" distB="0" distL="0" distR="0">
            <wp:extent cx="6286500" cy="3009900"/>
            <wp:effectExtent l="19050" t="0" r="19050"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40B38" w:rsidRPr="00A07C47" w:rsidRDefault="00240B38" w:rsidP="00240B38">
      <w:pPr>
        <w:widowControl w:val="0"/>
        <w:spacing w:after="0" w:line="240" w:lineRule="auto"/>
        <w:rPr>
          <w:rFonts w:ascii="Times New Roman" w:hAnsi="Times New Roman" w:cs="Times New Roman"/>
          <w:b/>
          <w:sz w:val="26"/>
          <w:szCs w:val="26"/>
          <w:lang w:val="uk-UA"/>
        </w:rPr>
      </w:pPr>
    </w:p>
    <w:p w:rsidR="00240B38" w:rsidRPr="00004E10" w:rsidRDefault="00240B38" w:rsidP="00240B38">
      <w:pPr>
        <w:widowControl w:val="0"/>
        <w:jc w:val="center"/>
        <w:rPr>
          <w:rFonts w:ascii="Times New Roman" w:hAnsi="Times New Roman" w:cs="Times New Roman"/>
          <w:b/>
          <w:sz w:val="24"/>
          <w:szCs w:val="24"/>
          <w:lang w:val="uk-UA"/>
        </w:rPr>
      </w:pPr>
      <w:r w:rsidRPr="00004E10">
        <w:rPr>
          <w:rFonts w:ascii="Times New Roman" w:hAnsi="Times New Roman" w:cs="Times New Roman"/>
          <w:b/>
          <w:sz w:val="24"/>
          <w:szCs w:val="24"/>
        </w:rPr>
        <w:t>Рис</w:t>
      </w:r>
      <w:r w:rsidRPr="00004E10">
        <w:rPr>
          <w:rFonts w:ascii="Times New Roman" w:hAnsi="Times New Roman" w:cs="Times New Roman"/>
          <w:b/>
          <w:sz w:val="24"/>
          <w:szCs w:val="24"/>
          <w:lang w:val="uk-UA"/>
        </w:rPr>
        <w:t xml:space="preserve"> 4. Доходи бюджет</w:t>
      </w:r>
      <w:r w:rsidRPr="00004E10">
        <w:rPr>
          <w:rFonts w:ascii="Times New Roman" w:hAnsi="Times New Roman" w:cs="Times New Roman"/>
          <w:b/>
          <w:sz w:val="24"/>
          <w:szCs w:val="24"/>
        </w:rPr>
        <w:t>у на одного мешканця</w:t>
      </w:r>
      <w:r w:rsidRPr="00004E10">
        <w:rPr>
          <w:rFonts w:ascii="Times New Roman" w:hAnsi="Times New Roman" w:cs="Times New Roman"/>
          <w:b/>
          <w:sz w:val="24"/>
          <w:szCs w:val="24"/>
          <w:lang w:val="uk-UA"/>
        </w:rPr>
        <w:t>, грн</w:t>
      </w:r>
    </w:p>
    <w:p w:rsidR="00240B38" w:rsidRDefault="00240B38" w:rsidP="00240B38">
      <w:pPr>
        <w:widowControl w:val="0"/>
        <w:rPr>
          <w:rFonts w:ascii="Times New Roman" w:hAnsi="Times New Roman" w:cs="Times New Roman"/>
          <w:b/>
          <w:sz w:val="26"/>
          <w:szCs w:val="26"/>
          <w:lang w:val="uk-UA"/>
        </w:rPr>
      </w:pPr>
    </w:p>
    <w:p w:rsidR="00240B38" w:rsidRPr="00004E10" w:rsidRDefault="00240B38" w:rsidP="00240B38">
      <w:pPr>
        <w:widowControl w:val="0"/>
        <w:jc w:val="center"/>
        <w:rPr>
          <w:rFonts w:ascii="Times New Roman" w:hAnsi="Times New Roman" w:cs="Times New Roman"/>
          <w:b/>
          <w:sz w:val="24"/>
          <w:szCs w:val="24"/>
          <w:lang w:val="uk-UA"/>
        </w:rPr>
      </w:pPr>
      <w:r w:rsidRPr="00004E10">
        <w:rPr>
          <w:rFonts w:ascii="Times New Roman" w:hAnsi="Times New Roman" w:cs="Times New Roman"/>
          <w:b/>
          <w:sz w:val="24"/>
          <w:szCs w:val="24"/>
          <w:lang w:val="uk-UA"/>
        </w:rPr>
        <w:t>Таблиця 2</w:t>
      </w:r>
      <w:r>
        <w:rPr>
          <w:rFonts w:ascii="Times New Roman" w:hAnsi="Times New Roman" w:cs="Times New Roman"/>
          <w:b/>
          <w:sz w:val="24"/>
          <w:szCs w:val="24"/>
          <w:lang w:val="uk-UA"/>
        </w:rPr>
        <w:t>1</w:t>
      </w:r>
      <w:r w:rsidRPr="00004E10">
        <w:rPr>
          <w:rFonts w:ascii="Times New Roman" w:hAnsi="Times New Roman" w:cs="Times New Roman"/>
          <w:b/>
          <w:sz w:val="24"/>
          <w:szCs w:val="24"/>
          <w:lang w:val="uk-UA"/>
        </w:rPr>
        <w:t>. Структура видатків бюджету громади (в тому числі прогнозні), грн.</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47"/>
        <w:gridCol w:w="2693"/>
        <w:gridCol w:w="4111"/>
      </w:tblGrid>
      <w:tr w:rsidR="00240B38" w:rsidRPr="009D6030" w:rsidTr="00DA37F2">
        <w:tc>
          <w:tcPr>
            <w:tcW w:w="3147" w:type="dxa"/>
            <w:shd w:val="clear" w:color="auto" w:fill="F3F3F3"/>
            <w:vAlign w:val="center"/>
          </w:tcPr>
          <w:p w:rsidR="00240B38" w:rsidRPr="00314D33" w:rsidRDefault="00240B38" w:rsidP="00240B38">
            <w:pPr>
              <w:tabs>
                <w:tab w:val="left" w:pos="6990"/>
              </w:tabs>
              <w:jc w:val="center"/>
              <w:rPr>
                <w:rFonts w:ascii="Times New Roman" w:hAnsi="Times New Roman" w:cs="Times New Roman"/>
                <w:sz w:val="24"/>
                <w:szCs w:val="24"/>
                <w:lang w:val="uk-UA"/>
              </w:rPr>
            </w:pPr>
            <w:r w:rsidRPr="00314D33">
              <w:rPr>
                <w:rFonts w:ascii="Times New Roman" w:hAnsi="Times New Roman" w:cs="Times New Roman"/>
                <w:b/>
                <w:sz w:val="24"/>
                <w:szCs w:val="24"/>
                <w:lang w:val="uk-UA"/>
              </w:rPr>
              <w:t>Статті видатків</w:t>
            </w:r>
          </w:p>
        </w:tc>
        <w:tc>
          <w:tcPr>
            <w:tcW w:w="2693" w:type="dxa"/>
            <w:shd w:val="clear" w:color="auto" w:fill="F3F3F3"/>
            <w:vAlign w:val="center"/>
          </w:tcPr>
          <w:p w:rsidR="00240B38" w:rsidRPr="00314D33" w:rsidRDefault="00240B38" w:rsidP="00240B38">
            <w:pPr>
              <w:tabs>
                <w:tab w:val="left" w:pos="6990"/>
              </w:tabs>
              <w:jc w:val="center"/>
              <w:rPr>
                <w:rFonts w:ascii="Times New Roman" w:hAnsi="Times New Roman" w:cs="Times New Roman"/>
                <w:sz w:val="24"/>
                <w:szCs w:val="24"/>
                <w:lang w:val="uk-UA"/>
              </w:rPr>
            </w:pPr>
            <w:r w:rsidRPr="004902DE">
              <w:rPr>
                <w:rFonts w:ascii="Times New Roman" w:hAnsi="Times New Roman" w:cs="Times New Roman"/>
                <w:b/>
                <w:sz w:val="24"/>
                <w:szCs w:val="24"/>
                <w:lang w:val="uk-UA"/>
              </w:rPr>
              <w:t>2019</w:t>
            </w:r>
          </w:p>
        </w:tc>
        <w:tc>
          <w:tcPr>
            <w:tcW w:w="4111" w:type="dxa"/>
            <w:shd w:val="clear" w:color="auto" w:fill="F3F3F3"/>
            <w:vAlign w:val="center"/>
          </w:tcPr>
          <w:p w:rsidR="00240B38" w:rsidRPr="00314D33" w:rsidRDefault="00240B38" w:rsidP="00240B38">
            <w:pPr>
              <w:jc w:val="center"/>
              <w:rPr>
                <w:rFonts w:ascii="Times New Roman" w:hAnsi="Times New Roman" w:cs="Times New Roman"/>
                <w:b/>
                <w:sz w:val="24"/>
                <w:szCs w:val="24"/>
                <w:lang w:val="uk-UA"/>
              </w:rPr>
            </w:pPr>
            <w:r w:rsidRPr="00314D33">
              <w:rPr>
                <w:rFonts w:ascii="Times New Roman" w:hAnsi="Times New Roman" w:cs="Times New Roman"/>
                <w:b/>
                <w:sz w:val="24"/>
                <w:szCs w:val="24"/>
                <w:lang w:val="uk-UA"/>
              </w:rPr>
              <w:t>2020 (прогноз)</w:t>
            </w:r>
          </w:p>
        </w:tc>
      </w:tr>
      <w:tr w:rsidR="00240B38" w:rsidRPr="009D6030" w:rsidTr="00DA37F2">
        <w:tc>
          <w:tcPr>
            <w:tcW w:w="3147" w:type="dxa"/>
            <w:tcBorders>
              <w:bottom w:val="single" w:sz="4" w:space="0" w:color="auto"/>
            </w:tcBorders>
            <w:shd w:val="clear" w:color="auto" w:fill="auto"/>
          </w:tcPr>
          <w:p w:rsidR="00240B38" w:rsidRPr="00314D33" w:rsidRDefault="00240B38" w:rsidP="00DA37F2">
            <w:pPr>
              <w:spacing w:after="0" w:line="240" w:lineRule="auto"/>
              <w:rPr>
                <w:rFonts w:ascii="Times New Roman" w:hAnsi="Times New Roman" w:cs="Times New Roman"/>
                <w:sz w:val="24"/>
                <w:szCs w:val="24"/>
                <w:lang w:val="uk-UA"/>
              </w:rPr>
            </w:pPr>
            <w:r w:rsidRPr="00314D33">
              <w:rPr>
                <w:rFonts w:ascii="Times New Roman" w:hAnsi="Times New Roman" w:cs="Times New Roman"/>
                <w:sz w:val="24"/>
                <w:szCs w:val="24"/>
                <w:lang w:val="uk-UA"/>
              </w:rPr>
              <w:t>Заробітна плата</w:t>
            </w:r>
          </w:p>
        </w:tc>
        <w:tc>
          <w:tcPr>
            <w:tcW w:w="2693" w:type="dxa"/>
            <w:tcBorders>
              <w:bottom w:val="single" w:sz="4" w:space="0" w:color="auto"/>
            </w:tcBorders>
            <w:shd w:val="clear" w:color="auto" w:fill="auto"/>
          </w:tcPr>
          <w:p w:rsidR="00240B38" w:rsidRPr="009D6030" w:rsidRDefault="00240B38"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28101442</w:t>
            </w:r>
          </w:p>
        </w:tc>
        <w:tc>
          <w:tcPr>
            <w:tcW w:w="4111" w:type="dxa"/>
            <w:tcBorders>
              <w:bottom w:val="single" w:sz="4" w:space="0" w:color="auto"/>
            </w:tcBorders>
            <w:shd w:val="clear" w:color="auto" w:fill="auto"/>
          </w:tcPr>
          <w:p w:rsidR="00240B38" w:rsidRPr="009D6030" w:rsidRDefault="00240B38" w:rsidP="00C11E04">
            <w:pPr>
              <w:spacing w:after="0" w:line="240" w:lineRule="auto"/>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29 681 220</w:t>
            </w:r>
          </w:p>
        </w:tc>
      </w:tr>
      <w:tr w:rsidR="00240B38" w:rsidRPr="009D6030" w:rsidTr="00DA37F2">
        <w:tc>
          <w:tcPr>
            <w:tcW w:w="3147" w:type="dxa"/>
            <w:shd w:val="clear" w:color="auto" w:fill="auto"/>
          </w:tcPr>
          <w:p w:rsidR="00240B38" w:rsidRPr="00314D33" w:rsidRDefault="00240B38" w:rsidP="00DA37F2">
            <w:pPr>
              <w:spacing w:after="0" w:line="240" w:lineRule="auto"/>
              <w:rPr>
                <w:rFonts w:ascii="Times New Roman" w:hAnsi="Times New Roman" w:cs="Times New Roman"/>
                <w:sz w:val="24"/>
                <w:szCs w:val="24"/>
                <w:lang w:val="uk-UA"/>
              </w:rPr>
            </w:pPr>
            <w:r w:rsidRPr="00314D33">
              <w:rPr>
                <w:rFonts w:ascii="Times New Roman" w:hAnsi="Times New Roman" w:cs="Times New Roman"/>
                <w:sz w:val="24"/>
                <w:szCs w:val="24"/>
                <w:lang w:val="uk-UA"/>
              </w:rPr>
              <w:t>Придбання матеріалів</w:t>
            </w:r>
          </w:p>
        </w:tc>
        <w:tc>
          <w:tcPr>
            <w:tcW w:w="2693" w:type="dxa"/>
            <w:shd w:val="clear" w:color="auto" w:fill="auto"/>
          </w:tcPr>
          <w:p w:rsidR="00240B38" w:rsidRPr="009D6030" w:rsidRDefault="00240B38"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2233045</w:t>
            </w:r>
          </w:p>
        </w:tc>
        <w:tc>
          <w:tcPr>
            <w:tcW w:w="4111" w:type="dxa"/>
            <w:shd w:val="clear" w:color="auto" w:fill="auto"/>
          </w:tcPr>
          <w:p w:rsidR="00240B38" w:rsidRPr="009D6030" w:rsidRDefault="00C11E04"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3 084 990</w:t>
            </w:r>
          </w:p>
        </w:tc>
      </w:tr>
      <w:tr w:rsidR="00240B38" w:rsidRPr="009D6030" w:rsidTr="00DA37F2">
        <w:tc>
          <w:tcPr>
            <w:tcW w:w="3147" w:type="dxa"/>
            <w:shd w:val="clear" w:color="auto" w:fill="auto"/>
          </w:tcPr>
          <w:p w:rsidR="00240B38" w:rsidRPr="00314D33" w:rsidRDefault="00240B38" w:rsidP="00DA37F2">
            <w:pPr>
              <w:spacing w:after="0" w:line="240" w:lineRule="auto"/>
              <w:rPr>
                <w:rFonts w:ascii="Times New Roman" w:hAnsi="Times New Roman" w:cs="Times New Roman"/>
                <w:sz w:val="24"/>
                <w:szCs w:val="24"/>
                <w:lang w:val="uk-UA"/>
              </w:rPr>
            </w:pPr>
            <w:r w:rsidRPr="00314D33">
              <w:rPr>
                <w:rFonts w:ascii="Times New Roman" w:hAnsi="Times New Roman" w:cs="Times New Roman"/>
                <w:sz w:val="24"/>
                <w:szCs w:val="24"/>
                <w:lang w:val="uk-UA"/>
              </w:rPr>
              <w:t>Оплата послуг</w:t>
            </w:r>
          </w:p>
        </w:tc>
        <w:tc>
          <w:tcPr>
            <w:tcW w:w="2693" w:type="dxa"/>
            <w:shd w:val="clear" w:color="auto" w:fill="auto"/>
          </w:tcPr>
          <w:p w:rsidR="00240B38" w:rsidRPr="009D6030" w:rsidRDefault="00240B38"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3902530</w:t>
            </w:r>
          </w:p>
        </w:tc>
        <w:tc>
          <w:tcPr>
            <w:tcW w:w="4111" w:type="dxa"/>
            <w:shd w:val="clear" w:color="auto" w:fill="auto"/>
          </w:tcPr>
          <w:p w:rsidR="00240B38" w:rsidRPr="009D6030" w:rsidRDefault="00C11E04"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4 686 918</w:t>
            </w:r>
          </w:p>
        </w:tc>
      </w:tr>
      <w:tr w:rsidR="00240B38" w:rsidRPr="009D6030" w:rsidTr="00DA37F2">
        <w:tc>
          <w:tcPr>
            <w:tcW w:w="3147" w:type="dxa"/>
            <w:shd w:val="clear" w:color="auto" w:fill="auto"/>
          </w:tcPr>
          <w:p w:rsidR="00240B38" w:rsidRPr="00314D33" w:rsidRDefault="00240B38" w:rsidP="00DA37F2">
            <w:pPr>
              <w:spacing w:after="0" w:line="240" w:lineRule="auto"/>
              <w:rPr>
                <w:rFonts w:ascii="Times New Roman" w:hAnsi="Times New Roman" w:cs="Times New Roman"/>
                <w:sz w:val="24"/>
                <w:szCs w:val="24"/>
                <w:lang w:val="uk-UA"/>
              </w:rPr>
            </w:pPr>
            <w:r w:rsidRPr="00314D33">
              <w:rPr>
                <w:rFonts w:ascii="Times New Roman" w:hAnsi="Times New Roman" w:cs="Times New Roman"/>
                <w:sz w:val="24"/>
                <w:szCs w:val="24"/>
                <w:lang w:val="uk-UA"/>
              </w:rPr>
              <w:t>Продукти харчування</w:t>
            </w:r>
          </w:p>
        </w:tc>
        <w:tc>
          <w:tcPr>
            <w:tcW w:w="2693" w:type="dxa"/>
            <w:shd w:val="clear" w:color="auto" w:fill="auto"/>
          </w:tcPr>
          <w:p w:rsidR="00240B38" w:rsidRPr="009D6030" w:rsidRDefault="00240B38"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1601000</w:t>
            </w:r>
          </w:p>
        </w:tc>
        <w:tc>
          <w:tcPr>
            <w:tcW w:w="4111" w:type="dxa"/>
            <w:shd w:val="clear" w:color="auto" w:fill="auto"/>
          </w:tcPr>
          <w:p w:rsidR="00240B38" w:rsidRPr="009D6030" w:rsidRDefault="00240B38" w:rsidP="00DA37F2">
            <w:pPr>
              <w:spacing w:after="0" w:line="240" w:lineRule="auto"/>
              <w:jc w:val="center"/>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2 529 </w:t>
            </w:r>
            <w:r w:rsidR="00C11E04">
              <w:rPr>
                <w:rFonts w:ascii="Times New Roman" w:hAnsi="Times New Roman" w:cs="Times New Roman"/>
                <w:sz w:val="26"/>
                <w:szCs w:val="26"/>
                <w:lang w:val="uk-UA"/>
              </w:rPr>
              <w:t>707</w:t>
            </w:r>
          </w:p>
        </w:tc>
      </w:tr>
      <w:tr w:rsidR="00240B38" w:rsidRPr="009D6030" w:rsidTr="00DA37F2">
        <w:tc>
          <w:tcPr>
            <w:tcW w:w="3147" w:type="dxa"/>
            <w:shd w:val="clear" w:color="auto" w:fill="auto"/>
          </w:tcPr>
          <w:p w:rsidR="00240B38" w:rsidRPr="00314D33" w:rsidRDefault="00240B38" w:rsidP="00DA37F2">
            <w:pPr>
              <w:spacing w:after="0" w:line="240" w:lineRule="auto"/>
              <w:rPr>
                <w:rFonts w:ascii="Times New Roman" w:hAnsi="Times New Roman" w:cs="Times New Roman"/>
                <w:sz w:val="24"/>
                <w:szCs w:val="24"/>
                <w:lang w:val="uk-UA"/>
              </w:rPr>
            </w:pPr>
            <w:r w:rsidRPr="00314D33">
              <w:rPr>
                <w:rFonts w:ascii="Times New Roman" w:hAnsi="Times New Roman" w:cs="Times New Roman"/>
                <w:sz w:val="24"/>
                <w:szCs w:val="24"/>
                <w:lang w:val="uk-UA"/>
              </w:rPr>
              <w:t>Оплата енергоносіїв</w:t>
            </w:r>
          </w:p>
        </w:tc>
        <w:tc>
          <w:tcPr>
            <w:tcW w:w="2693" w:type="dxa"/>
            <w:shd w:val="clear" w:color="auto" w:fill="auto"/>
          </w:tcPr>
          <w:p w:rsidR="00240B38" w:rsidRPr="009D6030" w:rsidRDefault="00240B38"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4115500</w:t>
            </w:r>
          </w:p>
        </w:tc>
        <w:tc>
          <w:tcPr>
            <w:tcW w:w="4111" w:type="dxa"/>
            <w:shd w:val="clear" w:color="auto" w:fill="auto"/>
          </w:tcPr>
          <w:p w:rsidR="00240B38" w:rsidRPr="009D6030" w:rsidRDefault="00240B38" w:rsidP="00DA37F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5758213</w:t>
            </w:r>
          </w:p>
        </w:tc>
      </w:tr>
    </w:tbl>
    <w:p w:rsidR="00240B38" w:rsidRDefault="00240B38" w:rsidP="00240B38">
      <w:pPr>
        <w:widowControl w:val="0"/>
        <w:spacing w:after="0"/>
        <w:rPr>
          <w:rFonts w:ascii="Times New Roman" w:hAnsi="Times New Roman" w:cs="Times New Roman"/>
          <w:b/>
          <w:sz w:val="26"/>
          <w:szCs w:val="26"/>
          <w:highlight w:val="yellow"/>
          <w:lang w:val="uk-UA"/>
        </w:rPr>
      </w:pPr>
    </w:p>
    <w:p w:rsidR="00240B38" w:rsidRPr="00004E10" w:rsidRDefault="00240B38" w:rsidP="00240B38">
      <w:pPr>
        <w:widowControl w:val="0"/>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rPr>
        <w:t>Таблиця 22</w:t>
      </w:r>
      <w:r w:rsidRPr="00004E10">
        <w:rPr>
          <w:rFonts w:ascii="Times New Roman" w:hAnsi="Times New Roman" w:cs="Times New Roman"/>
          <w:b/>
          <w:sz w:val="24"/>
          <w:szCs w:val="24"/>
          <w:lang w:val="uk-UA"/>
        </w:rPr>
        <w:t>.</w:t>
      </w:r>
      <w:r w:rsidRPr="00004E10">
        <w:rPr>
          <w:rFonts w:ascii="Times New Roman" w:hAnsi="Times New Roman" w:cs="Times New Roman"/>
          <w:sz w:val="24"/>
          <w:szCs w:val="24"/>
          <w:lang w:val="uk-UA"/>
        </w:rPr>
        <w:t xml:space="preserve"> </w:t>
      </w:r>
      <w:r w:rsidRPr="00004E10">
        <w:rPr>
          <w:rFonts w:ascii="Times New Roman" w:hAnsi="Times New Roman" w:cs="Times New Roman"/>
          <w:b/>
          <w:sz w:val="24"/>
          <w:szCs w:val="24"/>
          <w:lang w:val="uk-UA"/>
        </w:rPr>
        <w:t>Найбільші платники податків Первозванівської ОТГ у 2018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658"/>
        <w:gridCol w:w="1857"/>
        <w:gridCol w:w="1407"/>
        <w:gridCol w:w="1485"/>
        <w:gridCol w:w="2110"/>
      </w:tblGrid>
      <w:tr w:rsidR="00240B38" w:rsidRPr="004568AD" w:rsidTr="00DA37F2">
        <w:tc>
          <w:tcPr>
            <w:tcW w:w="399" w:type="dxa"/>
            <w:shd w:val="clear" w:color="auto" w:fill="EEECE1" w:themeFill="background2"/>
          </w:tcPr>
          <w:p w:rsidR="00240B38" w:rsidRPr="004568AD" w:rsidRDefault="00240B38" w:rsidP="00240B38">
            <w:pPr>
              <w:spacing w:after="0" w:line="240" w:lineRule="auto"/>
              <w:rPr>
                <w:rFonts w:ascii="Times New Roman" w:hAnsi="Times New Roman" w:cs="Times New Roman"/>
                <w:sz w:val="24"/>
                <w:szCs w:val="24"/>
                <w:lang w:val="uk-UA"/>
              </w:rPr>
            </w:pPr>
          </w:p>
        </w:tc>
        <w:tc>
          <w:tcPr>
            <w:tcW w:w="2700" w:type="dxa"/>
            <w:shd w:val="clear" w:color="auto" w:fill="EEECE1" w:themeFill="background2"/>
          </w:tcPr>
          <w:p w:rsidR="00240B38" w:rsidRPr="004568AD" w:rsidRDefault="00240B38" w:rsidP="00240B38">
            <w:pPr>
              <w:spacing w:after="0" w:line="240" w:lineRule="auto"/>
              <w:jc w:val="center"/>
              <w:rPr>
                <w:rFonts w:ascii="Times New Roman" w:hAnsi="Times New Roman" w:cs="Times New Roman"/>
                <w:b/>
                <w:sz w:val="24"/>
                <w:szCs w:val="24"/>
                <w:lang w:val="uk-UA"/>
              </w:rPr>
            </w:pPr>
            <w:r w:rsidRPr="004568AD">
              <w:rPr>
                <w:rFonts w:ascii="Times New Roman" w:hAnsi="Times New Roman" w:cs="Times New Roman"/>
                <w:b/>
                <w:sz w:val="24"/>
                <w:szCs w:val="24"/>
                <w:lang w:val="uk-UA"/>
              </w:rPr>
              <w:t>Назва</w:t>
            </w:r>
          </w:p>
        </w:tc>
        <w:tc>
          <w:tcPr>
            <w:tcW w:w="1876" w:type="dxa"/>
            <w:shd w:val="clear" w:color="auto" w:fill="EEECE1" w:themeFill="background2"/>
          </w:tcPr>
          <w:p w:rsidR="00240B38" w:rsidRPr="004568AD" w:rsidRDefault="00240B38" w:rsidP="00240B38">
            <w:pPr>
              <w:spacing w:after="0" w:line="240" w:lineRule="auto"/>
              <w:jc w:val="center"/>
              <w:rPr>
                <w:rFonts w:ascii="Times New Roman" w:hAnsi="Times New Roman" w:cs="Times New Roman"/>
                <w:b/>
                <w:sz w:val="24"/>
                <w:szCs w:val="24"/>
                <w:lang w:val="uk-UA"/>
              </w:rPr>
            </w:pPr>
            <w:r w:rsidRPr="004568AD">
              <w:rPr>
                <w:rFonts w:ascii="Times New Roman" w:hAnsi="Times New Roman" w:cs="Times New Roman"/>
                <w:b/>
                <w:sz w:val="24"/>
                <w:szCs w:val="24"/>
                <w:lang w:val="uk-UA"/>
              </w:rPr>
              <w:t>Сплачено ПДФО</w:t>
            </w:r>
          </w:p>
        </w:tc>
        <w:tc>
          <w:tcPr>
            <w:tcW w:w="1423" w:type="dxa"/>
            <w:shd w:val="clear" w:color="auto" w:fill="EEECE1" w:themeFill="background2"/>
          </w:tcPr>
          <w:p w:rsidR="00240B38" w:rsidRPr="004568AD" w:rsidRDefault="00240B38" w:rsidP="00240B38">
            <w:pPr>
              <w:spacing w:after="0" w:line="240" w:lineRule="auto"/>
              <w:jc w:val="center"/>
              <w:rPr>
                <w:rFonts w:ascii="Times New Roman" w:hAnsi="Times New Roman" w:cs="Times New Roman"/>
                <w:b/>
                <w:sz w:val="24"/>
                <w:szCs w:val="24"/>
                <w:lang w:val="uk-UA"/>
              </w:rPr>
            </w:pPr>
            <w:r w:rsidRPr="004568AD">
              <w:rPr>
                <w:rFonts w:ascii="Times New Roman" w:hAnsi="Times New Roman" w:cs="Times New Roman"/>
                <w:b/>
                <w:sz w:val="24"/>
                <w:szCs w:val="24"/>
                <w:lang w:val="uk-UA"/>
              </w:rPr>
              <w:t>Акциз</w:t>
            </w:r>
          </w:p>
        </w:tc>
        <w:tc>
          <w:tcPr>
            <w:tcW w:w="1504" w:type="dxa"/>
            <w:shd w:val="clear" w:color="auto" w:fill="EEECE1" w:themeFill="background2"/>
          </w:tcPr>
          <w:p w:rsidR="00240B38" w:rsidRPr="004568AD" w:rsidRDefault="00240B38" w:rsidP="00240B38">
            <w:pPr>
              <w:spacing w:after="0" w:line="240" w:lineRule="auto"/>
              <w:jc w:val="center"/>
              <w:rPr>
                <w:rFonts w:ascii="Times New Roman" w:hAnsi="Times New Roman" w:cs="Times New Roman"/>
                <w:b/>
                <w:sz w:val="24"/>
                <w:szCs w:val="24"/>
                <w:lang w:val="uk-UA"/>
              </w:rPr>
            </w:pPr>
            <w:r w:rsidRPr="004568AD">
              <w:rPr>
                <w:rFonts w:ascii="Times New Roman" w:hAnsi="Times New Roman" w:cs="Times New Roman"/>
                <w:b/>
                <w:sz w:val="24"/>
                <w:szCs w:val="24"/>
                <w:lang w:val="uk-UA"/>
              </w:rPr>
              <w:t>Плата за землю</w:t>
            </w:r>
          </w:p>
        </w:tc>
        <w:tc>
          <w:tcPr>
            <w:tcW w:w="2129" w:type="dxa"/>
            <w:shd w:val="clear" w:color="auto" w:fill="EEECE1" w:themeFill="background2"/>
          </w:tcPr>
          <w:p w:rsidR="00240B38" w:rsidRPr="004568AD" w:rsidRDefault="00240B38" w:rsidP="00240B38">
            <w:pPr>
              <w:spacing w:after="0" w:line="240" w:lineRule="auto"/>
              <w:jc w:val="center"/>
              <w:rPr>
                <w:rFonts w:ascii="Times New Roman" w:hAnsi="Times New Roman" w:cs="Times New Roman"/>
                <w:b/>
                <w:sz w:val="24"/>
                <w:szCs w:val="24"/>
                <w:lang w:val="uk-UA"/>
              </w:rPr>
            </w:pPr>
            <w:r w:rsidRPr="004568AD">
              <w:rPr>
                <w:rFonts w:ascii="Times New Roman" w:hAnsi="Times New Roman" w:cs="Times New Roman"/>
                <w:b/>
                <w:sz w:val="24"/>
                <w:szCs w:val="24"/>
                <w:lang w:val="uk-UA"/>
              </w:rPr>
              <w:t>Податок на нерухомість</w:t>
            </w:r>
          </w:p>
        </w:tc>
      </w:tr>
      <w:tr w:rsidR="00240B38" w:rsidRPr="004568AD" w:rsidTr="00DA37F2">
        <w:tc>
          <w:tcPr>
            <w:tcW w:w="399"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1</w:t>
            </w:r>
          </w:p>
        </w:tc>
        <w:tc>
          <w:tcPr>
            <w:tcW w:w="2700"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 xml:space="preserve"> ДП «Схід ГЗК»</w:t>
            </w:r>
            <w:r w:rsidR="00A06B60">
              <w:rPr>
                <w:rFonts w:ascii="Times New Roman" w:hAnsi="Times New Roman" w:cs="Times New Roman"/>
                <w:sz w:val="24"/>
                <w:szCs w:val="24"/>
                <w:lang w:val="uk-UA"/>
              </w:rPr>
              <w:t xml:space="preserve"> Інгульська  шахта</w:t>
            </w:r>
          </w:p>
        </w:tc>
        <w:tc>
          <w:tcPr>
            <w:tcW w:w="1876"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38 871 026</w:t>
            </w:r>
          </w:p>
        </w:tc>
        <w:tc>
          <w:tcPr>
            <w:tcW w:w="1423" w:type="dxa"/>
          </w:tcPr>
          <w:p w:rsidR="00240B38" w:rsidRPr="004568AD" w:rsidRDefault="00240B38" w:rsidP="00240B38">
            <w:pPr>
              <w:spacing w:after="0" w:line="240" w:lineRule="auto"/>
              <w:rPr>
                <w:rFonts w:ascii="Times New Roman" w:hAnsi="Times New Roman" w:cs="Times New Roman"/>
                <w:sz w:val="24"/>
                <w:szCs w:val="24"/>
                <w:lang w:val="uk-UA"/>
              </w:rPr>
            </w:pPr>
          </w:p>
        </w:tc>
        <w:tc>
          <w:tcPr>
            <w:tcW w:w="1504"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651 888</w:t>
            </w:r>
          </w:p>
        </w:tc>
        <w:tc>
          <w:tcPr>
            <w:tcW w:w="2129" w:type="dxa"/>
          </w:tcPr>
          <w:p w:rsidR="00240B38" w:rsidRPr="004568AD" w:rsidRDefault="00240B38" w:rsidP="00240B38">
            <w:pPr>
              <w:spacing w:after="0" w:line="240" w:lineRule="auto"/>
              <w:jc w:val="center"/>
              <w:rPr>
                <w:rFonts w:ascii="Times New Roman" w:hAnsi="Times New Roman" w:cs="Times New Roman"/>
                <w:sz w:val="24"/>
                <w:szCs w:val="24"/>
                <w:lang w:val="uk-UA"/>
              </w:rPr>
            </w:pPr>
            <w:r w:rsidRPr="004568AD">
              <w:rPr>
                <w:rFonts w:ascii="Times New Roman" w:hAnsi="Times New Roman" w:cs="Times New Roman"/>
                <w:sz w:val="24"/>
                <w:szCs w:val="24"/>
                <w:lang w:val="uk-UA"/>
              </w:rPr>
              <w:t xml:space="preserve">560 </w:t>
            </w:r>
            <w:r w:rsidR="00C11E04">
              <w:rPr>
                <w:rFonts w:ascii="Times New Roman" w:hAnsi="Times New Roman" w:cs="Times New Roman"/>
                <w:sz w:val="24"/>
                <w:szCs w:val="24"/>
                <w:lang w:val="uk-UA"/>
              </w:rPr>
              <w:t>688</w:t>
            </w:r>
          </w:p>
        </w:tc>
      </w:tr>
      <w:tr w:rsidR="00240B38" w:rsidRPr="004568AD" w:rsidTr="00DA37F2">
        <w:tc>
          <w:tcPr>
            <w:tcW w:w="399"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2</w:t>
            </w:r>
          </w:p>
        </w:tc>
        <w:tc>
          <w:tcPr>
            <w:tcW w:w="2700"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ТОВ «Горизонт-Агро»</w:t>
            </w:r>
          </w:p>
        </w:tc>
        <w:tc>
          <w:tcPr>
            <w:tcW w:w="1876"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1 097 195</w:t>
            </w:r>
          </w:p>
        </w:tc>
        <w:tc>
          <w:tcPr>
            <w:tcW w:w="1423" w:type="dxa"/>
          </w:tcPr>
          <w:p w:rsidR="00240B38" w:rsidRPr="004568AD" w:rsidRDefault="00240B38" w:rsidP="00240B38">
            <w:pPr>
              <w:spacing w:after="0" w:line="240" w:lineRule="auto"/>
              <w:rPr>
                <w:rFonts w:ascii="Times New Roman" w:hAnsi="Times New Roman" w:cs="Times New Roman"/>
                <w:sz w:val="24"/>
                <w:szCs w:val="24"/>
                <w:lang w:val="uk-UA"/>
              </w:rPr>
            </w:pPr>
          </w:p>
        </w:tc>
        <w:tc>
          <w:tcPr>
            <w:tcW w:w="1504"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165 549</w:t>
            </w:r>
          </w:p>
        </w:tc>
        <w:tc>
          <w:tcPr>
            <w:tcW w:w="2129"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11 404</w:t>
            </w:r>
          </w:p>
        </w:tc>
      </w:tr>
      <w:tr w:rsidR="00240B38" w:rsidRPr="004568AD" w:rsidTr="00DA37F2">
        <w:tc>
          <w:tcPr>
            <w:tcW w:w="399"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3</w:t>
            </w:r>
          </w:p>
        </w:tc>
        <w:tc>
          <w:tcPr>
            <w:tcW w:w="2700"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ПП «Артур»</w:t>
            </w:r>
          </w:p>
        </w:tc>
        <w:tc>
          <w:tcPr>
            <w:tcW w:w="1876"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3 444 042</w:t>
            </w:r>
          </w:p>
        </w:tc>
        <w:tc>
          <w:tcPr>
            <w:tcW w:w="1423" w:type="dxa"/>
          </w:tcPr>
          <w:p w:rsidR="00240B38" w:rsidRPr="004568AD" w:rsidRDefault="00240B38" w:rsidP="00240B38">
            <w:pPr>
              <w:spacing w:after="0" w:line="240" w:lineRule="auto"/>
              <w:rPr>
                <w:rFonts w:ascii="Times New Roman" w:hAnsi="Times New Roman" w:cs="Times New Roman"/>
                <w:sz w:val="24"/>
                <w:szCs w:val="24"/>
                <w:lang w:val="uk-UA"/>
              </w:rPr>
            </w:pPr>
          </w:p>
        </w:tc>
        <w:tc>
          <w:tcPr>
            <w:tcW w:w="1504"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480 060</w:t>
            </w:r>
          </w:p>
        </w:tc>
        <w:tc>
          <w:tcPr>
            <w:tcW w:w="2129"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14 625</w:t>
            </w:r>
          </w:p>
        </w:tc>
      </w:tr>
      <w:tr w:rsidR="00240B38" w:rsidRPr="004568AD" w:rsidTr="00DA37F2">
        <w:tc>
          <w:tcPr>
            <w:tcW w:w="399"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4</w:t>
            </w:r>
          </w:p>
        </w:tc>
        <w:tc>
          <w:tcPr>
            <w:tcW w:w="2700" w:type="dxa"/>
          </w:tcPr>
          <w:p w:rsidR="00240B38" w:rsidRPr="004568AD" w:rsidRDefault="00240B38" w:rsidP="00240B38">
            <w:pPr>
              <w:spacing w:after="0" w:line="240" w:lineRule="auto"/>
              <w:rPr>
                <w:rFonts w:ascii="Times New Roman" w:hAnsi="Times New Roman" w:cs="Times New Roman"/>
                <w:sz w:val="24"/>
                <w:szCs w:val="24"/>
                <w:lang w:val="uk-UA"/>
              </w:rPr>
            </w:pPr>
            <w:r w:rsidRPr="004568AD">
              <w:rPr>
                <w:rFonts w:ascii="Times New Roman" w:hAnsi="Times New Roman" w:cs="Times New Roman"/>
                <w:sz w:val="24"/>
                <w:szCs w:val="24"/>
                <w:lang w:val="uk-UA"/>
              </w:rPr>
              <w:t>ДП ДГ «Елітне» ІСГС НААН</w:t>
            </w:r>
          </w:p>
        </w:tc>
        <w:tc>
          <w:tcPr>
            <w:tcW w:w="1876"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1 315 631</w:t>
            </w:r>
          </w:p>
        </w:tc>
        <w:tc>
          <w:tcPr>
            <w:tcW w:w="1423" w:type="dxa"/>
          </w:tcPr>
          <w:p w:rsidR="00240B38" w:rsidRPr="004568AD" w:rsidRDefault="00240B38" w:rsidP="00240B38">
            <w:pPr>
              <w:spacing w:after="0" w:line="240" w:lineRule="auto"/>
              <w:rPr>
                <w:rFonts w:ascii="Times New Roman" w:hAnsi="Times New Roman" w:cs="Times New Roman"/>
                <w:sz w:val="24"/>
                <w:szCs w:val="24"/>
                <w:lang w:val="uk-UA"/>
              </w:rPr>
            </w:pPr>
          </w:p>
        </w:tc>
        <w:tc>
          <w:tcPr>
            <w:tcW w:w="1504" w:type="dxa"/>
          </w:tcPr>
          <w:p w:rsidR="00240B38" w:rsidRPr="004568AD" w:rsidRDefault="00240B38" w:rsidP="00240B38">
            <w:pPr>
              <w:spacing w:after="0" w:line="240" w:lineRule="auto"/>
              <w:jc w:val="center"/>
              <w:rPr>
                <w:rFonts w:ascii="Times New Roman" w:hAnsi="Times New Roman" w:cs="Times New Roman"/>
                <w:sz w:val="24"/>
                <w:szCs w:val="24"/>
                <w:lang w:val="uk-UA"/>
              </w:rPr>
            </w:pPr>
          </w:p>
        </w:tc>
        <w:tc>
          <w:tcPr>
            <w:tcW w:w="2129" w:type="dxa"/>
          </w:tcPr>
          <w:p w:rsidR="00240B38" w:rsidRPr="004568AD" w:rsidRDefault="00C11E04" w:rsidP="00240B3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8 032</w:t>
            </w:r>
          </w:p>
        </w:tc>
      </w:tr>
    </w:tbl>
    <w:p w:rsidR="00240B38" w:rsidRPr="009D6030" w:rsidRDefault="00240B38" w:rsidP="00240B38">
      <w:pPr>
        <w:widowControl w:val="0"/>
        <w:spacing w:after="0"/>
        <w:rPr>
          <w:rFonts w:ascii="Times New Roman" w:hAnsi="Times New Roman" w:cs="Times New Roman"/>
          <w:b/>
          <w:sz w:val="26"/>
          <w:szCs w:val="26"/>
          <w:highlight w:val="yellow"/>
          <w:lang w:val="uk-UA"/>
        </w:rPr>
      </w:pPr>
    </w:p>
    <w:p w:rsidR="00240B38" w:rsidRPr="007A5CC7" w:rsidRDefault="00240B38" w:rsidP="00240B38">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Таблиця 23</w:t>
      </w:r>
      <w:r w:rsidRPr="007A5CC7">
        <w:rPr>
          <w:rFonts w:ascii="Times New Roman" w:hAnsi="Times New Roman" w:cs="Times New Roman"/>
          <w:b/>
          <w:sz w:val="24"/>
          <w:szCs w:val="24"/>
          <w:lang w:val="uk-UA"/>
        </w:rPr>
        <w:t>.</w:t>
      </w:r>
      <w:r w:rsidRPr="007A5CC7">
        <w:rPr>
          <w:rFonts w:ascii="Times New Roman" w:hAnsi="Times New Roman" w:cs="Times New Roman"/>
          <w:sz w:val="24"/>
          <w:szCs w:val="24"/>
          <w:lang w:val="uk-UA"/>
        </w:rPr>
        <w:t xml:space="preserve"> </w:t>
      </w:r>
      <w:r w:rsidRPr="007A5CC7">
        <w:rPr>
          <w:rFonts w:ascii="Times New Roman" w:hAnsi="Times New Roman" w:cs="Times New Roman"/>
          <w:b/>
          <w:sz w:val="24"/>
          <w:szCs w:val="24"/>
          <w:lang w:val="uk-UA"/>
        </w:rPr>
        <w:t>Перелік та вартість реалізованих в межах території ОТГ проектів за кошти державної субвенції на соціально-економічний розвиток регіонів чи Державного фонду регіонального розвитку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192"/>
        <w:gridCol w:w="1199"/>
        <w:gridCol w:w="1294"/>
        <w:gridCol w:w="3326"/>
      </w:tblGrid>
      <w:tr w:rsidR="00240B38" w:rsidRPr="007A5CC7" w:rsidTr="00240B38">
        <w:tc>
          <w:tcPr>
            <w:tcW w:w="445" w:type="dxa"/>
            <w:shd w:val="clear" w:color="auto" w:fill="EEECE1" w:themeFill="background2"/>
          </w:tcPr>
          <w:p w:rsidR="00240B38" w:rsidRPr="007A5CC7" w:rsidRDefault="00240B38" w:rsidP="00240B38">
            <w:pPr>
              <w:spacing w:after="0"/>
              <w:rPr>
                <w:rFonts w:ascii="Times New Roman" w:hAnsi="Times New Roman" w:cs="Times New Roman"/>
                <w:sz w:val="24"/>
                <w:szCs w:val="24"/>
                <w:lang w:val="uk-UA"/>
              </w:rPr>
            </w:pPr>
          </w:p>
        </w:tc>
        <w:tc>
          <w:tcPr>
            <w:tcW w:w="3511" w:type="dxa"/>
            <w:shd w:val="clear" w:color="auto" w:fill="EEECE1" w:themeFill="background2"/>
          </w:tcPr>
          <w:p w:rsidR="00240B38" w:rsidRPr="007A5CC7" w:rsidRDefault="00240B38" w:rsidP="00240B38">
            <w:pPr>
              <w:spacing w:after="0" w:line="240" w:lineRule="auto"/>
              <w:jc w:val="center"/>
              <w:rPr>
                <w:rFonts w:ascii="Times New Roman" w:hAnsi="Times New Roman" w:cs="Times New Roman"/>
                <w:b/>
                <w:sz w:val="24"/>
                <w:szCs w:val="24"/>
                <w:lang w:val="uk-UA"/>
              </w:rPr>
            </w:pPr>
            <w:r w:rsidRPr="007A5CC7">
              <w:rPr>
                <w:rFonts w:ascii="Times New Roman" w:hAnsi="Times New Roman" w:cs="Times New Roman"/>
                <w:b/>
                <w:sz w:val="24"/>
                <w:szCs w:val="24"/>
                <w:lang w:val="uk-UA"/>
              </w:rPr>
              <w:t>Назва</w:t>
            </w:r>
          </w:p>
        </w:tc>
        <w:tc>
          <w:tcPr>
            <w:tcW w:w="1295" w:type="dxa"/>
            <w:shd w:val="clear" w:color="auto" w:fill="EEECE1" w:themeFill="background2"/>
          </w:tcPr>
          <w:p w:rsidR="00240B38" w:rsidRPr="007A5CC7" w:rsidRDefault="00240B38" w:rsidP="00240B38">
            <w:pPr>
              <w:spacing w:after="0" w:line="240" w:lineRule="auto"/>
              <w:jc w:val="center"/>
              <w:rPr>
                <w:rFonts w:ascii="Times New Roman" w:hAnsi="Times New Roman" w:cs="Times New Roman"/>
                <w:b/>
                <w:sz w:val="24"/>
                <w:szCs w:val="24"/>
                <w:lang w:val="uk-UA"/>
              </w:rPr>
            </w:pPr>
            <w:r w:rsidRPr="007A5CC7">
              <w:rPr>
                <w:rFonts w:ascii="Times New Roman" w:hAnsi="Times New Roman" w:cs="Times New Roman"/>
                <w:b/>
                <w:sz w:val="24"/>
                <w:szCs w:val="24"/>
                <w:lang w:val="uk-UA"/>
              </w:rPr>
              <w:t>Рік</w:t>
            </w:r>
          </w:p>
        </w:tc>
        <w:tc>
          <w:tcPr>
            <w:tcW w:w="1390" w:type="dxa"/>
            <w:shd w:val="clear" w:color="auto" w:fill="EEECE1" w:themeFill="background2"/>
          </w:tcPr>
          <w:p w:rsidR="00240B38" w:rsidRPr="007A5CC7" w:rsidRDefault="00240B38" w:rsidP="00240B38">
            <w:pPr>
              <w:spacing w:after="0" w:line="240" w:lineRule="auto"/>
              <w:jc w:val="center"/>
              <w:rPr>
                <w:rFonts w:ascii="Times New Roman" w:hAnsi="Times New Roman" w:cs="Times New Roman"/>
                <w:b/>
                <w:sz w:val="24"/>
                <w:szCs w:val="24"/>
                <w:lang w:val="uk-UA"/>
              </w:rPr>
            </w:pPr>
            <w:r w:rsidRPr="007A5CC7">
              <w:rPr>
                <w:rFonts w:ascii="Times New Roman" w:hAnsi="Times New Roman" w:cs="Times New Roman"/>
                <w:b/>
                <w:sz w:val="24"/>
                <w:szCs w:val="24"/>
                <w:lang w:val="en-US"/>
              </w:rPr>
              <w:t>C</w:t>
            </w:r>
            <w:r w:rsidRPr="007A5CC7">
              <w:rPr>
                <w:rFonts w:ascii="Times New Roman" w:hAnsi="Times New Roman" w:cs="Times New Roman"/>
                <w:b/>
                <w:sz w:val="24"/>
                <w:szCs w:val="24"/>
                <w:lang w:val="uk-UA"/>
              </w:rPr>
              <w:t>ума</w:t>
            </w:r>
          </w:p>
        </w:tc>
        <w:tc>
          <w:tcPr>
            <w:tcW w:w="3638" w:type="dxa"/>
            <w:shd w:val="clear" w:color="auto" w:fill="EEECE1" w:themeFill="background2"/>
          </w:tcPr>
          <w:p w:rsidR="00240B38" w:rsidRPr="007A5CC7" w:rsidRDefault="00240B38" w:rsidP="00240B38">
            <w:pPr>
              <w:spacing w:after="0" w:line="240" w:lineRule="auto"/>
              <w:jc w:val="center"/>
              <w:rPr>
                <w:rFonts w:ascii="Times New Roman" w:hAnsi="Times New Roman" w:cs="Times New Roman"/>
                <w:b/>
                <w:sz w:val="24"/>
                <w:szCs w:val="24"/>
                <w:lang w:val="uk-UA"/>
              </w:rPr>
            </w:pPr>
            <w:r w:rsidRPr="007A5CC7">
              <w:rPr>
                <w:rFonts w:ascii="Times New Roman" w:hAnsi="Times New Roman" w:cs="Times New Roman"/>
                <w:b/>
                <w:sz w:val="24"/>
                <w:szCs w:val="24"/>
                <w:lang w:val="uk-UA"/>
              </w:rPr>
              <w:t>Коментар(що досягнуто завдяки проекту)</w:t>
            </w:r>
          </w:p>
        </w:tc>
      </w:tr>
      <w:tr w:rsidR="00240B38" w:rsidRPr="007A5CC7" w:rsidTr="00240B38">
        <w:tc>
          <w:tcPr>
            <w:tcW w:w="445" w:type="dxa"/>
          </w:tcPr>
          <w:p w:rsidR="00240B38" w:rsidRPr="007A5CC7" w:rsidRDefault="00240B38" w:rsidP="00240B38">
            <w:pPr>
              <w:spacing w:after="0"/>
              <w:ind w:firstLine="567"/>
              <w:rPr>
                <w:rFonts w:ascii="Times New Roman" w:hAnsi="Times New Roman" w:cs="Times New Roman"/>
                <w:sz w:val="24"/>
                <w:szCs w:val="24"/>
                <w:lang w:val="uk-UA"/>
              </w:rPr>
            </w:pPr>
            <w:r w:rsidRPr="007A5CC7">
              <w:rPr>
                <w:rFonts w:ascii="Times New Roman" w:hAnsi="Times New Roman" w:cs="Times New Roman"/>
                <w:sz w:val="24"/>
                <w:szCs w:val="24"/>
                <w:lang w:val="uk-UA"/>
              </w:rPr>
              <w:lastRenderedPageBreak/>
              <w:t>1</w:t>
            </w:r>
          </w:p>
        </w:tc>
        <w:tc>
          <w:tcPr>
            <w:tcW w:w="3511" w:type="dxa"/>
          </w:tcPr>
          <w:p w:rsidR="00240B38" w:rsidRPr="007A5CC7" w:rsidRDefault="00240B38" w:rsidP="00240B38">
            <w:pPr>
              <w:spacing w:after="0" w:line="240" w:lineRule="auto"/>
              <w:rPr>
                <w:rFonts w:ascii="Times New Roman" w:hAnsi="Times New Roman" w:cs="Times New Roman"/>
                <w:sz w:val="24"/>
                <w:szCs w:val="24"/>
                <w:lang w:val="uk-UA"/>
              </w:rPr>
            </w:pPr>
            <w:r w:rsidRPr="007A5CC7">
              <w:rPr>
                <w:rFonts w:ascii="Times New Roman" w:hAnsi="Times New Roman" w:cs="Times New Roman"/>
                <w:sz w:val="24"/>
                <w:szCs w:val="24"/>
                <w:lang w:val="uk-UA"/>
              </w:rPr>
              <w:t>Капітальний ремонт (утеплення фасаду) будівлі дитячого дошкільного навчального закладу «Колосок»</w:t>
            </w:r>
          </w:p>
        </w:tc>
        <w:tc>
          <w:tcPr>
            <w:tcW w:w="1295" w:type="dxa"/>
          </w:tcPr>
          <w:p w:rsidR="00240B38" w:rsidRPr="007A5CC7" w:rsidRDefault="00240B38" w:rsidP="00240B38">
            <w:pPr>
              <w:spacing w:after="0" w:line="240" w:lineRule="auto"/>
              <w:rPr>
                <w:rFonts w:ascii="Times New Roman" w:hAnsi="Times New Roman" w:cs="Times New Roman"/>
                <w:sz w:val="24"/>
                <w:szCs w:val="24"/>
                <w:lang w:val="uk-UA"/>
              </w:rPr>
            </w:pPr>
            <w:r w:rsidRPr="007A5CC7">
              <w:rPr>
                <w:rFonts w:ascii="Times New Roman" w:hAnsi="Times New Roman" w:cs="Times New Roman"/>
                <w:sz w:val="24"/>
                <w:szCs w:val="24"/>
                <w:lang w:val="uk-UA"/>
              </w:rPr>
              <w:t>2019</w:t>
            </w:r>
          </w:p>
        </w:tc>
        <w:tc>
          <w:tcPr>
            <w:tcW w:w="1390" w:type="dxa"/>
          </w:tcPr>
          <w:p w:rsidR="00240B38" w:rsidRPr="007A5CC7" w:rsidRDefault="00C11E04"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1 000 000</w:t>
            </w:r>
          </w:p>
        </w:tc>
        <w:tc>
          <w:tcPr>
            <w:tcW w:w="3638" w:type="dxa"/>
          </w:tcPr>
          <w:p w:rsidR="00240B38" w:rsidRPr="007A5CC7" w:rsidRDefault="00240B38" w:rsidP="00240B38">
            <w:pPr>
              <w:spacing w:after="0" w:line="240" w:lineRule="auto"/>
              <w:rPr>
                <w:rFonts w:ascii="Times New Roman" w:hAnsi="Times New Roman" w:cs="Times New Roman"/>
                <w:sz w:val="24"/>
                <w:szCs w:val="24"/>
                <w:lang w:val="uk-UA"/>
              </w:rPr>
            </w:pPr>
            <w:r w:rsidRPr="007A5CC7">
              <w:rPr>
                <w:rFonts w:ascii="Times New Roman" w:hAnsi="Times New Roman" w:cs="Times New Roman"/>
                <w:sz w:val="24"/>
                <w:szCs w:val="24"/>
                <w:lang w:val="uk-UA"/>
              </w:rPr>
              <w:t>Економія природного газу</w:t>
            </w:r>
          </w:p>
        </w:tc>
      </w:tr>
    </w:tbl>
    <w:p w:rsidR="00240B38" w:rsidRPr="009D6030" w:rsidRDefault="00240B38" w:rsidP="00240B38">
      <w:pPr>
        <w:widowControl w:val="0"/>
        <w:spacing w:after="0"/>
        <w:ind w:firstLine="567"/>
        <w:jc w:val="both"/>
        <w:rPr>
          <w:rFonts w:ascii="Times New Roman" w:hAnsi="Times New Roman" w:cs="Times New Roman"/>
          <w:sz w:val="26"/>
          <w:szCs w:val="26"/>
          <w:highlight w:val="yellow"/>
          <w:lang w:val="uk-UA"/>
        </w:rPr>
      </w:pPr>
    </w:p>
    <w:p w:rsidR="00240B38" w:rsidRPr="009D6030" w:rsidRDefault="00240B38" w:rsidP="00240B38">
      <w:pPr>
        <w:widowControl w:val="0"/>
        <w:spacing w:after="0"/>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Видатки бюджету Первозванівської ОТГ забезпечені його дохідною частиною. Структуру видатків бюджету формують видатки на  освіту, органи</w:t>
      </w:r>
      <w:r w:rsidRPr="002968F2">
        <w:rPr>
          <w:rFonts w:ascii="Times New Roman" w:hAnsi="Times New Roman" w:cs="Times New Roman"/>
          <w:sz w:val="26"/>
          <w:szCs w:val="26"/>
        </w:rPr>
        <w:t xml:space="preserve"> </w:t>
      </w:r>
      <w:r w:rsidRPr="009D6030">
        <w:rPr>
          <w:rFonts w:ascii="Times New Roman" w:hAnsi="Times New Roman" w:cs="Times New Roman"/>
          <w:sz w:val="26"/>
          <w:szCs w:val="26"/>
          <w:lang w:val="uk-UA"/>
        </w:rPr>
        <w:t>управління, комунальні послуги тощо. В цілому бюджет громади збалансований, видаткова частина відповідає дохідній.</w:t>
      </w:r>
    </w:p>
    <w:p w:rsidR="00240B38" w:rsidRPr="009D6030" w:rsidRDefault="00240B38" w:rsidP="00240B38">
      <w:pPr>
        <w:widowControl w:val="0"/>
        <w:spacing w:after="0"/>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За прогнозами проекту бюджету на 2020 рік видаткова частина може бути збільшена у зв’язку із збільшенням мінімальної заробітної плати, подорожчанням енергоносіїв. Це у свою чергу зумовить збільшення дохідної частини насамперед за рахунок більших надходжень від податку на доходи з фізичних осіб, 5%рентної плати за використання надр, рентної плати та земельного податку за використання лісових земель.</w:t>
      </w:r>
    </w:p>
    <w:p w:rsidR="00240B38" w:rsidRPr="009D6030" w:rsidRDefault="00240B38" w:rsidP="00240B38">
      <w:pPr>
        <w:widowControl w:val="0"/>
        <w:spacing w:after="0"/>
        <w:ind w:firstLine="567"/>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Станом на 01.01.2019 року зареєстрованих на території Первозванівської об'єднаної територіальної громади бізнес-центрів, бізнес інкубаторів, консультаційних центрів, агенцій місцевого розвитку, банківських установ та кредитних спілок немає.</w:t>
      </w:r>
      <w:bookmarkStart w:id="69" w:name="_Toc291842836"/>
      <w:bookmarkStart w:id="70" w:name="_Toc436423083"/>
    </w:p>
    <w:p w:rsidR="00240B38" w:rsidRPr="002968F2" w:rsidRDefault="00240B38" w:rsidP="00240B38">
      <w:pPr>
        <w:pStyle w:val="1"/>
        <w:spacing w:before="0"/>
        <w:ind w:firstLine="567"/>
        <w:rPr>
          <w:rFonts w:ascii="Times New Roman" w:hAnsi="Times New Roman" w:cs="Times New Roman"/>
          <w:color w:val="0000FF"/>
          <w:sz w:val="26"/>
          <w:szCs w:val="26"/>
          <w:lang w:val="uk-UA"/>
        </w:rPr>
      </w:pPr>
    </w:p>
    <w:p w:rsidR="00240B38" w:rsidRPr="00DB6587" w:rsidRDefault="00240B38" w:rsidP="00240B38">
      <w:pPr>
        <w:spacing w:after="0" w:line="240" w:lineRule="auto"/>
        <w:rPr>
          <w:rFonts w:ascii="Times New Roman" w:hAnsi="Times New Roman" w:cs="Times New Roman"/>
          <w:b/>
          <w:sz w:val="26"/>
          <w:szCs w:val="26"/>
        </w:rPr>
      </w:pPr>
      <w:bookmarkStart w:id="71" w:name="_Toc26634038"/>
      <w:r w:rsidRPr="00DB6587">
        <w:rPr>
          <w:rFonts w:ascii="Times New Roman" w:hAnsi="Times New Roman" w:cs="Times New Roman"/>
          <w:b/>
          <w:sz w:val="26"/>
          <w:szCs w:val="26"/>
        </w:rPr>
        <w:t>Транспортна інфраструктура</w:t>
      </w:r>
      <w:bookmarkEnd w:id="69"/>
      <w:bookmarkEnd w:id="70"/>
      <w:bookmarkEnd w:id="71"/>
    </w:p>
    <w:p w:rsidR="00240B38" w:rsidRPr="009D6030" w:rsidRDefault="00240B38" w:rsidP="00240B38">
      <w:pPr>
        <w:spacing w:after="0"/>
        <w:ind w:firstLine="567"/>
        <w:rPr>
          <w:rFonts w:ascii="Times New Roman" w:hAnsi="Times New Roman" w:cs="Times New Roman"/>
          <w:sz w:val="26"/>
          <w:szCs w:val="26"/>
          <w:lang w:val="uk-UA"/>
        </w:rPr>
      </w:pPr>
      <w:r w:rsidRPr="00C11E04">
        <w:rPr>
          <w:rFonts w:ascii="Times New Roman" w:hAnsi="Times New Roman" w:cs="Times New Roman"/>
          <w:sz w:val="26"/>
          <w:szCs w:val="26"/>
          <w:lang w:val="uk-UA"/>
        </w:rPr>
        <w:t xml:space="preserve">Протяжність вулиць та доріг комунальної власності </w:t>
      </w:r>
      <w:r w:rsidR="00F05355" w:rsidRPr="00F05355">
        <w:rPr>
          <w:rFonts w:ascii="Times New Roman" w:hAnsi="Times New Roman" w:cs="Times New Roman"/>
          <w:sz w:val="26"/>
          <w:szCs w:val="26"/>
          <w:lang w:val="uk-UA"/>
        </w:rPr>
        <w:t>51,035</w:t>
      </w:r>
      <w:r w:rsidRPr="00F05355">
        <w:rPr>
          <w:rFonts w:ascii="Times New Roman" w:hAnsi="Times New Roman" w:cs="Times New Roman"/>
          <w:sz w:val="26"/>
          <w:szCs w:val="26"/>
          <w:lang w:val="uk-UA"/>
        </w:rPr>
        <w:t xml:space="preserve"> км</w:t>
      </w:r>
      <w:r w:rsidRPr="00C11E04">
        <w:rPr>
          <w:rFonts w:ascii="Times New Roman" w:hAnsi="Times New Roman" w:cs="Times New Roman"/>
          <w:sz w:val="26"/>
          <w:szCs w:val="26"/>
          <w:lang w:val="uk-UA"/>
        </w:rPr>
        <w:t>, з них:</w:t>
      </w:r>
    </w:p>
    <w:p w:rsidR="00240B38" w:rsidRPr="007A5CC7" w:rsidRDefault="00240B38" w:rsidP="00240B38">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Таблиця </w:t>
      </w:r>
      <w:r>
        <w:rPr>
          <w:rFonts w:ascii="Times New Roman" w:hAnsi="Times New Roman" w:cs="Times New Roman"/>
          <w:b/>
          <w:bCs/>
          <w:sz w:val="24"/>
          <w:szCs w:val="24"/>
        </w:rPr>
        <w:t>2</w:t>
      </w:r>
      <w:r>
        <w:rPr>
          <w:rFonts w:ascii="Times New Roman" w:hAnsi="Times New Roman" w:cs="Times New Roman"/>
          <w:b/>
          <w:bCs/>
          <w:sz w:val="24"/>
          <w:szCs w:val="24"/>
          <w:lang w:val="uk-UA"/>
        </w:rPr>
        <w:t>4</w:t>
      </w:r>
      <w:r w:rsidRPr="007A5CC7">
        <w:rPr>
          <w:rFonts w:ascii="Times New Roman" w:hAnsi="Times New Roman" w:cs="Times New Roman"/>
          <w:b/>
          <w:bCs/>
          <w:sz w:val="24"/>
          <w:szCs w:val="24"/>
        </w:rPr>
        <w:t>. Відомості про відстань центру територіальної громади до:</w:t>
      </w:r>
    </w:p>
    <w:tbl>
      <w:tblPr>
        <w:tblpPr w:leftFromText="180" w:rightFromText="180" w:vertAnchor="text" w:horzAnchor="page" w:tblpX="1133" w:tblpY="94"/>
        <w:tblW w:w="9938" w:type="dxa"/>
        <w:tblLayout w:type="fixed"/>
        <w:tblCellMar>
          <w:top w:w="55" w:type="dxa"/>
          <w:left w:w="55" w:type="dxa"/>
          <w:bottom w:w="55" w:type="dxa"/>
          <w:right w:w="55" w:type="dxa"/>
        </w:tblCellMar>
        <w:tblLook w:val="00A0" w:firstRow="1" w:lastRow="0" w:firstColumn="1" w:lastColumn="0" w:noHBand="0" w:noVBand="0"/>
      </w:tblPr>
      <w:tblGrid>
        <w:gridCol w:w="3841"/>
        <w:gridCol w:w="787"/>
        <w:gridCol w:w="4590"/>
        <w:gridCol w:w="720"/>
      </w:tblGrid>
      <w:tr w:rsidR="00240B38" w:rsidRPr="007A5CC7" w:rsidTr="00240B38">
        <w:tc>
          <w:tcPr>
            <w:tcW w:w="3841" w:type="dxa"/>
            <w:tcBorders>
              <w:top w:val="single" w:sz="2" w:space="0" w:color="000000"/>
              <w:left w:val="single" w:sz="2" w:space="0" w:color="000000"/>
              <w:bottom w:val="single" w:sz="2" w:space="0" w:color="000000"/>
              <w:right w:val="nil"/>
            </w:tcBorders>
          </w:tcPr>
          <w:p w:rsidR="00240B38" w:rsidRPr="007A5CC7" w:rsidRDefault="00240B38" w:rsidP="00240B38">
            <w:pPr>
              <w:snapToGrid w:val="0"/>
              <w:jc w:val="both"/>
              <w:rPr>
                <w:rFonts w:ascii="Times New Roman" w:hAnsi="Times New Roman" w:cs="Times New Roman"/>
                <w:b/>
                <w:bCs/>
                <w:sz w:val="24"/>
                <w:szCs w:val="24"/>
                <w:lang w:val="uk-UA" w:eastAsia="ar-SA"/>
              </w:rPr>
            </w:pPr>
            <w:r w:rsidRPr="007A5CC7">
              <w:rPr>
                <w:rFonts w:ascii="Times New Roman" w:hAnsi="Times New Roman" w:cs="Times New Roman"/>
                <w:b/>
                <w:bCs/>
                <w:sz w:val="24"/>
                <w:szCs w:val="24"/>
              </w:rPr>
              <w:t>До автомагістралі</w:t>
            </w:r>
          </w:p>
        </w:tc>
        <w:tc>
          <w:tcPr>
            <w:tcW w:w="787" w:type="dxa"/>
            <w:tcBorders>
              <w:top w:val="single" w:sz="2" w:space="0" w:color="000000"/>
              <w:left w:val="single" w:sz="2" w:space="0" w:color="000000"/>
              <w:bottom w:val="single" w:sz="2" w:space="0" w:color="000000"/>
              <w:right w:val="nil"/>
            </w:tcBorders>
          </w:tcPr>
          <w:p w:rsidR="00240B38" w:rsidRPr="007A5CC7" w:rsidRDefault="00240B38" w:rsidP="00240B38">
            <w:pPr>
              <w:pStyle w:val="a6"/>
              <w:snapToGrid w:val="0"/>
              <w:rPr>
                <w:b/>
                <w:bCs/>
                <w:sz w:val="24"/>
              </w:rPr>
            </w:pPr>
            <w:r w:rsidRPr="007A5CC7">
              <w:rPr>
                <w:b/>
                <w:bCs/>
                <w:sz w:val="24"/>
              </w:rPr>
              <w:t>2</w:t>
            </w:r>
          </w:p>
        </w:tc>
        <w:tc>
          <w:tcPr>
            <w:tcW w:w="4590" w:type="dxa"/>
            <w:tcBorders>
              <w:top w:val="single" w:sz="2" w:space="0" w:color="000000"/>
              <w:left w:val="single" w:sz="2" w:space="0" w:color="000000"/>
              <w:bottom w:val="single" w:sz="2" w:space="0" w:color="000000"/>
              <w:right w:val="nil"/>
            </w:tcBorders>
          </w:tcPr>
          <w:p w:rsidR="00240B38" w:rsidRPr="007A5CC7" w:rsidRDefault="00240B38" w:rsidP="00240B38">
            <w:pPr>
              <w:snapToGrid w:val="0"/>
              <w:jc w:val="both"/>
              <w:rPr>
                <w:rFonts w:ascii="Times New Roman" w:hAnsi="Times New Roman" w:cs="Times New Roman"/>
                <w:b/>
                <w:bCs/>
                <w:sz w:val="24"/>
                <w:szCs w:val="24"/>
                <w:lang w:val="uk-UA" w:eastAsia="ar-SA"/>
              </w:rPr>
            </w:pPr>
            <w:r w:rsidRPr="007A5CC7">
              <w:rPr>
                <w:rFonts w:ascii="Times New Roman" w:hAnsi="Times New Roman" w:cs="Times New Roman"/>
                <w:b/>
                <w:bCs/>
                <w:sz w:val="24"/>
                <w:szCs w:val="24"/>
              </w:rPr>
              <w:t>До центрів сусідніх рад</w:t>
            </w:r>
          </w:p>
        </w:tc>
        <w:tc>
          <w:tcPr>
            <w:tcW w:w="720" w:type="dxa"/>
            <w:tcBorders>
              <w:top w:val="single" w:sz="2" w:space="0" w:color="000000"/>
              <w:left w:val="single" w:sz="2" w:space="0" w:color="000000"/>
              <w:bottom w:val="single" w:sz="2" w:space="0" w:color="000000"/>
              <w:right w:val="single" w:sz="2" w:space="0" w:color="000000"/>
            </w:tcBorders>
          </w:tcPr>
          <w:p w:rsidR="00240B38" w:rsidRPr="007A5CC7" w:rsidRDefault="00240B38" w:rsidP="00240B38">
            <w:pPr>
              <w:pStyle w:val="a6"/>
              <w:snapToGrid w:val="0"/>
              <w:rPr>
                <w:b/>
                <w:bCs/>
                <w:sz w:val="24"/>
              </w:rPr>
            </w:pPr>
            <w:r w:rsidRPr="007A5CC7">
              <w:rPr>
                <w:b/>
                <w:bCs/>
                <w:sz w:val="24"/>
              </w:rPr>
              <w:t>12</w:t>
            </w:r>
          </w:p>
        </w:tc>
      </w:tr>
      <w:tr w:rsidR="00240B38" w:rsidRPr="007A5CC7" w:rsidTr="00240B38">
        <w:tc>
          <w:tcPr>
            <w:tcW w:w="3841" w:type="dxa"/>
            <w:tcBorders>
              <w:top w:val="nil"/>
              <w:left w:val="single" w:sz="2" w:space="0" w:color="000000"/>
              <w:bottom w:val="single" w:sz="2" w:space="0" w:color="000000"/>
              <w:right w:val="nil"/>
            </w:tcBorders>
          </w:tcPr>
          <w:p w:rsidR="00240B38" w:rsidRPr="007A5CC7" w:rsidRDefault="00240B38" w:rsidP="00240B38">
            <w:pPr>
              <w:pStyle w:val="a6"/>
              <w:snapToGrid w:val="0"/>
              <w:rPr>
                <w:i/>
                <w:iCs/>
                <w:sz w:val="24"/>
              </w:rPr>
            </w:pPr>
            <w:r w:rsidRPr="007A5CC7">
              <w:rPr>
                <w:i/>
                <w:iCs/>
                <w:sz w:val="24"/>
              </w:rPr>
              <w:t>з них дорога з твердим покриттям</w:t>
            </w:r>
          </w:p>
        </w:tc>
        <w:tc>
          <w:tcPr>
            <w:tcW w:w="787" w:type="dxa"/>
            <w:tcBorders>
              <w:top w:val="nil"/>
              <w:left w:val="single" w:sz="2" w:space="0" w:color="000000"/>
              <w:bottom w:val="single" w:sz="2" w:space="0" w:color="000000"/>
              <w:right w:val="nil"/>
            </w:tcBorders>
          </w:tcPr>
          <w:p w:rsidR="00240B38" w:rsidRPr="007A5CC7" w:rsidRDefault="00240B38" w:rsidP="00240B38">
            <w:pPr>
              <w:pStyle w:val="a6"/>
              <w:snapToGrid w:val="0"/>
              <w:rPr>
                <w:sz w:val="24"/>
              </w:rPr>
            </w:pPr>
            <w:r w:rsidRPr="007A5CC7">
              <w:rPr>
                <w:sz w:val="24"/>
              </w:rPr>
              <w:t>2</w:t>
            </w:r>
          </w:p>
        </w:tc>
        <w:tc>
          <w:tcPr>
            <w:tcW w:w="4590" w:type="dxa"/>
            <w:tcBorders>
              <w:top w:val="nil"/>
              <w:left w:val="single" w:sz="2" w:space="0" w:color="000000"/>
              <w:bottom w:val="single" w:sz="2" w:space="0" w:color="000000"/>
              <w:right w:val="nil"/>
            </w:tcBorders>
          </w:tcPr>
          <w:p w:rsidR="00240B38" w:rsidRPr="007A5CC7" w:rsidRDefault="00240B38" w:rsidP="00240B38">
            <w:pPr>
              <w:pStyle w:val="a6"/>
              <w:snapToGrid w:val="0"/>
              <w:rPr>
                <w:i/>
                <w:iCs/>
                <w:sz w:val="24"/>
              </w:rPr>
            </w:pPr>
            <w:r w:rsidRPr="007A5CC7">
              <w:rPr>
                <w:i/>
                <w:iCs/>
                <w:sz w:val="24"/>
              </w:rPr>
              <w:t>з них дорога з твердим покриттям</w:t>
            </w:r>
          </w:p>
        </w:tc>
        <w:tc>
          <w:tcPr>
            <w:tcW w:w="720" w:type="dxa"/>
            <w:tcBorders>
              <w:top w:val="nil"/>
              <w:left w:val="single" w:sz="2" w:space="0" w:color="000000"/>
              <w:bottom w:val="single" w:sz="2" w:space="0" w:color="000000"/>
              <w:right w:val="single" w:sz="2" w:space="0" w:color="000000"/>
            </w:tcBorders>
          </w:tcPr>
          <w:p w:rsidR="00240B38" w:rsidRPr="007A5CC7" w:rsidRDefault="00240B38" w:rsidP="00240B38">
            <w:pPr>
              <w:pStyle w:val="a6"/>
              <w:snapToGrid w:val="0"/>
              <w:rPr>
                <w:sz w:val="24"/>
              </w:rPr>
            </w:pPr>
            <w:r w:rsidRPr="007A5CC7">
              <w:rPr>
                <w:sz w:val="24"/>
              </w:rPr>
              <w:t>3</w:t>
            </w:r>
          </w:p>
        </w:tc>
      </w:tr>
      <w:tr w:rsidR="00240B38" w:rsidRPr="007A5CC7" w:rsidTr="00240B38">
        <w:tc>
          <w:tcPr>
            <w:tcW w:w="3841" w:type="dxa"/>
            <w:tcBorders>
              <w:top w:val="nil"/>
              <w:left w:val="single" w:sz="2" w:space="0" w:color="000000"/>
              <w:bottom w:val="single" w:sz="2" w:space="0" w:color="000000"/>
              <w:right w:val="nil"/>
            </w:tcBorders>
          </w:tcPr>
          <w:p w:rsidR="00240B38" w:rsidRPr="007A5CC7" w:rsidRDefault="00240B38" w:rsidP="00240B38">
            <w:pPr>
              <w:snapToGrid w:val="0"/>
              <w:jc w:val="both"/>
              <w:rPr>
                <w:rFonts w:ascii="Times New Roman" w:hAnsi="Times New Roman" w:cs="Times New Roman"/>
                <w:b/>
                <w:bCs/>
                <w:sz w:val="24"/>
                <w:szCs w:val="24"/>
                <w:lang w:val="uk-UA" w:eastAsia="ar-SA"/>
              </w:rPr>
            </w:pPr>
            <w:r w:rsidRPr="007A5CC7">
              <w:rPr>
                <w:rFonts w:ascii="Times New Roman" w:hAnsi="Times New Roman" w:cs="Times New Roman"/>
                <w:b/>
                <w:bCs/>
                <w:sz w:val="24"/>
                <w:szCs w:val="24"/>
              </w:rPr>
              <w:t>До залізничної станції</w:t>
            </w:r>
          </w:p>
        </w:tc>
        <w:tc>
          <w:tcPr>
            <w:tcW w:w="787" w:type="dxa"/>
            <w:tcBorders>
              <w:top w:val="nil"/>
              <w:left w:val="single" w:sz="2" w:space="0" w:color="000000"/>
              <w:bottom w:val="single" w:sz="2" w:space="0" w:color="000000"/>
              <w:right w:val="nil"/>
            </w:tcBorders>
          </w:tcPr>
          <w:p w:rsidR="00240B38" w:rsidRPr="007A5CC7" w:rsidRDefault="00240B38" w:rsidP="00240B38">
            <w:pPr>
              <w:pStyle w:val="a6"/>
              <w:snapToGrid w:val="0"/>
              <w:rPr>
                <w:sz w:val="24"/>
              </w:rPr>
            </w:pPr>
            <w:r w:rsidRPr="007A5CC7">
              <w:rPr>
                <w:sz w:val="24"/>
              </w:rPr>
              <w:t>20</w:t>
            </w:r>
          </w:p>
        </w:tc>
        <w:tc>
          <w:tcPr>
            <w:tcW w:w="4590" w:type="dxa"/>
            <w:tcBorders>
              <w:top w:val="nil"/>
              <w:left w:val="single" w:sz="2" w:space="0" w:color="000000"/>
              <w:bottom w:val="single" w:sz="2" w:space="0" w:color="000000"/>
              <w:right w:val="nil"/>
            </w:tcBorders>
          </w:tcPr>
          <w:p w:rsidR="00240B38" w:rsidRPr="007A5CC7" w:rsidRDefault="00240B38" w:rsidP="00240B38">
            <w:pPr>
              <w:snapToGrid w:val="0"/>
              <w:jc w:val="both"/>
              <w:rPr>
                <w:rFonts w:ascii="Times New Roman" w:hAnsi="Times New Roman" w:cs="Times New Roman"/>
                <w:b/>
                <w:bCs/>
                <w:sz w:val="24"/>
                <w:szCs w:val="24"/>
                <w:lang w:val="uk-UA" w:eastAsia="ar-SA"/>
              </w:rPr>
            </w:pPr>
            <w:r w:rsidRPr="007A5CC7">
              <w:rPr>
                <w:rFonts w:ascii="Times New Roman" w:hAnsi="Times New Roman" w:cs="Times New Roman"/>
                <w:b/>
                <w:bCs/>
                <w:sz w:val="24"/>
                <w:szCs w:val="24"/>
              </w:rPr>
              <w:t>До районного центру</w:t>
            </w:r>
          </w:p>
        </w:tc>
        <w:tc>
          <w:tcPr>
            <w:tcW w:w="720" w:type="dxa"/>
            <w:tcBorders>
              <w:top w:val="nil"/>
              <w:left w:val="single" w:sz="2" w:space="0" w:color="000000"/>
              <w:bottom w:val="single" w:sz="2" w:space="0" w:color="000000"/>
              <w:right w:val="single" w:sz="2" w:space="0" w:color="000000"/>
            </w:tcBorders>
          </w:tcPr>
          <w:p w:rsidR="00240B38" w:rsidRPr="007A5CC7" w:rsidRDefault="00240B38" w:rsidP="00240B38">
            <w:pPr>
              <w:pStyle w:val="a6"/>
              <w:snapToGrid w:val="0"/>
              <w:rPr>
                <w:sz w:val="24"/>
              </w:rPr>
            </w:pPr>
            <w:r w:rsidRPr="007A5CC7">
              <w:rPr>
                <w:sz w:val="24"/>
              </w:rPr>
              <w:t>17</w:t>
            </w:r>
          </w:p>
        </w:tc>
      </w:tr>
      <w:tr w:rsidR="00240B38" w:rsidRPr="007A5CC7" w:rsidTr="00240B38">
        <w:tc>
          <w:tcPr>
            <w:tcW w:w="3841" w:type="dxa"/>
            <w:tcBorders>
              <w:top w:val="nil"/>
              <w:left w:val="single" w:sz="2" w:space="0" w:color="000000"/>
              <w:bottom w:val="single" w:sz="2" w:space="0" w:color="000000"/>
              <w:right w:val="nil"/>
            </w:tcBorders>
          </w:tcPr>
          <w:p w:rsidR="00240B38" w:rsidRPr="007A5CC7" w:rsidRDefault="00240B38" w:rsidP="00240B38">
            <w:pPr>
              <w:pStyle w:val="a6"/>
              <w:snapToGrid w:val="0"/>
              <w:jc w:val="both"/>
              <w:rPr>
                <w:i/>
                <w:iCs/>
                <w:sz w:val="24"/>
              </w:rPr>
            </w:pPr>
            <w:r w:rsidRPr="007A5CC7">
              <w:rPr>
                <w:i/>
                <w:iCs/>
                <w:sz w:val="24"/>
              </w:rPr>
              <w:t>з них дорога з твердим покриттям</w:t>
            </w:r>
          </w:p>
        </w:tc>
        <w:tc>
          <w:tcPr>
            <w:tcW w:w="787" w:type="dxa"/>
            <w:tcBorders>
              <w:top w:val="nil"/>
              <w:left w:val="single" w:sz="2" w:space="0" w:color="000000"/>
              <w:bottom w:val="single" w:sz="2" w:space="0" w:color="000000"/>
              <w:right w:val="nil"/>
            </w:tcBorders>
          </w:tcPr>
          <w:p w:rsidR="00240B38" w:rsidRPr="007A5CC7" w:rsidRDefault="00240B38" w:rsidP="00240B38">
            <w:pPr>
              <w:pStyle w:val="a6"/>
              <w:snapToGrid w:val="0"/>
              <w:rPr>
                <w:sz w:val="24"/>
              </w:rPr>
            </w:pPr>
            <w:r w:rsidRPr="007A5CC7">
              <w:rPr>
                <w:sz w:val="24"/>
              </w:rPr>
              <w:t>20</w:t>
            </w:r>
          </w:p>
        </w:tc>
        <w:tc>
          <w:tcPr>
            <w:tcW w:w="4590" w:type="dxa"/>
            <w:tcBorders>
              <w:top w:val="nil"/>
              <w:left w:val="single" w:sz="2" w:space="0" w:color="000000"/>
              <w:bottom w:val="single" w:sz="2" w:space="0" w:color="000000"/>
              <w:right w:val="nil"/>
            </w:tcBorders>
          </w:tcPr>
          <w:p w:rsidR="00240B38" w:rsidRPr="007A5CC7" w:rsidRDefault="00240B38" w:rsidP="00240B38">
            <w:pPr>
              <w:pStyle w:val="a6"/>
              <w:snapToGrid w:val="0"/>
              <w:rPr>
                <w:i/>
                <w:iCs/>
                <w:sz w:val="24"/>
              </w:rPr>
            </w:pPr>
            <w:r w:rsidRPr="007A5CC7">
              <w:rPr>
                <w:i/>
                <w:iCs/>
                <w:sz w:val="24"/>
              </w:rPr>
              <w:t>з них дорога з твердим покриттям</w:t>
            </w:r>
          </w:p>
        </w:tc>
        <w:tc>
          <w:tcPr>
            <w:tcW w:w="720" w:type="dxa"/>
            <w:tcBorders>
              <w:top w:val="nil"/>
              <w:left w:val="single" w:sz="2" w:space="0" w:color="000000"/>
              <w:bottom w:val="single" w:sz="2" w:space="0" w:color="000000"/>
              <w:right w:val="single" w:sz="2" w:space="0" w:color="000000"/>
            </w:tcBorders>
          </w:tcPr>
          <w:p w:rsidR="00240B38" w:rsidRPr="007A5CC7" w:rsidRDefault="00240B38" w:rsidP="00240B38">
            <w:pPr>
              <w:pStyle w:val="a6"/>
              <w:snapToGrid w:val="0"/>
              <w:rPr>
                <w:sz w:val="24"/>
              </w:rPr>
            </w:pPr>
            <w:r w:rsidRPr="007A5CC7">
              <w:rPr>
                <w:sz w:val="24"/>
              </w:rPr>
              <w:t>17</w:t>
            </w:r>
          </w:p>
        </w:tc>
      </w:tr>
      <w:tr w:rsidR="00240B38" w:rsidRPr="007A5CC7" w:rsidTr="00240B38">
        <w:tc>
          <w:tcPr>
            <w:tcW w:w="3841" w:type="dxa"/>
            <w:tcBorders>
              <w:top w:val="nil"/>
              <w:left w:val="single" w:sz="2" w:space="0" w:color="000000"/>
              <w:bottom w:val="single" w:sz="2" w:space="0" w:color="000000"/>
              <w:right w:val="nil"/>
            </w:tcBorders>
          </w:tcPr>
          <w:p w:rsidR="00240B38" w:rsidRPr="007A5CC7" w:rsidRDefault="00240B38" w:rsidP="00240B38">
            <w:pPr>
              <w:snapToGrid w:val="0"/>
              <w:jc w:val="both"/>
              <w:rPr>
                <w:rFonts w:ascii="Times New Roman" w:hAnsi="Times New Roman" w:cs="Times New Roman"/>
                <w:b/>
                <w:bCs/>
                <w:sz w:val="24"/>
                <w:szCs w:val="24"/>
                <w:lang w:val="uk-UA" w:eastAsia="ar-SA"/>
              </w:rPr>
            </w:pPr>
            <w:r w:rsidRPr="007A5CC7">
              <w:rPr>
                <w:rFonts w:ascii="Times New Roman" w:hAnsi="Times New Roman" w:cs="Times New Roman"/>
                <w:b/>
                <w:bCs/>
                <w:sz w:val="24"/>
                <w:szCs w:val="24"/>
              </w:rPr>
              <w:t>До населених пунктів ради</w:t>
            </w:r>
          </w:p>
        </w:tc>
        <w:tc>
          <w:tcPr>
            <w:tcW w:w="787" w:type="dxa"/>
            <w:tcBorders>
              <w:top w:val="nil"/>
              <w:left w:val="single" w:sz="2" w:space="0" w:color="000000"/>
              <w:bottom w:val="single" w:sz="2" w:space="0" w:color="000000"/>
              <w:right w:val="nil"/>
            </w:tcBorders>
          </w:tcPr>
          <w:p w:rsidR="00240B38" w:rsidRPr="007A5CC7" w:rsidRDefault="00240B38" w:rsidP="00240B38">
            <w:pPr>
              <w:pStyle w:val="a6"/>
              <w:snapToGrid w:val="0"/>
              <w:rPr>
                <w:sz w:val="24"/>
              </w:rPr>
            </w:pPr>
            <w:r w:rsidRPr="007A5CC7">
              <w:rPr>
                <w:sz w:val="24"/>
              </w:rPr>
              <w:t xml:space="preserve"> 5 км 1,5 км 12 км 10 км</w:t>
            </w:r>
          </w:p>
        </w:tc>
        <w:tc>
          <w:tcPr>
            <w:tcW w:w="4590" w:type="dxa"/>
            <w:tcBorders>
              <w:top w:val="nil"/>
              <w:left w:val="single" w:sz="2" w:space="0" w:color="000000"/>
              <w:bottom w:val="single" w:sz="2" w:space="0" w:color="000000"/>
              <w:right w:val="nil"/>
            </w:tcBorders>
          </w:tcPr>
          <w:p w:rsidR="00240B38" w:rsidRPr="007A5CC7" w:rsidRDefault="00240B38" w:rsidP="00240B38">
            <w:pPr>
              <w:snapToGrid w:val="0"/>
              <w:jc w:val="both"/>
              <w:rPr>
                <w:rFonts w:ascii="Times New Roman" w:hAnsi="Times New Roman" w:cs="Times New Roman"/>
                <w:b/>
                <w:bCs/>
                <w:sz w:val="24"/>
                <w:szCs w:val="24"/>
                <w:lang w:val="uk-UA" w:eastAsia="ar-SA"/>
              </w:rPr>
            </w:pPr>
            <w:r w:rsidRPr="007A5CC7">
              <w:rPr>
                <w:rFonts w:ascii="Times New Roman" w:hAnsi="Times New Roman" w:cs="Times New Roman"/>
                <w:b/>
                <w:bCs/>
                <w:sz w:val="24"/>
                <w:szCs w:val="24"/>
              </w:rPr>
              <w:t>До обласного центру</w:t>
            </w:r>
          </w:p>
        </w:tc>
        <w:tc>
          <w:tcPr>
            <w:tcW w:w="720" w:type="dxa"/>
            <w:tcBorders>
              <w:top w:val="nil"/>
              <w:left w:val="single" w:sz="2" w:space="0" w:color="000000"/>
              <w:bottom w:val="single" w:sz="2" w:space="0" w:color="000000"/>
              <w:right w:val="single" w:sz="2" w:space="0" w:color="000000"/>
            </w:tcBorders>
          </w:tcPr>
          <w:p w:rsidR="00240B38" w:rsidRPr="007A5CC7" w:rsidRDefault="00240B38" w:rsidP="00240B38">
            <w:pPr>
              <w:pStyle w:val="a6"/>
              <w:snapToGrid w:val="0"/>
              <w:rPr>
                <w:sz w:val="24"/>
              </w:rPr>
            </w:pPr>
            <w:r w:rsidRPr="007A5CC7">
              <w:rPr>
                <w:sz w:val="24"/>
              </w:rPr>
              <w:t>10</w:t>
            </w:r>
          </w:p>
        </w:tc>
      </w:tr>
      <w:tr w:rsidR="00240B38" w:rsidRPr="007A5CC7" w:rsidTr="00240B38">
        <w:tc>
          <w:tcPr>
            <w:tcW w:w="3841" w:type="dxa"/>
            <w:tcBorders>
              <w:top w:val="nil"/>
              <w:left w:val="single" w:sz="2" w:space="0" w:color="000000"/>
              <w:bottom w:val="single" w:sz="2" w:space="0" w:color="000000"/>
              <w:right w:val="nil"/>
            </w:tcBorders>
          </w:tcPr>
          <w:p w:rsidR="00240B38" w:rsidRPr="007A5CC7" w:rsidRDefault="00240B38" w:rsidP="00240B38">
            <w:pPr>
              <w:pStyle w:val="a6"/>
              <w:snapToGrid w:val="0"/>
              <w:jc w:val="both"/>
              <w:rPr>
                <w:i/>
                <w:iCs/>
                <w:sz w:val="24"/>
              </w:rPr>
            </w:pPr>
            <w:r w:rsidRPr="007A5CC7">
              <w:rPr>
                <w:i/>
                <w:iCs/>
                <w:sz w:val="24"/>
              </w:rPr>
              <w:t>з них дорога з твердим покриттям</w:t>
            </w:r>
          </w:p>
        </w:tc>
        <w:tc>
          <w:tcPr>
            <w:tcW w:w="787" w:type="dxa"/>
            <w:tcBorders>
              <w:top w:val="nil"/>
              <w:left w:val="single" w:sz="2" w:space="0" w:color="000000"/>
              <w:bottom w:val="single" w:sz="2" w:space="0" w:color="000000"/>
              <w:right w:val="nil"/>
            </w:tcBorders>
          </w:tcPr>
          <w:p w:rsidR="00240B38" w:rsidRPr="007A5CC7" w:rsidRDefault="00240B38" w:rsidP="00240B38">
            <w:pPr>
              <w:pStyle w:val="a6"/>
              <w:snapToGrid w:val="0"/>
              <w:rPr>
                <w:sz w:val="24"/>
              </w:rPr>
            </w:pPr>
          </w:p>
        </w:tc>
        <w:tc>
          <w:tcPr>
            <w:tcW w:w="4590" w:type="dxa"/>
            <w:tcBorders>
              <w:top w:val="nil"/>
              <w:left w:val="single" w:sz="2" w:space="0" w:color="000000"/>
              <w:bottom w:val="single" w:sz="2" w:space="0" w:color="000000"/>
              <w:right w:val="nil"/>
            </w:tcBorders>
          </w:tcPr>
          <w:p w:rsidR="00240B38" w:rsidRPr="007A5CC7" w:rsidRDefault="00240B38" w:rsidP="00240B38">
            <w:pPr>
              <w:pStyle w:val="a6"/>
              <w:snapToGrid w:val="0"/>
              <w:rPr>
                <w:i/>
                <w:iCs/>
                <w:sz w:val="24"/>
              </w:rPr>
            </w:pPr>
            <w:r w:rsidRPr="007A5CC7">
              <w:rPr>
                <w:i/>
                <w:iCs/>
                <w:sz w:val="24"/>
              </w:rPr>
              <w:t>з них дорога з твердим покриттям</w:t>
            </w:r>
          </w:p>
        </w:tc>
        <w:tc>
          <w:tcPr>
            <w:tcW w:w="720" w:type="dxa"/>
            <w:tcBorders>
              <w:top w:val="nil"/>
              <w:left w:val="single" w:sz="2" w:space="0" w:color="000000"/>
              <w:bottom w:val="single" w:sz="2" w:space="0" w:color="000000"/>
              <w:right w:val="single" w:sz="2" w:space="0" w:color="000000"/>
            </w:tcBorders>
          </w:tcPr>
          <w:p w:rsidR="00240B38" w:rsidRPr="007A5CC7" w:rsidRDefault="00240B38" w:rsidP="00240B38">
            <w:pPr>
              <w:pStyle w:val="a6"/>
              <w:snapToGrid w:val="0"/>
              <w:rPr>
                <w:sz w:val="24"/>
              </w:rPr>
            </w:pPr>
            <w:r w:rsidRPr="007A5CC7">
              <w:rPr>
                <w:sz w:val="24"/>
              </w:rPr>
              <w:t>10</w:t>
            </w:r>
          </w:p>
        </w:tc>
      </w:tr>
    </w:tbl>
    <w:p w:rsidR="00240B38" w:rsidRPr="009D6030" w:rsidRDefault="00240B38" w:rsidP="00240B38">
      <w:pPr>
        <w:spacing w:after="0"/>
        <w:rPr>
          <w:rFonts w:ascii="Times New Roman" w:hAnsi="Times New Roman" w:cs="Times New Roman"/>
          <w:b/>
          <w:bCs/>
          <w:sz w:val="26"/>
          <w:szCs w:val="26"/>
          <w:lang w:val="uk-UA" w:eastAsia="ar-SA"/>
        </w:rPr>
      </w:pPr>
    </w:p>
    <w:p w:rsidR="00240B38" w:rsidRPr="007A5CC7" w:rsidRDefault="00240B38" w:rsidP="00240B38">
      <w:pPr>
        <w:spacing w:after="0" w:line="240" w:lineRule="auto"/>
        <w:jc w:val="center"/>
        <w:rPr>
          <w:rFonts w:ascii="Times New Roman" w:hAnsi="Times New Roman" w:cs="Times New Roman"/>
          <w:b/>
          <w:bCs/>
          <w:sz w:val="24"/>
          <w:szCs w:val="24"/>
          <w:lang w:val="uk-UA"/>
        </w:rPr>
      </w:pPr>
      <w:r w:rsidRPr="007A5CC7">
        <w:rPr>
          <w:rFonts w:ascii="Times New Roman" w:hAnsi="Times New Roman" w:cs="Times New Roman"/>
          <w:b/>
          <w:bCs/>
          <w:sz w:val="24"/>
          <w:szCs w:val="24"/>
          <w:lang w:val="uk-UA"/>
        </w:rPr>
        <w:t>Таблиця</w:t>
      </w:r>
      <w:r w:rsidRPr="007A5CC7">
        <w:rPr>
          <w:rFonts w:ascii="Times New Roman" w:hAnsi="Times New Roman" w:cs="Times New Roman"/>
          <w:b/>
          <w:bCs/>
          <w:sz w:val="24"/>
          <w:szCs w:val="24"/>
        </w:rPr>
        <w:t xml:space="preserve"> </w:t>
      </w:r>
      <w:r>
        <w:rPr>
          <w:rFonts w:ascii="Times New Roman" w:hAnsi="Times New Roman" w:cs="Times New Roman"/>
          <w:b/>
          <w:bCs/>
          <w:sz w:val="24"/>
          <w:szCs w:val="24"/>
        </w:rPr>
        <w:t>2</w:t>
      </w:r>
      <w:r>
        <w:rPr>
          <w:rFonts w:ascii="Times New Roman" w:hAnsi="Times New Roman" w:cs="Times New Roman"/>
          <w:b/>
          <w:bCs/>
          <w:sz w:val="24"/>
          <w:szCs w:val="24"/>
          <w:lang w:val="uk-UA"/>
        </w:rPr>
        <w:t>5</w:t>
      </w:r>
      <w:r w:rsidRPr="007A5CC7">
        <w:rPr>
          <w:rFonts w:ascii="Times New Roman" w:hAnsi="Times New Roman" w:cs="Times New Roman"/>
          <w:b/>
          <w:bCs/>
          <w:sz w:val="24"/>
          <w:szCs w:val="24"/>
        </w:rPr>
        <w:t>. Відомості про регулярне транспортне сполучення</w:t>
      </w:r>
    </w:p>
    <w:tbl>
      <w:tblPr>
        <w:tblpPr w:leftFromText="180" w:rightFromText="180" w:vertAnchor="text" w:horzAnchor="margin" w:tblpXSpec="center" w:tblpY="107"/>
        <w:tblW w:w="9836" w:type="dxa"/>
        <w:tblLayout w:type="fixed"/>
        <w:tblCellMar>
          <w:top w:w="55" w:type="dxa"/>
          <w:left w:w="55" w:type="dxa"/>
          <w:bottom w:w="55" w:type="dxa"/>
          <w:right w:w="55" w:type="dxa"/>
        </w:tblCellMar>
        <w:tblLook w:val="00A0" w:firstRow="1" w:lastRow="0" w:firstColumn="1" w:lastColumn="0" w:noHBand="0" w:noVBand="0"/>
      </w:tblPr>
      <w:tblGrid>
        <w:gridCol w:w="3126"/>
        <w:gridCol w:w="2700"/>
        <w:gridCol w:w="1800"/>
        <w:gridCol w:w="2210"/>
      </w:tblGrid>
      <w:tr w:rsidR="00240B38" w:rsidRPr="007A5CC7" w:rsidTr="00240B38">
        <w:tc>
          <w:tcPr>
            <w:tcW w:w="3126" w:type="dxa"/>
            <w:tcBorders>
              <w:top w:val="single" w:sz="2" w:space="0" w:color="000000"/>
              <w:left w:val="single" w:sz="2" w:space="0" w:color="000000"/>
              <w:bottom w:val="single" w:sz="4" w:space="0" w:color="auto"/>
              <w:right w:val="nil"/>
            </w:tcBorders>
            <w:shd w:val="clear" w:color="auto" w:fill="EEECE1" w:themeFill="background2"/>
          </w:tcPr>
          <w:p w:rsidR="00240B38" w:rsidRPr="007A5CC7" w:rsidRDefault="00240B38" w:rsidP="00240B38">
            <w:pPr>
              <w:pStyle w:val="a6"/>
              <w:snapToGrid w:val="0"/>
              <w:jc w:val="center"/>
              <w:rPr>
                <w:b/>
                <w:bCs/>
                <w:sz w:val="24"/>
              </w:rPr>
            </w:pPr>
            <w:r w:rsidRPr="007A5CC7">
              <w:rPr>
                <w:b/>
                <w:bCs/>
                <w:sz w:val="24"/>
              </w:rPr>
              <w:t>Автомобільним транспортом</w:t>
            </w:r>
          </w:p>
        </w:tc>
        <w:tc>
          <w:tcPr>
            <w:tcW w:w="2700" w:type="dxa"/>
            <w:tcBorders>
              <w:top w:val="single" w:sz="2" w:space="0" w:color="000000"/>
              <w:left w:val="single" w:sz="2" w:space="0" w:color="000000"/>
              <w:bottom w:val="single" w:sz="4" w:space="0" w:color="auto"/>
              <w:right w:val="nil"/>
            </w:tcBorders>
            <w:shd w:val="clear" w:color="auto" w:fill="EEECE1" w:themeFill="background2"/>
          </w:tcPr>
          <w:p w:rsidR="00240B38" w:rsidRPr="007A5CC7" w:rsidRDefault="00240B38" w:rsidP="00240B38">
            <w:pPr>
              <w:pStyle w:val="a6"/>
              <w:snapToGrid w:val="0"/>
              <w:jc w:val="center"/>
              <w:rPr>
                <w:b/>
                <w:bCs/>
                <w:sz w:val="24"/>
              </w:rPr>
            </w:pPr>
            <w:r w:rsidRPr="007A5CC7">
              <w:rPr>
                <w:b/>
                <w:bCs/>
                <w:sz w:val="24"/>
              </w:rPr>
              <w:t>Кількість рейсів на добу або тиждень</w:t>
            </w:r>
          </w:p>
        </w:tc>
        <w:tc>
          <w:tcPr>
            <w:tcW w:w="1800" w:type="dxa"/>
            <w:tcBorders>
              <w:top w:val="single" w:sz="2" w:space="0" w:color="000000"/>
              <w:left w:val="single" w:sz="2" w:space="0" w:color="000000"/>
              <w:bottom w:val="single" w:sz="4" w:space="0" w:color="auto"/>
              <w:right w:val="nil"/>
            </w:tcBorders>
            <w:shd w:val="clear" w:color="auto" w:fill="EEECE1" w:themeFill="background2"/>
          </w:tcPr>
          <w:p w:rsidR="00240B38" w:rsidRPr="007A5CC7" w:rsidRDefault="00240B38" w:rsidP="00240B38">
            <w:pPr>
              <w:pStyle w:val="a6"/>
              <w:snapToGrid w:val="0"/>
              <w:jc w:val="center"/>
              <w:rPr>
                <w:b/>
                <w:bCs/>
                <w:sz w:val="24"/>
              </w:rPr>
            </w:pPr>
            <w:r w:rsidRPr="007A5CC7">
              <w:rPr>
                <w:b/>
                <w:bCs/>
                <w:sz w:val="24"/>
              </w:rPr>
              <w:t>Залізничним</w:t>
            </w:r>
          </w:p>
          <w:p w:rsidR="00240B38" w:rsidRPr="007A5CC7" w:rsidRDefault="00240B38" w:rsidP="00240B38">
            <w:pPr>
              <w:pStyle w:val="a6"/>
              <w:snapToGrid w:val="0"/>
              <w:jc w:val="center"/>
              <w:rPr>
                <w:b/>
                <w:bCs/>
                <w:sz w:val="24"/>
              </w:rPr>
            </w:pPr>
            <w:r w:rsidRPr="007A5CC7">
              <w:rPr>
                <w:b/>
                <w:bCs/>
                <w:sz w:val="24"/>
              </w:rPr>
              <w:t>транспортом</w:t>
            </w:r>
          </w:p>
        </w:tc>
        <w:tc>
          <w:tcPr>
            <w:tcW w:w="2210" w:type="dxa"/>
            <w:tcBorders>
              <w:top w:val="single" w:sz="2" w:space="0" w:color="000000"/>
              <w:left w:val="single" w:sz="2" w:space="0" w:color="000000"/>
              <w:bottom w:val="single" w:sz="4" w:space="0" w:color="auto"/>
              <w:right w:val="single" w:sz="2" w:space="0" w:color="000000"/>
            </w:tcBorders>
            <w:shd w:val="clear" w:color="auto" w:fill="EEECE1" w:themeFill="background2"/>
          </w:tcPr>
          <w:p w:rsidR="00240B38" w:rsidRPr="007A5CC7" w:rsidRDefault="00240B38" w:rsidP="00240B38">
            <w:pPr>
              <w:pStyle w:val="a6"/>
              <w:snapToGrid w:val="0"/>
              <w:jc w:val="center"/>
              <w:rPr>
                <w:b/>
                <w:bCs/>
                <w:sz w:val="24"/>
              </w:rPr>
            </w:pPr>
            <w:r w:rsidRPr="007A5CC7">
              <w:rPr>
                <w:b/>
                <w:bCs/>
                <w:sz w:val="24"/>
              </w:rPr>
              <w:t>Кількість рейсів на добу або тиждень</w:t>
            </w:r>
          </w:p>
        </w:tc>
      </w:tr>
      <w:tr w:rsidR="00240B38" w:rsidRPr="007A5CC7" w:rsidTr="00240B38">
        <w:tc>
          <w:tcPr>
            <w:tcW w:w="3126"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 xml:space="preserve">с. Первозванівка </w:t>
            </w:r>
          </w:p>
          <w:p w:rsidR="00240B38" w:rsidRPr="007A5CC7" w:rsidRDefault="00240B38" w:rsidP="00240B38">
            <w:pPr>
              <w:pStyle w:val="a6"/>
              <w:snapToGrid w:val="0"/>
              <w:rPr>
                <w:sz w:val="24"/>
              </w:rPr>
            </w:pPr>
            <w:r w:rsidRPr="007A5CC7">
              <w:rPr>
                <w:sz w:val="24"/>
              </w:rPr>
              <w:t>до районного центру</w:t>
            </w:r>
          </w:p>
        </w:tc>
        <w:tc>
          <w:tcPr>
            <w:tcW w:w="27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 xml:space="preserve"> Маршрутне таксі № 550 – в межах  25 рейсів</w:t>
            </w:r>
          </w:p>
        </w:tc>
        <w:tc>
          <w:tcPr>
            <w:tcW w:w="18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до районного центру</w:t>
            </w:r>
          </w:p>
        </w:tc>
        <w:tc>
          <w:tcPr>
            <w:tcW w:w="221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w:t>
            </w:r>
            <w:r w:rsidR="00A06B60">
              <w:rPr>
                <w:sz w:val="24"/>
              </w:rPr>
              <w:t>щопівгодини</w:t>
            </w:r>
          </w:p>
        </w:tc>
      </w:tr>
      <w:tr w:rsidR="00240B38" w:rsidRPr="007A5CC7" w:rsidTr="00240B38">
        <w:tc>
          <w:tcPr>
            <w:tcW w:w="3126"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с. Первозванівка</w:t>
            </w:r>
          </w:p>
          <w:p w:rsidR="00240B38" w:rsidRPr="007A5CC7" w:rsidRDefault="00240B38" w:rsidP="00240B38">
            <w:pPr>
              <w:pStyle w:val="a6"/>
              <w:snapToGrid w:val="0"/>
              <w:rPr>
                <w:sz w:val="24"/>
              </w:rPr>
            </w:pPr>
            <w:r w:rsidRPr="007A5CC7">
              <w:rPr>
                <w:sz w:val="24"/>
              </w:rPr>
              <w:t>до обласного центру</w:t>
            </w:r>
          </w:p>
        </w:tc>
        <w:tc>
          <w:tcPr>
            <w:tcW w:w="27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Маршрутне таксі № 550 –в межах  25 рейсів</w:t>
            </w:r>
          </w:p>
        </w:tc>
        <w:tc>
          <w:tcPr>
            <w:tcW w:w="18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до обласного центру</w:t>
            </w:r>
          </w:p>
        </w:tc>
        <w:tc>
          <w:tcPr>
            <w:tcW w:w="221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w:t>
            </w:r>
          </w:p>
        </w:tc>
      </w:tr>
      <w:tr w:rsidR="00240B38" w:rsidRPr="007A5CC7" w:rsidTr="00240B38">
        <w:tc>
          <w:tcPr>
            <w:tcW w:w="3126"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с. Первозванівка</w:t>
            </w:r>
          </w:p>
          <w:p w:rsidR="00240B38" w:rsidRPr="007A5CC7" w:rsidRDefault="00240B38" w:rsidP="00240B38">
            <w:pPr>
              <w:pStyle w:val="a6"/>
              <w:snapToGrid w:val="0"/>
              <w:rPr>
                <w:sz w:val="24"/>
              </w:rPr>
            </w:pPr>
            <w:r w:rsidRPr="007A5CC7">
              <w:rPr>
                <w:sz w:val="24"/>
              </w:rPr>
              <w:t>до центрів сусідніх громад</w:t>
            </w:r>
          </w:p>
        </w:tc>
        <w:tc>
          <w:tcPr>
            <w:tcW w:w="27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3 рейси</w:t>
            </w:r>
          </w:p>
        </w:tc>
        <w:tc>
          <w:tcPr>
            <w:tcW w:w="18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до центрів сусідніх громад</w:t>
            </w:r>
          </w:p>
        </w:tc>
        <w:tc>
          <w:tcPr>
            <w:tcW w:w="221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w:t>
            </w:r>
          </w:p>
        </w:tc>
      </w:tr>
      <w:tr w:rsidR="00240B38" w:rsidRPr="007A5CC7" w:rsidTr="00240B38">
        <w:tc>
          <w:tcPr>
            <w:tcW w:w="3126"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 xml:space="preserve">с.Федорівка  </w:t>
            </w:r>
          </w:p>
          <w:p w:rsidR="00240B38" w:rsidRPr="007A5CC7" w:rsidRDefault="00240B38" w:rsidP="00240B38">
            <w:pPr>
              <w:pStyle w:val="a6"/>
              <w:snapToGrid w:val="0"/>
              <w:rPr>
                <w:sz w:val="24"/>
              </w:rPr>
            </w:pPr>
            <w:r w:rsidRPr="007A5CC7">
              <w:rPr>
                <w:sz w:val="24"/>
              </w:rPr>
              <w:lastRenderedPageBreak/>
              <w:t>(Федорівський старостинський округ)</w:t>
            </w:r>
          </w:p>
        </w:tc>
        <w:tc>
          <w:tcPr>
            <w:tcW w:w="27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lastRenderedPageBreak/>
              <w:t>5 рейсів на добу  приміський автобус</w:t>
            </w:r>
          </w:p>
          <w:p w:rsidR="00240B38" w:rsidRPr="007A5CC7" w:rsidRDefault="00240B38" w:rsidP="00240B38">
            <w:pPr>
              <w:pStyle w:val="a6"/>
              <w:snapToGrid w:val="0"/>
              <w:rPr>
                <w:sz w:val="24"/>
              </w:rPr>
            </w:pPr>
            <w:r w:rsidRPr="007A5CC7">
              <w:rPr>
                <w:sz w:val="24"/>
              </w:rPr>
              <w:lastRenderedPageBreak/>
              <w:t>«Федорівка – Кропивницький»</w:t>
            </w:r>
          </w:p>
        </w:tc>
        <w:tc>
          <w:tcPr>
            <w:tcW w:w="18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lastRenderedPageBreak/>
              <w:t>до обласного центру</w:t>
            </w:r>
          </w:p>
        </w:tc>
        <w:tc>
          <w:tcPr>
            <w:tcW w:w="221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щоденно</w:t>
            </w:r>
          </w:p>
        </w:tc>
      </w:tr>
      <w:tr w:rsidR="00240B38" w:rsidRPr="007A5CC7" w:rsidTr="00240B38">
        <w:tc>
          <w:tcPr>
            <w:tcW w:w="3126"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 xml:space="preserve">с.Степове </w:t>
            </w:r>
          </w:p>
          <w:p w:rsidR="00240B38" w:rsidRPr="007A5CC7" w:rsidRDefault="00240B38" w:rsidP="00240B38">
            <w:pPr>
              <w:pStyle w:val="a6"/>
              <w:snapToGrid w:val="0"/>
              <w:rPr>
                <w:sz w:val="24"/>
              </w:rPr>
            </w:pPr>
            <w:r w:rsidRPr="007A5CC7">
              <w:rPr>
                <w:sz w:val="24"/>
              </w:rPr>
              <w:t>(Степовий старостинський округ)</w:t>
            </w:r>
          </w:p>
        </w:tc>
        <w:tc>
          <w:tcPr>
            <w:tcW w:w="27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- 5 рейсів на добу  приміський автобус</w:t>
            </w:r>
          </w:p>
          <w:p w:rsidR="00240B38" w:rsidRPr="007A5CC7" w:rsidRDefault="00240B38" w:rsidP="00240B38">
            <w:pPr>
              <w:pStyle w:val="a6"/>
              <w:snapToGrid w:val="0"/>
              <w:rPr>
                <w:sz w:val="24"/>
              </w:rPr>
            </w:pPr>
            <w:r w:rsidRPr="007A5CC7">
              <w:rPr>
                <w:sz w:val="24"/>
              </w:rPr>
              <w:t>-транзитний «Федорівка – Кропивницький»</w:t>
            </w:r>
          </w:p>
          <w:p w:rsidR="00240B38" w:rsidRPr="007A5CC7" w:rsidRDefault="00240B38" w:rsidP="00240B38">
            <w:pPr>
              <w:pStyle w:val="a6"/>
              <w:snapToGrid w:val="0"/>
              <w:rPr>
                <w:sz w:val="24"/>
              </w:rPr>
            </w:pPr>
            <w:r w:rsidRPr="007A5CC7">
              <w:rPr>
                <w:sz w:val="24"/>
              </w:rPr>
              <w:t>5 рейсів на доб</w:t>
            </w:r>
          </w:p>
        </w:tc>
        <w:tc>
          <w:tcPr>
            <w:tcW w:w="18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до обласного центру</w:t>
            </w:r>
          </w:p>
          <w:p w:rsidR="00240B38" w:rsidRPr="007A5CC7" w:rsidRDefault="00240B38" w:rsidP="00240B38">
            <w:pPr>
              <w:pStyle w:val="a6"/>
              <w:snapToGrid w:val="0"/>
              <w:rPr>
                <w:sz w:val="24"/>
              </w:rPr>
            </w:pPr>
          </w:p>
        </w:tc>
        <w:tc>
          <w:tcPr>
            <w:tcW w:w="221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щоденно</w:t>
            </w:r>
          </w:p>
          <w:p w:rsidR="00240B38" w:rsidRPr="007A5CC7" w:rsidRDefault="00240B38" w:rsidP="00240B38">
            <w:pPr>
              <w:pStyle w:val="a6"/>
              <w:snapToGrid w:val="0"/>
              <w:rPr>
                <w:sz w:val="24"/>
              </w:rPr>
            </w:pPr>
          </w:p>
          <w:p w:rsidR="00240B38" w:rsidRPr="007A5CC7" w:rsidRDefault="00240B38" w:rsidP="00240B38">
            <w:pPr>
              <w:pStyle w:val="a6"/>
              <w:snapToGrid w:val="0"/>
              <w:rPr>
                <w:sz w:val="24"/>
              </w:rPr>
            </w:pPr>
          </w:p>
          <w:p w:rsidR="00240B38" w:rsidRPr="007A5CC7" w:rsidRDefault="00240B38" w:rsidP="00240B38">
            <w:pPr>
              <w:pStyle w:val="a6"/>
              <w:snapToGrid w:val="0"/>
              <w:rPr>
                <w:sz w:val="24"/>
              </w:rPr>
            </w:pPr>
          </w:p>
          <w:p w:rsidR="00240B38" w:rsidRPr="007A5CC7" w:rsidRDefault="00240B38" w:rsidP="00240B38">
            <w:pPr>
              <w:pStyle w:val="a6"/>
              <w:snapToGrid w:val="0"/>
              <w:rPr>
                <w:sz w:val="24"/>
              </w:rPr>
            </w:pPr>
          </w:p>
        </w:tc>
      </w:tr>
      <w:tr w:rsidR="00240B38" w:rsidRPr="007A5CC7" w:rsidTr="00240B38">
        <w:tc>
          <w:tcPr>
            <w:tcW w:w="3126"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 xml:space="preserve">с.Калинівка </w:t>
            </w:r>
          </w:p>
          <w:p w:rsidR="00240B38" w:rsidRPr="007A5CC7" w:rsidRDefault="00240B38" w:rsidP="00240B38">
            <w:pPr>
              <w:pStyle w:val="a6"/>
              <w:snapToGrid w:val="0"/>
              <w:rPr>
                <w:sz w:val="24"/>
              </w:rPr>
            </w:pPr>
            <w:r w:rsidRPr="007A5CC7">
              <w:rPr>
                <w:sz w:val="24"/>
              </w:rPr>
              <w:t>( Калинівський  старостинський округ)</w:t>
            </w:r>
          </w:p>
        </w:tc>
        <w:tc>
          <w:tcPr>
            <w:tcW w:w="27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- 5 рейсів на добу  приміський автобус</w:t>
            </w:r>
          </w:p>
          <w:p w:rsidR="00240B38" w:rsidRPr="007A5CC7" w:rsidRDefault="00240B38" w:rsidP="00240B38">
            <w:pPr>
              <w:pStyle w:val="a6"/>
              <w:snapToGrid w:val="0"/>
              <w:rPr>
                <w:sz w:val="24"/>
              </w:rPr>
            </w:pPr>
            <w:r w:rsidRPr="007A5CC7">
              <w:rPr>
                <w:sz w:val="24"/>
              </w:rPr>
              <w:t>-транзитний «Калинівка – Кропивницький»</w:t>
            </w:r>
          </w:p>
          <w:p w:rsidR="00240B38" w:rsidRPr="007A5CC7" w:rsidRDefault="00240B38" w:rsidP="00240B38">
            <w:pPr>
              <w:pStyle w:val="a6"/>
              <w:snapToGrid w:val="0"/>
              <w:rPr>
                <w:sz w:val="24"/>
              </w:rPr>
            </w:pPr>
            <w:r w:rsidRPr="007A5CC7">
              <w:rPr>
                <w:sz w:val="24"/>
              </w:rPr>
              <w:t>5 рейсів на добу</w:t>
            </w:r>
          </w:p>
        </w:tc>
        <w:tc>
          <w:tcPr>
            <w:tcW w:w="180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до обласного центру</w:t>
            </w:r>
          </w:p>
        </w:tc>
        <w:tc>
          <w:tcPr>
            <w:tcW w:w="2210" w:type="dxa"/>
            <w:tcBorders>
              <w:top w:val="single" w:sz="4" w:space="0" w:color="auto"/>
              <w:left w:val="single" w:sz="4" w:space="0" w:color="auto"/>
              <w:bottom w:val="single" w:sz="4" w:space="0" w:color="auto"/>
              <w:right w:val="single" w:sz="4" w:space="0" w:color="auto"/>
            </w:tcBorders>
          </w:tcPr>
          <w:p w:rsidR="00240B38" w:rsidRPr="007A5CC7" w:rsidRDefault="00240B38" w:rsidP="00240B38">
            <w:pPr>
              <w:pStyle w:val="a6"/>
              <w:snapToGrid w:val="0"/>
              <w:rPr>
                <w:sz w:val="24"/>
              </w:rPr>
            </w:pPr>
            <w:r w:rsidRPr="007A5CC7">
              <w:rPr>
                <w:sz w:val="24"/>
              </w:rPr>
              <w:t>щоденно</w:t>
            </w:r>
          </w:p>
        </w:tc>
      </w:tr>
      <w:tr w:rsidR="00C11E04" w:rsidRPr="007A5CC7" w:rsidTr="00240B38">
        <w:tc>
          <w:tcPr>
            <w:tcW w:w="3126" w:type="dxa"/>
            <w:tcBorders>
              <w:top w:val="single" w:sz="4" w:space="0" w:color="auto"/>
              <w:left w:val="single" w:sz="4" w:space="0" w:color="auto"/>
              <w:bottom w:val="single" w:sz="4" w:space="0" w:color="auto"/>
              <w:right w:val="single" w:sz="4" w:space="0" w:color="auto"/>
            </w:tcBorders>
          </w:tcPr>
          <w:p w:rsidR="00C11E04" w:rsidRPr="007A5CC7" w:rsidRDefault="00C11E04" w:rsidP="00C11E04">
            <w:pPr>
              <w:pStyle w:val="a6"/>
              <w:snapToGrid w:val="0"/>
              <w:rPr>
                <w:sz w:val="24"/>
              </w:rPr>
            </w:pPr>
            <w:r>
              <w:rPr>
                <w:sz w:val="24"/>
              </w:rPr>
              <w:t>с.Клинці</w:t>
            </w:r>
            <w:r w:rsidRPr="007A5CC7">
              <w:rPr>
                <w:sz w:val="24"/>
              </w:rPr>
              <w:t xml:space="preserve"> </w:t>
            </w:r>
          </w:p>
          <w:p w:rsidR="00C11E04" w:rsidRPr="007A5CC7" w:rsidRDefault="00C11E04" w:rsidP="00C11E04">
            <w:pPr>
              <w:pStyle w:val="a6"/>
              <w:snapToGrid w:val="0"/>
              <w:rPr>
                <w:sz w:val="24"/>
              </w:rPr>
            </w:pPr>
            <w:r>
              <w:rPr>
                <w:sz w:val="24"/>
              </w:rPr>
              <w:t>( Клинцівський</w:t>
            </w:r>
            <w:r w:rsidRPr="007A5CC7">
              <w:rPr>
                <w:sz w:val="24"/>
              </w:rPr>
              <w:t xml:space="preserve"> старостинський округ)</w:t>
            </w:r>
          </w:p>
        </w:tc>
        <w:tc>
          <w:tcPr>
            <w:tcW w:w="2700" w:type="dxa"/>
            <w:tcBorders>
              <w:top w:val="single" w:sz="4" w:space="0" w:color="auto"/>
              <w:left w:val="single" w:sz="4" w:space="0" w:color="auto"/>
              <w:bottom w:val="single" w:sz="4" w:space="0" w:color="auto"/>
              <w:right w:val="single" w:sz="4" w:space="0" w:color="auto"/>
            </w:tcBorders>
          </w:tcPr>
          <w:p w:rsidR="005F79D1" w:rsidRPr="005F79D1" w:rsidRDefault="005F79D1" w:rsidP="005F79D1">
            <w:pPr>
              <w:pStyle w:val="a6"/>
              <w:snapToGrid w:val="0"/>
              <w:rPr>
                <w:sz w:val="24"/>
              </w:rPr>
            </w:pPr>
            <w:r>
              <w:rPr>
                <w:sz w:val="24"/>
              </w:rPr>
              <w:t>8</w:t>
            </w:r>
            <w:r w:rsidRPr="005F79D1">
              <w:rPr>
                <w:sz w:val="24"/>
              </w:rPr>
              <w:t xml:space="preserve"> рейсів на добу  приміський автобус</w:t>
            </w:r>
          </w:p>
          <w:p w:rsidR="005F79D1" w:rsidRPr="005F79D1" w:rsidRDefault="007E4215" w:rsidP="005F79D1">
            <w:pPr>
              <w:pStyle w:val="a6"/>
              <w:snapToGrid w:val="0"/>
              <w:rPr>
                <w:sz w:val="24"/>
              </w:rPr>
            </w:pPr>
            <w:r>
              <w:rPr>
                <w:sz w:val="24"/>
              </w:rPr>
              <w:t>-транзитний «Клинці</w:t>
            </w:r>
            <w:r w:rsidR="005F79D1" w:rsidRPr="005F79D1">
              <w:rPr>
                <w:sz w:val="24"/>
              </w:rPr>
              <w:t xml:space="preserve"> – Кропивницький»</w:t>
            </w:r>
          </w:p>
          <w:p w:rsidR="00C11E04" w:rsidRPr="007A5CC7" w:rsidRDefault="005F79D1" w:rsidP="005F79D1">
            <w:pPr>
              <w:pStyle w:val="a6"/>
              <w:snapToGrid w:val="0"/>
              <w:rPr>
                <w:sz w:val="24"/>
              </w:rPr>
            </w:pPr>
            <w:r>
              <w:rPr>
                <w:sz w:val="24"/>
              </w:rPr>
              <w:t xml:space="preserve"> 8 </w:t>
            </w:r>
            <w:r w:rsidRPr="005F79D1">
              <w:rPr>
                <w:sz w:val="24"/>
              </w:rPr>
              <w:t>рейсів на добу</w:t>
            </w:r>
          </w:p>
        </w:tc>
        <w:tc>
          <w:tcPr>
            <w:tcW w:w="1800" w:type="dxa"/>
            <w:tcBorders>
              <w:top w:val="single" w:sz="4" w:space="0" w:color="auto"/>
              <w:left w:val="single" w:sz="4" w:space="0" w:color="auto"/>
              <w:bottom w:val="single" w:sz="4" w:space="0" w:color="auto"/>
              <w:right w:val="single" w:sz="4" w:space="0" w:color="auto"/>
            </w:tcBorders>
          </w:tcPr>
          <w:p w:rsidR="00C11E04" w:rsidRPr="007A5CC7" w:rsidRDefault="00C11E04" w:rsidP="00C11E04">
            <w:pPr>
              <w:pStyle w:val="a6"/>
              <w:snapToGrid w:val="0"/>
              <w:rPr>
                <w:sz w:val="24"/>
              </w:rPr>
            </w:pPr>
            <w:r w:rsidRPr="007A5CC7">
              <w:rPr>
                <w:sz w:val="24"/>
              </w:rPr>
              <w:t>до обласного центру</w:t>
            </w:r>
          </w:p>
        </w:tc>
        <w:tc>
          <w:tcPr>
            <w:tcW w:w="2210" w:type="dxa"/>
            <w:tcBorders>
              <w:top w:val="single" w:sz="4" w:space="0" w:color="auto"/>
              <w:left w:val="single" w:sz="4" w:space="0" w:color="auto"/>
              <w:bottom w:val="single" w:sz="4" w:space="0" w:color="auto"/>
              <w:right w:val="single" w:sz="4" w:space="0" w:color="auto"/>
            </w:tcBorders>
          </w:tcPr>
          <w:p w:rsidR="00C11E04" w:rsidRPr="007A5CC7" w:rsidRDefault="00C11E04" w:rsidP="00C11E04">
            <w:pPr>
              <w:pStyle w:val="a6"/>
              <w:snapToGrid w:val="0"/>
              <w:rPr>
                <w:sz w:val="24"/>
              </w:rPr>
            </w:pPr>
            <w:r w:rsidRPr="007A5CC7">
              <w:rPr>
                <w:sz w:val="24"/>
              </w:rPr>
              <w:t>щоденно</w:t>
            </w:r>
          </w:p>
        </w:tc>
      </w:tr>
    </w:tbl>
    <w:p w:rsidR="00240B38" w:rsidRPr="009D6030" w:rsidRDefault="00240B38" w:rsidP="00240B38">
      <w:pPr>
        <w:widowControl w:val="0"/>
        <w:spacing w:after="0"/>
        <w:jc w:val="both"/>
        <w:rPr>
          <w:rFonts w:ascii="Times New Roman" w:hAnsi="Times New Roman" w:cs="Times New Roman"/>
          <w:sz w:val="26"/>
          <w:szCs w:val="26"/>
          <w:highlight w:val="green"/>
          <w:lang w:val="uk-UA"/>
        </w:rPr>
      </w:pPr>
    </w:p>
    <w:p w:rsidR="00240B38" w:rsidRPr="002A608B" w:rsidRDefault="00240B38" w:rsidP="0013307B">
      <w:pPr>
        <w:widowControl w:val="0"/>
        <w:spacing w:after="0" w:line="240" w:lineRule="auto"/>
        <w:rPr>
          <w:rFonts w:ascii="Times New Roman" w:hAnsi="Times New Roman" w:cs="Times New Roman"/>
          <w:b/>
          <w:sz w:val="26"/>
          <w:szCs w:val="26"/>
        </w:rPr>
      </w:pPr>
      <w:bookmarkStart w:id="72" w:name="_Toc291842838"/>
      <w:bookmarkStart w:id="73" w:name="_Toc436423084"/>
      <w:bookmarkStart w:id="74" w:name="_Toc26634039"/>
      <w:r w:rsidRPr="002A608B">
        <w:rPr>
          <w:rFonts w:ascii="Times New Roman" w:hAnsi="Times New Roman" w:cs="Times New Roman"/>
          <w:b/>
          <w:sz w:val="26"/>
          <w:szCs w:val="26"/>
        </w:rPr>
        <w:t>Інфраструктура торгівлі та послуг</w:t>
      </w:r>
      <w:bookmarkEnd w:id="72"/>
      <w:bookmarkEnd w:id="73"/>
      <w:bookmarkEnd w:id="74"/>
    </w:p>
    <w:p w:rsidR="00240B38" w:rsidRPr="0013307B" w:rsidRDefault="00240B38" w:rsidP="00240B38">
      <w:pPr>
        <w:widowControl w:val="0"/>
        <w:spacing w:after="0"/>
        <w:rPr>
          <w:rFonts w:ascii="Times New Roman" w:hAnsi="Times New Roman" w:cs="Times New Roman"/>
          <w:sz w:val="24"/>
          <w:szCs w:val="24"/>
          <w:lang w:val="uk-UA"/>
        </w:rPr>
      </w:pPr>
    </w:p>
    <w:p w:rsidR="00240B38" w:rsidRPr="00CF1273" w:rsidRDefault="00240B38" w:rsidP="00240B38">
      <w:pPr>
        <w:spacing w:after="0" w:line="240" w:lineRule="auto"/>
        <w:jc w:val="center"/>
        <w:rPr>
          <w:rFonts w:ascii="Times New Roman" w:hAnsi="Times New Roman" w:cs="Times New Roman"/>
          <w:sz w:val="24"/>
          <w:szCs w:val="24"/>
          <w:lang w:val="uk-UA"/>
        </w:rPr>
      </w:pPr>
      <w:bookmarkStart w:id="75" w:name="_Toc436423087"/>
      <w:r w:rsidRPr="00CF1273">
        <w:rPr>
          <w:rFonts w:ascii="Times New Roman" w:hAnsi="Times New Roman" w:cs="Times New Roman"/>
          <w:b/>
          <w:sz w:val="24"/>
          <w:szCs w:val="24"/>
          <w:lang w:val="uk-UA"/>
        </w:rPr>
        <w:t>Таблиц</w:t>
      </w:r>
      <w:r>
        <w:rPr>
          <w:rFonts w:ascii="Times New Roman" w:hAnsi="Times New Roman" w:cs="Times New Roman"/>
          <w:b/>
          <w:sz w:val="24"/>
          <w:szCs w:val="24"/>
          <w:lang w:val="uk-UA"/>
        </w:rPr>
        <w:t xml:space="preserve">я </w:t>
      </w:r>
      <w:r w:rsidRPr="00CF1273">
        <w:rPr>
          <w:rFonts w:ascii="Times New Roman" w:hAnsi="Times New Roman" w:cs="Times New Roman"/>
          <w:b/>
          <w:sz w:val="24"/>
          <w:szCs w:val="24"/>
          <w:lang w:val="uk-UA"/>
        </w:rPr>
        <w:t>2</w:t>
      </w:r>
      <w:r>
        <w:rPr>
          <w:rFonts w:ascii="Times New Roman" w:hAnsi="Times New Roman" w:cs="Times New Roman"/>
          <w:b/>
          <w:sz w:val="24"/>
          <w:szCs w:val="24"/>
          <w:lang w:val="uk-UA"/>
        </w:rPr>
        <w:t>6</w:t>
      </w:r>
      <w:r w:rsidRPr="00CF1273">
        <w:rPr>
          <w:rFonts w:ascii="Times New Roman" w:hAnsi="Times New Roman" w:cs="Times New Roman"/>
          <w:b/>
          <w:sz w:val="24"/>
          <w:szCs w:val="24"/>
          <w:lang w:val="uk-UA"/>
        </w:rPr>
        <w:t>.</w:t>
      </w:r>
      <w:r w:rsidRPr="00CF1273">
        <w:rPr>
          <w:rFonts w:ascii="Times New Roman" w:hAnsi="Times New Roman" w:cs="Times New Roman"/>
          <w:sz w:val="24"/>
          <w:szCs w:val="24"/>
          <w:lang w:val="uk-UA"/>
        </w:rPr>
        <w:t xml:space="preserve"> </w:t>
      </w:r>
      <w:r w:rsidRPr="00CF1273">
        <w:rPr>
          <w:rFonts w:ascii="Times New Roman" w:hAnsi="Times New Roman" w:cs="Times New Roman"/>
          <w:b/>
          <w:sz w:val="24"/>
          <w:szCs w:val="24"/>
        </w:rPr>
        <w:t>Відомості про зв'язок, телекомунікації, торгівлю, фінансові установи та побутову інфраструктуру</w:t>
      </w:r>
    </w:p>
    <w:tbl>
      <w:tblPr>
        <w:tblW w:w="9836" w:type="dxa"/>
        <w:jc w:val="center"/>
        <w:tblLayout w:type="fixed"/>
        <w:tblCellMar>
          <w:top w:w="55" w:type="dxa"/>
          <w:left w:w="55" w:type="dxa"/>
          <w:bottom w:w="55" w:type="dxa"/>
          <w:right w:w="55" w:type="dxa"/>
        </w:tblCellMar>
        <w:tblLook w:val="00A0" w:firstRow="1" w:lastRow="0" w:firstColumn="1" w:lastColumn="0" w:noHBand="0" w:noVBand="0"/>
      </w:tblPr>
      <w:tblGrid>
        <w:gridCol w:w="4067"/>
        <w:gridCol w:w="1418"/>
        <w:gridCol w:w="3543"/>
        <w:gridCol w:w="808"/>
      </w:tblGrid>
      <w:tr w:rsidR="00240B38" w:rsidRPr="00CF1273" w:rsidTr="00240B38">
        <w:trPr>
          <w:jc w:val="center"/>
        </w:trPr>
        <w:tc>
          <w:tcPr>
            <w:tcW w:w="4067" w:type="dxa"/>
            <w:tcBorders>
              <w:top w:val="single" w:sz="2" w:space="0" w:color="000000"/>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Всього відділень зв'язку</w:t>
            </w:r>
          </w:p>
        </w:tc>
        <w:tc>
          <w:tcPr>
            <w:tcW w:w="1418" w:type="dxa"/>
            <w:tcBorders>
              <w:top w:val="single" w:sz="2" w:space="0" w:color="000000"/>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4</w:t>
            </w:r>
          </w:p>
        </w:tc>
        <w:tc>
          <w:tcPr>
            <w:tcW w:w="3543" w:type="dxa"/>
            <w:tcBorders>
              <w:top w:val="single" w:sz="2" w:space="0" w:color="000000"/>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Сфера побутового обслуговування населення:</w:t>
            </w:r>
          </w:p>
        </w:tc>
        <w:tc>
          <w:tcPr>
            <w:tcW w:w="808" w:type="dxa"/>
            <w:tcBorders>
              <w:top w:val="single" w:sz="2" w:space="0" w:color="000000"/>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sidRPr="00CF1273">
              <w:rPr>
                <w:sz w:val="24"/>
              </w:rPr>
              <w:t>9</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Всього банківських установ/банкоматів</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Pr>
                <w:sz w:val="24"/>
              </w:rPr>
              <w:t>-</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Перукарня</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ind w:right="697"/>
              <w:rPr>
                <w:sz w:val="24"/>
              </w:rPr>
            </w:pPr>
            <w:r w:rsidRPr="00CF1273">
              <w:rPr>
                <w:sz w:val="24"/>
              </w:rPr>
              <w:t>1</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Наявність проводового</w:t>
            </w:r>
          </w:p>
          <w:p w:rsidR="00240B38" w:rsidRPr="00CF1273" w:rsidRDefault="00240B38" w:rsidP="00240B38">
            <w:pPr>
              <w:pStyle w:val="a6"/>
              <w:snapToGrid w:val="0"/>
              <w:rPr>
                <w:sz w:val="24"/>
              </w:rPr>
            </w:pPr>
            <w:r w:rsidRPr="00CF1273">
              <w:rPr>
                <w:sz w:val="24"/>
              </w:rPr>
              <w:t>Радіомовлення</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Pr>
                <w:sz w:val="24"/>
              </w:rPr>
              <w:t>-</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Готелі</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sidRPr="00CF1273">
              <w:rPr>
                <w:sz w:val="24"/>
              </w:rPr>
              <w:t>2</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 xml:space="preserve">Покриття </w:t>
            </w:r>
            <w:r w:rsidRPr="00CF1273">
              <w:rPr>
                <w:sz w:val="24"/>
                <w:lang w:val="en-US"/>
              </w:rPr>
              <w:t xml:space="preserve">FM </w:t>
            </w:r>
            <w:r w:rsidRPr="00CF1273">
              <w:rPr>
                <w:sz w:val="24"/>
              </w:rPr>
              <w:t>радіостанцій</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наявн.</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закладів громадського харчування</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sidRPr="00CF1273">
              <w:rPr>
                <w:sz w:val="24"/>
              </w:rPr>
              <w:t>6</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Наявність телефонного зв'язку</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наявн.</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Лазня</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Pr>
                <w:sz w:val="24"/>
              </w:rPr>
              <w:t>-</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Покриття мобільних операторів зв'язку</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наявн.</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ремонт побутових виробів та предметів особистого вжитку</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Pr>
                <w:sz w:val="24"/>
              </w:rPr>
              <w:t>-</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перелік операторів:</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Водафон, Київстар,</w:t>
            </w:r>
          </w:p>
          <w:p w:rsidR="00240B38" w:rsidRPr="00CF1273" w:rsidRDefault="00240B38" w:rsidP="00240B38">
            <w:pPr>
              <w:pStyle w:val="a6"/>
              <w:snapToGrid w:val="0"/>
              <w:rPr>
                <w:sz w:val="24"/>
              </w:rPr>
            </w:pPr>
            <w:r w:rsidRPr="00CF1273">
              <w:rPr>
                <w:sz w:val="24"/>
              </w:rPr>
              <w:t>ЛАЙФ</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ритуальні послуги</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Pr>
                <w:sz w:val="24"/>
              </w:rPr>
              <w:t>-</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Можливість підключення до мережі Інтернет</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наявн.</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бази та інші заклади відпочинку</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Pr>
                <w:sz w:val="24"/>
              </w:rPr>
              <w:t>-</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Торгівля</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24</w:t>
            </w:r>
          </w:p>
        </w:tc>
        <w:tc>
          <w:tcPr>
            <w:tcW w:w="3543"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дитячі оздоровчі заклади</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Pr>
                <w:sz w:val="24"/>
              </w:rPr>
              <w:t>-</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Магазинів</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24</w:t>
            </w:r>
          </w:p>
        </w:tc>
        <w:tc>
          <w:tcPr>
            <w:tcW w:w="3543"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Нотаріальні заклади</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Pr>
                <w:sz w:val="24"/>
              </w:rPr>
              <w:t>-</w:t>
            </w:r>
          </w:p>
        </w:tc>
      </w:tr>
      <w:tr w:rsidR="00240B38" w:rsidRPr="00CF1273" w:rsidTr="00240B38">
        <w:trPr>
          <w:jc w:val="center"/>
        </w:trPr>
        <w:tc>
          <w:tcPr>
            <w:tcW w:w="4067" w:type="dxa"/>
            <w:tcBorders>
              <w:top w:val="nil"/>
              <w:left w:val="single" w:sz="2" w:space="0" w:color="000000"/>
              <w:bottom w:val="single" w:sz="2" w:space="0" w:color="000000"/>
              <w:right w:val="nil"/>
            </w:tcBorders>
          </w:tcPr>
          <w:p w:rsidR="00240B38" w:rsidRPr="00A06B60" w:rsidRDefault="00240B38" w:rsidP="00240B38">
            <w:pPr>
              <w:pStyle w:val="a6"/>
              <w:snapToGrid w:val="0"/>
              <w:rPr>
                <w:iCs/>
                <w:sz w:val="24"/>
              </w:rPr>
            </w:pPr>
            <w:r w:rsidRPr="00A06B60">
              <w:rPr>
                <w:iCs/>
                <w:sz w:val="24"/>
              </w:rPr>
              <w:t>Ринків</w:t>
            </w:r>
          </w:p>
        </w:tc>
        <w:tc>
          <w:tcPr>
            <w:tcW w:w="1418"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w:t>
            </w:r>
          </w:p>
        </w:tc>
        <w:tc>
          <w:tcPr>
            <w:tcW w:w="3543" w:type="dxa"/>
            <w:tcBorders>
              <w:top w:val="nil"/>
              <w:left w:val="single" w:sz="2" w:space="0" w:color="000000"/>
              <w:bottom w:val="single" w:sz="2" w:space="0" w:color="000000"/>
              <w:right w:val="nil"/>
            </w:tcBorders>
          </w:tcPr>
          <w:p w:rsidR="00240B38" w:rsidRPr="00CF1273" w:rsidRDefault="00240B38" w:rsidP="00240B38">
            <w:pPr>
              <w:pStyle w:val="a6"/>
              <w:snapToGrid w:val="0"/>
              <w:rPr>
                <w:sz w:val="24"/>
              </w:rPr>
            </w:pPr>
            <w:r w:rsidRPr="00CF1273">
              <w:rPr>
                <w:sz w:val="24"/>
              </w:rPr>
              <w:t>Ветеринарні заклади</w:t>
            </w:r>
          </w:p>
        </w:tc>
        <w:tc>
          <w:tcPr>
            <w:tcW w:w="808" w:type="dxa"/>
            <w:tcBorders>
              <w:top w:val="nil"/>
              <w:left w:val="single" w:sz="2" w:space="0" w:color="000000"/>
              <w:bottom w:val="single" w:sz="2" w:space="0" w:color="000000"/>
              <w:right w:val="single" w:sz="2" w:space="0" w:color="000000"/>
            </w:tcBorders>
          </w:tcPr>
          <w:p w:rsidR="00240B38" w:rsidRPr="00CF1273" w:rsidRDefault="00240B38" w:rsidP="00240B38">
            <w:pPr>
              <w:pStyle w:val="a6"/>
              <w:snapToGrid w:val="0"/>
              <w:rPr>
                <w:sz w:val="24"/>
              </w:rPr>
            </w:pPr>
            <w:r w:rsidRPr="00CF1273">
              <w:rPr>
                <w:sz w:val="24"/>
              </w:rPr>
              <w:t>1</w:t>
            </w:r>
          </w:p>
        </w:tc>
      </w:tr>
    </w:tbl>
    <w:p w:rsidR="00240B38" w:rsidRPr="0013307B" w:rsidRDefault="00240B38" w:rsidP="00240B38">
      <w:pPr>
        <w:pStyle w:val="2"/>
        <w:tabs>
          <w:tab w:val="left" w:pos="2127"/>
        </w:tabs>
        <w:spacing w:before="0"/>
        <w:rPr>
          <w:rFonts w:ascii="Times New Roman" w:hAnsi="Times New Roman" w:cs="Times New Roman"/>
          <w:sz w:val="22"/>
          <w:szCs w:val="22"/>
          <w:highlight w:val="yellow"/>
          <w:lang w:val="uk-UA"/>
        </w:rPr>
      </w:pPr>
    </w:p>
    <w:p w:rsidR="00240B38" w:rsidRPr="00F5068A" w:rsidRDefault="00240B38" w:rsidP="00240B38">
      <w:pPr>
        <w:widowControl w:val="0"/>
        <w:spacing w:after="0" w:line="240" w:lineRule="auto"/>
        <w:rPr>
          <w:rFonts w:ascii="Times New Roman" w:hAnsi="Times New Roman" w:cs="Times New Roman"/>
          <w:b/>
          <w:sz w:val="26"/>
          <w:szCs w:val="26"/>
          <w:lang w:val="uk-UA"/>
        </w:rPr>
      </w:pPr>
      <w:bookmarkStart w:id="76" w:name="_Toc26634040"/>
      <w:r w:rsidRPr="00F5068A">
        <w:rPr>
          <w:rFonts w:ascii="Times New Roman" w:hAnsi="Times New Roman" w:cs="Times New Roman"/>
          <w:b/>
          <w:sz w:val="26"/>
          <w:szCs w:val="26"/>
        </w:rPr>
        <w:t>Туристична інфраструктура</w:t>
      </w:r>
      <w:bookmarkEnd w:id="75"/>
      <w:bookmarkEnd w:id="76"/>
    </w:p>
    <w:p w:rsidR="00240B38" w:rsidRPr="0013307B" w:rsidRDefault="00240B38" w:rsidP="0013307B">
      <w:pPr>
        <w:widowControl w:val="0"/>
        <w:spacing w:after="0" w:line="240" w:lineRule="auto"/>
        <w:jc w:val="center"/>
        <w:rPr>
          <w:rFonts w:ascii="Times New Roman" w:hAnsi="Times New Roman" w:cs="Times New Roman"/>
          <w:sz w:val="20"/>
          <w:szCs w:val="20"/>
          <w:lang w:val="uk-UA"/>
        </w:rPr>
      </w:pPr>
    </w:p>
    <w:p w:rsidR="00240B38" w:rsidRPr="00CF1273" w:rsidRDefault="00240B38" w:rsidP="00240B38">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uk-UA"/>
        </w:rPr>
        <w:t>Таблиця</w:t>
      </w:r>
      <w:r w:rsidRPr="00CF1273">
        <w:rPr>
          <w:rFonts w:ascii="Times New Roman" w:hAnsi="Times New Roman" w:cs="Times New Roman"/>
          <w:b/>
          <w:sz w:val="24"/>
          <w:szCs w:val="24"/>
          <w:lang w:val="uk-UA"/>
        </w:rPr>
        <w:t xml:space="preserve"> 2</w:t>
      </w:r>
      <w:r>
        <w:rPr>
          <w:rFonts w:ascii="Times New Roman" w:hAnsi="Times New Roman" w:cs="Times New Roman"/>
          <w:b/>
          <w:sz w:val="24"/>
          <w:szCs w:val="24"/>
          <w:lang w:val="uk-UA"/>
        </w:rPr>
        <w:t>7</w:t>
      </w:r>
      <w:r w:rsidRPr="00CF1273">
        <w:rPr>
          <w:rFonts w:ascii="Times New Roman" w:hAnsi="Times New Roman" w:cs="Times New Roman"/>
          <w:sz w:val="24"/>
          <w:szCs w:val="24"/>
          <w:lang w:val="uk-UA"/>
        </w:rPr>
        <w:t xml:space="preserve">. </w:t>
      </w:r>
      <w:r w:rsidRPr="00CF1273">
        <w:rPr>
          <w:rFonts w:ascii="Times New Roman" w:hAnsi="Times New Roman" w:cs="Times New Roman"/>
          <w:b/>
          <w:bCs/>
          <w:sz w:val="24"/>
          <w:szCs w:val="24"/>
        </w:rPr>
        <w:t>Відомості про пам’ятки</w:t>
      </w:r>
      <w:r w:rsidR="00A06B60">
        <w:rPr>
          <w:rFonts w:ascii="Times New Roman" w:hAnsi="Times New Roman" w:cs="Times New Roman"/>
          <w:b/>
          <w:bCs/>
          <w:sz w:val="24"/>
          <w:szCs w:val="24"/>
          <w:lang w:val="uk-UA"/>
        </w:rPr>
        <w:t>,</w:t>
      </w:r>
      <w:r w:rsidRPr="00CF1273">
        <w:rPr>
          <w:rFonts w:ascii="Times New Roman" w:hAnsi="Times New Roman" w:cs="Times New Roman"/>
          <w:b/>
          <w:bCs/>
          <w:sz w:val="24"/>
          <w:szCs w:val="24"/>
        </w:rPr>
        <w:t xml:space="preserve"> розміщені на території ради, рекреаційні зони,</w:t>
      </w:r>
      <w:r w:rsidRPr="00CF1273">
        <w:rPr>
          <w:rFonts w:ascii="Times New Roman" w:hAnsi="Times New Roman" w:cs="Times New Roman"/>
          <w:b/>
          <w:bCs/>
          <w:sz w:val="24"/>
          <w:szCs w:val="24"/>
          <w:lang w:val="uk-UA"/>
        </w:rPr>
        <w:t xml:space="preserve"> </w:t>
      </w:r>
      <w:r w:rsidRPr="00CF1273">
        <w:rPr>
          <w:rFonts w:ascii="Times New Roman" w:hAnsi="Times New Roman" w:cs="Times New Roman"/>
          <w:b/>
          <w:bCs/>
          <w:sz w:val="24"/>
          <w:szCs w:val="24"/>
        </w:rPr>
        <w:t>розвиток зеленого туризму</w:t>
      </w:r>
    </w:p>
    <w:tbl>
      <w:tblPr>
        <w:tblW w:w="9923" w:type="dxa"/>
        <w:tblInd w:w="55" w:type="dxa"/>
        <w:tblLayout w:type="fixed"/>
        <w:tblCellMar>
          <w:top w:w="55" w:type="dxa"/>
          <w:left w:w="55" w:type="dxa"/>
          <w:bottom w:w="55" w:type="dxa"/>
          <w:right w:w="55" w:type="dxa"/>
        </w:tblCellMar>
        <w:tblLook w:val="00A0" w:firstRow="1" w:lastRow="0" w:firstColumn="1" w:lastColumn="0" w:noHBand="0" w:noVBand="0"/>
      </w:tblPr>
      <w:tblGrid>
        <w:gridCol w:w="1980"/>
        <w:gridCol w:w="540"/>
        <w:gridCol w:w="5220"/>
        <w:gridCol w:w="2183"/>
      </w:tblGrid>
      <w:tr w:rsidR="00240B38" w:rsidRPr="00DA37F2" w:rsidTr="0013307B">
        <w:trPr>
          <w:trHeight w:val="259"/>
        </w:trPr>
        <w:tc>
          <w:tcPr>
            <w:tcW w:w="1980" w:type="dxa"/>
            <w:tcBorders>
              <w:top w:val="single" w:sz="2" w:space="0" w:color="000000"/>
              <w:left w:val="single" w:sz="2" w:space="0" w:color="000000"/>
              <w:bottom w:val="single" w:sz="2" w:space="0" w:color="000000"/>
              <w:right w:val="nil"/>
            </w:tcBorders>
          </w:tcPr>
          <w:p w:rsidR="00240B38" w:rsidRPr="00DA37F2" w:rsidRDefault="00240B38" w:rsidP="0013307B">
            <w:pPr>
              <w:pStyle w:val="a6"/>
              <w:snapToGrid w:val="0"/>
              <w:jc w:val="center"/>
              <w:rPr>
                <w:b/>
                <w:bCs/>
                <w:sz w:val="24"/>
              </w:rPr>
            </w:pPr>
            <w:r w:rsidRPr="00DA37F2">
              <w:rPr>
                <w:b/>
                <w:bCs/>
                <w:sz w:val="24"/>
              </w:rPr>
              <w:lastRenderedPageBreak/>
              <w:t>Всього пам'яток:</w:t>
            </w:r>
          </w:p>
        </w:tc>
        <w:tc>
          <w:tcPr>
            <w:tcW w:w="540" w:type="dxa"/>
            <w:tcBorders>
              <w:top w:val="single" w:sz="2" w:space="0" w:color="000000"/>
              <w:left w:val="single" w:sz="2" w:space="0" w:color="000000"/>
              <w:bottom w:val="single" w:sz="2" w:space="0" w:color="000000"/>
              <w:right w:val="nil"/>
            </w:tcBorders>
          </w:tcPr>
          <w:p w:rsidR="00240B38" w:rsidRPr="00DA37F2" w:rsidRDefault="00240B38" w:rsidP="0013307B">
            <w:pPr>
              <w:pStyle w:val="a6"/>
              <w:snapToGrid w:val="0"/>
              <w:jc w:val="center"/>
              <w:rPr>
                <w:sz w:val="24"/>
              </w:rPr>
            </w:pPr>
            <w:r w:rsidRPr="00DA37F2">
              <w:rPr>
                <w:sz w:val="24"/>
              </w:rPr>
              <w:t>66</w:t>
            </w:r>
          </w:p>
        </w:tc>
        <w:tc>
          <w:tcPr>
            <w:tcW w:w="5220" w:type="dxa"/>
            <w:tcBorders>
              <w:top w:val="single" w:sz="2" w:space="0" w:color="000000"/>
              <w:left w:val="single" w:sz="2" w:space="0" w:color="000000"/>
              <w:bottom w:val="single" w:sz="2" w:space="0" w:color="000000"/>
              <w:right w:val="nil"/>
            </w:tcBorders>
          </w:tcPr>
          <w:p w:rsidR="00240B38" w:rsidRPr="00DA37F2" w:rsidRDefault="00240B38" w:rsidP="00240B38">
            <w:pPr>
              <w:pStyle w:val="a6"/>
              <w:snapToGrid w:val="0"/>
              <w:rPr>
                <w:sz w:val="24"/>
              </w:rPr>
            </w:pPr>
            <w:r w:rsidRPr="00DA37F2">
              <w:rPr>
                <w:sz w:val="24"/>
              </w:rPr>
              <w:t>Археології</w:t>
            </w:r>
          </w:p>
        </w:tc>
        <w:tc>
          <w:tcPr>
            <w:tcW w:w="2183" w:type="dxa"/>
            <w:tcBorders>
              <w:top w:val="single" w:sz="2" w:space="0" w:color="000000"/>
              <w:left w:val="single" w:sz="2" w:space="0" w:color="000000"/>
              <w:bottom w:val="single" w:sz="2" w:space="0" w:color="000000"/>
              <w:right w:val="single" w:sz="2" w:space="0" w:color="000000"/>
            </w:tcBorders>
          </w:tcPr>
          <w:p w:rsidR="00240B38" w:rsidRPr="00DA37F2" w:rsidRDefault="00240B38" w:rsidP="00240B38">
            <w:pPr>
              <w:pStyle w:val="a6"/>
              <w:snapToGrid w:val="0"/>
              <w:rPr>
                <w:sz w:val="24"/>
              </w:rPr>
            </w:pPr>
            <w:r w:rsidRPr="00DA37F2">
              <w:rPr>
                <w:sz w:val="24"/>
              </w:rPr>
              <w:t>56 (кургани)</w:t>
            </w:r>
          </w:p>
        </w:tc>
      </w:tr>
      <w:tr w:rsidR="00240B38" w:rsidRPr="00DA37F2" w:rsidTr="0013307B">
        <w:trPr>
          <w:trHeight w:val="161"/>
        </w:trPr>
        <w:tc>
          <w:tcPr>
            <w:tcW w:w="1980" w:type="dxa"/>
            <w:tcBorders>
              <w:top w:val="nil"/>
              <w:left w:val="single" w:sz="2" w:space="0" w:color="000000"/>
              <w:bottom w:val="single" w:sz="2" w:space="0" w:color="000000"/>
              <w:right w:val="nil"/>
            </w:tcBorders>
          </w:tcPr>
          <w:p w:rsidR="00240B38" w:rsidRPr="00DA37F2" w:rsidRDefault="00240B38" w:rsidP="00240B38">
            <w:pPr>
              <w:pStyle w:val="a6"/>
              <w:snapToGrid w:val="0"/>
              <w:rPr>
                <w:i/>
                <w:iCs/>
                <w:sz w:val="24"/>
              </w:rPr>
            </w:pPr>
            <w:r w:rsidRPr="00DA37F2">
              <w:rPr>
                <w:i/>
                <w:iCs/>
                <w:sz w:val="24"/>
              </w:rPr>
              <w:t>з них:</w:t>
            </w:r>
          </w:p>
        </w:tc>
        <w:tc>
          <w:tcPr>
            <w:tcW w:w="540" w:type="dxa"/>
            <w:tcBorders>
              <w:top w:val="nil"/>
              <w:left w:val="single" w:sz="2" w:space="0" w:color="000000"/>
              <w:bottom w:val="single" w:sz="2" w:space="0" w:color="000000"/>
              <w:right w:val="nil"/>
            </w:tcBorders>
          </w:tcPr>
          <w:p w:rsidR="00240B38" w:rsidRPr="00DA37F2" w:rsidRDefault="00240B38" w:rsidP="0013307B">
            <w:pPr>
              <w:pStyle w:val="a6"/>
              <w:snapToGrid w:val="0"/>
              <w:jc w:val="center"/>
              <w:rPr>
                <w:sz w:val="24"/>
              </w:rPr>
            </w:pPr>
          </w:p>
        </w:tc>
        <w:tc>
          <w:tcPr>
            <w:tcW w:w="5220" w:type="dxa"/>
            <w:tcBorders>
              <w:top w:val="nil"/>
              <w:left w:val="single" w:sz="2" w:space="0" w:color="000000"/>
              <w:bottom w:val="single" w:sz="2" w:space="0" w:color="000000"/>
              <w:right w:val="nil"/>
            </w:tcBorders>
          </w:tcPr>
          <w:p w:rsidR="00240B38" w:rsidRPr="00DA37F2" w:rsidRDefault="00240B38" w:rsidP="00240B38">
            <w:pPr>
              <w:pStyle w:val="a6"/>
              <w:snapToGrid w:val="0"/>
              <w:rPr>
                <w:sz w:val="24"/>
              </w:rPr>
            </w:pPr>
            <w:r w:rsidRPr="00DA37F2">
              <w:rPr>
                <w:sz w:val="24"/>
              </w:rPr>
              <w:t>Природи</w:t>
            </w:r>
          </w:p>
        </w:tc>
        <w:tc>
          <w:tcPr>
            <w:tcW w:w="2183" w:type="dxa"/>
            <w:tcBorders>
              <w:top w:val="nil"/>
              <w:left w:val="single" w:sz="2" w:space="0" w:color="000000"/>
              <w:bottom w:val="single" w:sz="2" w:space="0" w:color="000000"/>
              <w:right w:val="single" w:sz="2" w:space="0" w:color="000000"/>
            </w:tcBorders>
          </w:tcPr>
          <w:p w:rsidR="00240B38" w:rsidRPr="00DA37F2" w:rsidRDefault="0013307B" w:rsidP="0013307B">
            <w:pPr>
              <w:pStyle w:val="a6"/>
              <w:snapToGrid w:val="0"/>
              <w:jc w:val="center"/>
              <w:rPr>
                <w:sz w:val="24"/>
              </w:rPr>
            </w:pPr>
            <w:r>
              <w:rPr>
                <w:sz w:val="24"/>
              </w:rPr>
              <w:t>-</w:t>
            </w:r>
          </w:p>
        </w:tc>
      </w:tr>
      <w:tr w:rsidR="00240B38" w:rsidRPr="00DA37F2" w:rsidTr="0013307B">
        <w:tc>
          <w:tcPr>
            <w:tcW w:w="1980" w:type="dxa"/>
            <w:tcBorders>
              <w:top w:val="nil"/>
              <w:left w:val="single" w:sz="2" w:space="0" w:color="000000"/>
              <w:bottom w:val="single" w:sz="2" w:space="0" w:color="000000"/>
              <w:right w:val="nil"/>
            </w:tcBorders>
          </w:tcPr>
          <w:p w:rsidR="00240B38" w:rsidRPr="00DA37F2" w:rsidRDefault="00240B38" w:rsidP="00240B38">
            <w:pPr>
              <w:pStyle w:val="a6"/>
              <w:snapToGrid w:val="0"/>
              <w:rPr>
                <w:sz w:val="24"/>
              </w:rPr>
            </w:pPr>
            <w:r w:rsidRPr="00DA37F2">
              <w:rPr>
                <w:sz w:val="24"/>
              </w:rPr>
              <w:t>Історії</w:t>
            </w:r>
          </w:p>
        </w:tc>
        <w:tc>
          <w:tcPr>
            <w:tcW w:w="540" w:type="dxa"/>
            <w:tcBorders>
              <w:top w:val="nil"/>
              <w:left w:val="single" w:sz="2" w:space="0" w:color="000000"/>
              <w:bottom w:val="single" w:sz="2" w:space="0" w:color="000000"/>
              <w:right w:val="nil"/>
            </w:tcBorders>
          </w:tcPr>
          <w:p w:rsidR="00240B38" w:rsidRPr="00DA37F2" w:rsidRDefault="00240B38" w:rsidP="0013307B">
            <w:pPr>
              <w:pStyle w:val="a6"/>
              <w:snapToGrid w:val="0"/>
              <w:jc w:val="center"/>
              <w:rPr>
                <w:sz w:val="24"/>
              </w:rPr>
            </w:pPr>
            <w:r w:rsidRPr="00DA37F2">
              <w:rPr>
                <w:sz w:val="24"/>
              </w:rPr>
              <w:t>10</w:t>
            </w:r>
          </w:p>
        </w:tc>
        <w:tc>
          <w:tcPr>
            <w:tcW w:w="5220" w:type="dxa"/>
            <w:tcBorders>
              <w:top w:val="nil"/>
              <w:left w:val="single" w:sz="2" w:space="0" w:color="000000"/>
              <w:bottom w:val="single" w:sz="2" w:space="0" w:color="000000"/>
              <w:right w:val="nil"/>
            </w:tcBorders>
          </w:tcPr>
          <w:p w:rsidR="00240B38" w:rsidRPr="00DA37F2" w:rsidRDefault="00240B38" w:rsidP="00240B38">
            <w:pPr>
              <w:pStyle w:val="a6"/>
              <w:snapToGrid w:val="0"/>
              <w:rPr>
                <w:b/>
                <w:bCs/>
                <w:sz w:val="24"/>
              </w:rPr>
            </w:pPr>
            <w:r w:rsidRPr="00DA37F2">
              <w:rPr>
                <w:b/>
                <w:bCs/>
                <w:sz w:val="24"/>
              </w:rPr>
              <w:t>Наявність на території ради рекреаційних зон</w:t>
            </w:r>
          </w:p>
        </w:tc>
        <w:tc>
          <w:tcPr>
            <w:tcW w:w="2183" w:type="dxa"/>
            <w:tcBorders>
              <w:top w:val="nil"/>
              <w:left w:val="single" w:sz="2" w:space="0" w:color="000000"/>
              <w:bottom w:val="single" w:sz="2" w:space="0" w:color="000000"/>
              <w:right w:val="single" w:sz="2" w:space="0" w:color="000000"/>
            </w:tcBorders>
          </w:tcPr>
          <w:p w:rsidR="00240B38" w:rsidRPr="00DA37F2" w:rsidRDefault="0013307B" w:rsidP="0013307B">
            <w:pPr>
              <w:pStyle w:val="a6"/>
              <w:snapToGrid w:val="0"/>
              <w:jc w:val="center"/>
              <w:rPr>
                <w:sz w:val="24"/>
              </w:rPr>
            </w:pPr>
            <w:r>
              <w:rPr>
                <w:sz w:val="24"/>
              </w:rPr>
              <w:t>-</w:t>
            </w:r>
          </w:p>
        </w:tc>
      </w:tr>
      <w:tr w:rsidR="00240B38" w:rsidRPr="00DA37F2" w:rsidTr="0013307B">
        <w:tc>
          <w:tcPr>
            <w:tcW w:w="1980" w:type="dxa"/>
            <w:tcBorders>
              <w:top w:val="nil"/>
              <w:left w:val="single" w:sz="2" w:space="0" w:color="000000"/>
              <w:bottom w:val="single" w:sz="2" w:space="0" w:color="000000"/>
              <w:right w:val="nil"/>
            </w:tcBorders>
          </w:tcPr>
          <w:p w:rsidR="00240B38" w:rsidRPr="00DA37F2" w:rsidRDefault="00240B38" w:rsidP="00240B38">
            <w:pPr>
              <w:pStyle w:val="a6"/>
              <w:snapToGrid w:val="0"/>
              <w:rPr>
                <w:sz w:val="24"/>
              </w:rPr>
            </w:pPr>
            <w:r w:rsidRPr="00DA37F2">
              <w:rPr>
                <w:sz w:val="24"/>
              </w:rPr>
              <w:t>Культури</w:t>
            </w:r>
          </w:p>
        </w:tc>
        <w:tc>
          <w:tcPr>
            <w:tcW w:w="540" w:type="dxa"/>
            <w:tcBorders>
              <w:top w:val="nil"/>
              <w:left w:val="single" w:sz="2" w:space="0" w:color="000000"/>
              <w:bottom w:val="single" w:sz="2" w:space="0" w:color="000000"/>
              <w:right w:val="nil"/>
            </w:tcBorders>
          </w:tcPr>
          <w:p w:rsidR="00240B38" w:rsidRPr="00DA37F2" w:rsidRDefault="00240B38" w:rsidP="0013307B">
            <w:pPr>
              <w:pStyle w:val="a6"/>
              <w:snapToGrid w:val="0"/>
              <w:jc w:val="center"/>
              <w:rPr>
                <w:sz w:val="24"/>
              </w:rPr>
            </w:pPr>
            <w:r w:rsidRPr="00DA37F2">
              <w:rPr>
                <w:sz w:val="24"/>
              </w:rPr>
              <w:t>-</w:t>
            </w:r>
          </w:p>
        </w:tc>
        <w:tc>
          <w:tcPr>
            <w:tcW w:w="5220" w:type="dxa"/>
            <w:tcBorders>
              <w:top w:val="nil"/>
              <w:left w:val="single" w:sz="2" w:space="0" w:color="000000"/>
              <w:bottom w:val="single" w:sz="2" w:space="0" w:color="000000"/>
              <w:right w:val="nil"/>
            </w:tcBorders>
          </w:tcPr>
          <w:p w:rsidR="00240B38" w:rsidRPr="00DA37F2" w:rsidRDefault="00240B38" w:rsidP="00240B38">
            <w:pPr>
              <w:pStyle w:val="a6"/>
              <w:snapToGrid w:val="0"/>
              <w:rPr>
                <w:b/>
                <w:bCs/>
                <w:sz w:val="24"/>
              </w:rPr>
            </w:pPr>
            <w:r w:rsidRPr="00DA37F2">
              <w:rPr>
                <w:b/>
                <w:bCs/>
                <w:sz w:val="24"/>
              </w:rPr>
              <w:t>Розвиток зеленого туризму</w:t>
            </w:r>
          </w:p>
        </w:tc>
        <w:tc>
          <w:tcPr>
            <w:tcW w:w="2183" w:type="dxa"/>
            <w:tcBorders>
              <w:top w:val="nil"/>
              <w:left w:val="single" w:sz="2" w:space="0" w:color="000000"/>
              <w:bottom w:val="single" w:sz="2" w:space="0" w:color="000000"/>
              <w:right w:val="single" w:sz="2" w:space="0" w:color="000000"/>
            </w:tcBorders>
          </w:tcPr>
          <w:p w:rsidR="00240B38" w:rsidRPr="00DA37F2" w:rsidRDefault="0013307B" w:rsidP="0013307B">
            <w:pPr>
              <w:pStyle w:val="a6"/>
              <w:snapToGrid w:val="0"/>
              <w:jc w:val="center"/>
              <w:rPr>
                <w:sz w:val="24"/>
              </w:rPr>
            </w:pPr>
            <w:r>
              <w:rPr>
                <w:sz w:val="24"/>
              </w:rPr>
              <w:t>-</w:t>
            </w:r>
          </w:p>
        </w:tc>
      </w:tr>
      <w:tr w:rsidR="00240B38" w:rsidRPr="00DA37F2" w:rsidTr="0013307B">
        <w:tc>
          <w:tcPr>
            <w:tcW w:w="1980" w:type="dxa"/>
            <w:tcBorders>
              <w:top w:val="nil"/>
              <w:left w:val="single" w:sz="2" w:space="0" w:color="000000"/>
              <w:bottom w:val="single" w:sz="2" w:space="0" w:color="000000"/>
              <w:right w:val="nil"/>
            </w:tcBorders>
          </w:tcPr>
          <w:p w:rsidR="00240B38" w:rsidRPr="00DA37F2" w:rsidRDefault="00240B38" w:rsidP="00240B38">
            <w:pPr>
              <w:pStyle w:val="a6"/>
              <w:snapToGrid w:val="0"/>
              <w:rPr>
                <w:sz w:val="24"/>
              </w:rPr>
            </w:pPr>
            <w:r w:rsidRPr="00DA37F2">
              <w:rPr>
                <w:sz w:val="24"/>
              </w:rPr>
              <w:t>Архітектури</w:t>
            </w:r>
          </w:p>
        </w:tc>
        <w:tc>
          <w:tcPr>
            <w:tcW w:w="540" w:type="dxa"/>
            <w:tcBorders>
              <w:top w:val="nil"/>
              <w:left w:val="single" w:sz="2" w:space="0" w:color="000000"/>
              <w:bottom w:val="single" w:sz="2" w:space="0" w:color="000000"/>
              <w:right w:val="nil"/>
            </w:tcBorders>
          </w:tcPr>
          <w:p w:rsidR="00240B38" w:rsidRPr="00DA37F2" w:rsidRDefault="00240B38" w:rsidP="0013307B">
            <w:pPr>
              <w:pStyle w:val="a6"/>
              <w:snapToGrid w:val="0"/>
              <w:jc w:val="center"/>
              <w:rPr>
                <w:sz w:val="24"/>
              </w:rPr>
            </w:pPr>
            <w:r w:rsidRPr="00DA37F2">
              <w:rPr>
                <w:sz w:val="24"/>
              </w:rPr>
              <w:t>-</w:t>
            </w:r>
          </w:p>
        </w:tc>
        <w:tc>
          <w:tcPr>
            <w:tcW w:w="5220" w:type="dxa"/>
            <w:tcBorders>
              <w:top w:val="nil"/>
              <w:left w:val="single" w:sz="2" w:space="0" w:color="000000"/>
              <w:bottom w:val="single" w:sz="2" w:space="0" w:color="000000"/>
              <w:right w:val="nil"/>
            </w:tcBorders>
          </w:tcPr>
          <w:p w:rsidR="00240B38" w:rsidRPr="00DA37F2" w:rsidRDefault="00240B38" w:rsidP="00240B38">
            <w:pPr>
              <w:pStyle w:val="a6"/>
              <w:snapToGrid w:val="0"/>
              <w:rPr>
                <w:iCs/>
                <w:sz w:val="24"/>
              </w:rPr>
            </w:pPr>
            <w:r w:rsidRPr="00DA37F2">
              <w:rPr>
                <w:iCs/>
                <w:sz w:val="24"/>
              </w:rPr>
              <w:t>кількість садиб</w:t>
            </w:r>
          </w:p>
        </w:tc>
        <w:tc>
          <w:tcPr>
            <w:tcW w:w="2183" w:type="dxa"/>
            <w:tcBorders>
              <w:top w:val="nil"/>
              <w:left w:val="single" w:sz="2" w:space="0" w:color="000000"/>
              <w:bottom w:val="single" w:sz="2" w:space="0" w:color="000000"/>
              <w:right w:val="single" w:sz="2" w:space="0" w:color="000000"/>
            </w:tcBorders>
          </w:tcPr>
          <w:p w:rsidR="00240B38" w:rsidRPr="00DA37F2" w:rsidRDefault="0013307B" w:rsidP="0013307B">
            <w:pPr>
              <w:pStyle w:val="a6"/>
              <w:snapToGrid w:val="0"/>
              <w:jc w:val="center"/>
              <w:rPr>
                <w:sz w:val="24"/>
              </w:rPr>
            </w:pPr>
            <w:r>
              <w:rPr>
                <w:sz w:val="24"/>
              </w:rPr>
              <w:t>-</w:t>
            </w:r>
          </w:p>
        </w:tc>
      </w:tr>
    </w:tbl>
    <w:p w:rsidR="00240B38" w:rsidRPr="009D6030" w:rsidRDefault="00240B38" w:rsidP="00240B38">
      <w:pPr>
        <w:widowControl w:val="0"/>
        <w:spacing w:after="0"/>
        <w:rPr>
          <w:rFonts w:ascii="Times New Roman" w:hAnsi="Times New Roman" w:cs="Times New Roman"/>
          <w:sz w:val="26"/>
          <w:szCs w:val="26"/>
          <w:lang w:val="uk-UA"/>
        </w:rPr>
      </w:pPr>
    </w:p>
    <w:p w:rsidR="00240B38" w:rsidRPr="00ED4BA2" w:rsidRDefault="00240B38" w:rsidP="00240B38">
      <w:pPr>
        <w:widowControl w:val="0"/>
        <w:spacing w:after="0" w:line="240" w:lineRule="auto"/>
        <w:rPr>
          <w:rFonts w:ascii="Times New Roman" w:hAnsi="Times New Roman" w:cs="Times New Roman"/>
          <w:b/>
          <w:sz w:val="26"/>
          <w:szCs w:val="26"/>
        </w:rPr>
      </w:pPr>
      <w:bookmarkStart w:id="77" w:name="_Toc26634041"/>
      <w:bookmarkEnd w:id="47"/>
      <w:r w:rsidRPr="00ED4BA2">
        <w:rPr>
          <w:rFonts w:ascii="Times New Roman" w:hAnsi="Times New Roman" w:cs="Times New Roman"/>
          <w:b/>
          <w:sz w:val="26"/>
          <w:szCs w:val="26"/>
        </w:rPr>
        <w:t>Житлово-комунальна та енергетична інфраструктура</w:t>
      </w:r>
      <w:bookmarkEnd w:id="77"/>
    </w:p>
    <w:p w:rsidR="00240B38" w:rsidRDefault="00240B38" w:rsidP="00240B38">
      <w:pPr>
        <w:widowControl w:val="0"/>
        <w:spacing w:after="0"/>
        <w:ind w:firstLine="567"/>
        <w:rPr>
          <w:rFonts w:ascii="Times New Roman" w:hAnsi="Times New Roman" w:cs="Times New Roman"/>
          <w:sz w:val="26"/>
          <w:szCs w:val="26"/>
          <w:lang w:val="uk-UA"/>
        </w:rPr>
      </w:pPr>
      <w:r w:rsidRPr="009D6030">
        <w:rPr>
          <w:rFonts w:ascii="Times New Roman" w:hAnsi="Times New Roman" w:cs="Times New Roman"/>
          <w:sz w:val="26"/>
          <w:szCs w:val="26"/>
          <w:lang w:val="uk-UA"/>
        </w:rPr>
        <w:t>Первозванівська ОТГ представлена розвинутою житлово-комунального, газо-, водо, енерго-, постачальною мережею</w:t>
      </w:r>
      <w:r>
        <w:rPr>
          <w:rFonts w:ascii="Times New Roman" w:hAnsi="Times New Roman" w:cs="Times New Roman"/>
          <w:sz w:val="26"/>
          <w:szCs w:val="26"/>
          <w:lang w:val="uk-UA"/>
        </w:rPr>
        <w:t>.</w:t>
      </w:r>
    </w:p>
    <w:p w:rsidR="00240B38" w:rsidRPr="009D6030" w:rsidRDefault="00240B38" w:rsidP="00240B38">
      <w:pPr>
        <w:widowControl w:val="0"/>
        <w:spacing w:after="0"/>
        <w:ind w:firstLine="567"/>
        <w:rPr>
          <w:rFonts w:ascii="Times New Roman" w:hAnsi="Times New Roman" w:cs="Times New Roman"/>
          <w:sz w:val="26"/>
          <w:szCs w:val="26"/>
          <w:lang w:val="uk-UA"/>
        </w:rPr>
      </w:pPr>
    </w:p>
    <w:p w:rsidR="00240B38" w:rsidRPr="00CF1273" w:rsidRDefault="00240B38" w:rsidP="00240B38">
      <w:pPr>
        <w:spacing w:after="0" w:line="240" w:lineRule="auto"/>
        <w:jc w:val="center"/>
        <w:rPr>
          <w:rFonts w:ascii="Times New Roman" w:hAnsi="Times New Roman" w:cs="Times New Roman"/>
          <w:b/>
          <w:sz w:val="26"/>
          <w:szCs w:val="26"/>
          <w:highlight w:val="yellow"/>
          <w:lang w:val="uk-UA"/>
        </w:rPr>
      </w:pPr>
      <w:bookmarkStart w:id="78" w:name="_Toc26634042"/>
      <w:r>
        <w:rPr>
          <w:rFonts w:ascii="Times New Roman" w:hAnsi="Times New Roman" w:cs="Times New Roman"/>
          <w:b/>
          <w:sz w:val="24"/>
          <w:szCs w:val="24"/>
        </w:rPr>
        <w:t>Таблиця 2</w:t>
      </w:r>
      <w:r>
        <w:rPr>
          <w:rFonts w:ascii="Times New Roman" w:hAnsi="Times New Roman" w:cs="Times New Roman"/>
          <w:b/>
          <w:sz w:val="24"/>
          <w:szCs w:val="24"/>
          <w:lang w:val="uk-UA"/>
        </w:rPr>
        <w:t>8</w:t>
      </w:r>
      <w:r w:rsidRPr="00CF1273">
        <w:rPr>
          <w:rFonts w:ascii="Times New Roman" w:hAnsi="Times New Roman" w:cs="Times New Roman"/>
          <w:b/>
          <w:sz w:val="24"/>
          <w:szCs w:val="24"/>
        </w:rPr>
        <w:t>. Відомості про житлово-комунальну інфраструктуру</w:t>
      </w:r>
      <w:bookmarkEnd w:id="78"/>
    </w:p>
    <w:tbl>
      <w:tblPr>
        <w:tblW w:w="0" w:type="auto"/>
        <w:tblInd w:w="197" w:type="dxa"/>
        <w:tblLayout w:type="fixed"/>
        <w:tblCellMar>
          <w:top w:w="55" w:type="dxa"/>
          <w:left w:w="55" w:type="dxa"/>
          <w:bottom w:w="55" w:type="dxa"/>
          <w:right w:w="55" w:type="dxa"/>
        </w:tblCellMar>
        <w:tblLook w:val="00A0" w:firstRow="1" w:lastRow="0" w:firstColumn="1" w:lastColumn="0" w:noHBand="0" w:noVBand="0"/>
      </w:tblPr>
      <w:tblGrid>
        <w:gridCol w:w="5387"/>
        <w:gridCol w:w="4110"/>
      </w:tblGrid>
      <w:tr w:rsidR="00240B38" w:rsidRPr="00CF1273" w:rsidTr="00240B38">
        <w:tc>
          <w:tcPr>
            <w:tcW w:w="5387" w:type="dxa"/>
            <w:tcBorders>
              <w:top w:val="single" w:sz="2" w:space="0" w:color="000000"/>
              <w:left w:val="single" w:sz="2" w:space="0" w:color="000000"/>
              <w:bottom w:val="single" w:sz="2" w:space="0" w:color="000000"/>
              <w:right w:val="nil"/>
            </w:tcBorders>
          </w:tcPr>
          <w:p w:rsidR="00240B38" w:rsidRPr="00CF1273" w:rsidRDefault="00240B38" w:rsidP="00240B38">
            <w:pPr>
              <w:pStyle w:val="a6"/>
              <w:snapToGrid w:val="0"/>
              <w:jc w:val="both"/>
              <w:rPr>
                <w:b/>
                <w:bCs/>
                <w:sz w:val="24"/>
              </w:rPr>
            </w:pPr>
            <w:r w:rsidRPr="00CF1273">
              <w:rPr>
                <w:b/>
                <w:bCs/>
                <w:sz w:val="24"/>
              </w:rPr>
              <w:t>Всього комунальних підприємств</w:t>
            </w:r>
          </w:p>
        </w:tc>
        <w:tc>
          <w:tcPr>
            <w:tcW w:w="4110" w:type="dxa"/>
            <w:tcBorders>
              <w:top w:val="single" w:sz="2" w:space="0" w:color="000000"/>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1</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з них:</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Водопровідно-каналізаційних</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1</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Теплопостачальних</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 утримання житлового фонду, комунальної сфери, благоустрою</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lang w:val="ru-RU"/>
              </w:rPr>
            </w:pPr>
            <w:r w:rsidRPr="00CF1273">
              <w:rPr>
                <w:sz w:val="24"/>
                <w:lang w:val="ru-RU"/>
              </w:rPr>
              <w:t>1</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Інших</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b/>
                <w:bCs/>
                <w:sz w:val="24"/>
              </w:rPr>
            </w:pPr>
            <w:r w:rsidRPr="00CF1273">
              <w:rPr>
                <w:b/>
                <w:bCs/>
                <w:sz w:val="24"/>
              </w:rPr>
              <w:t>Наявність водопроводу</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lang w:val="ru-RU"/>
              </w:rPr>
              <w:t>11,5</w:t>
            </w:r>
            <w:r w:rsidRPr="00CF1273">
              <w:rPr>
                <w:sz w:val="24"/>
              </w:rPr>
              <w:t xml:space="preserve">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lang w:val="ru-RU"/>
              </w:rPr>
              <w:t>11,5</w:t>
            </w:r>
            <w:r w:rsidRPr="00CF1273">
              <w:rPr>
                <w:sz w:val="24"/>
              </w:rPr>
              <w:t xml:space="preserve">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Довжина водопровідних мереж</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lang w:val="ru-RU"/>
              </w:rPr>
              <w:t>11,5</w:t>
            </w:r>
            <w:r w:rsidRPr="00CF1273">
              <w:rPr>
                <w:sz w:val="24"/>
              </w:rPr>
              <w:t xml:space="preserve">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lang w:val="ru-RU"/>
              </w:rPr>
              <w:t>11,5</w:t>
            </w:r>
            <w:r w:rsidRPr="00CF1273">
              <w:rPr>
                <w:sz w:val="24"/>
              </w:rPr>
              <w:t xml:space="preserve">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 них аварійних що потребують капітального ремонту</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lang w:val="ru-RU"/>
              </w:rPr>
              <w:t>5,4</w:t>
            </w:r>
            <w:r w:rsidRPr="00CF1273">
              <w:rPr>
                <w:sz w:val="24"/>
              </w:rPr>
              <w:t xml:space="preserve">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lang w:val="ru-RU"/>
              </w:rPr>
              <w:t>5,4</w:t>
            </w:r>
            <w:r w:rsidRPr="00CF1273">
              <w:rPr>
                <w:sz w:val="24"/>
              </w:rPr>
              <w:t xml:space="preserve">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Вартість послуг з водопостачання для населення</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lang w:val="ru-RU"/>
              </w:rPr>
            </w:pPr>
            <w:r w:rsidRPr="00CF1273">
              <w:rPr>
                <w:sz w:val="24"/>
                <w:lang w:val="ru-RU"/>
              </w:rPr>
              <w:t xml:space="preserve">12,82 </w:t>
            </w:r>
            <w:r w:rsidRPr="00CF1273">
              <w:rPr>
                <w:sz w:val="24"/>
              </w:rPr>
              <w:t>грн / куб;</w:t>
            </w:r>
            <w:r w:rsidRPr="00CF1273">
              <w:rPr>
                <w:sz w:val="24"/>
                <w:lang w:val="ru-RU"/>
              </w:rPr>
              <w:t>.с.Степове</w:t>
            </w:r>
          </w:p>
          <w:p w:rsidR="00240B38" w:rsidRPr="00CF1273" w:rsidRDefault="00240B38" w:rsidP="00240B38">
            <w:pPr>
              <w:pStyle w:val="a6"/>
              <w:jc w:val="both"/>
              <w:rPr>
                <w:sz w:val="24"/>
              </w:rPr>
            </w:pPr>
            <w:r w:rsidRPr="00CF1273">
              <w:rPr>
                <w:sz w:val="24"/>
              </w:rPr>
              <w:t>14,95 грн / куб –с.Сонячне</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lang w:val="ru-RU"/>
              </w:rPr>
            </w:pPr>
            <w:r w:rsidRPr="00CF1273">
              <w:rPr>
                <w:sz w:val="24"/>
                <w:lang w:val="ru-RU"/>
              </w:rPr>
              <w:t xml:space="preserve">12,82 </w:t>
            </w:r>
            <w:r w:rsidRPr="00CF1273">
              <w:rPr>
                <w:sz w:val="24"/>
              </w:rPr>
              <w:t>грн / куб;</w:t>
            </w:r>
            <w:r w:rsidRPr="00CF1273">
              <w:rPr>
                <w:sz w:val="24"/>
                <w:lang w:val="ru-RU"/>
              </w:rPr>
              <w:t>.с.Степове</w:t>
            </w:r>
          </w:p>
          <w:p w:rsidR="00240B38" w:rsidRPr="00CF1273" w:rsidRDefault="00240B38" w:rsidP="00240B38">
            <w:pPr>
              <w:pStyle w:val="a6"/>
              <w:jc w:val="both"/>
              <w:rPr>
                <w:sz w:val="24"/>
              </w:rPr>
            </w:pPr>
            <w:r w:rsidRPr="00CF1273">
              <w:rPr>
                <w:sz w:val="24"/>
              </w:rPr>
              <w:t>14,95 грн / куб –с.Сонячне</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b/>
                <w:bCs/>
                <w:sz w:val="24"/>
              </w:rPr>
            </w:pPr>
            <w:r w:rsidRPr="00CF1273">
              <w:rPr>
                <w:b/>
                <w:bCs/>
                <w:sz w:val="24"/>
              </w:rPr>
              <w:t>Наявність каналізації</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3,2 км с.Степове, 1,4 км. с. Первозванівка</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3,2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Довжина каналізаційних мереж</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3,2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3,2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 них аварійних що потребують капітального ремонту</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3,2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3,2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Вартість послуг водовідведення для населення</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2,85 грн (очисні, не введені в експлуатацію з однієї особи)</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2,85 грн</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Стан очисних споруд</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не введені  в експлуатацію</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b/>
                <w:bCs/>
                <w:sz w:val="24"/>
              </w:rPr>
            </w:pPr>
            <w:r w:rsidRPr="00CF1273">
              <w:rPr>
                <w:b/>
                <w:bCs/>
                <w:sz w:val="24"/>
              </w:rPr>
              <w:lastRenderedPageBreak/>
              <w:t>Стан газифікації населених пунктів ради природним та зрідженим газом</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 xml:space="preserve">Населені пункти сільської ради газифіковані, окремі громадяни забезпечені зрідженим газом с. Паращине Поле - не газифіковане </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b/>
                <w:bCs/>
                <w:sz w:val="24"/>
              </w:rPr>
            </w:pPr>
            <w:r w:rsidRPr="00CF1273">
              <w:rPr>
                <w:b/>
                <w:bCs/>
                <w:sz w:val="24"/>
              </w:rPr>
              <w:t>Наявність централізованого теплопостачання</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Pr>
                <w:sz w:val="24"/>
              </w:rPr>
              <w:t>-</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Довжина теплових мереж</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 них аварійних що потребують капітального ремонту</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Pr>
                <w:sz w:val="24"/>
              </w:rPr>
              <w:t>-</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Вартість послуг з теплопостачання для населення</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Pr>
                <w:sz w:val="24"/>
              </w:rPr>
              <w:t>-</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b/>
                <w:bCs/>
                <w:sz w:val="24"/>
              </w:rPr>
            </w:pPr>
            <w:r w:rsidRPr="00CF1273">
              <w:rPr>
                <w:b/>
                <w:bCs/>
                <w:sz w:val="24"/>
              </w:rPr>
              <w:t>Благоустрій населених пунктів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Довжина вулиць та доріг</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98,00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53,46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 них дороги з твердим покриттям</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34,36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29,66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Потребують капітального ремонту</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28,66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28,66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 них із штучним освітленням</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5,3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5,3 км</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Загальна площа зелених насаджень</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251,02 га</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136,56 га</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з них парків, скверів для загального користування</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2,7 га</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2,7 га</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Наявність полігонів твердих побутових відходів</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Pr>
                <w:sz w:val="24"/>
              </w:rPr>
              <w:t>-</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sz w:val="24"/>
              </w:rPr>
            </w:pPr>
            <w:r w:rsidRPr="00CF1273">
              <w:rPr>
                <w:sz w:val="24"/>
              </w:rPr>
              <w:t>Наявність цвинтарів</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14</w:t>
            </w:r>
          </w:p>
        </w:tc>
      </w:tr>
      <w:tr w:rsidR="00240B38" w:rsidRPr="00CF1273" w:rsidTr="00240B38">
        <w:tc>
          <w:tcPr>
            <w:tcW w:w="5387" w:type="dxa"/>
            <w:tcBorders>
              <w:top w:val="nil"/>
              <w:left w:val="single" w:sz="2" w:space="0" w:color="000000"/>
              <w:bottom w:val="single" w:sz="2" w:space="0" w:color="000000"/>
              <w:right w:val="nil"/>
            </w:tcBorders>
          </w:tcPr>
          <w:p w:rsidR="00240B38" w:rsidRPr="00CF1273" w:rsidRDefault="00240B38" w:rsidP="00240B38">
            <w:pPr>
              <w:pStyle w:val="a6"/>
              <w:jc w:val="both"/>
              <w:rPr>
                <w:i/>
                <w:iCs/>
                <w:sz w:val="24"/>
              </w:rPr>
            </w:pPr>
            <w:r w:rsidRPr="00CF1273">
              <w:rPr>
                <w:i/>
                <w:iCs/>
                <w:sz w:val="24"/>
              </w:rPr>
              <w:t>в тому числі в населених пунктах ради</w:t>
            </w:r>
          </w:p>
        </w:tc>
        <w:tc>
          <w:tcPr>
            <w:tcW w:w="4110" w:type="dxa"/>
            <w:tcBorders>
              <w:top w:val="nil"/>
              <w:left w:val="single" w:sz="2" w:space="0" w:color="000000"/>
              <w:bottom w:val="single" w:sz="2" w:space="0" w:color="000000"/>
              <w:right w:val="single" w:sz="2" w:space="0" w:color="000000"/>
            </w:tcBorders>
          </w:tcPr>
          <w:p w:rsidR="00240B38" w:rsidRPr="00CF1273" w:rsidRDefault="00240B38" w:rsidP="00240B38">
            <w:pPr>
              <w:pStyle w:val="a6"/>
              <w:jc w:val="both"/>
              <w:rPr>
                <w:sz w:val="24"/>
              </w:rPr>
            </w:pPr>
            <w:r w:rsidRPr="00CF1273">
              <w:rPr>
                <w:sz w:val="24"/>
              </w:rPr>
              <w:t>5</w:t>
            </w:r>
          </w:p>
        </w:tc>
      </w:tr>
    </w:tbl>
    <w:p w:rsidR="00240B38" w:rsidRPr="009D6030" w:rsidRDefault="00240B38" w:rsidP="00240B38">
      <w:pPr>
        <w:widowControl w:val="0"/>
        <w:spacing w:after="0" w:line="240" w:lineRule="auto"/>
        <w:rPr>
          <w:rFonts w:ascii="Times New Roman" w:hAnsi="Times New Roman" w:cs="Times New Roman"/>
          <w:sz w:val="26"/>
          <w:szCs w:val="26"/>
          <w:lang w:val="uk-UA"/>
        </w:rPr>
      </w:pPr>
      <w:bookmarkStart w:id="79" w:name="_Toc291842846"/>
      <w:bookmarkStart w:id="80" w:name="_Toc436423092"/>
    </w:p>
    <w:p w:rsidR="00240B38" w:rsidRPr="009D6030" w:rsidRDefault="00240B38" w:rsidP="00240B38">
      <w:pPr>
        <w:widowControl w:val="0"/>
        <w:spacing w:after="0" w:line="240" w:lineRule="auto"/>
        <w:ind w:firstLine="567"/>
        <w:rPr>
          <w:rFonts w:ascii="Times New Roman" w:hAnsi="Times New Roman" w:cs="Times New Roman"/>
          <w:sz w:val="26"/>
          <w:szCs w:val="26"/>
          <w:lang w:val="uk-UA"/>
        </w:rPr>
      </w:pPr>
      <w:r w:rsidRPr="009D6030">
        <w:rPr>
          <w:rFonts w:ascii="Times New Roman" w:hAnsi="Times New Roman" w:cs="Times New Roman"/>
          <w:sz w:val="26"/>
          <w:szCs w:val="26"/>
          <w:lang w:val="uk-UA"/>
        </w:rPr>
        <w:t>Споживання питної води в громаді відповідає нормам споживання для сілької місцевості.  Якісний склад води відповідає державним санітарним нормам.</w:t>
      </w:r>
    </w:p>
    <w:p w:rsidR="00240B38" w:rsidRPr="009D6030" w:rsidRDefault="00240B38" w:rsidP="00240B38">
      <w:pPr>
        <w:widowControl w:val="0"/>
        <w:spacing w:after="0" w:line="240" w:lineRule="auto"/>
        <w:rPr>
          <w:rFonts w:ascii="Times New Roman" w:hAnsi="Times New Roman" w:cs="Times New Roman"/>
          <w:b/>
          <w:sz w:val="26"/>
          <w:szCs w:val="26"/>
          <w:lang w:val="uk-UA"/>
        </w:rPr>
      </w:pPr>
    </w:p>
    <w:p w:rsidR="00240B38" w:rsidRPr="00CF1273" w:rsidRDefault="00240B38" w:rsidP="00240B38">
      <w:pPr>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Таблиця 29.</w:t>
      </w:r>
      <w:r w:rsidRPr="00CF1273">
        <w:rPr>
          <w:rFonts w:ascii="Times New Roman" w:hAnsi="Times New Roman" w:cs="Times New Roman"/>
          <w:b/>
          <w:sz w:val="24"/>
          <w:szCs w:val="24"/>
          <w:lang w:val="uk-UA"/>
        </w:rPr>
        <w:t xml:space="preserve"> Відомості про споживання питної води у Первозванівській ОТГ</w:t>
      </w:r>
    </w:p>
    <w:tbl>
      <w:tblPr>
        <w:tblW w:w="4823" w:type="pct"/>
        <w:tblInd w:w="10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4"/>
        <w:gridCol w:w="1109"/>
        <w:gridCol w:w="1107"/>
        <w:gridCol w:w="1109"/>
      </w:tblGrid>
      <w:tr w:rsidR="00240B38" w:rsidRPr="00CF1273" w:rsidTr="0013307B">
        <w:tc>
          <w:tcPr>
            <w:tcW w:w="3261" w:type="pct"/>
            <w:tcBorders>
              <w:top w:val="single" w:sz="8" w:space="0" w:color="auto"/>
            </w:tcBorders>
            <w:shd w:val="clear" w:color="auto" w:fill="F3F3F3"/>
            <w:noWrap/>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Показники</w:t>
            </w:r>
          </w:p>
        </w:tc>
        <w:tc>
          <w:tcPr>
            <w:tcW w:w="580" w:type="pct"/>
            <w:tcBorders>
              <w:top w:val="single" w:sz="8" w:space="0" w:color="auto"/>
            </w:tcBorders>
            <w:shd w:val="clear" w:color="auto" w:fill="F3F3F3"/>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2016</w:t>
            </w:r>
          </w:p>
        </w:tc>
        <w:tc>
          <w:tcPr>
            <w:tcW w:w="579" w:type="pct"/>
            <w:tcBorders>
              <w:top w:val="single" w:sz="8" w:space="0" w:color="auto"/>
            </w:tcBorders>
            <w:shd w:val="clear" w:color="auto" w:fill="F3F3F3"/>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2017</w:t>
            </w:r>
          </w:p>
        </w:tc>
        <w:tc>
          <w:tcPr>
            <w:tcW w:w="580" w:type="pct"/>
            <w:tcBorders>
              <w:top w:val="single" w:sz="8" w:space="0" w:color="auto"/>
            </w:tcBorders>
            <w:shd w:val="clear" w:color="auto" w:fill="F3F3F3"/>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2018</w:t>
            </w:r>
          </w:p>
        </w:tc>
      </w:tr>
      <w:tr w:rsidR="00240B38" w:rsidRPr="00CF1273" w:rsidTr="0013307B">
        <w:tc>
          <w:tcPr>
            <w:tcW w:w="3261" w:type="pct"/>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Споживання питної води, тис. м</w:t>
            </w:r>
            <w:r w:rsidRPr="00CF1273">
              <w:rPr>
                <w:rFonts w:ascii="Times New Roman" w:hAnsi="Times New Roman" w:cs="Times New Roman"/>
                <w:sz w:val="24"/>
                <w:szCs w:val="24"/>
                <w:vertAlign w:val="superscript"/>
                <w:lang w:val="uk-UA"/>
              </w:rPr>
              <w:t>3</w:t>
            </w:r>
            <w:r w:rsidRPr="00CF1273">
              <w:rPr>
                <w:rFonts w:ascii="Times New Roman" w:hAnsi="Times New Roman" w:cs="Times New Roman"/>
                <w:sz w:val="24"/>
                <w:szCs w:val="24"/>
                <w:lang w:val="uk-UA"/>
              </w:rPr>
              <w:t xml:space="preserve"> – всього, у тому числі:</w:t>
            </w:r>
          </w:p>
        </w:tc>
        <w:tc>
          <w:tcPr>
            <w:tcW w:w="580" w:type="pct"/>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48,0</w:t>
            </w:r>
          </w:p>
        </w:tc>
        <w:tc>
          <w:tcPr>
            <w:tcW w:w="579" w:type="pct"/>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52,2</w:t>
            </w:r>
          </w:p>
        </w:tc>
        <w:tc>
          <w:tcPr>
            <w:tcW w:w="580" w:type="pct"/>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53,0</w:t>
            </w:r>
          </w:p>
        </w:tc>
      </w:tr>
      <w:tr w:rsidR="00240B38" w:rsidRPr="00CF1273" w:rsidTr="0013307B">
        <w:tc>
          <w:tcPr>
            <w:tcW w:w="3261" w:type="pct"/>
            <w:noWrap/>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 населення</w:t>
            </w:r>
          </w:p>
        </w:tc>
        <w:tc>
          <w:tcPr>
            <w:tcW w:w="580" w:type="pct"/>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46,2</w:t>
            </w:r>
          </w:p>
        </w:tc>
        <w:tc>
          <w:tcPr>
            <w:tcW w:w="579" w:type="pct"/>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50,2</w:t>
            </w:r>
          </w:p>
        </w:tc>
        <w:tc>
          <w:tcPr>
            <w:tcW w:w="580" w:type="pct"/>
          </w:tcPr>
          <w:p w:rsidR="00240B38" w:rsidRPr="00CF1273" w:rsidRDefault="00240B38" w:rsidP="00240B38">
            <w:pPr>
              <w:spacing w:after="0"/>
              <w:rPr>
                <w:rFonts w:ascii="Times New Roman" w:hAnsi="Times New Roman" w:cs="Times New Roman"/>
                <w:sz w:val="24"/>
                <w:szCs w:val="24"/>
                <w:lang w:val="uk-UA"/>
              </w:rPr>
            </w:pPr>
            <w:r w:rsidRPr="00CF1273">
              <w:rPr>
                <w:rFonts w:ascii="Times New Roman" w:hAnsi="Times New Roman" w:cs="Times New Roman"/>
                <w:sz w:val="24"/>
                <w:szCs w:val="24"/>
                <w:lang w:val="uk-UA"/>
              </w:rPr>
              <w:t>50,6</w:t>
            </w:r>
          </w:p>
        </w:tc>
      </w:tr>
      <w:tr w:rsidR="00240B38" w:rsidRPr="00CF1273" w:rsidTr="0013307B">
        <w:tc>
          <w:tcPr>
            <w:tcW w:w="3261" w:type="pct"/>
            <w:noWrap/>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 підприємства</w:t>
            </w:r>
          </w:p>
        </w:tc>
        <w:tc>
          <w:tcPr>
            <w:tcW w:w="580" w:type="pct"/>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1,8</w:t>
            </w:r>
          </w:p>
        </w:tc>
        <w:tc>
          <w:tcPr>
            <w:tcW w:w="579" w:type="pct"/>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2,0</w:t>
            </w:r>
          </w:p>
        </w:tc>
        <w:tc>
          <w:tcPr>
            <w:tcW w:w="580" w:type="pct"/>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2,4</w:t>
            </w:r>
          </w:p>
        </w:tc>
      </w:tr>
    </w:tbl>
    <w:p w:rsidR="00240B38" w:rsidRPr="009D6030" w:rsidRDefault="00240B38" w:rsidP="00240B38">
      <w:pPr>
        <w:pStyle w:val="1"/>
        <w:spacing w:before="0"/>
        <w:rPr>
          <w:rFonts w:ascii="Times New Roman" w:hAnsi="Times New Roman" w:cs="Times New Roman"/>
          <w:b w:val="0"/>
          <w:sz w:val="26"/>
          <w:szCs w:val="26"/>
          <w:highlight w:val="yellow"/>
        </w:rPr>
      </w:pPr>
    </w:p>
    <w:p w:rsidR="00240B38" w:rsidRPr="00ED4BA2" w:rsidRDefault="00240B38" w:rsidP="00240B38">
      <w:pPr>
        <w:spacing w:after="0"/>
        <w:ind w:firstLine="567"/>
        <w:jc w:val="both"/>
        <w:rPr>
          <w:rFonts w:ascii="Times New Roman" w:hAnsi="Times New Roman" w:cs="Times New Roman"/>
          <w:b/>
          <w:sz w:val="26"/>
          <w:szCs w:val="26"/>
        </w:rPr>
      </w:pPr>
      <w:bookmarkStart w:id="81" w:name="_Toc26634043"/>
      <w:r w:rsidRPr="00ED4BA2">
        <w:rPr>
          <w:rFonts w:ascii="Times New Roman" w:hAnsi="Times New Roman" w:cs="Times New Roman"/>
          <w:b/>
          <w:sz w:val="26"/>
          <w:szCs w:val="26"/>
        </w:rPr>
        <w:t>Соціальна інфраструктура</w:t>
      </w:r>
      <w:bookmarkEnd w:id="79"/>
      <w:bookmarkEnd w:id="80"/>
      <w:bookmarkEnd w:id="81"/>
    </w:p>
    <w:p w:rsidR="00240B38" w:rsidRPr="00A06B60" w:rsidRDefault="00240B38" w:rsidP="00A06B60">
      <w:pPr>
        <w:pStyle w:val="2"/>
        <w:spacing w:before="0" w:line="276" w:lineRule="auto"/>
        <w:ind w:left="0" w:firstLine="567"/>
        <w:jc w:val="both"/>
        <w:rPr>
          <w:rFonts w:ascii="Times New Roman" w:hAnsi="Times New Roman" w:cs="Times New Roman"/>
          <w:b w:val="0"/>
          <w:sz w:val="26"/>
          <w:szCs w:val="26"/>
          <w:lang w:val="uk-UA"/>
        </w:rPr>
      </w:pPr>
      <w:r w:rsidRPr="00987324">
        <w:rPr>
          <w:rFonts w:ascii="Times New Roman" w:hAnsi="Times New Roman" w:cs="Times New Roman"/>
          <w:b w:val="0"/>
          <w:sz w:val="26"/>
          <w:szCs w:val="26"/>
          <w:lang w:val="uk-UA"/>
        </w:rPr>
        <w:t xml:space="preserve">Станом на 01.01.2019 року освітній сектор Первозванівської громади включає 2 </w:t>
      </w:r>
      <w:r w:rsidRPr="00987324">
        <w:rPr>
          <w:rFonts w:ascii="Times New Roman" w:hAnsi="Times New Roman" w:cs="Times New Roman"/>
          <w:b w:val="0"/>
          <w:sz w:val="26"/>
          <w:szCs w:val="26"/>
          <w:lang w:val="uk-UA"/>
        </w:rPr>
        <w:lastRenderedPageBreak/>
        <w:t>дошкільних заклада (200 дітей)</w:t>
      </w:r>
      <w:r w:rsidR="00A06B60">
        <w:rPr>
          <w:rFonts w:ascii="Times New Roman" w:hAnsi="Times New Roman" w:cs="Times New Roman"/>
          <w:b w:val="0"/>
          <w:sz w:val="26"/>
          <w:szCs w:val="26"/>
          <w:lang w:val="uk-UA"/>
        </w:rPr>
        <w:t xml:space="preserve"> ЗДО</w:t>
      </w:r>
      <w:r>
        <w:rPr>
          <w:rFonts w:ascii="Times New Roman" w:hAnsi="Times New Roman" w:cs="Times New Roman"/>
          <w:b w:val="0"/>
          <w:sz w:val="26"/>
          <w:szCs w:val="26"/>
          <w:lang w:val="uk-UA"/>
        </w:rPr>
        <w:t xml:space="preserve"> «Колосок»</w:t>
      </w:r>
      <w:r w:rsidRPr="00987324">
        <w:rPr>
          <w:rFonts w:ascii="Times New Roman" w:hAnsi="Times New Roman" w:cs="Times New Roman"/>
          <w:b w:val="0"/>
          <w:sz w:val="26"/>
          <w:szCs w:val="26"/>
          <w:lang w:val="uk-UA"/>
        </w:rPr>
        <w:t>,</w:t>
      </w:r>
      <w:r w:rsidR="00A06B60">
        <w:rPr>
          <w:rFonts w:ascii="Times New Roman" w:hAnsi="Times New Roman" w:cs="Times New Roman"/>
          <w:b w:val="0"/>
          <w:sz w:val="26"/>
          <w:szCs w:val="26"/>
          <w:lang w:val="uk-UA"/>
        </w:rPr>
        <w:t xml:space="preserve"> ЗДО</w:t>
      </w:r>
      <w:r>
        <w:rPr>
          <w:rFonts w:ascii="Times New Roman" w:hAnsi="Times New Roman" w:cs="Times New Roman"/>
          <w:b w:val="0"/>
          <w:sz w:val="26"/>
          <w:szCs w:val="26"/>
          <w:lang w:val="uk-UA"/>
        </w:rPr>
        <w:t xml:space="preserve"> «Вогник»</w:t>
      </w:r>
      <w:r w:rsidR="00A06B60">
        <w:rPr>
          <w:rFonts w:ascii="Times New Roman" w:hAnsi="Times New Roman" w:cs="Times New Roman"/>
          <w:b w:val="0"/>
          <w:sz w:val="26"/>
          <w:szCs w:val="26"/>
          <w:lang w:val="uk-UA"/>
        </w:rPr>
        <w:t>,</w:t>
      </w:r>
      <w:r w:rsidRPr="00987324">
        <w:rPr>
          <w:rFonts w:ascii="Times New Roman" w:hAnsi="Times New Roman" w:cs="Times New Roman"/>
          <w:b w:val="0"/>
          <w:sz w:val="26"/>
          <w:szCs w:val="26"/>
          <w:lang w:val="uk-UA"/>
        </w:rPr>
        <w:t xml:space="preserve"> 1 загальноосвітній навчальний заклад</w:t>
      </w:r>
      <w:r>
        <w:rPr>
          <w:rFonts w:ascii="Times New Roman" w:hAnsi="Times New Roman" w:cs="Times New Roman"/>
          <w:b w:val="0"/>
          <w:sz w:val="26"/>
          <w:szCs w:val="26"/>
          <w:lang w:val="uk-UA"/>
        </w:rPr>
        <w:t xml:space="preserve"> </w:t>
      </w:r>
      <w:r w:rsidRPr="003F3462">
        <w:rPr>
          <w:rFonts w:ascii="Times New Roman" w:hAnsi="Times New Roman" w:cs="Times New Roman"/>
          <w:b w:val="0"/>
          <w:sz w:val="26"/>
          <w:szCs w:val="26"/>
          <w:lang w:val="uk-UA"/>
        </w:rPr>
        <w:t>КЗ «Первозванівське НВО «Загальноосвітня школа І-ІІІ ступенів дошкільний навчальний заклад Первозванівської сільської ради Кіровоградського району»</w:t>
      </w:r>
      <w:r>
        <w:rPr>
          <w:rFonts w:ascii="Times New Roman" w:hAnsi="Times New Roman" w:cs="Times New Roman"/>
          <w:b w:val="0"/>
          <w:sz w:val="26"/>
          <w:szCs w:val="26"/>
          <w:lang w:val="uk-UA"/>
        </w:rPr>
        <w:t xml:space="preserve"> </w:t>
      </w:r>
      <w:r w:rsidRPr="00987324">
        <w:rPr>
          <w:rFonts w:ascii="Times New Roman" w:hAnsi="Times New Roman" w:cs="Times New Roman"/>
          <w:b w:val="0"/>
          <w:sz w:val="26"/>
          <w:szCs w:val="26"/>
          <w:lang w:val="uk-UA"/>
        </w:rPr>
        <w:t>та 3 філії (398 учнів)</w:t>
      </w:r>
      <w:r w:rsidRPr="003F3462">
        <w:rPr>
          <w:rFonts w:ascii="Times New Roman" w:hAnsi="Times New Roman" w:cs="Times New Roman"/>
          <w:sz w:val="26"/>
          <w:szCs w:val="26"/>
          <w:lang w:val="uk-UA"/>
        </w:rPr>
        <w:t xml:space="preserve"> </w:t>
      </w:r>
      <w:r w:rsidRPr="003F3462">
        <w:rPr>
          <w:rFonts w:ascii="Times New Roman" w:hAnsi="Times New Roman" w:cs="Times New Roman"/>
          <w:b w:val="0"/>
          <w:sz w:val="26"/>
          <w:szCs w:val="26"/>
          <w:lang w:val="uk-UA"/>
        </w:rPr>
        <w:t xml:space="preserve">Калинівська ЗОШ І-ІІІ ступенів – філія КЗ «Первозванівське НВО», Степова філія навчально-виховного комплексу ЗОШ І-ІІ ступенів </w:t>
      </w:r>
      <w:r>
        <w:rPr>
          <w:rFonts w:ascii="Times New Roman" w:hAnsi="Times New Roman" w:cs="Times New Roman"/>
          <w:b w:val="0"/>
          <w:sz w:val="26"/>
          <w:szCs w:val="26"/>
          <w:lang w:val="uk-UA"/>
        </w:rPr>
        <w:t>ЗДО</w:t>
      </w:r>
      <w:r w:rsidRPr="003F3462">
        <w:rPr>
          <w:rFonts w:ascii="Times New Roman" w:hAnsi="Times New Roman" w:cs="Times New Roman"/>
          <w:b w:val="0"/>
          <w:sz w:val="26"/>
          <w:szCs w:val="26"/>
          <w:lang w:val="uk-UA"/>
        </w:rPr>
        <w:t xml:space="preserve"> комунального закладу «Первозванівське навчально-виховне обєднання», Федорівська філія навчально-виховного комплексу ЗОШ І-ІІ ступенів</w:t>
      </w:r>
      <w:r>
        <w:rPr>
          <w:rFonts w:ascii="Times New Roman" w:hAnsi="Times New Roman" w:cs="Times New Roman"/>
          <w:b w:val="0"/>
          <w:sz w:val="26"/>
          <w:szCs w:val="26"/>
          <w:lang w:val="uk-UA"/>
        </w:rPr>
        <w:t>,</w:t>
      </w:r>
      <w:r w:rsidRPr="00FA58F2">
        <w:rPr>
          <w:lang w:val="ru-RU"/>
        </w:rPr>
        <w:t xml:space="preserve"> </w:t>
      </w:r>
      <w:r>
        <w:rPr>
          <w:rFonts w:ascii="Times New Roman" w:hAnsi="Times New Roman" w:cs="Times New Roman"/>
          <w:b w:val="0"/>
          <w:sz w:val="26"/>
          <w:szCs w:val="26"/>
          <w:lang w:val="uk-UA"/>
        </w:rPr>
        <w:t>Клинцівський заклад</w:t>
      </w:r>
      <w:r w:rsidRPr="00FA58F2">
        <w:rPr>
          <w:rFonts w:ascii="Times New Roman" w:hAnsi="Times New Roman" w:cs="Times New Roman"/>
          <w:b w:val="0"/>
          <w:sz w:val="26"/>
          <w:szCs w:val="26"/>
          <w:lang w:val="uk-UA"/>
        </w:rPr>
        <w:t xml:space="preserve"> загальної середньої освіти І – ІІ ступенів – філії Бережинського закладу загальної середньої освіти І-ІІІ ступенів</w:t>
      </w:r>
      <w:r>
        <w:rPr>
          <w:rFonts w:ascii="Times New Roman" w:hAnsi="Times New Roman" w:cs="Times New Roman"/>
          <w:b w:val="0"/>
          <w:sz w:val="26"/>
          <w:szCs w:val="26"/>
          <w:lang w:val="uk-UA"/>
        </w:rPr>
        <w:t>,</w:t>
      </w:r>
      <w:r w:rsidRPr="003F3462">
        <w:rPr>
          <w:rFonts w:ascii="Times New Roman" w:hAnsi="Times New Roman" w:cs="Times New Roman"/>
          <w:b w:val="0"/>
          <w:sz w:val="26"/>
          <w:szCs w:val="26"/>
          <w:lang w:val="uk-UA"/>
        </w:rPr>
        <w:t xml:space="preserve"> </w:t>
      </w:r>
      <w:r>
        <w:rPr>
          <w:rFonts w:ascii="Times New Roman" w:hAnsi="Times New Roman" w:cs="Times New Roman"/>
          <w:b w:val="0"/>
          <w:sz w:val="26"/>
          <w:szCs w:val="26"/>
          <w:lang w:val="uk-UA"/>
        </w:rPr>
        <w:t>ЗДО</w:t>
      </w:r>
      <w:r w:rsidRPr="003F3462">
        <w:rPr>
          <w:rFonts w:ascii="Times New Roman" w:hAnsi="Times New Roman" w:cs="Times New Roman"/>
          <w:b w:val="0"/>
          <w:sz w:val="26"/>
          <w:szCs w:val="26"/>
          <w:lang w:val="uk-UA"/>
        </w:rPr>
        <w:t xml:space="preserve"> комунального закладу «Первозванівське навчально-виховне об</w:t>
      </w:r>
      <w:r w:rsidRPr="005E1826">
        <w:rPr>
          <w:rFonts w:ascii="Times New Roman" w:hAnsi="Times New Roman" w:cs="Times New Roman"/>
          <w:b w:val="0"/>
          <w:sz w:val="26"/>
          <w:szCs w:val="26"/>
          <w:lang w:val="ru-RU"/>
        </w:rPr>
        <w:t>’</w:t>
      </w:r>
      <w:r w:rsidRPr="003F3462">
        <w:rPr>
          <w:rFonts w:ascii="Times New Roman" w:hAnsi="Times New Roman" w:cs="Times New Roman"/>
          <w:b w:val="0"/>
          <w:sz w:val="26"/>
          <w:szCs w:val="26"/>
          <w:lang w:val="uk-UA"/>
        </w:rPr>
        <w:t>єднання »</w:t>
      </w:r>
      <w:r w:rsidR="00A06B60">
        <w:rPr>
          <w:rFonts w:ascii="Times New Roman" w:hAnsi="Times New Roman" w:cs="Times New Roman"/>
          <w:b w:val="0"/>
          <w:sz w:val="26"/>
          <w:szCs w:val="26"/>
          <w:lang w:val="uk-UA"/>
        </w:rPr>
        <w:t>,</w:t>
      </w:r>
      <w:r w:rsidRPr="00987324">
        <w:rPr>
          <w:rFonts w:ascii="Times New Roman" w:hAnsi="Times New Roman" w:cs="Times New Roman"/>
          <w:b w:val="0"/>
          <w:sz w:val="26"/>
          <w:szCs w:val="26"/>
          <w:lang w:val="uk-UA"/>
        </w:rPr>
        <w:t>1 позашкільний навчальний заклад, який відвідують діти громади</w:t>
      </w:r>
      <w:r>
        <w:rPr>
          <w:rFonts w:ascii="Times New Roman" w:hAnsi="Times New Roman" w:cs="Times New Roman"/>
          <w:b w:val="0"/>
          <w:sz w:val="26"/>
          <w:szCs w:val="26"/>
          <w:lang w:val="uk-UA"/>
        </w:rPr>
        <w:t xml:space="preserve">  КЗПО «Дивосвіт»</w:t>
      </w:r>
      <w:r w:rsidRPr="00987324">
        <w:rPr>
          <w:rFonts w:ascii="Times New Roman" w:hAnsi="Times New Roman" w:cs="Times New Roman"/>
          <w:b w:val="0"/>
          <w:sz w:val="26"/>
          <w:szCs w:val="26"/>
          <w:lang w:val="uk-UA"/>
        </w:rPr>
        <w:t xml:space="preserve">. </w:t>
      </w:r>
      <w:r w:rsidRPr="00987324">
        <w:rPr>
          <w:rFonts w:ascii="Times New Roman" w:hAnsi="Times New Roman" w:cs="Times New Roman"/>
          <w:b w:val="0"/>
          <w:sz w:val="26"/>
          <w:szCs w:val="26"/>
          <w:highlight w:val="green"/>
          <w:lang w:val="uk-UA"/>
        </w:rPr>
        <w:t xml:space="preserve"> </w:t>
      </w:r>
    </w:p>
    <w:p w:rsidR="00240B38" w:rsidRPr="00CF1273" w:rsidRDefault="00240B38" w:rsidP="00240B38">
      <w:pPr>
        <w:widowControl w:val="0"/>
        <w:spacing w:after="0"/>
        <w:rPr>
          <w:rFonts w:ascii="Times New Roman" w:hAnsi="Times New Roman" w:cs="Times New Roman"/>
          <w:sz w:val="24"/>
          <w:szCs w:val="24"/>
          <w:highlight w:val="yellow"/>
          <w:lang w:val="uk-UA"/>
        </w:rPr>
      </w:pPr>
    </w:p>
    <w:p w:rsidR="00240B38" w:rsidRPr="00CF1273" w:rsidRDefault="00240B38" w:rsidP="00240B38">
      <w:pPr>
        <w:widowControl w:val="0"/>
        <w:spacing w:after="0"/>
        <w:jc w:val="center"/>
        <w:rPr>
          <w:rFonts w:ascii="Times New Roman" w:hAnsi="Times New Roman" w:cs="Times New Roman"/>
          <w:b/>
          <w:sz w:val="24"/>
          <w:szCs w:val="24"/>
          <w:highlight w:val="yellow"/>
          <w:lang w:val="uk-UA"/>
        </w:rPr>
      </w:pPr>
      <w:r>
        <w:rPr>
          <w:rFonts w:ascii="Times New Roman" w:hAnsi="Times New Roman" w:cs="Times New Roman"/>
          <w:b/>
          <w:sz w:val="24"/>
          <w:szCs w:val="24"/>
          <w:lang w:val="uk-UA"/>
        </w:rPr>
        <w:t>Таблиця 30</w:t>
      </w:r>
      <w:r w:rsidRPr="00CF1273">
        <w:rPr>
          <w:rFonts w:ascii="Times New Roman" w:hAnsi="Times New Roman" w:cs="Times New Roman"/>
          <w:b/>
          <w:sz w:val="24"/>
          <w:szCs w:val="24"/>
          <w:lang w:val="uk-UA"/>
        </w:rPr>
        <w:t>. Відомості про освіту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276"/>
        <w:gridCol w:w="1276"/>
        <w:gridCol w:w="1417"/>
      </w:tblGrid>
      <w:tr w:rsidR="00240B38" w:rsidRPr="00CF1273" w:rsidTr="0013307B">
        <w:trPr>
          <w:cantSplit/>
          <w:trHeight w:val="338"/>
        </w:trPr>
        <w:tc>
          <w:tcPr>
            <w:tcW w:w="5812" w:type="dxa"/>
            <w:shd w:val="clear" w:color="auto" w:fill="F3F3F3"/>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Показники</w:t>
            </w:r>
          </w:p>
        </w:tc>
        <w:tc>
          <w:tcPr>
            <w:tcW w:w="1276" w:type="dxa"/>
            <w:shd w:val="clear" w:color="auto" w:fill="F3F3F3"/>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2016</w:t>
            </w:r>
          </w:p>
        </w:tc>
        <w:tc>
          <w:tcPr>
            <w:tcW w:w="1276" w:type="dxa"/>
            <w:shd w:val="clear" w:color="auto" w:fill="F3F3F3"/>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2017</w:t>
            </w:r>
          </w:p>
        </w:tc>
        <w:tc>
          <w:tcPr>
            <w:tcW w:w="1417" w:type="dxa"/>
            <w:shd w:val="clear" w:color="auto" w:fill="F3F3F3"/>
            <w:vAlign w:val="center"/>
          </w:tcPr>
          <w:p w:rsidR="00240B38" w:rsidRPr="00CF1273" w:rsidRDefault="00240B38" w:rsidP="00240B38">
            <w:pPr>
              <w:spacing w:after="0"/>
              <w:jc w:val="center"/>
              <w:rPr>
                <w:rFonts w:ascii="Times New Roman" w:hAnsi="Times New Roman" w:cs="Times New Roman"/>
                <w:b/>
                <w:sz w:val="24"/>
                <w:szCs w:val="24"/>
                <w:lang w:val="uk-UA"/>
              </w:rPr>
            </w:pPr>
            <w:r w:rsidRPr="00CF1273">
              <w:rPr>
                <w:rFonts w:ascii="Times New Roman" w:hAnsi="Times New Roman" w:cs="Times New Roman"/>
                <w:b/>
                <w:sz w:val="24"/>
                <w:szCs w:val="24"/>
                <w:lang w:val="uk-UA"/>
              </w:rPr>
              <w:t>2018</w:t>
            </w:r>
          </w:p>
        </w:tc>
      </w:tr>
      <w:tr w:rsidR="00240B38" w:rsidRPr="00CF1273" w:rsidTr="0013307B">
        <w:tc>
          <w:tcPr>
            <w:tcW w:w="5812"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Кількість дошкільних закладів, одиниць</w:t>
            </w:r>
          </w:p>
        </w:tc>
        <w:tc>
          <w:tcPr>
            <w:tcW w:w="1276"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3</w:t>
            </w:r>
          </w:p>
        </w:tc>
        <w:tc>
          <w:tcPr>
            <w:tcW w:w="1276"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3</w:t>
            </w:r>
          </w:p>
        </w:tc>
        <w:tc>
          <w:tcPr>
            <w:tcW w:w="1417"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3</w:t>
            </w:r>
          </w:p>
        </w:tc>
      </w:tr>
      <w:tr w:rsidR="00240B38" w:rsidRPr="00CF1273" w:rsidTr="0013307B">
        <w:tc>
          <w:tcPr>
            <w:tcW w:w="5812"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Кількість дітей в дошкільних закладів, тис. осіб</w:t>
            </w:r>
          </w:p>
        </w:tc>
        <w:tc>
          <w:tcPr>
            <w:tcW w:w="1276"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161</w:t>
            </w:r>
          </w:p>
        </w:tc>
        <w:tc>
          <w:tcPr>
            <w:tcW w:w="1276"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196</w:t>
            </w:r>
          </w:p>
        </w:tc>
        <w:tc>
          <w:tcPr>
            <w:tcW w:w="1417"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158</w:t>
            </w:r>
          </w:p>
        </w:tc>
      </w:tr>
      <w:tr w:rsidR="00240B38" w:rsidRPr="00CF1273" w:rsidTr="0013307B">
        <w:tc>
          <w:tcPr>
            <w:tcW w:w="5812"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Завантаженість дошкільних закладів (дітей на 100 місць)</w:t>
            </w:r>
          </w:p>
        </w:tc>
        <w:tc>
          <w:tcPr>
            <w:tcW w:w="1276"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69</w:t>
            </w:r>
          </w:p>
        </w:tc>
        <w:tc>
          <w:tcPr>
            <w:tcW w:w="1276"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71</w:t>
            </w:r>
          </w:p>
        </w:tc>
        <w:tc>
          <w:tcPr>
            <w:tcW w:w="1417"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77</w:t>
            </w:r>
          </w:p>
        </w:tc>
      </w:tr>
      <w:tr w:rsidR="00240B38" w:rsidRPr="00CF1273" w:rsidTr="0013307B">
        <w:tc>
          <w:tcPr>
            <w:tcW w:w="5812"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Кількість загальноосвітніх навчальних закладів, одиниць</w:t>
            </w:r>
          </w:p>
        </w:tc>
        <w:tc>
          <w:tcPr>
            <w:tcW w:w="1276" w:type="dxa"/>
          </w:tcPr>
          <w:p w:rsidR="00240B38" w:rsidRPr="00CF1273" w:rsidRDefault="00240B38"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6" w:type="dxa"/>
          </w:tcPr>
          <w:p w:rsidR="00240B38" w:rsidRPr="00CF1273" w:rsidRDefault="00240B38"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17" w:type="dxa"/>
          </w:tcPr>
          <w:p w:rsidR="00240B38" w:rsidRPr="00CF1273" w:rsidRDefault="00240B38"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240B38" w:rsidRPr="00CF1273" w:rsidTr="0013307B">
        <w:tc>
          <w:tcPr>
            <w:tcW w:w="5812"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Кількість учнів у загальноосвітніх навчальних закладах, осіб</w:t>
            </w:r>
          </w:p>
        </w:tc>
        <w:tc>
          <w:tcPr>
            <w:tcW w:w="1276"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502</w:t>
            </w:r>
          </w:p>
        </w:tc>
        <w:tc>
          <w:tcPr>
            <w:tcW w:w="1276"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545</w:t>
            </w:r>
          </w:p>
        </w:tc>
        <w:tc>
          <w:tcPr>
            <w:tcW w:w="1417" w:type="dxa"/>
          </w:tcPr>
          <w:p w:rsidR="00240B38" w:rsidRPr="00CF1273" w:rsidRDefault="00240B38" w:rsidP="00240B38">
            <w:pPr>
              <w:spacing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637</w:t>
            </w:r>
          </w:p>
        </w:tc>
      </w:tr>
      <w:tr w:rsidR="00240B38" w:rsidRPr="00CF1273" w:rsidTr="0013307B">
        <w:tc>
          <w:tcPr>
            <w:tcW w:w="5812"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Кількість вчителів у загальноосвітніх навчальних закладах, осіб</w:t>
            </w:r>
          </w:p>
        </w:tc>
        <w:tc>
          <w:tcPr>
            <w:tcW w:w="1276"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105</w:t>
            </w:r>
          </w:p>
        </w:tc>
        <w:tc>
          <w:tcPr>
            <w:tcW w:w="1276"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112</w:t>
            </w:r>
          </w:p>
        </w:tc>
        <w:tc>
          <w:tcPr>
            <w:tcW w:w="1417" w:type="dxa"/>
          </w:tcPr>
          <w:p w:rsidR="00240B38" w:rsidRPr="00CF1273" w:rsidRDefault="00240B38" w:rsidP="00240B38">
            <w:pPr>
              <w:spacing w:after="0" w:line="240" w:lineRule="auto"/>
              <w:rPr>
                <w:rFonts w:ascii="Times New Roman" w:hAnsi="Times New Roman" w:cs="Times New Roman"/>
                <w:sz w:val="24"/>
                <w:szCs w:val="24"/>
                <w:lang w:val="uk-UA"/>
              </w:rPr>
            </w:pPr>
            <w:r w:rsidRPr="00CF1273">
              <w:rPr>
                <w:rFonts w:ascii="Times New Roman" w:hAnsi="Times New Roman" w:cs="Times New Roman"/>
                <w:sz w:val="24"/>
                <w:szCs w:val="24"/>
                <w:lang w:val="uk-UA"/>
              </w:rPr>
              <w:t>134</w:t>
            </w:r>
          </w:p>
        </w:tc>
      </w:tr>
    </w:tbl>
    <w:p w:rsidR="00240B38" w:rsidRPr="009D6030" w:rsidRDefault="00240B38" w:rsidP="00240B38">
      <w:pPr>
        <w:widowControl w:val="0"/>
        <w:spacing w:after="0"/>
        <w:ind w:firstLine="567"/>
        <w:jc w:val="both"/>
        <w:rPr>
          <w:rFonts w:ascii="Times New Roman" w:hAnsi="Times New Roman" w:cs="Times New Roman"/>
          <w:b/>
          <w:sz w:val="26"/>
          <w:szCs w:val="26"/>
          <w:lang w:val="uk-UA"/>
        </w:rPr>
      </w:pPr>
    </w:p>
    <w:p w:rsidR="00240B38" w:rsidRPr="00E71555" w:rsidRDefault="00240B38" w:rsidP="00240B38">
      <w:pPr>
        <w:widowControl w:val="0"/>
        <w:spacing w:after="0" w:line="240" w:lineRule="auto"/>
        <w:ind w:firstLine="567"/>
        <w:jc w:val="center"/>
        <w:rPr>
          <w:rFonts w:ascii="Times New Roman" w:hAnsi="Times New Roman" w:cs="Times New Roman"/>
          <w:b/>
          <w:sz w:val="24"/>
          <w:szCs w:val="24"/>
          <w:highlight w:val="green"/>
          <w:lang w:val="uk-UA"/>
        </w:rPr>
      </w:pPr>
      <w:r w:rsidRPr="009265C7">
        <w:rPr>
          <w:rFonts w:ascii="Times New Roman" w:hAnsi="Times New Roman" w:cs="Times New Roman"/>
          <w:b/>
          <w:sz w:val="24"/>
          <w:szCs w:val="24"/>
          <w:lang w:val="uk-UA"/>
        </w:rPr>
        <w:t>Табл</w:t>
      </w:r>
      <w:r>
        <w:rPr>
          <w:rFonts w:ascii="Times New Roman" w:hAnsi="Times New Roman" w:cs="Times New Roman"/>
          <w:b/>
          <w:sz w:val="24"/>
          <w:szCs w:val="24"/>
          <w:lang w:val="uk-UA"/>
        </w:rPr>
        <w:t>иця 31</w:t>
      </w:r>
      <w:r w:rsidRPr="009265C7">
        <w:rPr>
          <w:rFonts w:ascii="Times New Roman" w:hAnsi="Times New Roman" w:cs="Times New Roman"/>
          <w:b/>
          <w:sz w:val="24"/>
          <w:szCs w:val="24"/>
          <w:lang w:val="uk-UA"/>
        </w:rPr>
        <w:t>. Перелік освітніх закладів у Первозванівській ОТГ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562"/>
        <w:gridCol w:w="1559"/>
        <w:gridCol w:w="1560"/>
        <w:gridCol w:w="1701"/>
        <w:gridCol w:w="1984"/>
      </w:tblGrid>
      <w:tr w:rsidR="00240B38" w:rsidRPr="00E71555" w:rsidTr="0013307B">
        <w:tc>
          <w:tcPr>
            <w:tcW w:w="415" w:type="dxa"/>
            <w:shd w:val="clear" w:color="auto" w:fill="EEECE1" w:themeFill="background2"/>
          </w:tcPr>
          <w:p w:rsidR="00240B38" w:rsidRPr="00E71555" w:rsidRDefault="00240B38" w:rsidP="00240B38">
            <w:pPr>
              <w:spacing w:after="0" w:line="240" w:lineRule="auto"/>
              <w:jc w:val="center"/>
              <w:rPr>
                <w:rFonts w:ascii="Times New Roman" w:hAnsi="Times New Roman" w:cs="Times New Roman"/>
                <w:sz w:val="24"/>
                <w:szCs w:val="24"/>
                <w:lang w:val="uk-UA"/>
              </w:rPr>
            </w:pPr>
          </w:p>
        </w:tc>
        <w:tc>
          <w:tcPr>
            <w:tcW w:w="2562" w:type="dxa"/>
            <w:shd w:val="clear" w:color="auto" w:fill="EEECE1" w:themeFill="background2"/>
          </w:tcPr>
          <w:p w:rsidR="00240B38" w:rsidRPr="00E71555" w:rsidRDefault="00240B38" w:rsidP="00240B38">
            <w:pPr>
              <w:spacing w:after="0" w:line="240" w:lineRule="auto"/>
              <w:jc w:val="center"/>
              <w:rPr>
                <w:rFonts w:ascii="Times New Roman" w:hAnsi="Times New Roman" w:cs="Times New Roman"/>
                <w:b/>
                <w:sz w:val="24"/>
                <w:szCs w:val="24"/>
                <w:lang w:val="uk-UA"/>
              </w:rPr>
            </w:pPr>
            <w:r w:rsidRPr="00E71555">
              <w:rPr>
                <w:rFonts w:ascii="Times New Roman" w:hAnsi="Times New Roman" w:cs="Times New Roman"/>
                <w:b/>
                <w:sz w:val="24"/>
                <w:szCs w:val="24"/>
                <w:lang w:val="uk-UA"/>
              </w:rPr>
              <w:t>Назва та місце розміщення</w:t>
            </w:r>
          </w:p>
        </w:tc>
        <w:tc>
          <w:tcPr>
            <w:tcW w:w="1559" w:type="dxa"/>
            <w:shd w:val="clear" w:color="auto" w:fill="EEECE1" w:themeFill="background2"/>
          </w:tcPr>
          <w:p w:rsidR="00240B38" w:rsidRPr="00E71555" w:rsidRDefault="00240B38" w:rsidP="00240B38">
            <w:pPr>
              <w:spacing w:after="0" w:line="240" w:lineRule="auto"/>
              <w:jc w:val="center"/>
              <w:rPr>
                <w:rFonts w:ascii="Times New Roman" w:hAnsi="Times New Roman" w:cs="Times New Roman"/>
                <w:b/>
                <w:sz w:val="24"/>
                <w:szCs w:val="24"/>
                <w:lang w:val="uk-UA"/>
              </w:rPr>
            </w:pPr>
            <w:r w:rsidRPr="00E71555">
              <w:rPr>
                <w:rFonts w:ascii="Times New Roman" w:hAnsi="Times New Roman" w:cs="Times New Roman"/>
                <w:b/>
                <w:sz w:val="24"/>
                <w:szCs w:val="24"/>
                <w:lang w:val="uk-UA"/>
              </w:rPr>
              <w:t>Рік</w:t>
            </w:r>
          </w:p>
          <w:p w:rsidR="00240B38" w:rsidRPr="00E71555" w:rsidRDefault="00240B38" w:rsidP="00240B38">
            <w:pPr>
              <w:spacing w:after="0" w:line="240" w:lineRule="auto"/>
              <w:jc w:val="center"/>
              <w:rPr>
                <w:rFonts w:ascii="Times New Roman" w:hAnsi="Times New Roman" w:cs="Times New Roman"/>
                <w:b/>
                <w:sz w:val="24"/>
                <w:szCs w:val="24"/>
                <w:lang w:val="uk-UA"/>
              </w:rPr>
            </w:pPr>
            <w:r w:rsidRPr="00E71555">
              <w:rPr>
                <w:rFonts w:ascii="Times New Roman" w:hAnsi="Times New Roman" w:cs="Times New Roman"/>
                <w:b/>
                <w:sz w:val="24"/>
                <w:szCs w:val="24"/>
                <w:lang w:val="uk-UA"/>
              </w:rPr>
              <w:t>побудови чи капремонту</w:t>
            </w:r>
          </w:p>
        </w:tc>
        <w:tc>
          <w:tcPr>
            <w:tcW w:w="1560" w:type="dxa"/>
            <w:shd w:val="clear" w:color="auto" w:fill="EEECE1" w:themeFill="background2"/>
          </w:tcPr>
          <w:p w:rsidR="00240B38" w:rsidRPr="00E71555" w:rsidRDefault="00240B38" w:rsidP="00240B38">
            <w:pPr>
              <w:spacing w:after="0" w:line="240" w:lineRule="auto"/>
              <w:jc w:val="center"/>
              <w:rPr>
                <w:rFonts w:ascii="Times New Roman" w:hAnsi="Times New Roman" w:cs="Times New Roman"/>
                <w:b/>
                <w:sz w:val="24"/>
                <w:szCs w:val="24"/>
                <w:lang w:val="uk-UA"/>
              </w:rPr>
            </w:pPr>
            <w:r w:rsidRPr="00E71555">
              <w:rPr>
                <w:rFonts w:ascii="Times New Roman" w:hAnsi="Times New Roman" w:cs="Times New Roman"/>
                <w:b/>
                <w:sz w:val="24"/>
                <w:szCs w:val="24"/>
                <w:lang w:val="uk-UA"/>
              </w:rPr>
              <w:t>Проектна потужність</w:t>
            </w:r>
          </w:p>
        </w:tc>
        <w:tc>
          <w:tcPr>
            <w:tcW w:w="1701" w:type="dxa"/>
            <w:shd w:val="clear" w:color="auto" w:fill="EEECE1" w:themeFill="background2"/>
          </w:tcPr>
          <w:p w:rsidR="00240B38" w:rsidRPr="0013307B" w:rsidRDefault="00240B38" w:rsidP="0013307B">
            <w:pPr>
              <w:spacing w:after="0" w:line="240" w:lineRule="auto"/>
              <w:jc w:val="center"/>
              <w:rPr>
                <w:rFonts w:ascii="Times New Roman" w:hAnsi="Times New Roman" w:cs="Times New Roman"/>
                <w:b/>
                <w:sz w:val="23"/>
                <w:szCs w:val="23"/>
                <w:lang w:val="uk-UA"/>
              </w:rPr>
            </w:pPr>
            <w:r w:rsidRPr="0013307B">
              <w:rPr>
                <w:rFonts w:ascii="Times New Roman" w:hAnsi="Times New Roman" w:cs="Times New Roman"/>
                <w:b/>
                <w:sz w:val="23"/>
                <w:szCs w:val="23"/>
                <w:lang w:val="uk-UA"/>
              </w:rPr>
              <w:t>Наповненість</w:t>
            </w:r>
          </w:p>
        </w:tc>
        <w:tc>
          <w:tcPr>
            <w:tcW w:w="1984" w:type="dxa"/>
            <w:shd w:val="clear" w:color="auto" w:fill="EEECE1" w:themeFill="background2"/>
          </w:tcPr>
          <w:p w:rsidR="00240B38" w:rsidRPr="00E71555" w:rsidRDefault="00240B38" w:rsidP="00240B38">
            <w:pPr>
              <w:spacing w:after="0" w:line="240" w:lineRule="auto"/>
              <w:jc w:val="center"/>
              <w:rPr>
                <w:rFonts w:ascii="Times New Roman" w:hAnsi="Times New Roman" w:cs="Times New Roman"/>
                <w:b/>
                <w:sz w:val="24"/>
                <w:szCs w:val="24"/>
                <w:lang w:val="uk-UA"/>
              </w:rPr>
            </w:pPr>
            <w:r w:rsidRPr="00E71555">
              <w:rPr>
                <w:rFonts w:ascii="Times New Roman" w:hAnsi="Times New Roman" w:cs="Times New Roman"/>
                <w:b/>
                <w:sz w:val="24"/>
                <w:szCs w:val="24"/>
                <w:lang w:val="uk-UA"/>
              </w:rPr>
              <w:t>Основна проблема</w:t>
            </w:r>
          </w:p>
        </w:tc>
      </w:tr>
      <w:tr w:rsidR="00240B38" w:rsidRPr="00E71555" w:rsidTr="0013307B">
        <w:tc>
          <w:tcPr>
            <w:tcW w:w="415"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w:t>
            </w:r>
          </w:p>
        </w:tc>
        <w:tc>
          <w:tcPr>
            <w:tcW w:w="2562"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ДНЗ «Колосок»</w:t>
            </w:r>
          </w:p>
        </w:tc>
        <w:tc>
          <w:tcPr>
            <w:tcW w:w="1559"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1972</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80</w:t>
            </w: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60</w:t>
            </w:r>
          </w:p>
        </w:tc>
        <w:tc>
          <w:tcPr>
            <w:tcW w:w="1984" w:type="dxa"/>
          </w:tcPr>
          <w:p w:rsidR="00240B38" w:rsidRPr="00E71555" w:rsidRDefault="00240B38" w:rsidP="0013307B">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Відсутність музичної зали</w:t>
            </w:r>
          </w:p>
        </w:tc>
      </w:tr>
      <w:tr w:rsidR="00240B38" w:rsidRPr="00E71555" w:rsidTr="0013307B">
        <w:tc>
          <w:tcPr>
            <w:tcW w:w="415"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2.</w:t>
            </w:r>
          </w:p>
        </w:tc>
        <w:tc>
          <w:tcPr>
            <w:tcW w:w="2562"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ДНЗ «Вогник»</w:t>
            </w:r>
          </w:p>
        </w:tc>
        <w:tc>
          <w:tcPr>
            <w:tcW w:w="1559"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1953</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50</w:t>
            </w: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29</w:t>
            </w:r>
          </w:p>
        </w:tc>
        <w:tc>
          <w:tcPr>
            <w:tcW w:w="1984" w:type="dxa"/>
          </w:tcPr>
          <w:p w:rsidR="00240B38" w:rsidRPr="00E71555" w:rsidRDefault="00240B38" w:rsidP="0013307B">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Поточний ремонт спальної та ігрової кімнат</w:t>
            </w:r>
          </w:p>
        </w:tc>
      </w:tr>
      <w:tr w:rsidR="00240B38" w:rsidRPr="00E71555" w:rsidTr="0013307B">
        <w:tc>
          <w:tcPr>
            <w:tcW w:w="415"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3.</w:t>
            </w:r>
          </w:p>
        </w:tc>
        <w:tc>
          <w:tcPr>
            <w:tcW w:w="2562"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КЗ «Первозванівське НВО «Загальноосвітня школа І-ІІІ ступенів дошкільний навчальний заклад Первозванівської сільської ради Кіровоградського району»»</w:t>
            </w:r>
          </w:p>
        </w:tc>
        <w:tc>
          <w:tcPr>
            <w:tcW w:w="1559"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1998</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360</w:t>
            </w: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247</w:t>
            </w:r>
          </w:p>
        </w:tc>
        <w:tc>
          <w:tcPr>
            <w:tcW w:w="1984" w:type="dxa"/>
          </w:tcPr>
          <w:p w:rsidR="00240B38" w:rsidRPr="00E71555" w:rsidRDefault="00240B38" w:rsidP="0013307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Незадовільний стан харчоблоків в закладах освіти, що не відповідають нормам «нової української школи»</w:t>
            </w:r>
          </w:p>
        </w:tc>
      </w:tr>
      <w:tr w:rsidR="00240B38" w:rsidRPr="00E71555" w:rsidTr="0013307B">
        <w:tc>
          <w:tcPr>
            <w:tcW w:w="415"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4.</w:t>
            </w:r>
          </w:p>
        </w:tc>
        <w:tc>
          <w:tcPr>
            <w:tcW w:w="2562"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Калинівська ЗОШ І-ІІІ ступенів – філія КЗ «Первозванівське НВО»</w:t>
            </w:r>
          </w:p>
        </w:tc>
        <w:tc>
          <w:tcPr>
            <w:tcW w:w="1559"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1987</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984" w:type="dxa"/>
          </w:tcPr>
          <w:p w:rsidR="00240B38" w:rsidRDefault="00240B38" w:rsidP="0013307B">
            <w:pPr>
              <w:spacing w:after="0" w:line="240" w:lineRule="auto"/>
            </w:pPr>
            <w:r w:rsidRPr="00786202">
              <w:rPr>
                <w:rFonts w:ascii="Times New Roman" w:hAnsi="Times New Roman" w:cs="Times New Roman"/>
                <w:sz w:val="24"/>
                <w:szCs w:val="24"/>
                <w:lang w:val="uk-UA"/>
              </w:rPr>
              <w:t xml:space="preserve">Незадовільний стан харчоблоків в закладах освіти, що не відповідають нормам «нової </w:t>
            </w:r>
            <w:r w:rsidRPr="00786202">
              <w:rPr>
                <w:rFonts w:ascii="Times New Roman" w:hAnsi="Times New Roman" w:cs="Times New Roman"/>
                <w:sz w:val="24"/>
                <w:szCs w:val="24"/>
                <w:lang w:val="uk-UA"/>
              </w:rPr>
              <w:lastRenderedPageBreak/>
              <w:t>української школи»</w:t>
            </w:r>
          </w:p>
        </w:tc>
      </w:tr>
      <w:tr w:rsidR="00240B38" w:rsidRPr="00E71555" w:rsidTr="0013307B">
        <w:trPr>
          <w:trHeight w:val="529"/>
        </w:trPr>
        <w:tc>
          <w:tcPr>
            <w:tcW w:w="415"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lastRenderedPageBreak/>
              <w:t>5.</w:t>
            </w:r>
          </w:p>
        </w:tc>
        <w:tc>
          <w:tcPr>
            <w:tcW w:w="2562"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Степова філія навчально-виховного комплексу ЗОШ І-ІІ ступенів ДНЗ комунального закладу «Первозванівське навчально-виховне об</w:t>
            </w:r>
            <w:r w:rsidR="00A06B60">
              <w:rPr>
                <w:rFonts w:ascii="Times New Roman" w:hAnsi="Times New Roman" w:cs="Times New Roman"/>
                <w:sz w:val="24"/>
                <w:szCs w:val="24"/>
                <w:lang w:val="uk-UA"/>
              </w:rPr>
              <w:t>’</w:t>
            </w:r>
            <w:r w:rsidRPr="00E71555">
              <w:rPr>
                <w:rFonts w:ascii="Times New Roman" w:hAnsi="Times New Roman" w:cs="Times New Roman"/>
                <w:sz w:val="24"/>
                <w:szCs w:val="24"/>
                <w:lang w:val="uk-UA"/>
              </w:rPr>
              <w:t>єднання»</w:t>
            </w:r>
          </w:p>
        </w:tc>
        <w:tc>
          <w:tcPr>
            <w:tcW w:w="1559"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1988</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984" w:type="dxa"/>
          </w:tcPr>
          <w:p w:rsidR="00240B38" w:rsidRDefault="00240B38" w:rsidP="0013307B">
            <w:pPr>
              <w:spacing w:after="0" w:line="240" w:lineRule="auto"/>
            </w:pPr>
            <w:r w:rsidRPr="00786202">
              <w:rPr>
                <w:rFonts w:ascii="Times New Roman" w:hAnsi="Times New Roman" w:cs="Times New Roman"/>
                <w:sz w:val="24"/>
                <w:szCs w:val="24"/>
                <w:lang w:val="uk-UA"/>
              </w:rPr>
              <w:t>Незадовільний стан харчоблоків в закладах освіти, що не відповідають нормам «нової української школи»</w:t>
            </w:r>
          </w:p>
        </w:tc>
      </w:tr>
      <w:tr w:rsidR="00240B38" w:rsidRPr="00E71555" w:rsidTr="0013307B">
        <w:trPr>
          <w:trHeight w:val="1237"/>
        </w:trPr>
        <w:tc>
          <w:tcPr>
            <w:tcW w:w="415"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6.</w:t>
            </w:r>
          </w:p>
        </w:tc>
        <w:tc>
          <w:tcPr>
            <w:tcW w:w="2562"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Федорівська філія навчально-виховного комплексу ЗОШ І-ІІ ступенів ДНЗ комунального закладу «Первозванівське навчально-виховне об</w:t>
            </w:r>
            <w:r w:rsidRPr="00E71555">
              <w:rPr>
                <w:rFonts w:ascii="Times New Roman" w:hAnsi="Times New Roman" w:cs="Times New Roman"/>
                <w:sz w:val="24"/>
                <w:szCs w:val="24"/>
              </w:rPr>
              <w:t>’</w:t>
            </w:r>
            <w:r w:rsidRPr="00E71555">
              <w:rPr>
                <w:rFonts w:ascii="Times New Roman" w:hAnsi="Times New Roman" w:cs="Times New Roman"/>
                <w:sz w:val="24"/>
                <w:szCs w:val="24"/>
                <w:lang w:val="uk-UA"/>
              </w:rPr>
              <w:t>єднання »</w:t>
            </w:r>
          </w:p>
        </w:tc>
        <w:tc>
          <w:tcPr>
            <w:tcW w:w="1559" w:type="dxa"/>
          </w:tcPr>
          <w:p w:rsidR="00240B38" w:rsidRPr="00E71555" w:rsidRDefault="00240B38" w:rsidP="00240B38">
            <w:pPr>
              <w:spacing w:after="0" w:line="240" w:lineRule="auto"/>
              <w:rPr>
                <w:rFonts w:ascii="Times New Roman" w:hAnsi="Times New Roman" w:cs="Times New Roman"/>
                <w:sz w:val="24"/>
                <w:szCs w:val="24"/>
              </w:rPr>
            </w:pPr>
            <w:r w:rsidRPr="00E71555">
              <w:rPr>
                <w:rFonts w:ascii="Times New Roman" w:hAnsi="Times New Roman" w:cs="Times New Roman"/>
                <w:sz w:val="24"/>
                <w:szCs w:val="24"/>
              </w:rPr>
              <w:t>1970</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984" w:type="dxa"/>
          </w:tcPr>
          <w:p w:rsidR="00240B38" w:rsidRDefault="00240B38" w:rsidP="0013307B">
            <w:pPr>
              <w:spacing w:after="0" w:line="240" w:lineRule="auto"/>
            </w:pPr>
            <w:r w:rsidRPr="00786202">
              <w:rPr>
                <w:rFonts w:ascii="Times New Roman" w:hAnsi="Times New Roman" w:cs="Times New Roman"/>
                <w:sz w:val="24"/>
                <w:szCs w:val="24"/>
                <w:lang w:val="uk-UA"/>
              </w:rPr>
              <w:t>Незадовільний стан харчоблоків в закладах освіти, що не відповідають нормам «нової української школи»</w:t>
            </w:r>
          </w:p>
        </w:tc>
      </w:tr>
      <w:tr w:rsidR="00240B38" w:rsidRPr="00FB2725" w:rsidTr="0013307B">
        <w:trPr>
          <w:trHeight w:val="291"/>
        </w:trPr>
        <w:tc>
          <w:tcPr>
            <w:tcW w:w="415" w:type="dxa"/>
          </w:tcPr>
          <w:p w:rsidR="00240B38" w:rsidRPr="00FB2725" w:rsidRDefault="00240B38"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62" w:type="dxa"/>
          </w:tcPr>
          <w:p w:rsidR="00240B38" w:rsidRPr="00E71555" w:rsidRDefault="00240B38"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Клинцівський заклад</w:t>
            </w:r>
            <w:r w:rsidRPr="00FB2725">
              <w:rPr>
                <w:rFonts w:ascii="Times New Roman" w:hAnsi="Times New Roman" w:cs="Times New Roman"/>
                <w:sz w:val="24"/>
                <w:szCs w:val="24"/>
                <w:lang w:val="uk-UA"/>
              </w:rPr>
              <w:t xml:space="preserve"> загальної середньої освіти І – ІІ ступенів – філії Бережинського закладу загальної середньої освіти І-ІІІ ступенів</w:t>
            </w:r>
          </w:p>
        </w:tc>
        <w:tc>
          <w:tcPr>
            <w:tcW w:w="1559" w:type="dxa"/>
          </w:tcPr>
          <w:p w:rsidR="00240B38" w:rsidRPr="00E71555" w:rsidRDefault="00240B38"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1935</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p>
        </w:tc>
        <w:tc>
          <w:tcPr>
            <w:tcW w:w="1984" w:type="dxa"/>
          </w:tcPr>
          <w:p w:rsidR="00240B38" w:rsidRDefault="00240B38" w:rsidP="0013307B">
            <w:pPr>
              <w:spacing w:after="0" w:line="240" w:lineRule="auto"/>
            </w:pPr>
            <w:r w:rsidRPr="00786202">
              <w:rPr>
                <w:rFonts w:ascii="Times New Roman" w:hAnsi="Times New Roman" w:cs="Times New Roman"/>
                <w:sz w:val="24"/>
                <w:szCs w:val="24"/>
                <w:lang w:val="uk-UA"/>
              </w:rPr>
              <w:t>Незадовільний стан харчоблоків в закладах освіти, що не відповідають нормам «нової української школи»</w:t>
            </w:r>
          </w:p>
        </w:tc>
      </w:tr>
      <w:tr w:rsidR="00240B38" w:rsidRPr="00E71555" w:rsidTr="0013307B">
        <w:trPr>
          <w:trHeight w:val="291"/>
        </w:trPr>
        <w:tc>
          <w:tcPr>
            <w:tcW w:w="415" w:type="dxa"/>
          </w:tcPr>
          <w:p w:rsidR="00240B38" w:rsidRPr="00E71555" w:rsidRDefault="00240B38" w:rsidP="00240B3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E71555">
              <w:rPr>
                <w:rFonts w:ascii="Times New Roman" w:hAnsi="Times New Roman" w:cs="Times New Roman"/>
                <w:sz w:val="24"/>
                <w:szCs w:val="24"/>
              </w:rPr>
              <w:t>.</w:t>
            </w:r>
          </w:p>
        </w:tc>
        <w:tc>
          <w:tcPr>
            <w:tcW w:w="2562" w:type="dxa"/>
          </w:tcPr>
          <w:p w:rsidR="00240B38" w:rsidRPr="00E71555" w:rsidRDefault="00A06B60"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ЗДО</w:t>
            </w:r>
            <w:r w:rsidR="00240B38" w:rsidRPr="00E7155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40B38" w:rsidRPr="00E71555">
              <w:rPr>
                <w:rFonts w:ascii="Times New Roman" w:hAnsi="Times New Roman" w:cs="Times New Roman"/>
                <w:sz w:val="24"/>
                <w:szCs w:val="24"/>
                <w:lang w:val="uk-UA"/>
              </w:rPr>
              <w:t>Сонечко</w:t>
            </w:r>
            <w:r>
              <w:rPr>
                <w:rFonts w:ascii="Times New Roman" w:hAnsi="Times New Roman" w:cs="Times New Roman"/>
                <w:sz w:val="24"/>
                <w:szCs w:val="24"/>
                <w:lang w:val="uk-UA"/>
              </w:rPr>
              <w:t>»</w:t>
            </w:r>
          </w:p>
        </w:tc>
        <w:tc>
          <w:tcPr>
            <w:tcW w:w="1559"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1972</w:t>
            </w:r>
          </w:p>
        </w:tc>
        <w:tc>
          <w:tcPr>
            <w:tcW w:w="1560"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25</w:t>
            </w:r>
          </w:p>
        </w:tc>
        <w:tc>
          <w:tcPr>
            <w:tcW w:w="1701" w:type="dxa"/>
          </w:tcPr>
          <w:p w:rsidR="00240B38" w:rsidRPr="00E71555" w:rsidRDefault="00240B38" w:rsidP="00240B38">
            <w:pPr>
              <w:spacing w:after="0" w:line="240" w:lineRule="auto"/>
              <w:rPr>
                <w:rFonts w:ascii="Times New Roman" w:hAnsi="Times New Roman" w:cs="Times New Roman"/>
                <w:sz w:val="24"/>
                <w:szCs w:val="24"/>
                <w:lang w:val="uk-UA"/>
              </w:rPr>
            </w:pPr>
            <w:r w:rsidRPr="00E71555">
              <w:rPr>
                <w:rFonts w:ascii="Times New Roman" w:hAnsi="Times New Roman" w:cs="Times New Roman"/>
                <w:sz w:val="24"/>
                <w:szCs w:val="24"/>
                <w:lang w:val="uk-UA"/>
              </w:rPr>
              <w:t>100%</w:t>
            </w:r>
          </w:p>
        </w:tc>
        <w:tc>
          <w:tcPr>
            <w:tcW w:w="1984" w:type="dxa"/>
          </w:tcPr>
          <w:p w:rsidR="00240B38" w:rsidRPr="00E71555" w:rsidRDefault="00240B38" w:rsidP="00240B38">
            <w:pPr>
              <w:spacing w:after="0" w:line="240" w:lineRule="auto"/>
              <w:rPr>
                <w:rFonts w:ascii="Times New Roman" w:hAnsi="Times New Roman" w:cs="Times New Roman"/>
                <w:sz w:val="24"/>
                <w:szCs w:val="24"/>
                <w:lang w:val="uk-UA"/>
              </w:rPr>
            </w:pPr>
          </w:p>
        </w:tc>
      </w:tr>
    </w:tbl>
    <w:p w:rsidR="00A06B60" w:rsidRDefault="00A06B60" w:rsidP="00240B38">
      <w:pPr>
        <w:widowControl w:val="0"/>
        <w:spacing w:after="0"/>
        <w:jc w:val="both"/>
        <w:rPr>
          <w:rFonts w:ascii="Times New Roman" w:hAnsi="Times New Roman" w:cs="Times New Roman"/>
          <w:b/>
          <w:sz w:val="26"/>
          <w:szCs w:val="26"/>
          <w:lang w:val="uk-UA"/>
        </w:rPr>
      </w:pPr>
      <w:bookmarkStart w:id="82" w:name="_Toc436423094"/>
      <w:bookmarkStart w:id="83" w:name="_Toc26634045"/>
      <w:bookmarkStart w:id="84" w:name="_Toc291687817"/>
    </w:p>
    <w:p w:rsidR="00240B38" w:rsidRPr="0099192F" w:rsidRDefault="00240B38" w:rsidP="00240B38">
      <w:pPr>
        <w:widowControl w:val="0"/>
        <w:spacing w:after="0"/>
        <w:jc w:val="both"/>
        <w:rPr>
          <w:rFonts w:ascii="Times New Roman" w:hAnsi="Times New Roman" w:cs="Times New Roman"/>
          <w:b/>
          <w:sz w:val="26"/>
          <w:szCs w:val="26"/>
        </w:rPr>
      </w:pPr>
      <w:r w:rsidRPr="0099192F">
        <w:rPr>
          <w:rFonts w:ascii="Times New Roman" w:hAnsi="Times New Roman" w:cs="Times New Roman"/>
          <w:b/>
          <w:sz w:val="26"/>
          <w:szCs w:val="26"/>
          <w:lang w:val="uk-UA"/>
        </w:rPr>
        <w:t>З</w:t>
      </w:r>
      <w:r w:rsidRPr="0099192F">
        <w:rPr>
          <w:rFonts w:ascii="Times New Roman" w:hAnsi="Times New Roman" w:cs="Times New Roman"/>
          <w:b/>
          <w:sz w:val="26"/>
          <w:szCs w:val="26"/>
        </w:rPr>
        <w:t>аклади охорони здоров’я</w:t>
      </w:r>
      <w:bookmarkEnd w:id="82"/>
      <w:bookmarkEnd w:id="83"/>
    </w:p>
    <w:p w:rsidR="00240B38" w:rsidRPr="00A06B60" w:rsidRDefault="00240B38" w:rsidP="0013307B">
      <w:pPr>
        <w:widowControl w:val="0"/>
        <w:tabs>
          <w:tab w:val="left" w:pos="3420"/>
        </w:tabs>
        <w:spacing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Станом на 01.01.2019 року на території Первозванівської ОТГ лікарні відсутні. Мережа закладів охорони здоров’я представлена 7 лікувально-профілактичними закладами: 3 </w:t>
      </w:r>
      <w:r w:rsidR="00A06B60">
        <w:rPr>
          <w:rFonts w:ascii="Times New Roman" w:hAnsi="Times New Roman" w:cs="Times New Roman"/>
          <w:sz w:val="26"/>
          <w:szCs w:val="26"/>
          <w:lang w:val="uk-UA"/>
        </w:rPr>
        <w:t xml:space="preserve">лікарські </w:t>
      </w:r>
      <w:r w:rsidRPr="009D6030">
        <w:rPr>
          <w:rFonts w:ascii="Times New Roman" w:hAnsi="Times New Roman" w:cs="Times New Roman"/>
          <w:sz w:val="26"/>
          <w:szCs w:val="26"/>
          <w:lang w:val="uk-UA"/>
        </w:rPr>
        <w:t>амбулаторії (Первозванівська,</w:t>
      </w:r>
      <w:r w:rsidR="0013307B">
        <w:rPr>
          <w:rFonts w:ascii="Times New Roman" w:hAnsi="Times New Roman" w:cs="Times New Roman"/>
          <w:sz w:val="26"/>
          <w:szCs w:val="26"/>
          <w:lang w:val="uk-UA"/>
        </w:rPr>
        <w:t xml:space="preserve"> Калинівська, Федорівська) та 4 </w:t>
      </w:r>
      <w:r w:rsidRPr="009D6030">
        <w:rPr>
          <w:rFonts w:ascii="Times New Roman" w:hAnsi="Times New Roman" w:cs="Times New Roman"/>
          <w:sz w:val="26"/>
          <w:szCs w:val="26"/>
          <w:lang w:val="uk-UA"/>
        </w:rPr>
        <w:t>фельдшерсько-акушерські пункти (Попівський, К</w:t>
      </w:r>
      <w:r w:rsidR="00A06B60">
        <w:rPr>
          <w:rFonts w:ascii="Times New Roman" w:hAnsi="Times New Roman" w:cs="Times New Roman"/>
          <w:sz w:val="26"/>
          <w:szCs w:val="26"/>
          <w:lang w:val="uk-UA"/>
        </w:rPr>
        <w:t>линцівський, фельдшерський пункт с. Сонячне, ф</w:t>
      </w:r>
      <w:r w:rsidRPr="009D6030">
        <w:rPr>
          <w:rFonts w:ascii="Times New Roman" w:hAnsi="Times New Roman" w:cs="Times New Roman"/>
          <w:sz w:val="26"/>
          <w:szCs w:val="26"/>
          <w:lang w:val="uk-UA"/>
        </w:rPr>
        <w:t>ельдшерський пункт с.Степове). В медичних закладах громади працюють 15 осіб: 2 лікарі, 13 медичних сестер. Медичні заклади забезпечені 3 одиницями спеціального трансторту. Ст</w:t>
      </w:r>
      <w:r w:rsidR="00A06B60">
        <w:rPr>
          <w:rFonts w:ascii="Times New Roman" w:hAnsi="Times New Roman" w:cs="Times New Roman"/>
          <w:sz w:val="26"/>
          <w:szCs w:val="26"/>
          <w:lang w:val="uk-UA"/>
        </w:rPr>
        <w:t>ан будівель амбулаторій та ФПів</w:t>
      </w:r>
      <w:r w:rsidRPr="009D6030">
        <w:rPr>
          <w:rFonts w:ascii="Times New Roman" w:hAnsi="Times New Roman" w:cs="Times New Roman"/>
          <w:sz w:val="26"/>
          <w:szCs w:val="26"/>
          <w:lang w:val="uk-UA"/>
        </w:rPr>
        <w:t xml:space="preserve"> не відповідає сучасним державним будівельним нормам, приміщення закладів  потребують капітального ремонту. </w:t>
      </w:r>
    </w:p>
    <w:bookmarkEnd w:id="84"/>
    <w:p w:rsidR="00240B38" w:rsidRPr="00E71555" w:rsidRDefault="00240B38" w:rsidP="00240B38">
      <w:pPr>
        <w:pStyle w:val="TableTitle"/>
      </w:pPr>
      <w:r>
        <w:t>Таблиця</w:t>
      </w:r>
      <w:r w:rsidRPr="00E71555">
        <w:t xml:space="preserve"> 3</w:t>
      </w:r>
      <w:r>
        <w:t>2</w:t>
      </w:r>
      <w:r w:rsidRPr="00E71555">
        <w:t>. Відомсті про охорону здоров’я Первозванівської ОТГ</w:t>
      </w:r>
    </w:p>
    <w:tbl>
      <w:tblPr>
        <w:tblW w:w="9303" w:type="dxa"/>
        <w:jc w:val="center"/>
        <w:tblLayout w:type="fixed"/>
        <w:tblCellMar>
          <w:top w:w="55" w:type="dxa"/>
          <w:left w:w="55" w:type="dxa"/>
          <w:bottom w:w="55" w:type="dxa"/>
          <w:right w:w="55" w:type="dxa"/>
        </w:tblCellMar>
        <w:tblLook w:val="00A0" w:firstRow="1" w:lastRow="0" w:firstColumn="1" w:lastColumn="0" w:noHBand="0" w:noVBand="0"/>
      </w:tblPr>
      <w:tblGrid>
        <w:gridCol w:w="4074"/>
        <w:gridCol w:w="360"/>
        <w:gridCol w:w="4386"/>
        <w:gridCol w:w="483"/>
      </w:tblGrid>
      <w:tr w:rsidR="00240B38" w:rsidRPr="00E71555" w:rsidTr="00240B38">
        <w:trPr>
          <w:jc w:val="center"/>
        </w:trPr>
        <w:tc>
          <w:tcPr>
            <w:tcW w:w="4074" w:type="dxa"/>
            <w:tcBorders>
              <w:top w:val="single" w:sz="2" w:space="0" w:color="000000"/>
              <w:left w:val="single" w:sz="2" w:space="0" w:color="000000"/>
              <w:bottom w:val="single" w:sz="2" w:space="0" w:color="000000"/>
              <w:right w:val="nil"/>
            </w:tcBorders>
          </w:tcPr>
          <w:p w:rsidR="00240B38" w:rsidRPr="00E71555" w:rsidRDefault="00240B38" w:rsidP="00240B38">
            <w:pPr>
              <w:pStyle w:val="a6"/>
              <w:snapToGrid w:val="0"/>
              <w:rPr>
                <w:b/>
                <w:bCs/>
                <w:sz w:val="24"/>
              </w:rPr>
            </w:pPr>
            <w:bookmarkStart w:id="85" w:name="_Toc436423095"/>
            <w:bookmarkStart w:id="86" w:name="_Toc291687818"/>
            <w:r w:rsidRPr="00E71555">
              <w:rPr>
                <w:b/>
                <w:bCs/>
                <w:sz w:val="24"/>
              </w:rPr>
              <w:t>Всього лікувально-профілактичних закладів та аптек</w:t>
            </w:r>
          </w:p>
        </w:tc>
        <w:tc>
          <w:tcPr>
            <w:tcW w:w="360" w:type="dxa"/>
            <w:tcBorders>
              <w:top w:val="single" w:sz="2" w:space="0" w:color="000000"/>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7</w:t>
            </w:r>
          </w:p>
        </w:tc>
        <w:tc>
          <w:tcPr>
            <w:tcW w:w="4386" w:type="dxa"/>
            <w:tcBorders>
              <w:top w:val="single" w:sz="2" w:space="0" w:color="000000"/>
              <w:left w:val="single" w:sz="2" w:space="0" w:color="000000"/>
              <w:bottom w:val="single" w:sz="2" w:space="0" w:color="000000"/>
              <w:right w:val="nil"/>
            </w:tcBorders>
          </w:tcPr>
          <w:p w:rsidR="00240B38" w:rsidRPr="00E71555" w:rsidRDefault="00240B38" w:rsidP="00240B38">
            <w:pPr>
              <w:pStyle w:val="a6"/>
              <w:snapToGrid w:val="0"/>
              <w:jc w:val="both"/>
              <w:rPr>
                <w:b/>
                <w:bCs/>
                <w:sz w:val="24"/>
              </w:rPr>
            </w:pPr>
            <w:r w:rsidRPr="00E71555">
              <w:rPr>
                <w:b/>
                <w:bCs/>
                <w:sz w:val="24"/>
              </w:rPr>
              <w:t>Всього медичного персоналу</w:t>
            </w:r>
          </w:p>
        </w:tc>
        <w:tc>
          <w:tcPr>
            <w:tcW w:w="483" w:type="dxa"/>
            <w:tcBorders>
              <w:top w:val="single" w:sz="2" w:space="0" w:color="000000"/>
              <w:left w:val="single" w:sz="2" w:space="0" w:color="000000"/>
              <w:bottom w:val="single" w:sz="2" w:space="0" w:color="000000"/>
              <w:right w:val="single" w:sz="2" w:space="0" w:color="000000"/>
            </w:tcBorders>
          </w:tcPr>
          <w:p w:rsidR="00240B38" w:rsidRPr="00E71555" w:rsidRDefault="00240B38" w:rsidP="00240B38">
            <w:pPr>
              <w:pStyle w:val="a6"/>
              <w:snapToGrid w:val="0"/>
              <w:jc w:val="both"/>
              <w:rPr>
                <w:sz w:val="24"/>
              </w:rPr>
            </w:pPr>
            <w:r w:rsidRPr="00E71555">
              <w:rPr>
                <w:sz w:val="24"/>
              </w:rPr>
              <w:t>15</w:t>
            </w:r>
          </w:p>
        </w:tc>
      </w:tr>
      <w:tr w:rsidR="00240B38" w:rsidRPr="00E71555" w:rsidTr="00240B38">
        <w:trPr>
          <w:jc w:val="center"/>
        </w:trPr>
        <w:tc>
          <w:tcPr>
            <w:tcW w:w="4074"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i/>
                <w:iCs/>
                <w:sz w:val="24"/>
              </w:rPr>
            </w:pPr>
            <w:r w:rsidRPr="00E71555">
              <w:rPr>
                <w:i/>
                <w:iCs/>
                <w:sz w:val="24"/>
              </w:rPr>
              <w:t>з них:</w:t>
            </w:r>
          </w:p>
        </w:tc>
        <w:tc>
          <w:tcPr>
            <w:tcW w:w="360"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p>
        </w:tc>
        <w:tc>
          <w:tcPr>
            <w:tcW w:w="4386"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i/>
                <w:iCs/>
                <w:sz w:val="24"/>
              </w:rPr>
            </w:pPr>
            <w:r w:rsidRPr="00E71555">
              <w:rPr>
                <w:i/>
                <w:iCs/>
                <w:sz w:val="24"/>
              </w:rPr>
              <w:t>з них:</w:t>
            </w:r>
          </w:p>
        </w:tc>
        <w:tc>
          <w:tcPr>
            <w:tcW w:w="483" w:type="dxa"/>
            <w:tcBorders>
              <w:top w:val="nil"/>
              <w:left w:val="single" w:sz="2" w:space="0" w:color="000000"/>
              <w:bottom w:val="single" w:sz="2" w:space="0" w:color="000000"/>
              <w:right w:val="single" w:sz="2" w:space="0" w:color="000000"/>
            </w:tcBorders>
          </w:tcPr>
          <w:p w:rsidR="00240B38" w:rsidRPr="00E71555" w:rsidRDefault="00240B38" w:rsidP="00240B38">
            <w:pPr>
              <w:pStyle w:val="a6"/>
              <w:snapToGrid w:val="0"/>
              <w:jc w:val="both"/>
              <w:rPr>
                <w:sz w:val="24"/>
              </w:rPr>
            </w:pPr>
          </w:p>
        </w:tc>
      </w:tr>
      <w:tr w:rsidR="00240B38" w:rsidRPr="00E71555" w:rsidTr="00240B38">
        <w:trPr>
          <w:jc w:val="center"/>
        </w:trPr>
        <w:tc>
          <w:tcPr>
            <w:tcW w:w="4074"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Лікарень</w:t>
            </w:r>
          </w:p>
        </w:tc>
        <w:tc>
          <w:tcPr>
            <w:tcW w:w="360"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w:t>
            </w:r>
          </w:p>
        </w:tc>
        <w:tc>
          <w:tcPr>
            <w:tcW w:w="4386"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всього лікарів</w:t>
            </w:r>
          </w:p>
        </w:tc>
        <w:tc>
          <w:tcPr>
            <w:tcW w:w="483" w:type="dxa"/>
            <w:tcBorders>
              <w:top w:val="nil"/>
              <w:left w:val="single" w:sz="2" w:space="0" w:color="000000"/>
              <w:bottom w:val="single" w:sz="2" w:space="0" w:color="000000"/>
              <w:right w:val="single" w:sz="2" w:space="0" w:color="000000"/>
            </w:tcBorders>
          </w:tcPr>
          <w:p w:rsidR="00240B38" w:rsidRPr="00E71555" w:rsidRDefault="00240B38" w:rsidP="00240B38">
            <w:pPr>
              <w:pStyle w:val="a6"/>
              <w:snapToGrid w:val="0"/>
              <w:jc w:val="both"/>
              <w:rPr>
                <w:sz w:val="24"/>
              </w:rPr>
            </w:pPr>
            <w:r w:rsidRPr="00E71555">
              <w:rPr>
                <w:sz w:val="24"/>
              </w:rPr>
              <w:t>2</w:t>
            </w:r>
          </w:p>
        </w:tc>
      </w:tr>
      <w:tr w:rsidR="00240B38" w:rsidRPr="00E71555" w:rsidTr="00240B38">
        <w:trPr>
          <w:jc w:val="center"/>
        </w:trPr>
        <w:tc>
          <w:tcPr>
            <w:tcW w:w="4074"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Поліклінік</w:t>
            </w:r>
          </w:p>
        </w:tc>
        <w:tc>
          <w:tcPr>
            <w:tcW w:w="360"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w:t>
            </w:r>
          </w:p>
        </w:tc>
        <w:tc>
          <w:tcPr>
            <w:tcW w:w="4386"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i/>
                <w:iCs/>
                <w:sz w:val="24"/>
              </w:rPr>
            </w:pPr>
            <w:r w:rsidRPr="00E71555">
              <w:rPr>
                <w:i/>
                <w:iCs/>
                <w:sz w:val="24"/>
              </w:rPr>
              <w:t>наявних вакансій</w:t>
            </w:r>
          </w:p>
        </w:tc>
        <w:tc>
          <w:tcPr>
            <w:tcW w:w="483" w:type="dxa"/>
            <w:tcBorders>
              <w:top w:val="nil"/>
              <w:left w:val="single" w:sz="2" w:space="0" w:color="000000"/>
              <w:bottom w:val="single" w:sz="2" w:space="0" w:color="000000"/>
              <w:right w:val="single" w:sz="2" w:space="0" w:color="000000"/>
            </w:tcBorders>
          </w:tcPr>
          <w:p w:rsidR="00240B38" w:rsidRPr="00E71555" w:rsidRDefault="00240B38" w:rsidP="00240B38">
            <w:pPr>
              <w:pStyle w:val="a6"/>
              <w:snapToGrid w:val="0"/>
              <w:jc w:val="both"/>
              <w:rPr>
                <w:sz w:val="24"/>
              </w:rPr>
            </w:pPr>
            <w:r w:rsidRPr="00E71555">
              <w:rPr>
                <w:sz w:val="24"/>
              </w:rPr>
              <w:t>1</w:t>
            </w:r>
          </w:p>
        </w:tc>
      </w:tr>
      <w:tr w:rsidR="00240B38" w:rsidRPr="00E71555" w:rsidTr="00240B38">
        <w:trPr>
          <w:jc w:val="center"/>
        </w:trPr>
        <w:tc>
          <w:tcPr>
            <w:tcW w:w="4074"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Амбулаторій</w:t>
            </w:r>
          </w:p>
        </w:tc>
        <w:tc>
          <w:tcPr>
            <w:tcW w:w="360"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3</w:t>
            </w:r>
          </w:p>
        </w:tc>
        <w:tc>
          <w:tcPr>
            <w:tcW w:w="4386"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всього середнього медичного персоналу</w:t>
            </w:r>
          </w:p>
        </w:tc>
        <w:tc>
          <w:tcPr>
            <w:tcW w:w="483" w:type="dxa"/>
            <w:tcBorders>
              <w:top w:val="nil"/>
              <w:left w:val="single" w:sz="2" w:space="0" w:color="000000"/>
              <w:bottom w:val="single" w:sz="2" w:space="0" w:color="000000"/>
              <w:right w:val="single" w:sz="2" w:space="0" w:color="000000"/>
            </w:tcBorders>
          </w:tcPr>
          <w:p w:rsidR="00240B38" w:rsidRPr="00E71555" w:rsidRDefault="00240B38" w:rsidP="00240B38">
            <w:pPr>
              <w:pStyle w:val="a6"/>
              <w:snapToGrid w:val="0"/>
              <w:jc w:val="both"/>
              <w:rPr>
                <w:sz w:val="24"/>
              </w:rPr>
            </w:pPr>
            <w:r w:rsidRPr="00E71555">
              <w:rPr>
                <w:sz w:val="24"/>
              </w:rPr>
              <w:t>13</w:t>
            </w:r>
          </w:p>
        </w:tc>
      </w:tr>
      <w:tr w:rsidR="00240B38" w:rsidRPr="00E71555" w:rsidTr="00240B38">
        <w:trPr>
          <w:jc w:val="center"/>
        </w:trPr>
        <w:tc>
          <w:tcPr>
            <w:tcW w:w="4074" w:type="dxa"/>
            <w:tcBorders>
              <w:top w:val="nil"/>
              <w:left w:val="single" w:sz="2" w:space="0" w:color="000000"/>
              <w:bottom w:val="single" w:sz="2" w:space="0" w:color="000000"/>
              <w:right w:val="nil"/>
            </w:tcBorders>
          </w:tcPr>
          <w:p w:rsidR="00240B38" w:rsidRPr="00E71555" w:rsidRDefault="00A06B60" w:rsidP="00240B38">
            <w:pPr>
              <w:pStyle w:val="a6"/>
              <w:snapToGrid w:val="0"/>
              <w:jc w:val="both"/>
              <w:rPr>
                <w:sz w:val="24"/>
              </w:rPr>
            </w:pPr>
            <w:r>
              <w:rPr>
                <w:sz w:val="24"/>
              </w:rPr>
              <w:t>Ф</w:t>
            </w:r>
            <w:r w:rsidR="00240B38" w:rsidRPr="00E71555">
              <w:rPr>
                <w:sz w:val="24"/>
              </w:rPr>
              <w:t>ельдшерсько-акушерських пунктів</w:t>
            </w:r>
          </w:p>
        </w:tc>
        <w:tc>
          <w:tcPr>
            <w:tcW w:w="360"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4</w:t>
            </w:r>
          </w:p>
        </w:tc>
        <w:tc>
          <w:tcPr>
            <w:tcW w:w="4386"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i/>
                <w:iCs/>
                <w:sz w:val="24"/>
              </w:rPr>
            </w:pPr>
            <w:r w:rsidRPr="00E71555">
              <w:rPr>
                <w:i/>
                <w:iCs/>
                <w:sz w:val="24"/>
              </w:rPr>
              <w:t>наявних вакансій</w:t>
            </w:r>
          </w:p>
        </w:tc>
        <w:tc>
          <w:tcPr>
            <w:tcW w:w="483" w:type="dxa"/>
            <w:tcBorders>
              <w:top w:val="nil"/>
              <w:left w:val="single" w:sz="2" w:space="0" w:color="000000"/>
              <w:bottom w:val="single" w:sz="2" w:space="0" w:color="000000"/>
              <w:right w:val="single" w:sz="2" w:space="0" w:color="000000"/>
            </w:tcBorders>
          </w:tcPr>
          <w:p w:rsidR="00240B38" w:rsidRPr="00E71555" w:rsidRDefault="00240B38" w:rsidP="00240B38">
            <w:pPr>
              <w:pStyle w:val="a6"/>
              <w:snapToGrid w:val="0"/>
              <w:jc w:val="both"/>
              <w:rPr>
                <w:sz w:val="24"/>
              </w:rPr>
            </w:pPr>
            <w:r w:rsidRPr="00E71555">
              <w:rPr>
                <w:sz w:val="24"/>
              </w:rPr>
              <w:t>--</w:t>
            </w:r>
          </w:p>
        </w:tc>
      </w:tr>
      <w:tr w:rsidR="00240B38" w:rsidRPr="00E71555" w:rsidTr="00240B38">
        <w:trPr>
          <w:jc w:val="center"/>
        </w:trPr>
        <w:tc>
          <w:tcPr>
            <w:tcW w:w="4074"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Аптек</w:t>
            </w:r>
          </w:p>
        </w:tc>
        <w:tc>
          <w:tcPr>
            <w:tcW w:w="360"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i/>
                <w:iCs/>
                <w:sz w:val="24"/>
              </w:rPr>
            </w:pPr>
            <w:r w:rsidRPr="00E71555">
              <w:rPr>
                <w:i/>
                <w:iCs/>
                <w:sz w:val="24"/>
              </w:rPr>
              <w:t>--</w:t>
            </w:r>
          </w:p>
        </w:tc>
        <w:tc>
          <w:tcPr>
            <w:tcW w:w="4386" w:type="dxa"/>
            <w:tcBorders>
              <w:top w:val="nil"/>
              <w:left w:val="single" w:sz="2" w:space="0" w:color="000000"/>
              <w:bottom w:val="single" w:sz="2" w:space="0" w:color="000000"/>
              <w:right w:val="nil"/>
            </w:tcBorders>
          </w:tcPr>
          <w:p w:rsidR="00240B38" w:rsidRPr="00E71555" w:rsidRDefault="00240B38" w:rsidP="00240B38">
            <w:pPr>
              <w:pStyle w:val="a6"/>
              <w:snapToGrid w:val="0"/>
              <w:jc w:val="both"/>
              <w:rPr>
                <w:sz w:val="24"/>
              </w:rPr>
            </w:pPr>
            <w:r w:rsidRPr="00E71555">
              <w:rPr>
                <w:sz w:val="24"/>
              </w:rPr>
              <w:t>наявність спеціального транспорту</w:t>
            </w:r>
          </w:p>
        </w:tc>
        <w:tc>
          <w:tcPr>
            <w:tcW w:w="483" w:type="dxa"/>
            <w:tcBorders>
              <w:top w:val="nil"/>
              <w:left w:val="single" w:sz="2" w:space="0" w:color="000000"/>
              <w:bottom w:val="single" w:sz="2" w:space="0" w:color="000000"/>
              <w:right w:val="single" w:sz="2" w:space="0" w:color="000000"/>
            </w:tcBorders>
          </w:tcPr>
          <w:p w:rsidR="00240B38" w:rsidRPr="00E71555" w:rsidRDefault="00240B38" w:rsidP="00240B38">
            <w:pPr>
              <w:pStyle w:val="a6"/>
              <w:snapToGrid w:val="0"/>
              <w:jc w:val="both"/>
              <w:rPr>
                <w:sz w:val="24"/>
              </w:rPr>
            </w:pPr>
            <w:r w:rsidRPr="00E71555">
              <w:rPr>
                <w:sz w:val="24"/>
              </w:rPr>
              <w:t>3</w:t>
            </w:r>
          </w:p>
        </w:tc>
      </w:tr>
    </w:tbl>
    <w:p w:rsidR="00240B38" w:rsidRPr="009D6030" w:rsidRDefault="00240B38" w:rsidP="00240B38">
      <w:pPr>
        <w:widowControl w:val="0"/>
        <w:spacing w:after="0"/>
        <w:rPr>
          <w:rFonts w:ascii="Times New Roman" w:hAnsi="Times New Roman" w:cs="Times New Roman"/>
          <w:sz w:val="26"/>
          <w:szCs w:val="26"/>
          <w:highlight w:val="yellow"/>
          <w:lang w:val="uk-UA"/>
        </w:rPr>
      </w:pPr>
    </w:p>
    <w:p w:rsidR="00240B38" w:rsidRPr="00437C55" w:rsidRDefault="00240B38" w:rsidP="00240B38">
      <w:pPr>
        <w:widowControl w:val="0"/>
        <w:spacing w:after="0"/>
        <w:jc w:val="both"/>
        <w:rPr>
          <w:rFonts w:ascii="Times New Roman" w:hAnsi="Times New Roman" w:cs="Times New Roman"/>
          <w:b/>
          <w:sz w:val="26"/>
          <w:szCs w:val="26"/>
          <w:lang w:val="uk-UA"/>
        </w:rPr>
      </w:pPr>
      <w:bookmarkStart w:id="87" w:name="_Toc26634046"/>
      <w:r w:rsidRPr="00437C55">
        <w:rPr>
          <w:rFonts w:ascii="Times New Roman" w:hAnsi="Times New Roman" w:cs="Times New Roman"/>
          <w:b/>
          <w:sz w:val="26"/>
          <w:szCs w:val="26"/>
        </w:rPr>
        <w:t>Заклади культури</w:t>
      </w:r>
      <w:bookmarkEnd w:id="85"/>
      <w:r w:rsidRPr="00437C55">
        <w:rPr>
          <w:rFonts w:ascii="Times New Roman" w:hAnsi="Times New Roman" w:cs="Times New Roman"/>
          <w:b/>
          <w:sz w:val="26"/>
          <w:szCs w:val="26"/>
          <w:lang w:val="uk-UA"/>
        </w:rPr>
        <w:t>, спортивні споруди, релігійні громади</w:t>
      </w:r>
      <w:bookmarkEnd w:id="87"/>
    </w:p>
    <w:p w:rsidR="00240B38" w:rsidRPr="00301D51" w:rsidRDefault="00240B38" w:rsidP="00955360">
      <w:pPr>
        <w:widowControl w:val="0"/>
        <w:spacing w:after="0"/>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lastRenderedPageBreak/>
        <w:t>Для задоволення культурних потреб мешканців громади в усіх населених пунктах ОТГ діють сільські будинки культури та філії бібліотек. На їх базі  функціонують колективи художньої самодіяльності, гуртки за  інтересами (музич</w:t>
      </w:r>
      <w:r w:rsidR="00955360">
        <w:rPr>
          <w:rFonts w:ascii="Times New Roman" w:hAnsi="Times New Roman" w:cs="Times New Roman"/>
          <w:sz w:val="26"/>
          <w:szCs w:val="26"/>
          <w:lang w:val="uk-UA"/>
        </w:rPr>
        <w:t>ні, спортивні, художні та інш.), а саме: а</w:t>
      </w:r>
      <w:r w:rsidRPr="00301D51">
        <w:rPr>
          <w:rFonts w:ascii="Times New Roman" w:hAnsi="Times New Roman" w:cs="Times New Roman"/>
          <w:sz w:val="26"/>
          <w:szCs w:val="26"/>
          <w:lang w:val="uk-UA"/>
        </w:rPr>
        <w:t>маторський вокальний колектив «Приінгульські голоси», вокальний колектив «Барвінок», хореографічний колектив «Гармонія», д</w:t>
      </w:r>
      <w:r w:rsidR="00527CC0">
        <w:rPr>
          <w:rFonts w:ascii="Times New Roman" w:hAnsi="Times New Roman" w:cs="Times New Roman"/>
          <w:sz w:val="26"/>
          <w:szCs w:val="26"/>
          <w:lang w:val="uk-UA"/>
        </w:rPr>
        <w:t>ит</w:t>
      </w:r>
      <w:r w:rsidRPr="00301D51">
        <w:rPr>
          <w:rFonts w:ascii="Times New Roman" w:hAnsi="Times New Roman" w:cs="Times New Roman"/>
          <w:sz w:val="26"/>
          <w:szCs w:val="26"/>
          <w:lang w:val="uk-UA"/>
        </w:rPr>
        <w:t>ячий вокальний колектив «Сонечко»</w:t>
      </w:r>
      <w:r>
        <w:rPr>
          <w:rFonts w:ascii="Times New Roman" w:hAnsi="Times New Roman" w:cs="Times New Roman"/>
          <w:sz w:val="26"/>
          <w:szCs w:val="26"/>
          <w:lang w:val="uk-UA"/>
        </w:rPr>
        <w:t>,</w:t>
      </w:r>
      <w:r w:rsidR="00527CC0">
        <w:rPr>
          <w:rFonts w:ascii="Times New Roman" w:hAnsi="Times New Roman" w:cs="Times New Roman"/>
          <w:sz w:val="26"/>
          <w:szCs w:val="26"/>
          <w:lang w:val="uk-UA"/>
        </w:rPr>
        <w:t xml:space="preserve"> </w:t>
      </w:r>
      <w:r w:rsidRPr="00301D51">
        <w:rPr>
          <w:rFonts w:ascii="Times New Roman" w:hAnsi="Times New Roman" w:cs="Times New Roman"/>
          <w:sz w:val="26"/>
          <w:szCs w:val="26"/>
          <w:lang w:val="uk-UA"/>
        </w:rPr>
        <w:t>вокальний колектив «Вікторія», зразковий хореографічний колектив «Калинка», аматорський вокальний колектив «Степова перлина»</w:t>
      </w:r>
      <w:r>
        <w:rPr>
          <w:rFonts w:ascii="Times New Roman" w:hAnsi="Times New Roman" w:cs="Times New Roman"/>
          <w:sz w:val="26"/>
          <w:szCs w:val="26"/>
          <w:lang w:val="uk-UA"/>
        </w:rPr>
        <w:t>,</w:t>
      </w:r>
      <w:r w:rsidRPr="00301D51">
        <w:rPr>
          <w:rFonts w:ascii="Times New Roman" w:hAnsi="Times New Roman" w:cs="Times New Roman"/>
          <w:sz w:val="26"/>
          <w:szCs w:val="26"/>
          <w:lang w:val="uk-UA"/>
        </w:rPr>
        <w:t xml:space="preserve"> аматорський вокальний колектив «Хуторянка»</w:t>
      </w:r>
      <w:r w:rsidR="00527CC0">
        <w:rPr>
          <w:rFonts w:ascii="Times New Roman" w:hAnsi="Times New Roman" w:cs="Times New Roman"/>
          <w:sz w:val="26"/>
          <w:szCs w:val="26"/>
          <w:lang w:val="uk-UA"/>
        </w:rPr>
        <w:t>.</w:t>
      </w:r>
    </w:p>
    <w:p w:rsidR="00240B38" w:rsidRPr="009D6030" w:rsidRDefault="00240B38" w:rsidP="00240B38">
      <w:pPr>
        <w:pStyle w:val="TableTitle"/>
      </w:pPr>
      <w:bookmarkStart w:id="88" w:name="_Toc291842849"/>
      <w:bookmarkStart w:id="89" w:name="_Toc291842987"/>
      <w:bookmarkStart w:id="90" w:name="_Toc291843106"/>
      <w:r w:rsidRPr="009D6030">
        <w:t>Таблиця 3</w:t>
      </w:r>
      <w:r>
        <w:t>3</w:t>
      </w:r>
      <w:r w:rsidRPr="009D6030">
        <w:t xml:space="preserve">. </w:t>
      </w:r>
      <w:bookmarkStart w:id="91" w:name="_Toc291842850"/>
      <w:bookmarkStart w:id="92" w:name="_Toc436423096"/>
      <w:bookmarkEnd w:id="86"/>
      <w:bookmarkEnd w:id="88"/>
      <w:bookmarkEnd w:id="89"/>
      <w:bookmarkEnd w:id="90"/>
      <w:r w:rsidRPr="009D6030">
        <w:t>Відомості про заклади ку</w:t>
      </w:r>
      <w:r>
        <w:t>льтури та самодіяльні колективи</w:t>
      </w:r>
    </w:p>
    <w:tbl>
      <w:tblPr>
        <w:tblW w:w="0" w:type="auto"/>
        <w:jc w:val="center"/>
        <w:tblLayout w:type="fixed"/>
        <w:tblCellMar>
          <w:top w:w="55" w:type="dxa"/>
          <w:left w:w="55" w:type="dxa"/>
          <w:bottom w:w="55" w:type="dxa"/>
          <w:right w:w="55" w:type="dxa"/>
        </w:tblCellMar>
        <w:tblLook w:val="00A0" w:firstRow="1" w:lastRow="0" w:firstColumn="1" w:lastColumn="0" w:noHBand="0" w:noVBand="0"/>
      </w:tblPr>
      <w:tblGrid>
        <w:gridCol w:w="3295"/>
        <w:gridCol w:w="720"/>
        <w:gridCol w:w="3600"/>
        <w:gridCol w:w="720"/>
      </w:tblGrid>
      <w:tr w:rsidR="00240B38" w:rsidRPr="000374C3" w:rsidTr="00240B38">
        <w:trPr>
          <w:jc w:val="center"/>
        </w:trPr>
        <w:tc>
          <w:tcPr>
            <w:tcW w:w="3295" w:type="dxa"/>
            <w:tcBorders>
              <w:top w:val="single" w:sz="2" w:space="0" w:color="000000"/>
              <w:left w:val="single" w:sz="2" w:space="0" w:color="000000"/>
              <w:bottom w:val="single" w:sz="2" w:space="0" w:color="000000"/>
              <w:right w:val="nil"/>
            </w:tcBorders>
          </w:tcPr>
          <w:p w:rsidR="00240B38" w:rsidRPr="000374C3" w:rsidRDefault="00240B38" w:rsidP="00240B38">
            <w:pPr>
              <w:pStyle w:val="a6"/>
              <w:widowControl w:val="0"/>
              <w:suppressLineNumbers w:val="0"/>
              <w:snapToGrid w:val="0"/>
              <w:rPr>
                <w:b/>
                <w:bCs/>
                <w:sz w:val="24"/>
              </w:rPr>
            </w:pPr>
            <w:r w:rsidRPr="000374C3">
              <w:rPr>
                <w:b/>
                <w:bCs/>
                <w:sz w:val="24"/>
              </w:rPr>
              <w:t>Всього закладів культури</w:t>
            </w:r>
          </w:p>
        </w:tc>
        <w:tc>
          <w:tcPr>
            <w:tcW w:w="720" w:type="dxa"/>
            <w:tcBorders>
              <w:top w:val="single" w:sz="2" w:space="0" w:color="000000"/>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14</w:t>
            </w:r>
          </w:p>
        </w:tc>
        <w:tc>
          <w:tcPr>
            <w:tcW w:w="3600" w:type="dxa"/>
            <w:tcBorders>
              <w:top w:val="single" w:sz="2" w:space="0" w:color="000000"/>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i/>
                <w:iCs/>
                <w:sz w:val="24"/>
              </w:rPr>
            </w:pPr>
            <w:r w:rsidRPr="000374C3">
              <w:rPr>
                <w:i/>
                <w:iCs/>
                <w:sz w:val="24"/>
              </w:rPr>
              <w:t>дитячі художні школи</w:t>
            </w:r>
          </w:p>
        </w:tc>
        <w:tc>
          <w:tcPr>
            <w:tcW w:w="720" w:type="dxa"/>
            <w:tcBorders>
              <w:top w:val="single" w:sz="2" w:space="0" w:color="000000"/>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r w:rsidRPr="000374C3">
              <w:rPr>
                <w:sz w:val="24"/>
              </w:rPr>
              <w:t>--</w:t>
            </w:r>
          </w:p>
        </w:tc>
      </w:tr>
      <w:tr w:rsidR="00240B38" w:rsidRPr="000374C3" w:rsidTr="00240B38">
        <w:trPr>
          <w:jc w:val="center"/>
        </w:trPr>
        <w:tc>
          <w:tcPr>
            <w:tcW w:w="3295"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з них:</w:t>
            </w:r>
          </w:p>
        </w:tc>
        <w:tc>
          <w:tcPr>
            <w:tcW w:w="72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p>
        </w:tc>
        <w:tc>
          <w:tcPr>
            <w:tcW w:w="360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i/>
                <w:iCs/>
                <w:sz w:val="24"/>
              </w:rPr>
            </w:pPr>
            <w:r w:rsidRPr="000374C3">
              <w:rPr>
                <w:i/>
                <w:iCs/>
                <w:sz w:val="24"/>
              </w:rPr>
              <w:t>дитячі музичні школи</w:t>
            </w:r>
          </w:p>
        </w:tc>
        <w:tc>
          <w:tcPr>
            <w:tcW w:w="720"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r w:rsidRPr="000374C3">
              <w:rPr>
                <w:sz w:val="24"/>
              </w:rPr>
              <w:t>--</w:t>
            </w:r>
          </w:p>
        </w:tc>
      </w:tr>
      <w:tr w:rsidR="00240B38" w:rsidRPr="000374C3" w:rsidTr="00240B38">
        <w:trPr>
          <w:jc w:val="center"/>
        </w:trPr>
        <w:tc>
          <w:tcPr>
            <w:tcW w:w="3295"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Бібліотеки</w:t>
            </w:r>
          </w:p>
        </w:tc>
        <w:tc>
          <w:tcPr>
            <w:tcW w:w="72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4</w:t>
            </w:r>
          </w:p>
        </w:tc>
        <w:tc>
          <w:tcPr>
            <w:tcW w:w="360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i/>
                <w:iCs/>
                <w:sz w:val="24"/>
              </w:rPr>
            </w:pPr>
            <w:r w:rsidRPr="000374C3">
              <w:rPr>
                <w:i/>
                <w:iCs/>
                <w:sz w:val="24"/>
              </w:rPr>
              <w:t>дитячі школи мистецтв</w:t>
            </w:r>
          </w:p>
        </w:tc>
        <w:tc>
          <w:tcPr>
            <w:tcW w:w="720"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r w:rsidRPr="000374C3">
              <w:rPr>
                <w:sz w:val="24"/>
              </w:rPr>
              <w:t>---</w:t>
            </w:r>
          </w:p>
        </w:tc>
      </w:tr>
      <w:tr w:rsidR="00240B38" w:rsidRPr="000374C3" w:rsidTr="00240B38">
        <w:trPr>
          <w:trHeight w:val="339"/>
          <w:jc w:val="center"/>
        </w:trPr>
        <w:tc>
          <w:tcPr>
            <w:tcW w:w="3295"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Будинки культури та клуби</w:t>
            </w:r>
          </w:p>
        </w:tc>
        <w:tc>
          <w:tcPr>
            <w:tcW w:w="72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4</w:t>
            </w:r>
          </w:p>
        </w:tc>
        <w:tc>
          <w:tcPr>
            <w:tcW w:w="3600" w:type="dxa"/>
            <w:tcBorders>
              <w:top w:val="nil"/>
              <w:left w:val="single" w:sz="2" w:space="0" w:color="000000"/>
              <w:bottom w:val="single" w:sz="2" w:space="0" w:color="000000"/>
              <w:right w:val="nil"/>
            </w:tcBorders>
          </w:tcPr>
          <w:p w:rsidR="00240B38" w:rsidRPr="000374C3" w:rsidRDefault="00527CC0" w:rsidP="00240B38">
            <w:pPr>
              <w:pStyle w:val="a6"/>
              <w:widowControl w:val="0"/>
              <w:suppressLineNumbers w:val="0"/>
              <w:snapToGrid w:val="0"/>
              <w:jc w:val="both"/>
              <w:rPr>
                <w:sz w:val="24"/>
              </w:rPr>
            </w:pPr>
            <w:r>
              <w:rPr>
                <w:sz w:val="24"/>
              </w:rPr>
              <w:t>С</w:t>
            </w:r>
            <w:r w:rsidR="00240B38" w:rsidRPr="000374C3">
              <w:rPr>
                <w:sz w:val="24"/>
              </w:rPr>
              <w:t>амодіяльні творчі колективи</w:t>
            </w:r>
          </w:p>
        </w:tc>
        <w:tc>
          <w:tcPr>
            <w:tcW w:w="720"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lang w:val="ru-RU"/>
              </w:rPr>
            </w:pPr>
            <w:r w:rsidRPr="000374C3">
              <w:rPr>
                <w:sz w:val="24"/>
                <w:lang w:val="ru-RU"/>
              </w:rPr>
              <w:t>10</w:t>
            </w:r>
          </w:p>
        </w:tc>
      </w:tr>
      <w:tr w:rsidR="00240B38" w:rsidRPr="000374C3" w:rsidTr="00240B38">
        <w:trPr>
          <w:trHeight w:val="339"/>
          <w:jc w:val="center"/>
        </w:trPr>
        <w:tc>
          <w:tcPr>
            <w:tcW w:w="3295"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Музеї</w:t>
            </w:r>
          </w:p>
        </w:tc>
        <w:tc>
          <w:tcPr>
            <w:tcW w:w="72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w:t>
            </w:r>
          </w:p>
        </w:tc>
        <w:tc>
          <w:tcPr>
            <w:tcW w:w="360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i/>
                <w:iCs/>
                <w:sz w:val="24"/>
              </w:rPr>
            </w:pPr>
            <w:r w:rsidRPr="000374C3">
              <w:rPr>
                <w:i/>
                <w:iCs/>
                <w:sz w:val="24"/>
              </w:rPr>
              <w:t>дитячі</w:t>
            </w:r>
          </w:p>
        </w:tc>
        <w:tc>
          <w:tcPr>
            <w:tcW w:w="720"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r w:rsidRPr="000374C3">
              <w:rPr>
                <w:sz w:val="24"/>
              </w:rPr>
              <w:t>3</w:t>
            </w:r>
          </w:p>
        </w:tc>
      </w:tr>
      <w:tr w:rsidR="00240B38" w:rsidRPr="000374C3" w:rsidTr="00240B38">
        <w:trPr>
          <w:trHeight w:val="339"/>
          <w:jc w:val="center"/>
        </w:trPr>
        <w:tc>
          <w:tcPr>
            <w:tcW w:w="3295" w:type="dxa"/>
            <w:tcBorders>
              <w:top w:val="nil"/>
              <w:left w:val="single" w:sz="2" w:space="0" w:color="000000"/>
              <w:bottom w:val="single" w:sz="2" w:space="0" w:color="000000"/>
              <w:right w:val="nil"/>
            </w:tcBorders>
          </w:tcPr>
          <w:p w:rsidR="00240B38" w:rsidRPr="000374C3" w:rsidRDefault="00527CC0" w:rsidP="00240B38">
            <w:pPr>
              <w:pStyle w:val="a6"/>
              <w:widowControl w:val="0"/>
              <w:suppressLineNumbers w:val="0"/>
              <w:snapToGrid w:val="0"/>
              <w:jc w:val="both"/>
              <w:rPr>
                <w:sz w:val="24"/>
              </w:rPr>
            </w:pPr>
            <w:r>
              <w:rPr>
                <w:sz w:val="24"/>
              </w:rPr>
              <w:t>Н</w:t>
            </w:r>
            <w:r w:rsidR="00240B38" w:rsidRPr="000374C3">
              <w:rPr>
                <w:sz w:val="24"/>
              </w:rPr>
              <w:t>авчальні заклади</w:t>
            </w:r>
          </w:p>
        </w:tc>
        <w:tc>
          <w:tcPr>
            <w:tcW w:w="72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6</w:t>
            </w:r>
          </w:p>
        </w:tc>
        <w:tc>
          <w:tcPr>
            <w:tcW w:w="3600"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i/>
                <w:iCs/>
                <w:sz w:val="24"/>
              </w:rPr>
            </w:pPr>
            <w:r w:rsidRPr="000374C3">
              <w:rPr>
                <w:i/>
                <w:iCs/>
                <w:sz w:val="24"/>
              </w:rPr>
              <w:t>дорослі</w:t>
            </w:r>
          </w:p>
        </w:tc>
        <w:tc>
          <w:tcPr>
            <w:tcW w:w="720"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lang w:val="ru-RU"/>
              </w:rPr>
            </w:pPr>
            <w:r w:rsidRPr="000374C3">
              <w:rPr>
                <w:sz w:val="24"/>
                <w:lang w:val="ru-RU"/>
              </w:rPr>
              <w:t>7</w:t>
            </w:r>
          </w:p>
        </w:tc>
      </w:tr>
    </w:tbl>
    <w:p w:rsidR="00240B38" w:rsidRPr="009D6030" w:rsidRDefault="00240B38" w:rsidP="00240B38">
      <w:pPr>
        <w:widowControl w:val="0"/>
        <w:spacing w:after="0"/>
        <w:jc w:val="center"/>
        <w:rPr>
          <w:rFonts w:ascii="Times New Roman" w:hAnsi="Times New Roman" w:cs="Times New Roman"/>
          <w:b/>
          <w:bCs/>
          <w:sz w:val="26"/>
          <w:szCs w:val="26"/>
          <w:lang w:val="uk-UA"/>
        </w:rPr>
      </w:pPr>
    </w:p>
    <w:p w:rsidR="00240B38" w:rsidRPr="009D6030" w:rsidRDefault="00240B38" w:rsidP="00240B38">
      <w:pPr>
        <w:widowControl w:val="0"/>
        <w:spacing w:after="0"/>
        <w:ind w:firstLine="708"/>
        <w:jc w:val="both"/>
        <w:rPr>
          <w:rFonts w:ascii="Times New Roman" w:hAnsi="Times New Roman" w:cs="Times New Roman"/>
          <w:bCs/>
          <w:sz w:val="26"/>
          <w:szCs w:val="26"/>
          <w:lang w:val="uk-UA"/>
        </w:rPr>
      </w:pPr>
      <w:r w:rsidRPr="009D6030">
        <w:rPr>
          <w:rFonts w:ascii="Times New Roman" w:hAnsi="Times New Roman" w:cs="Times New Roman"/>
          <w:bCs/>
          <w:sz w:val="26"/>
          <w:szCs w:val="26"/>
          <w:lang w:val="uk-UA"/>
        </w:rPr>
        <w:t>В Первозванівській ОТГ створено та функціонує розгалужена мережа спортивних об’єктів, в тому  числі стадіонів, спортивних задів та майданчиків.</w:t>
      </w:r>
    </w:p>
    <w:p w:rsidR="00240B38" w:rsidRPr="009D6030" w:rsidRDefault="00240B38" w:rsidP="00240B38">
      <w:pPr>
        <w:jc w:val="both"/>
        <w:rPr>
          <w:rFonts w:ascii="Times New Roman" w:hAnsi="Times New Roman" w:cs="Times New Roman"/>
          <w:bCs/>
          <w:sz w:val="26"/>
          <w:szCs w:val="26"/>
          <w:lang w:val="uk-UA"/>
        </w:rPr>
      </w:pPr>
      <w:r w:rsidRPr="00690DA0">
        <w:rPr>
          <w:rFonts w:ascii="Times New Roman" w:hAnsi="Times New Roman" w:cs="Times New Roman"/>
          <w:bCs/>
          <w:sz w:val="26"/>
          <w:szCs w:val="26"/>
          <w:lang w:val="uk-UA"/>
        </w:rPr>
        <w:t>Футбольна команда «Інгул», футбольна команда «ПП Артур», футбольна команда «Технополь»</w:t>
      </w:r>
    </w:p>
    <w:p w:rsidR="00240B38" w:rsidRDefault="00240B38" w:rsidP="00240B38">
      <w:pPr>
        <w:widowControl w:val="0"/>
        <w:spacing w:after="0"/>
        <w:jc w:val="center"/>
        <w:rPr>
          <w:rFonts w:ascii="Times New Roman" w:hAnsi="Times New Roman" w:cs="Times New Roman"/>
          <w:b/>
          <w:bCs/>
          <w:sz w:val="26"/>
          <w:szCs w:val="26"/>
          <w:lang w:val="uk-UA"/>
        </w:rPr>
      </w:pPr>
    </w:p>
    <w:p w:rsidR="00240B38" w:rsidRPr="007E5D2E" w:rsidRDefault="00240B38" w:rsidP="00240B38">
      <w:pPr>
        <w:widowControl w:val="0"/>
        <w:spacing w:after="0" w:line="240" w:lineRule="auto"/>
        <w:jc w:val="center"/>
        <w:rPr>
          <w:rFonts w:ascii="Times New Roman" w:hAnsi="Times New Roman" w:cs="Times New Roman"/>
          <w:b/>
          <w:bCs/>
          <w:sz w:val="24"/>
          <w:szCs w:val="24"/>
        </w:rPr>
      </w:pPr>
      <w:r w:rsidRPr="00673CC1">
        <w:rPr>
          <w:rFonts w:ascii="Times New Roman" w:hAnsi="Times New Roman" w:cs="Times New Roman"/>
          <w:b/>
          <w:bCs/>
          <w:sz w:val="24"/>
          <w:szCs w:val="24"/>
          <w:lang w:val="uk-UA"/>
        </w:rPr>
        <w:t>Таблиця 3</w:t>
      </w:r>
      <w:r>
        <w:rPr>
          <w:rFonts w:ascii="Times New Roman" w:hAnsi="Times New Roman" w:cs="Times New Roman"/>
          <w:b/>
          <w:bCs/>
          <w:sz w:val="24"/>
          <w:szCs w:val="24"/>
          <w:lang w:val="uk-UA"/>
        </w:rPr>
        <w:t>4</w:t>
      </w:r>
      <w:r w:rsidRPr="00673CC1">
        <w:rPr>
          <w:rFonts w:ascii="Times New Roman" w:hAnsi="Times New Roman" w:cs="Times New Roman"/>
          <w:b/>
          <w:bCs/>
          <w:sz w:val="24"/>
          <w:szCs w:val="24"/>
        </w:rPr>
        <w:t>. Відомості про спортивні споруди</w:t>
      </w:r>
    </w:p>
    <w:tbl>
      <w:tblPr>
        <w:tblW w:w="0" w:type="auto"/>
        <w:jc w:val="center"/>
        <w:tblLayout w:type="fixed"/>
        <w:tblCellMar>
          <w:top w:w="55" w:type="dxa"/>
          <w:left w:w="55" w:type="dxa"/>
          <w:bottom w:w="55" w:type="dxa"/>
          <w:right w:w="55" w:type="dxa"/>
        </w:tblCellMar>
        <w:tblLook w:val="00A0" w:firstRow="1" w:lastRow="0" w:firstColumn="1" w:lastColumn="0" w:noHBand="0" w:noVBand="0"/>
      </w:tblPr>
      <w:tblGrid>
        <w:gridCol w:w="4765"/>
        <w:gridCol w:w="728"/>
        <w:gridCol w:w="3097"/>
        <w:gridCol w:w="1321"/>
      </w:tblGrid>
      <w:tr w:rsidR="00240B38" w:rsidRPr="000374C3" w:rsidTr="00240B38">
        <w:trPr>
          <w:jc w:val="center"/>
        </w:trPr>
        <w:tc>
          <w:tcPr>
            <w:tcW w:w="4765" w:type="dxa"/>
            <w:tcBorders>
              <w:top w:val="single" w:sz="2" w:space="0" w:color="000000"/>
              <w:left w:val="single" w:sz="2" w:space="0" w:color="000000"/>
              <w:bottom w:val="single" w:sz="2" w:space="0" w:color="000000"/>
              <w:right w:val="nil"/>
            </w:tcBorders>
          </w:tcPr>
          <w:p w:rsidR="00240B38" w:rsidRPr="000374C3" w:rsidRDefault="00240B38" w:rsidP="00240B38">
            <w:pPr>
              <w:pStyle w:val="a6"/>
              <w:widowControl w:val="0"/>
              <w:suppressLineNumbers w:val="0"/>
              <w:snapToGrid w:val="0"/>
              <w:rPr>
                <w:b/>
                <w:bCs/>
                <w:sz w:val="24"/>
              </w:rPr>
            </w:pPr>
            <w:r w:rsidRPr="000374C3">
              <w:rPr>
                <w:b/>
                <w:bCs/>
                <w:sz w:val="24"/>
              </w:rPr>
              <w:t>Всього спортивних об'єктів</w:t>
            </w:r>
          </w:p>
        </w:tc>
        <w:tc>
          <w:tcPr>
            <w:tcW w:w="728" w:type="dxa"/>
            <w:tcBorders>
              <w:top w:val="single" w:sz="2" w:space="0" w:color="000000"/>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11</w:t>
            </w:r>
          </w:p>
        </w:tc>
        <w:tc>
          <w:tcPr>
            <w:tcW w:w="3097" w:type="dxa"/>
            <w:tcBorders>
              <w:top w:val="single" w:sz="2" w:space="0" w:color="000000"/>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спортивні майданчики</w:t>
            </w:r>
          </w:p>
        </w:tc>
        <w:tc>
          <w:tcPr>
            <w:tcW w:w="1321" w:type="dxa"/>
            <w:tcBorders>
              <w:top w:val="single" w:sz="2" w:space="0" w:color="000000"/>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r w:rsidRPr="000374C3">
              <w:rPr>
                <w:sz w:val="24"/>
              </w:rPr>
              <w:t>4</w:t>
            </w:r>
          </w:p>
        </w:tc>
      </w:tr>
      <w:tr w:rsidR="00240B38" w:rsidRPr="000374C3" w:rsidTr="00240B38">
        <w:trPr>
          <w:jc w:val="center"/>
        </w:trPr>
        <w:tc>
          <w:tcPr>
            <w:tcW w:w="4765"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i/>
                <w:iCs/>
                <w:sz w:val="24"/>
              </w:rPr>
            </w:pPr>
            <w:r w:rsidRPr="000374C3">
              <w:rPr>
                <w:i/>
                <w:iCs/>
                <w:sz w:val="24"/>
              </w:rPr>
              <w:t>з них:</w:t>
            </w:r>
          </w:p>
        </w:tc>
        <w:tc>
          <w:tcPr>
            <w:tcW w:w="728"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p>
        </w:tc>
        <w:tc>
          <w:tcPr>
            <w:tcW w:w="3097"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спортивні бази</w:t>
            </w:r>
          </w:p>
        </w:tc>
        <w:tc>
          <w:tcPr>
            <w:tcW w:w="1321"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r w:rsidRPr="000374C3">
              <w:rPr>
                <w:sz w:val="24"/>
              </w:rPr>
              <w:t>--</w:t>
            </w:r>
          </w:p>
        </w:tc>
      </w:tr>
      <w:tr w:rsidR="00240B38" w:rsidRPr="000374C3" w:rsidTr="00240B38">
        <w:trPr>
          <w:jc w:val="center"/>
        </w:trPr>
        <w:tc>
          <w:tcPr>
            <w:tcW w:w="4765"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Стадіони</w:t>
            </w:r>
          </w:p>
        </w:tc>
        <w:tc>
          <w:tcPr>
            <w:tcW w:w="728"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5</w:t>
            </w:r>
          </w:p>
        </w:tc>
        <w:tc>
          <w:tcPr>
            <w:tcW w:w="3097" w:type="dxa"/>
            <w:tcBorders>
              <w:top w:val="nil"/>
              <w:left w:val="single" w:sz="2" w:space="0" w:color="000000"/>
              <w:bottom w:val="single" w:sz="2" w:space="0" w:color="000000"/>
              <w:right w:val="nil"/>
            </w:tcBorders>
          </w:tcPr>
          <w:p w:rsidR="00240B38" w:rsidRPr="00527CC0" w:rsidRDefault="00240B38" w:rsidP="00240B38">
            <w:pPr>
              <w:pStyle w:val="a6"/>
              <w:widowControl w:val="0"/>
              <w:suppressLineNumbers w:val="0"/>
              <w:snapToGrid w:val="0"/>
              <w:jc w:val="both"/>
              <w:rPr>
                <w:bCs/>
                <w:sz w:val="24"/>
              </w:rPr>
            </w:pPr>
            <w:r w:rsidRPr="00527CC0">
              <w:rPr>
                <w:bCs/>
                <w:sz w:val="24"/>
              </w:rPr>
              <w:t>плавальні басейни</w:t>
            </w:r>
          </w:p>
        </w:tc>
        <w:tc>
          <w:tcPr>
            <w:tcW w:w="1321"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r w:rsidRPr="000374C3">
              <w:rPr>
                <w:sz w:val="24"/>
              </w:rPr>
              <w:t>--</w:t>
            </w:r>
          </w:p>
        </w:tc>
      </w:tr>
      <w:tr w:rsidR="00240B38" w:rsidRPr="000374C3" w:rsidTr="00240B38">
        <w:trPr>
          <w:jc w:val="center"/>
        </w:trPr>
        <w:tc>
          <w:tcPr>
            <w:tcW w:w="4765"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спортивні зали</w:t>
            </w:r>
          </w:p>
        </w:tc>
        <w:tc>
          <w:tcPr>
            <w:tcW w:w="728"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r w:rsidRPr="000374C3">
              <w:rPr>
                <w:sz w:val="24"/>
              </w:rPr>
              <w:t>2</w:t>
            </w:r>
          </w:p>
        </w:tc>
        <w:tc>
          <w:tcPr>
            <w:tcW w:w="3097" w:type="dxa"/>
            <w:tcBorders>
              <w:top w:val="nil"/>
              <w:left w:val="single" w:sz="2" w:space="0" w:color="000000"/>
              <w:bottom w:val="single" w:sz="2" w:space="0" w:color="000000"/>
              <w:right w:val="nil"/>
            </w:tcBorders>
          </w:tcPr>
          <w:p w:rsidR="00240B38" w:rsidRPr="000374C3" w:rsidRDefault="00240B38" w:rsidP="00240B38">
            <w:pPr>
              <w:pStyle w:val="a6"/>
              <w:widowControl w:val="0"/>
              <w:suppressLineNumbers w:val="0"/>
              <w:snapToGrid w:val="0"/>
              <w:jc w:val="both"/>
              <w:rPr>
                <w:sz w:val="24"/>
              </w:rPr>
            </w:pPr>
          </w:p>
        </w:tc>
        <w:tc>
          <w:tcPr>
            <w:tcW w:w="1321" w:type="dxa"/>
            <w:tcBorders>
              <w:top w:val="nil"/>
              <w:left w:val="single" w:sz="2" w:space="0" w:color="000000"/>
              <w:bottom w:val="single" w:sz="2" w:space="0" w:color="000000"/>
              <w:right w:val="single" w:sz="2" w:space="0" w:color="000000"/>
            </w:tcBorders>
          </w:tcPr>
          <w:p w:rsidR="00240B38" w:rsidRPr="000374C3" w:rsidRDefault="00240B38" w:rsidP="00240B38">
            <w:pPr>
              <w:pStyle w:val="a6"/>
              <w:widowControl w:val="0"/>
              <w:suppressLineNumbers w:val="0"/>
              <w:snapToGrid w:val="0"/>
              <w:jc w:val="both"/>
              <w:rPr>
                <w:sz w:val="24"/>
              </w:rPr>
            </w:pPr>
          </w:p>
        </w:tc>
      </w:tr>
    </w:tbl>
    <w:p w:rsidR="00240B38" w:rsidRDefault="00240B38" w:rsidP="00240B38">
      <w:pPr>
        <w:widowControl w:val="0"/>
        <w:rPr>
          <w:rFonts w:ascii="Times New Roman" w:hAnsi="Times New Roman" w:cs="Times New Roman"/>
          <w:b/>
          <w:bCs/>
          <w:sz w:val="26"/>
          <w:szCs w:val="26"/>
          <w:lang w:val="uk-UA" w:eastAsia="ar-SA"/>
        </w:rPr>
      </w:pPr>
    </w:p>
    <w:p w:rsidR="00240B38" w:rsidRPr="00673CC1" w:rsidRDefault="00240B38" w:rsidP="00240B38">
      <w:pPr>
        <w:widowControl w:val="0"/>
        <w:spacing w:after="0" w:line="240" w:lineRule="auto"/>
        <w:jc w:val="center"/>
        <w:rPr>
          <w:rFonts w:ascii="Times New Roman" w:hAnsi="Times New Roman" w:cs="Times New Roman"/>
          <w:b/>
          <w:bCs/>
          <w:sz w:val="24"/>
          <w:szCs w:val="24"/>
          <w:lang w:val="uk-UA" w:eastAsia="ar-SA"/>
        </w:rPr>
      </w:pPr>
      <w:r w:rsidRPr="00673CC1">
        <w:rPr>
          <w:rFonts w:ascii="Times New Roman" w:hAnsi="Times New Roman" w:cs="Times New Roman"/>
          <w:b/>
          <w:bCs/>
          <w:sz w:val="24"/>
          <w:szCs w:val="24"/>
          <w:lang w:val="uk-UA" w:eastAsia="ar-SA"/>
        </w:rPr>
        <w:t>Таблиця 3</w:t>
      </w:r>
      <w:r>
        <w:rPr>
          <w:rFonts w:ascii="Times New Roman" w:hAnsi="Times New Roman" w:cs="Times New Roman"/>
          <w:b/>
          <w:bCs/>
          <w:sz w:val="24"/>
          <w:szCs w:val="24"/>
          <w:lang w:val="uk-UA" w:eastAsia="ar-SA"/>
        </w:rPr>
        <w:t>5</w:t>
      </w:r>
      <w:r w:rsidRPr="00673CC1">
        <w:rPr>
          <w:rFonts w:ascii="Times New Roman" w:hAnsi="Times New Roman" w:cs="Times New Roman"/>
          <w:b/>
          <w:bCs/>
          <w:sz w:val="24"/>
          <w:szCs w:val="24"/>
          <w:lang w:val="uk-UA" w:eastAsia="ar-SA"/>
        </w:rPr>
        <w:t>. Відомості про заклади культури</w:t>
      </w:r>
    </w:p>
    <w:p w:rsidR="00240B38" w:rsidRDefault="00240B38" w:rsidP="00240B38">
      <w:pPr>
        <w:widowControl w:val="0"/>
        <w:spacing w:after="0"/>
        <w:ind w:left="567"/>
        <w:jc w:val="both"/>
        <w:rPr>
          <w:rFonts w:ascii="Times New Roman" w:hAnsi="Times New Roman" w:cs="Times New Roman"/>
          <w:bCs/>
          <w:iCs/>
          <w:sz w:val="26"/>
          <w:szCs w:val="26"/>
          <w:lang w:val="uk-UA"/>
        </w:rPr>
      </w:pPr>
    </w:p>
    <w:tbl>
      <w:tblPr>
        <w:tblW w:w="9766"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1665"/>
        <w:gridCol w:w="5262"/>
      </w:tblGrid>
      <w:tr w:rsidR="00240B38" w:rsidRPr="00DD5507" w:rsidTr="00DD5507">
        <w:trPr>
          <w:jc w:val="center"/>
        </w:trPr>
        <w:tc>
          <w:tcPr>
            <w:tcW w:w="2839" w:type="dxa"/>
            <w:tcBorders>
              <w:top w:val="single" w:sz="8" w:space="0" w:color="auto"/>
            </w:tcBorders>
            <w:shd w:val="clear" w:color="auto" w:fill="F3F3F3"/>
            <w:vAlign w:val="center"/>
          </w:tcPr>
          <w:p w:rsidR="00240B38" w:rsidRPr="00DD5507" w:rsidRDefault="00240B38" w:rsidP="00240B38">
            <w:pPr>
              <w:jc w:val="center"/>
              <w:rPr>
                <w:rFonts w:ascii="Times New Roman" w:hAnsi="Times New Roman" w:cs="Times New Roman"/>
                <w:b/>
                <w:sz w:val="24"/>
                <w:szCs w:val="24"/>
                <w:lang w:val="uk-UA"/>
              </w:rPr>
            </w:pPr>
            <w:r w:rsidRPr="00DD5507">
              <w:rPr>
                <w:rFonts w:ascii="Times New Roman" w:hAnsi="Times New Roman" w:cs="Times New Roman"/>
                <w:b/>
                <w:sz w:val="24"/>
                <w:szCs w:val="24"/>
                <w:lang w:val="uk-UA"/>
              </w:rPr>
              <w:t>Споруда</w:t>
            </w:r>
          </w:p>
        </w:tc>
        <w:tc>
          <w:tcPr>
            <w:tcW w:w="1665" w:type="dxa"/>
            <w:tcBorders>
              <w:top w:val="single" w:sz="8" w:space="0" w:color="auto"/>
            </w:tcBorders>
            <w:shd w:val="clear" w:color="auto" w:fill="F3F3F3"/>
            <w:vAlign w:val="center"/>
          </w:tcPr>
          <w:p w:rsidR="00240B38" w:rsidRPr="00DD5507" w:rsidRDefault="00240B38" w:rsidP="00DD5507">
            <w:pPr>
              <w:spacing w:after="0"/>
              <w:jc w:val="center"/>
              <w:rPr>
                <w:rFonts w:ascii="Times New Roman" w:hAnsi="Times New Roman" w:cs="Times New Roman"/>
                <w:b/>
                <w:sz w:val="24"/>
                <w:szCs w:val="24"/>
                <w:lang w:val="uk-UA"/>
              </w:rPr>
            </w:pPr>
            <w:r w:rsidRPr="00DD5507">
              <w:rPr>
                <w:rFonts w:ascii="Times New Roman" w:hAnsi="Times New Roman" w:cs="Times New Roman"/>
                <w:b/>
                <w:sz w:val="24"/>
                <w:szCs w:val="24"/>
                <w:lang w:val="uk-UA"/>
              </w:rPr>
              <w:t>Скільки відвідувачів вміщує</w:t>
            </w:r>
          </w:p>
        </w:tc>
        <w:tc>
          <w:tcPr>
            <w:tcW w:w="5262" w:type="dxa"/>
            <w:tcBorders>
              <w:top w:val="single" w:sz="8" w:space="0" w:color="auto"/>
            </w:tcBorders>
            <w:shd w:val="clear" w:color="auto" w:fill="F3F3F3"/>
            <w:vAlign w:val="center"/>
          </w:tcPr>
          <w:p w:rsidR="00240B38" w:rsidRPr="00DD5507" w:rsidRDefault="00240B38" w:rsidP="00240B38">
            <w:pPr>
              <w:jc w:val="center"/>
              <w:rPr>
                <w:rFonts w:ascii="Times New Roman" w:hAnsi="Times New Roman" w:cs="Times New Roman"/>
                <w:b/>
                <w:sz w:val="24"/>
                <w:szCs w:val="24"/>
                <w:lang w:val="uk-UA"/>
              </w:rPr>
            </w:pPr>
            <w:r w:rsidRPr="00DD5507">
              <w:rPr>
                <w:rFonts w:ascii="Times New Roman" w:hAnsi="Times New Roman" w:cs="Times New Roman"/>
                <w:b/>
                <w:sz w:val="24"/>
                <w:szCs w:val="24"/>
                <w:lang w:val="uk-UA"/>
              </w:rPr>
              <w:t>Події чи заходи, що викликають найбільший приплив гостей</w:t>
            </w:r>
          </w:p>
        </w:tc>
      </w:tr>
      <w:tr w:rsidR="00240B38" w:rsidRPr="00DD5507" w:rsidTr="00DD5507">
        <w:trPr>
          <w:jc w:val="center"/>
        </w:trPr>
        <w:tc>
          <w:tcPr>
            <w:tcW w:w="2839" w:type="dxa"/>
          </w:tcPr>
          <w:p w:rsidR="00240B38" w:rsidRPr="00DD5507" w:rsidRDefault="00240B38" w:rsidP="00DD5507">
            <w:pPr>
              <w:spacing w:after="0"/>
              <w:rPr>
                <w:rFonts w:ascii="Times New Roman" w:hAnsi="Times New Roman" w:cs="Times New Roman"/>
                <w:sz w:val="24"/>
                <w:szCs w:val="24"/>
                <w:lang w:val="uk-UA"/>
              </w:rPr>
            </w:pPr>
            <w:r w:rsidRPr="00DD5507">
              <w:rPr>
                <w:rFonts w:ascii="Times New Roman" w:hAnsi="Times New Roman" w:cs="Times New Roman"/>
                <w:sz w:val="24"/>
                <w:szCs w:val="24"/>
                <w:lang w:val="uk-UA"/>
              </w:rPr>
              <w:t>Первозванівськи</w:t>
            </w:r>
            <w:r w:rsidR="00527CC0" w:rsidRPr="00DD5507">
              <w:rPr>
                <w:rFonts w:ascii="Times New Roman" w:hAnsi="Times New Roman" w:cs="Times New Roman"/>
                <w:sz w:val="24"/>
                <w:szCs w:val="24"/>
                <w:lang w:val="uk-UA"/>
              </w:rPr>
              <w:t>й б</w:t>
            </w:r>
            <w:r w:rsidRPr="00DD5507">
              <w:rPr>
                <w:rFonts w:ascii="Times New Roman" w:hAnsi="Times New Roman" w:cs="Times New Roman"/>
                <w:sz w:val="24"/>
                <w:szCs w:val="24"/>
                <w:lang w:val="uk-UA"/>
              </w:rPr>
              <w:t>удинок культури</w:t>
            </w:r>
          </w:p>
        </w:tc>
        <w:tc>
          <w:tcPr>
            <w:tcW w:w="1665" w:type="dxa"/>
          </w:tcPr>
          <w:p w:rsidR="00240B38" w:rsidRPr="00DD5507" w:rsidRDefault="00240B38" w:rsidP="00DD5507">
            <w:pPr>
              <w:spacing w:after="0"/>
              <w:rPr>
                <w:rFonts w:ascii="Times New Roman" w:hAnsi="Times New Roman" w:cs="Times New Roman"/>
                <w:sz w:val="24"/>
                <w:szCs w:val="24"/>
                <w:lang w:val="uk-UA"/>
              </w:rPr>
            </w:pPr>
            <w:r w:rsidRPr="00DD5507">
              <w:rPr>
                <w:rFonts w:ascii="Times New Roman" w:hAnsi="Times New Roman" w:cs="Times New Roman"/>
                <w:sz w:val="24"/>
                <w:szCs w:val="24"/>
                <w:lang w:val="uk-UA"/>
              </w:rPr>
              <w:t>430</w:t>
            </w:r>
          </w:p>
        </w:tc>
        <w:tc>
          <w:tcPr>
            <w:tcW w:w="5262" w:type="dxa"/>
          </w:tcPr>
          <w:p w:rsidR="00240B38" w:rsidRPr="00DD5507" w:rsidRDefault="00240B38" w:rsidP="00DD5507">
            <w:pPr>
              <w:spacing w:after="0"/>
              <w:rPr>
                <w:rFonts w:ascii="Times New Roman" w:hAnsi="Times New Roman" w:cs="Times New Roman"/>
                <w:sz w:val="24"/>
                <w:szCs w:val="24"/>
                <w:lang w:val="uk-UA"/>
              </w:rPr>
            </w:pPr>
            <w:r w:rsidRPr="00DD5507">
              <w:rPr>
                <w:rFonts w:ascii="Times New Roman" w:hAnsi="Times New Roman" w:cs="Times New Roman"/>
                <w:sz w:val="24"/>
                <w:szCs w:val="24"/>
                <w:lang w:val="uk-UA"/>
              </w:rPr>
              <w:t>Святкові концерти до державних та професійних свят, новорічні концерти</w:t>
            </w:r>
          </w:p>
        </w:tc>
      </w:tr>
      <w:tr w:rsidR="00240B38" w:rsidRPr="00DD5507" w:rsidTr="00DD5507">
        <w:trPr>
          <w:jc w:val="center"/>
        </w:trPr>
        <w:tc>
          <w:tcPr>
            <w:tcW w:w="2839" w:type="dxa"/>
          </w:tcPr>
          <w:p w:rsidR="00240B38" w:rsidRPr="00DD5507" w:rsidRDefault="00240B38" w:rsidP="00DD5507">
            <w:pPr>
              <w:spacing w:after="0"/>
              <w:rPr>
                <w:rFonts w:ascii="Times New Roman" w:hAnsi="Times New Roman" w:cs="Times New Roman"/>
                <w:sz w:val="24"/>
                <w:szCs w:val="24"/>
                <w:lang w:val="uk-UA"/>
              </w:rPr>
            </w:pPr>
            <w:r w:rsidRPr="00DD5507">
              <w:rPr>
                <w:rFonts w:ascii="Times New Roman" w:hAnsi="Times New Roman" w:cs="Times New Roman"/>
                <w:sz w:val="24"/>
                <w:szCs w:val="24"/>
                <w:lang w:val="uk-UA"/>
              </w:rPr>
              <w:t>Калинівський сільський будинок культури</w:t>
            </w:r>
          </w:p>
        </w:tc>
        <w:tc>
          <w:tcPr>
            <w:tcW w:w="1665" w:type="dxa"/>
          </w:tcPr>
          <w:p w:rsidR="00240B38" w:rsidRPr="00DD5507" w:rsidRDefault="00240B38" w:rsidP="00DD5507">
            <w:pPr>
              <w:spacing w:after="0"/>
              <w:rPr>
                <w:rFonts w:ascii="Times New Roman" w:hAnsi="Times New Roman" w:cs="Times New Roman"/>
                <w:sz w:val="24"/>
                <w:szCs w:val="24"/>
                <w:lang w:val="uk-UA"/>
              </w:rPr>
            </w:pPr>
            <w:r w:rsidRPr="00DD5507">
              <w:rPr>
                <w:rFonts w:ascii="Times New Roman" w:hAnsi="Times New Roman" w:cs="Times New Roman"/>
                <w:sz w:val="24"/>
                <w:szCs w:val="24"/>
                <w:lang w:val="uk-UA"/>
              </w:rPr>
              <w:t>400</w:t>
            </w:r>
          </w:p>
        </w:tc>
        <w:tc>
          <w:tcPr>
            <w:tcW w:w="5262" w:type="dxa"/>
          </w:tcPr>
          <w:p w:rsidR="00240B38" w:rsidRPr="00DD5507" w:rsidRDefault="00240B38" w:rsidP="00DD5507">
            <w:pPr>
              <w:spacing w:after="0"/>
              <w:rPr>
                <w:rFonts w:ascii="Times New Roman" w:hAnsi="Times New Roman" w:cs="Times New Roman"/>
                <w:sz w:val="24"/>
                <w:szCs w:val="24"/>
              </w:rPr>
            </w:pPr>
            <w:r w:rsidRPr="00DD5507">
              <w:rPr>
                <w:rFonts w:ascii="Times New Roman" w:hAnsi="Times New Roman" w:cs="Times New Roman"/>
                <w:sz w:val="24"/>
                <w:szCs w:val="24"/>
                <w:lang w:val="uk-UA"/>
              </w:rPr>
              <w:t>Святкові концерти до державних та професійних свят, новорічні концерти</w:t>
            </w:r>
          </w:p>
        </w:tc>
      </w:tr>
      <w:tr w:rsidR="00240B38" w:rsidRPr="00DD5507" w:rsidTr="00DD5507">
        <w:trPr>
          <w:jc w:val="center"/>
        </w:trPr>
        <w:tc>
          <w:tcPr>
            <w:tcW w:w="2839" w:type="dxa"/>
          </w:tcPr>
          <w:p w:rsidR="00240B38" w:rsidRPr="00DD5507" w:rsidRDefault="00240B38" w:rsidP="00DD5507">
            <w:pPr>
              <w:spacing w:after="0"/>
              <w:rPr>
                <w:rFonts w:ascii="Times New Roman" w:hAnsi="Times New Roman" w:cs="Times New Roman"/>
                <w:sz w:val="24"/>
                <w:szCs w:val="24"/>
                <w:lang w:val="uk-UA"/>
              </w:rPr>
            </w:pPr>
            <w:r w:rsidRPr="00DD5507">
              <w:rPr>
                <w:rFonts w:ascii="Times New Roman" w:hAnsi="Times New Roman" w:cs="Times New Roman"/>
                <w:sz w:val="24"/>
                <w:szCs w:val="24"/>
                <w:lang w:val="uk-UA"/>
              </w:rPr>
              <w:t>Федорівський будинок культури</w:t>
            </w:r>
          </w:p>
        </w:tc>
        <w:tc>
          <w:tcPr>
            <w:tcW w:w="1665" w:type="dxa"/>
          </w:tcPr>
          <w:p w:rsidR="00240B38" w:rsidRPr="00DD5507" w:rsidRDefault="00240B38" w:rsidP="00240B38">
            <w:pPr>
              <w:rPr>
                <w:rFonts w:ascii="Times New Roman" w:hAnsi="Times New Roman" w:cs="Times New Roman"/>
                <w:sz w:val="24"/>
                <w:szCs w:val="24"/>
                <w:lang w:val="uk-UA"/>
              </w:rPr>
            </w:pPr>
            <w:r w:rsidRPr="00DD5507">
              <w:rPr>
                <w:rFonts w:ascii="Times New Roman" w:hAnsi="Times New Roman" w:cs="Times New Roman"/>
                <w:sz w:val="24"/>
                <w:szCs w:val="24"/>
                <w:lang w:val="uk-UA"/>
              </w:rPr>
              <w:t>250</w:t>
            </w:r>
          </w:p>
        </w:tc>
        <w:tc>
          <w:tcPr>
            <w:tcW w:w="5262" w:type="dxa"/>
          </w:tcPr>
          <w:p w:rsidR="00240B38" w:rsidRPr="00DD5507" w:rsidRDefault="00240B38" w:rsidP="00DD5507">
            <w:pPr>
              <w:spacing w:after="0"/>
              <w:rPr>
                <w:rFonts w:ascii="Times New Roman" w:hAnsi="Times New Roman" w:cs="Times New Roman"/>
                <w:sz w:val="24"/>
                <w:szCs w:val="24"/>
              </w:rPr>
            </w:pPr>
            <w:r w:rsidRPr="00DD5507">
              <w:rPr>
                <w:rFonts w:ascii="Times New Roman" w:hAnsi="Times New Roman" w:cs="Times New Roman"/>
                <w:sz w:val="24"/>
                <w:szCs w:val="24"/>
                <w:lang w:val="uk-UA"/>
              </w:rPr>
              <w:t>Святкові концерти до державних та професійних свят, новорічні концерти</w:t>
            </w:r>
          </w:p>
        </w:tc>
      </w:tr>
      <w:tr w:rsidR="00240B38" w:rsidRPr="00DD5507" w:rsidTr="00DD5507">
        <w:trPr>
          <w:jc w:val="center"/>
        </w:trPr>
        <w:tc>
          <w:tcPr>
            <w:tcW w:w="2839" w:type="dxa"/>
          </w:tcPr>
          <w:p w:rsidR="00240B38" w:rsidRPr="00DD5507" w:rsidRDefault="00240B38" w:rsidP="00240B38">
            <w:pPr>
              <w:rPr>
                <w:rFonts w:ascii="Times New Roman" w:hAnsi="Times New Roman" w:cs="Times New Roman"/>
                <w:sz w:val="24"/>
                <w:szCs w:val="24"/>
                <w:lang w:val="uk-UA"/>
              </w:rPr>
            </w:pPr>
            <w:r w:rsidRPr="00DD5507">
              <w:rPr>
                <w:rFonts w:ascii="Times New Roman" w:eastAsia="Times New Roman" w:hAnsi="Times New Roman" w:cs="Times New Roman"/>
                <w:sz w:val="24"/>
                <w:szCs w:val="24"/>
                <w:lang w:val="uk-UA" w:eastAsia="ru-RU"/>
              </w:rPr>
              <w:t>Бібліотека с.Степове</w:t>
            </w:r>
          </w:p>
        </w:tc>
        <w:tc>
          <w:tcPr>
            <w:tcW w:w="1665" w:type="dxa"/>
          </w:tcPr>
          <w:p w:rsidR="00240B38" w:rsidRPr="00DD5507" w:rsidRDefault="00240B38" w:rsidP="00240B38">
            <w:pPr>
              <w:rPr>
                <w:rFonts w:ascii="Times New Roman" w:hAnsi="Times New Roman" w:cs="Times New Roman"/>
                <w:sz w:val="24"/>
                <w:szCs w:val="24"/>
                <w:lang w:val="uk-UA"/>
              </w:rPr>
            </w:pPr>
            <w:r w:rsidRPr="00DD5507">
              <w:rPr>
                <w:rFonts w:ascii="Times New Roman" w:hAnsi="Times New Roman" w:cs="Times New Roman"/>
                <w:sz w:val="24"/>
                <w:szCs w:val="24"/>
                <w:lang w:val="uk-UA"/>
              </w:rPr>
              <w:t>12</w:t>
            </w:r>
          </w:p>
        </w:tc>
        <w:tc>
          <w:tcPr>
            <w:tcW w:w="5262" w:type="dxa"/>
          </w:tcPr>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тиждень дитячого читання (вересень м-ць);</w:t>
            </w:r>
          </w:p>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-День захисту дітей (1 червня);</w:t>
            </w:r>
          </w:p>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-культурно масові дитячі заходи під час проведення оздоровлення учнів у пришкільному таборі (червень).</w:t>
            </w:r>
          </w:p>
        </w:tc>
      </w:tr>
      <w:tr w:rsidR="00240B38" w:rsidRPr="00DD5507" w:rsidTr="00DD5507">
        <w:trPr>
          <w:jc w:val="center"/>
        </w:trPr>
        <w:tc>
          <w:tcPr>
            <w:tcW w:w="2839" w:type="dxa"/>
          </w:tcPr>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lastRenderedPageBreak/>
              <w:t>Спортивний зал</w:t>
            </w:r>
          </w:p>
          <w:p w:rsidR="00240B38" w:rsidRPr="00DD5507" w:rsidRDefault="00240B38" w:rsidP="00DD5507">
            <w:pPr>
              <w:spacing w:after="0" w:line="240" w:lineRule="auto"/>
              <w:rPr>
                <w:rFonts w:ascii="Times New Roman" w:hAnsi="Times New Roman" w:cs="Times New Roman"/>
                <w:sz w:val="24"/>
                <w:szCs w:val="24"/>
                <w:lang w:val="uk-UA"/>
              </w:rPr>
            </w:pPr>
            <w:r w:rsidRPr="00DD5507">
              <w:rPr>
                <w:rFonts w:ascii="Times New Roman" w:eastAsia="Times New Roman" w:hAnsi="Times New Roman" w:cs="Times New Roman"/>
                <w:sz w:val="24"/>
                <w:szCs w:val="24"/>
                <w:lang w:val="uk-UA" w:eastAsia="ru-RU"/>
              </w:rPr>
              <w:t xml:space="preserve"> (у СТЕПОВІЙ ФІЛІЇ)</w:t>
            </w:r>
          </w:p>
        </w:tc>
        <w:tc>
          <w:tcPr>
            <w:tcW w:w="1665" w:type="dxa"/>
            <w:vAlign w:val="center"/>
          </w:tcPr>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199,5 кв. м</w:t>
            </w:r>
          </w:p>
        </w:tc>
        <w:tc>
          <w:tcPr>
            <w:tcW w:w="5262" w:type="dxa"/>
            <w:vAlign w:val="center"/>
          </w:tcPr>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-«Козацькі забави», «Тато, мама, я – спортивна сім’я»;</w:t>
            </w:r>
          </w:p>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 районні змагання з волейболу, баскетболу і т.д.;</w:t>
            </w:r>
          </w:p>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 xml:space="preserve">- зональні змагання КЗ «Первозванів-ське НВО» </w:t>
            </w:r>
          </w:p>
        </w:tc>
      </w:tr>
      <w:tr w:rsidR="00240B38" w:rsidRPr="00DD5507" w:rsidTr="00DD5507">
        <w:trPr>
          <w:jc w:val="center"/>
        </w:trPr>
        <w:tc>
          <w:tcPr>
            <w:tcW w:w="2839" w:type="dxa"/>
          </w:tcPr>
          <w:p w:rsidR="00240B38" w:rsidRPr="00DD5507" w:rsidRDefault="00240B38" w:rsidP="00DD5507">
            <w:pPr>
              <w:spacing w:after="0" w:line="240" w:lineRule="auto"/>
              <w:rPr>
                <w:rFonts w:ascii="Times New Roman" w:hAnsi="Times New Roman" w:cs="Times New Roman"/>
                <w:sz w:val="24"/>
                <w:szCs w:val="24"/>
                <w:lang w:val="uk-UA"/>
              </w:rPr>
            </w:pPr>
            <w:r w:rsidRPr="00DD5507">
              <w:rPr>
                <w:rFonts w:ascii="Times New Roman" w:hAnsi="Times New Roman" w:cs="Times New Roman"/>
                <w:sz w:val="24"/>
                <w:szCs w:val="24"/>
                <w:lang w:val="uk-UA"/>
              </w:rPr>
              <w:t>Клуб в с. Степове</w:t>
            </w:r>
          </w:p>
        </w:tc>
        <w:tc>
          <w:tcPr>
            <w:tcW w:w="1665" w:type="dxa"/>
          </w:tcPr>
          <w:p w:rsidR="00240B38" w:rsidRPr="00DD5507" w:rsidRDefault="00240B38" w:rsidP="00DD5507">
            <w:pPr>
              <w:spacing w:line="240" w:lineRule="auto"/>
              <w:rPr>
                <w:rFonts w:ascii="Times New Roman" w:hAnsi="Times New Roman" w:cs="Times New Roman"/>
                <w:sz w:val="24"/>
                <w:szCs w:val="24"/>
                <w:lang w:val="uk-UA"/>
              </w:rPr>
            </w:pPr>
            <w:r w:rsidRPr="00DD5507">
              <w:rPr>
                <w:rFonts w:ascii="Times New Roman" w:hAnsi="Times New Roman" w:cs="Times New Roman"/>
                <w:sz w:val="24"/>
                <w:szCs w:val="24"/>
                <w:lang w:val="uk-UA"/>
              </w:rPr>
              <w:t>300</w:t>
            </w:r>
          </w:p>
        </w:tc>
        <w:tc>
          <w:tcPr>
            <w:tcW w:w="5262" w:type="dxa"/>
          </w:tcPr>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Новорічні свята;</w:t>
            </w:r>
          </w:p>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-жіноче свято;</w:t>
            </w:r>
          </w:p>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-Івана Купайла;</w:t>
            </w:r>
          </w:p>
          <w:p w:rsidR="00240B38" w:rsidRPr="00DD5507" w:rsidRDefault="00240B38"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 День примирення (Перемоги);</w:t>
            </w:r>
          </w:p>
          <w:p w:rsidR="00240B38" w:rsidRPr="00DD5507" w:rsidRDefault="00527CC0" w:rsidP="00DD5507">
            <w:pPr>
              <w:spacing w:after="0" w:line="240" w:lineRule="auto"/>
              <w:rPr>
                <w:rFonts w:ascii="Times New Roman" w:eastAsia="Times New Roman" w:hAnsi="Times New Roman" w:cs="Times New Roman"/>
                <w:sz w:val="24"/>
                <w:szCs w:val="24"/>
                <w:lang w:val="uk-UA" w:eastAsia="ru-RU"/>
              </w:rPr>
            </w:pPr>
            <w:r w:rsidRPr="00DD5507">
              <w:rPr>
                <w:rFonts w:ascii="Times New Roman" w:eastAsia="Times New Roman" w:hAnsi="Times New Roman" w:cs="Times New Roman"/>
                <w:sz w:val="24"/>
                <w:szCs w:val="24"/>
                <w:lang w:val="uk-UA" w:eastAsia="ru-RU"/>
              </w:rPr>
              <w:t>-День захисника В</w:t>
            </w:r>
            <w:r w:rsidR="00240B38" w:rsidRPr="00DD5507">
              <w:rPr>
                <w:rFonts w:ascii="Times New Roman" w:eastAsia="Times New Roman" w:hAnsi="Times New Roman" w:cs="Times New Roman"/>
                <w:sz w:val="24"/>
                <w:szCs w:val="24"/>
                <w:lang w:val="uk-UA" w:eastAsia="ru-RU"/>
              </w:rPr>
              <w:t>ітчизни;</w:t>
            </w:r>
          </w:p>
          <w:p w:rsidR="00240B38" w:rsidRPr="00DD5507" w:rsidRDefault="00240B38" w:rsidP="00DD5507">
            <w:pPr>
              <w:spacing w:after="0" w:line="240" w:lineRule="auto"/>
              <w:rPr>
                <w:rFonts w:ascii="Times New Roman" w:hAnsi="Times New Roman" w:cs="Times New Roman"/>
                <w:sz w:val="24"/>
                <w:szCs w:val="24"/>
              </w:rPr>
            </w:pPr>
            <w:r w:rsidRPr="00DD5507">
              <w:rPr>
                <w:rFonts w:ascii="Times New Roman" w:eastAsia="Times New Roman" w:hAnsi="Times New Roman" w:cs="Times New Roman"/>
                <w:sz w:val="24"/>
                <w:szCs w:val="24"/>
                <w:lang w:val="uk-UA" w:eastAsia="ru-RU"/>
              </w:rPr>
              <w:t>-День села.</w:t>
            </w:r>
          </w:p>
        </w:tc>
      </w:tr>
      <w:tr w:rsidR="00240B38" w:rsidRPr="00DD5507" w:rsidTr="00DD5507">
        <w:trPr>
          <w:jc w:val="center"/>
        </w:trPr>
        <w:tc>
          <w:tcPr>
            <w:tcW w:w="2839" w:type="dxa"/>
          </w:tcPr>
          <w:p w:rsidR="00240B38" w:rsidRPr="00DD5507" w:rsidRDefault="00240B38" w:rsidP="00DD5507">
            <w:pPr>
              <w:spacing w:after="0"/>
              <w:rPr>
                <w:rFonts w:ascii="Times New Roman" w:hAnsi="Times New Roman" w:cs="Times New Roman"/>
                <w:sz w:val="24"/>
                <w:szCs w:val="24"/>
                <w:lang w:val="uk-UA"/>
              </w:rPr>
            </w:pPr>
            <w:r w:rsidRPr="00DD5507">
              <w:rPr>
                <w:rFonts w:ascii="Times New Roman" w:hAnsi="Times New Roman" w:cs="Times New Roman"/>
                <w:sz w:val="24"/>
                <w:szCs w:val="24"/>
                <w:lang w:val="uk-UA"/>
              </w:rPr>
              <w:t>Клинцівський будинок культури</w:t>
            </w:r>
          </w:p>
        </w:tc>
        <w:tc>
          <w:tcPr>
            <w:tcW w:w="1665" w:type="dxa"/>
          </w:tcPr>
          <w:p w:rsidR="00240B38" w:rsidRPr="00DD5507" w:rsidRDefault="00240B38" w:rsidP="00240B38">
            <w:pPr>
              <w:rPr>
                <w:rFonts w:ascii="Times New Roman" w:hAnsi="Times New Roman" w:cs="Times New Roman"/>
                <w:sz w:val="24"/>
                <w:szCs w:val="24"/>
                <w:lang w:val="uk-UA"/>
              </w:rPr>
            </w:pPr>
            <w:r w:rsidRPr="00DD5507">
              <w:rPr>
                <w:rFonts w:ascii="Times New Roman" w:hAnsi="Times New Roman" w:cs="Times New Roman"/>
                <w:sz w:val="24"/>
                <w:szCs w:val="24"/>
                <w:lang w:val="uk-UA"/>
              </w:rPr>
              <w:t>200</w:t>
            </w:r>
          </w:p>
        </w:tc>
        <w:tc>
          <w:tcPr>
            <w:tcW w:w="5262" w:type="dxa"/>
          </w:tcPr>
          <w:p w:rsidR="00240B38" w:rsidRPr="00DD5507" w:rsidRDefault="00240B38" w:rsidP="00DD5507">
            <w:pPr>
              <w:spacing w:after="0" w:line="240" w:lineRule="auto"/>
              <w:rPr>
                <w:rFonts w:ascii="Times New Roman" w:hAnsi="Times New Roman" w:cs="Times New Roman"/>
                <w:sz w:val="24"/>
                <w:szCs w:val="24"/>
              </w:rPr>
            </w:pPr>
            <w:r w:rsidRPr="00DD5507">
              <w:rPr>
                <w:rFonts w:ascii="Times New Roman" w:hAnsi="Times New Roman" w:cs="Times New Roman"/>
                <w:sz w:val="24"/>
                <w:szCs w:val="24"/>
                <w:lang w:val="uk-UA"/>
              </w:rPr>
              <w:t>Святкові концерти до державних та професійних свят, новорічні концерти</w:t>
            </w:r>
          </w:p>
        </w:tc>
      </w:tr>
    </w:tbl>
    <w:p w:rsidR="00240B38" w:rsidRPr="002F7A75" w:rsidRDefault="00240B38" w:rsidP="00240B38">
      <w:pPr>
        <w:widowControl w:val="0"/>
        <w:spacing w:after="0"/>
        <w:ind w:left="567"/>
        <w:jc w:val="both"/>
        <w:rPr>
          <w:rFonts w:ascii="Times New Roman" w:hAnsi="Times New Roman" w:cs="Times New Roman"/>
          <w:bCs/>
          <w:iCs/>
          <w:sz w:val="26"/>
          <w:szCs w:val="26"/>
        </w:rPr>
      </w:pPr>
    </w:p>
    <w:p w:rsidR="00240B38" w:rsidRPr="009D6030" w:rsidRDefault="00240B38" w:rsidP="00240B38">
      <w:pPr>
        <w:widowControl w:val="0"/>
        <w:spacing w:after="0" w:line="240" w:lineRule="auto"/>
        <w:ind w:firstLine="567"/>
        <w:jc w:val="both"/>
        <w:rPr>
          <w:rFonts w:ascii="Times New Roman" w:hAnsi="Times New Roman" w:cs="Times New Roman"/>
          <w:bCs/>
          <w:iCs/>
          <w:sz w:val="26"/>
          <w:szCs w:val="26"/>
          <w:lang w:val="uk-UA"/>
        </w:rPr>
      </w:pPr>
      <w:r w:rsidRPr="009D6030">
        <w:rPr>
          <w:rFonts w:ascii="Times New Roman" w:hAnsi="Times New Roman" w:cs="Times New Roman"/>
          <w:bCs/>
          <w:iCs/>
          <w:sz w:val="26"/>
          <w:szCs w:val="26"/>
          <w:lang w:val="uk-UA"/>
        </w:rPr>
        <w:t xml:space="preserve">Релігійна мережа Первозванівської ОТГ представлена 2 релігійними конфесіями УПЦ в </w:t>
      </w:r>
      <w:r w:rsidRPr="009D6030">
        <w:rPr>
          <w:rFonts w:ascii="Times New Roman" w:hAnsi="Times New Roman" w:cs="Times New Roman"/>
          <w:sz w:val="26"/>
          <w:szCs w:val="26"/>
          <w:lang w:val="uk-UA"/>
        </w:rPr>
        <w:t>с.Первозванівка та с. Федорівка з загальною кількістю прихожан 93 особи</w:t>
      </w:r>
      <w:r w:rsidR="00527CC0">
        <w:rPr>
          <w:rFonts w:ascii="Times New Roman" w:hAnsi="Times New Roman" w:cs="Times New Roman"/>
          <w:sz w:val="26"/>
          <w:szCs w:val="26"/>
          <w:lang w:val="uk-UA"/>
        </w:rPr>
        <w:t>.</w:t>
      </w:r>
    </w:p>
    <w:p w:rsidR="00240B38" w:rsidRPr="009D6030" w:rsidRDefault="00240B38" w:rsidP="00240B38">
      <w:pPr>
        <w:widowControl w:val="0"/>
        <w:spacing w:after="0"/>
        <w:jc w:val="both"/>
        <w:rPr>
          <w:rFonts w:ascii="Times New Roman" w:hAnsi="Times New Roman" w:cs="Times New Roman"/>
          <w:b/>
          <w:bCs/>
          <w:iCs/>
          <w:sz w:val="26"/>
          <w:szCs w:val="26"/>
          <w:highlight w:val="yellow"/>
          <w:lang w:val="uk-UA"/>
        </w:rPr>
      </w:pPr>
    </w:p>
    <w:p w:rsidR="00240B38" w:rsidRPr="002968F2" w:rsidRDefault="00240B38" w:rsidP="00240B38">
      <w:pPr>
        <w:widowControl w:val="0"/>
        <w:spacing w:after="0" w:line="240" w:lineRule="auto"/>
        <w:jc w:val="both"/>
        <w:rPr>
          <w:rFonts w:ascii="Times New Roman" w:hAnsi="Times New Roman" w:cs="Times New Roman"/>
          <w:b/>
          <w:bCs/>
          <w:iCs/>
          <w:sz w:val="26"/>
          <w:szCs w:val="26"/>
          <w:lang w:val="uk-UA"/>
        </w:rPr>
      </w:pPr>
      <w:r w:rsidRPr="002968F2">
        <w:rPr>
          <w:rFonts w:ascii="Times New Roman" w:hAnsi="Times New Roman" w:cs="Times New Roman"/>
          <w:b/>
          <w:bCs/>
          <w:iCs/>
          <w:sz w:val="26"/>
          <w:szCs w:val="26"/>
          <w:lang w:val="uk-UA"/>
        </w:rPr>
        <w:t>Стан навколишнього природного середовища</w:t>
      </w:r>
      <w:bookmarkStart w:id="93" w:name="_Toc291687821"/>
      <w:bookmarkStart w:id="94" w:name="_Toc291842851"/>
      <w:bookmarkStart w:id="95" w:name="_Toc291842988"/>
      <w:bookmarkStart w:id="96" w:name="_Toc291843107"/>
      <w:bookmarkEnd w:id="91"/>
      <w:bookmarkEnd w:id="92"/>
    </w:p>
    <w:p w:rsidR="00240B38" w:rsidRPr="000F22BC" w:rsidRDefault="00240B38" w:rsidP="00DD5507">
      <w:pPr>
        <w:widowControl w:val="0"/>
        <w:spacing w:after="0" w:line="240" w:lineRule="auto"/>
        <w:ind w:firstLine="550"/>
        <w:jc w:val="both"/>
        <w:rPr>
          <w:rFonts w:ascii="Times New Roman" w:hAnsi="Times New Roman" w:cs="Times New Roman"/>
          <w:sz w:val="26"/>
          <w:szCs w:val="26"/>
          <w:lang w:val="uk-UA"/>
        </w:rPr>
      </w:pPr>
      <w:r w:rsidRPr="009D6030">
        <w:rPr>
          <w:rFonts w:ascii="Times New Roman" w:hAnsi="Times New Roman" w:cs="Times New Roman"/>
          <w:sz w:val="26"/>
          <w:szCs w:val="26"/>
          <w:lang w:val="uk-UA"/>
        </w:rPr>
        <w:t xml:space="preserve">На території Первозванівської сільської ради </w:t>
      </w:r>
      <w:r w:rsidRPr="000F22BC">
        <w:rPr>
          <w:rFonts w:ascii="Times New Roman" w:hAnsi="Times New Roman" w:cs="Times New Roman"/>
          <w:sz w:val="26"/>
          <w:szCs w:val="26"/>
          <w:lang w:val="uk-UA"/>
        </w:rPr>
        <w:t>немає місця для тимчасового складування твердих побутових відходів (розпорядженням голови Кіровоградської районної державної адміністрації від 16.09.2008 року №</w:t>
      </w:r>
      <w:r w:rsidR="00D27BA2">
        <w:rPr>
          <w:rFonts w:ascii="Times New Roman" w:hAnsi="Times New Roman" w:cs="Times New Roman"/>
          <w:sz w:val="26"/>
          <w:szCs w:val="26"/>
          <w:lang w:val="uk-UA"/>
        </w:rPr>
        <w:t xml:space="preserve"> </w:t>
      </w:r>
      <w:r w:rsidRPr="000F22BC">
        <w:rPr>
          <w:rFonts w:ascii="Times New Roman" w:hAnsi="Times New Roman" w:cs="Times New Roman"/>
          <w:sz w:val="26"/>
          <w:szCs w:val="26"/>
          <w:lang w:val="uk-UA"/>
        </w:rPr>
        <w:t xml:space="preserve">631-р «Про дозвіл на розробку проекту землеустрою щодо виділення земельної ділянки в постійне користування». </w:t>
      </w:r>
    </w:p>
    <w:p w:rsidR="00240B38" w:rsidRPr="000F22BC" w:rsidRDefault="00240B38" w:rsidP="00DD5507">
      <w:pPr>
        <w:widowControl w:val="0"/>
        <w:spacing w:after="0" w:line="240" w:lineRule="auto"/>
        <w:ind w:firstLine="550"/>
        <w:jc w:val="both"/>
        <w:rPr>
          <w:rFonts w:ascii="Times New Roman" w:hAnsi="Times New Roman" w:cs="Times New Roman"/>
          <w:sz w:val="26"/>
          <w:szCs w:val="26"/>
          <w:lang w:val="uk-UA"/>
        </w:rPr>
      </w:pPr>
      <w:r w:rsidRPr="000F22BC">
        <w:rPr>
          <w:rFonts w:ascii="Times New Roman" w:hAnsi="Times New Roman" w:cs="Times New Roman"/>
          <w:sz w:val="26"/>
          <w:szCs w:val="26"/>
          <w:lang w:val="uk-UA"/>
        </w:rPr>
        <w:t>Здійснює збирання ТПВ від населення КП «Добробут». Вивезення сміття здійснюється на сміттєзвалища м. Кропивницький.</w:t>
      </w:r>
      <w:r w:rsidR="00D27BA2">
        <w:rPr>
          <w:rFonts w:ascii="Times New Roman" w:hAnsi="Times New Roman" w:cs="Times New Roman"/>
          <w:sz w:val="26"/>
          <w:szCs w:val="26"/>
          <w:lang w:val="uk-UA"/>
        </w:rPr>
        <w:t xml:space="preserve"> </w:t>
      </w:r>
      <w:r w:rsidRPr="000F22BC">
        <w:rPr>
          <w:rFonts w:ascii="Times New Roman" w:hAnsi="Times New Roman" w:cs="Times New Roman"/>
          <w:sz w:val="26"/>
          <w:szCs w:val="26"/>
        </w:rPr>
        <w:t xml:space="preserve">Об’єм сміття від населення по роках зазначено у таблиці </w:t>
      </w:r>
      <w:r w:rsidRPr="000F22BC">
        <w:rPr>
          <w:rFonts w:ascii="Times New Roman" w:hAnsi="Times New Roman" w:cs="Times New Roman"/>
          <w:sz w:val="26"/>
          <w:szCs w:val="26"/>
          <w:lang w:val="uk-UA"/>
        </w:rPr>
        <w:t>нижче</w:t>
      </w:r>
      <w:r w:rsidRPr="000F22BC">
        <w:rPr>
          <w:rFonts w:ascii="Times New Roman" w:hAnsi="Times New Roman" w:cs="Times New Roman"/>
          <w:sz w:val="26"/>
          <w:szCs w:val="26"/>
        </w:rPr>
        <w:t xml:space="preserve">. </w:t>
      </w:r>
      <w:bookmarkStart w:id="97" w:name="_Toc291687822"/>
      <w:bookmarkStart w:id="98" w:name="_Toc291842852"/>
      <w:bookmarkStart w:id="99" w:name="_Toc291842989"/>
      <w:bookmarkStart w:id="100" w:name="_Toc291843108"/>
      <w:bookmarkEnd w:id="93"/>
      <w:bookmarkEnd w:id="94"/>
      <w:bookmarkEnd w:id="95"/>
      <w:bookmarkEnd w:id="96"/>
    </w:p>
    <w:p w:rsidR="00240B38" w:rsidRPr="009D6030" w:rsidRDefault="00240B38" w:rsidP="00240B38">
      <w:pPr>
        <w:widowControl w:val="0"/>
        <w:spacing w:after="0" w:line="240" w:lineRule="auto"/>
        <w:jc w:val="both"/>
        <w:rPr>
          <w:rFonts w:ascii="Times New Roman" w:hAnsi="Times New Roman" w:cs="Times New Roman"/>
          <w:sz w:val="26"/>
          <w:szCs w:val="26"/>
          <w:highlight w:val="yellow"/>
          <w:lang w:val="uk-UA"/>
        </w:rPr>
      </w:pPr>
    </w:p>
    <w:p w:rsidR="00240B38" w:rsidRPr="000374C3" w:rsidRDefault="00240B38" w:rsidP="00240B38">
      <w:pPr>
        <w:widowControl w:val="0"/>
        <w:spacing w:after="0" w:line="240" w:lineRule="auto"/>
        <w:ind w:firstLine="550"/>
        <w:jc w:val="center"/>
        <w:rPr>
          <w:rFonts w:ascii="Times New Roman" w:hAnsi="Times New Roman" w:cs="Times New Roman"/>
          <w:b/>
          <w:sz w:val="24"/>
          <w:szCs w:val="24"/>
          <w:lang w:val="uk-UA"/>
        </w:rPr>
      </w:pPr>
      <w:r w:rsidRPr="000374C3">
        <w:rPr>
          <w:rFonts w:ascii="Times New Roman" w:hAnsi="Times New Roman" w:cs="Times New Roman"/>
          <w:b/>
          <w:sz w:val="24"/>
          <w:szCs w:val="24"/>
        </w:rPr>
        <w:t xml:space="preserve">Таблиця </w:t>
      </w:r>
      <w:r w:rsidRPr="000374C3">
        <w:rPr>
          <w:rFonts w:ascii="Times New Roman" w:hAnsi="Times New Roman" w:cs="Times New Roman"/>
          <w:b/>
          <w:sz w:val="24"/>
          <w:szCs w:val="24"/>
          <w:lang w:val="uk-UA"/>
        </w:rPr>
        <w:t>3</w:t>
      </w:r>
      <w:r>
        <w:rPr>
          <w:rFonts w:ascii="Times New Roman" w:hAnsi="Times New Roman" w:cs="Times New Roman"/>
          <w:b/>
          <w:sz w:val="24"/>
          <w:szCs w:val="24"/>
          <w:lang w:val="uk-UA"/>
        </w:rPr>
        <w:t>6</w:t>
      </w:r>
      <w:r w:rsidRPr="000374C3">
        <w:rPr>
          <w:rFonts w:ascii="Times New Roman" w:hAnsi="Times New Roman" w:cs="Times New Roman"/>
          <w:b/>
          <w:sz w:val="24"/>
          <w:szCs w:val="24"/>
        </w:rPr>
        <w:t>.</w:t>
      </w:r>
      <w:r w:rsidRPr="000374C3">
        <w:rPr>
          <w:rFonts w:ascii="Times New Roman" w:hAnsi="Times New Roman" w:cs="Times New Roman"/>
          <w:b/>
          <w:sz w:val="24"/>
          <w:szCs w:val="24"/>
          <w:lang w:val="uk-UA"/>
        </w:rPr>
        <w:t xml:space="preserve"> </w:t>
      </w:r>
      <w:r w:rsidRPr="000374C3">
        <w:rPr>
          <w:rFonts w:ascii="Times New Roman" w:hAnsi="Times New Roman" w:cs="Times New Roman"/>
          <w:b/>
          <w:sz w:val="24"/>
          <w:szCs w:val="24"/>
        </w:rPr>
        <w:t xml:space="preserve">Утворення відходів І-ІІІ класів </w:t>
      </w:r>
      <w:bookmarkEnd w:id="97"/>
      <w:bookmarkEnd w:id="98"/>
      <w:bookmarkEnd w:id="99"/>
      <w:bookmarkEnd w:id="100"/>
      <w:r w:rsidRPr="000374C3">
        <w:rPr>
          <w:rFonts w:ascii="Times New Roman" w:hAnsi="Times New Roman" w:cs="Times New Roman"/>
          <w:b/>
          <w:sz w:val="24"/>
          <w:szCs w:val="24"/>
        </w:rPr>
        <w:t>від населення</w:t>
      </w:r>
      <w:r>
        <w:rPr>
          <w:rFonts w:ascii="Times New Roman" w:hAnsi="Times New Roman" w:cs="Times New Roman"/>
          <w:b/>
          <w:sz w:val="24"/>
          <w:szCs w:val="24"/>
          <w:lang w:val="uk-UA"/>
        </w:rPr>
        <w:t xml:space="preserve"> (в м</w:t>
      </w:r>
      <w:r>
        <w:rPr>
          <w:rFonts w:ascii="Times New Roman" w:hAnsi="Times New Roman" w:cs="Times New Roman"/>
          <w:b/>
          <w:sz w:val="24"/>
          <w:szCs w:val="24"/>
          <w:vertAlign w:val="superscript"/>
          <w:lang w:val="uk-UA"/>
        </w:rPr>
        <w:t>3</w:t>
      </w:r>
      <w:r>
        <w:rPr>
          <w:rFonts w:ascii="Times New Roman" w:hAnsi="Times New Roman" w:cs="Times New Roman"/>
          <w:b/>
          <w:sz w:val="24"/>
          <w:szCs w:val="24"/>
          <w:lang w:val="uk-UA"/>
        </w:rPr>
        <w:t>)</w:t>
      </w: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1175"/>
        <w:gridCol w:w="1310"/>
        <w:gridCol w:w="1233"/>
      </w:tblGrid>
      <w:tr w:rsidR="00240B38" w:rsidRPr="000374C3" w:rsidTr="00240B38">
        <w:trPr>
          <w:jc w:val="center"/>
        </w:trPr>
        <w:tc>
          <w:tcPr>
            <w:tcW w:w="3009" w:type="pct"/>
            <w:shd w:val="clear" w:color="auto" w:fill="F3F3F3"/>
            <w:vAlign w:val="center"/>
          </w:tcPr>
          <w:p w:rsidR="00240B38" w:rsidRPr="000374C3" w:rsidRDefault="00240B38" w:rsidP="00240B38">
            <w:pPr>
              <w:widowControl w:val="0"/>
              <w:spacing w:after="0"/>
              <w:jc w:val="center"/>
              <w:rPr>
                <w:rFonts w:ascii="Times New Roman" w:hAnsi="Times New Roman" w:cs="Times New Roman"/>
                <w:b/>
                <w:sz w:val="24"/>
                <w:szCs w:val="24"/>
                <w:lang w:val="uk-UA"/>
              </w:rPr>
            </w:pPr>
            <w:r w:rsidRPr="000374C3">
              <w:rPr>
                <w:rFonts w:ascii="Times New Roman" w:hAnsi="Times New Roman" w:cs="Times New Roman"/>
                <w:b/>
                <w:sz w:val="24"/>
                <w:szCs w:val="24"/>
                <w:lang w:val="uk-UA"/>
              </w:rPr>
              <w:t>Показники</w:t>
            </w:r>
          </w:p>
        </w:tc>
        <w:tc>
          <w:tcPr>
            <w:tcW w:w="629" w:type="pct"/>
            <w:shd w:val="clear" w:color="auto" w:fill="F3F3F3"/>
            <w:vAlign w:val="center"/>
          </w:tcPr>
          <w:p w:rsidR="00240B38" w:rsidRPr="000374C3" w:rsidRDefault="00240B38" w:rsidP="00240B38">
            <w:pPr>
              <w:widowControl w:val="0"/>
              <w:spacing w:after="0"/>
              <w:jc w:val="center"/>
              <w:rPr>
                <w:rFonts w:ascii="Times New Roman" w:hAnsi="Times New Roman" w:cs="Times New Roman"/>
                <w:b/>
                <w:sz w:val="24"/>
                <w:szCs w:val="24"/>
                <w:lang w:val="uk-UA"/>
              </w:rPr>
            </w:pPr>
            <w:r w:rsidRPr="000374C3">
              <w:rPr>
                <w:rFonts w:ascii="Times New Roman" w:hAnsi="Times New Roman" w:cs="Times New Roman"/>
                <w:b/>
                <w:sz w:val="24"/>
                <w:szCs w:val="24"/>
                <w:lang w:val="uk-UA"/>
              </w:rPr>
              <w:t>2017</w:t>
            </w:r>
          </w:p>
        </w:tc>
        <w:tc>
          <w:tcPr>
            <w:tcW w:w="701" w:type="pct"/>
            <w:shd w:val="clear" w:color="auto" w:fill="F3F3F3"/>
            <w:vAlign w:val="center"/>
          </w:tcPr>
          <w:p w:rsidR="00240B38" w:rsidRPr="000374C3" w:rsidRDefault="00240B38" w:rsidP="00240B38">
            <w:pPr>
              <w:widowControl w:val="0"/>
              <w:spacing w:after="0"/>
              <w:jc w:val="center"/>
              <w:rPr>
                <w:rFonts w:ascii="Times New Roman" w:hAnsi="Times New Roman" w:cs="Times New Roman"/>
                <w:b/>
                <w:sz w:val="24"/>
                <w:szCs w:val="24"/>
                <w:lang w:val="uk-UA"/>
              </w:rPr>
            </w:pPr>
            <w:r w:rsidRPr="000374C3">
              <w:rPr>
                <w:rFonts w:ascii="Times New Roman" w:hAnsi="Times New Roman" w:cs="Times New Roman"/>
                <w:b/>
                <w:sz w:val="24"/>
                <w:szCs w:val="24"/>
                <w:lang w:val="uk-UA"/>
              </w:rPr>
              <w:t>2018</w:t>
            </w:r>
          </w:p>
        </w:tc>
        <w:tc>
          <w:tcPr>
            <w:tcW w:w="660" w:type="pct"/>
            <w:shd w:val="clear" w:color="auto" w:fill="F3F3F3"/>
            <w:vAlign w:val="center"/>
          </w:tcPr>
          <w:p w:rsidR="00240B38" w:rsidRPr="000374C3" w:rsidRDefault="00240B38" w:rsidP="00240B38">
            <w:pPr>
              <w:widowControl w:val="0"/>
              <w:spacing w:after="0"/>
              <w:jc w:val="center"/>
              <w:rPr>
                <w:rFonts w:ascii="Times New Roman" w:hAnsi="Times New Roman" w:cs="Times New Roman"/>
                <w:b/>
                <w:sz w:val="24"/>
                <w:szCs w:val="24"/>
                <w:lang w:val="uk-UA"/>
              </w:rPr>
            </w:pPr>
            <w:r w:rsidRPr="000374C3">
              <w:rPr>
                <w:rFonts w:ascii="Times New Roman" w:hAnsi="Times New Roman" w:cs="Times New Roman"/>
                <w:b/>
                <w:sz w:val="24"/>
                <w:szCs w:val="24"/>
                <w:lang w:val="uk-UA"/>
              </w:rPr>
              <w:t>2019</w:t>
            </w:r>
          </w:p>
        </w:tc>
      </w:tr>
      <w:tr w:rsidR="00240B38" w:rsidRPr="000374C3" w:rsidTr="00240B38">
        <w:trPr>
          <w:jc w:val="center"/>
        </w:trPr>
        <w:tc>
          <w:tcPr>
            <w:tcW w:w="3009" w:type="pct"/>
          </w:tcPr>
          <w:p w:rsidR="00240B38" w:rsidRPr="000374C3" w:rsidRDefault="00240B38" w:rsidP="00240B38">
            <w:pPr>
              <w:widowControl w:val="0"/>
              <w:spacing w:after="0"/>
              <w:rPr>
                <w:rFonts w:ascii="Times New Roman" w:hAnsi="Times New Roman" w:cs="Times New Roman"/>
                <w:b/>
                <w:sz w:val="24"/>
                <w:szCs w:val="24"/>
                <w:lang w:val="uk-UA"/>
              </w:rPr>
            </w:pPr>
            <w:r w:rsidRPr="000374C3">
              <w:rPr>
                <w:rFonts w:ascii="Times New Roman" w:hAnsi="Times New Roman" w:cs="Times New Roman"/>
                <w:b/>
                <w:sz w:val="24"/>
                <w:szCs w:val="24"/>
                <w:lang w:val="uk-UA"/>
              </w:rPr>
              <w:t>Громада всього</w:t>
            </w:r>
          </w:p>
        </w:tc>
        <w:tc>
          <w:tcPr>
            <w:tcW w:w="629" w:type="pct"/>
          </w:tcPr>
          <w:p w:rsidR="00240B38" w:rsidRPr="000374C3" w:rsidRDefault="00240B38" w:rsidP="00240B38">
            <w:pPr>
              <w:widowControl w:val="0"/>
              <w:spacing w:after="0"/>
              <w:rPr>
                <w:rFonts w:ascii="Times New Roman" w:hAnsi="Times New Roman" w:cs="Times New Roman"/>
                <w:sz w:val="24"/>
                <w:szCs w:val="24"/>
                <w:highlight w:val="yellow"/>
                <w:lang w:val="uk-UA"/>
              </w:rPr>
            </w:pPr>
          </w:p>
        </w:tc>
        <w:tc>
          <w:tcPr>
            <w:tcW w:w="701" w:type="pct"/>
          </w:tcPr>
          <w:p w:rsidR="00240B38" w:rsidRPr="000374C3" w:rsidRDefault="00240B38" w:rsidP="00240B38">
            <w:pPr>
              <w:widowControl w:val="0"/>
              <w:spacing w:after="0"/>
              <w:rPr>
                <w:rFonts w:ascii="Times New Roman" w:hAnsi="Times New Roman" w:cs="Times New Roman"/>
                <w:sz w:val="24"/>
                <w:szCs w:val="24"/>
                <w:highlight w:val="yellow"/>
                <w:lang w:val="uk-UA"/>
              </w:rPr>
            </w:pPr>
            <w:r w:rsidRPr="00E44C63">
              <w:rPr>
                <w:rFonts w:ascii="Times New Roman" w:hAnsi="Times New Roman" w:cs="Times New Roman"/>
                <w:sz w:val="24"/>
                <w:szCs w:val="24"/>
                <w:lang w:val="uk-UA"/>
              </w:rPr>
              <w:t>45,0</w:t>
            </w:r>
          </w:p>
        </w:tc>
        <w:tc>
          <w:tcPr>
            <w:tcW w:w="660" w:type="pct"/>
          </w:tcPr>
          <w:p w:rsidR="00240B38" w:rsidRPr="000374C3" w:rsidRDefault="00240B38" w:rsidP="00240B38">
            <w:pPr>
              <w:widowControl w:val="0"/>
              <w:spacing w:after="0"/>
              <w:rPr>
                <w:rFonts w:ascii="Times New Roman" w:hAnsi="Times New Roman" w:cs="Times New Roman"/>
                <w:sz w:val="24"/>
                <w:szCs w:val="24"/>
                <w:highlight w:val="yellow"/>
                <w:lang w:val="uk-UA"/>
              </w:rPr>
            </w:pPr>
            <w:r w:rsidRPr="00E44C63">
              <w:rPr>
                <w:rFonts w:ascii="Times New Roman" w:hAnsi="Times New Roman" w:cs="Times New Roman"/>
                <w:sz w:val="24"/>
                <w:szCs w:val="24"/>
                <w:lang w:val="uk-UA"/>
              </w:rPr>
              <w:t>50,0</w:t>
            </w:r>
          </w:p>
        </w:tc>
      </w:tr>
      <w:tr w:rsidR="00240B38" w:rsidRPr="000374C3" w:rsidTr="00240B38">
        <w:trPr>
          <w:jc w:val="center"/>
        </w:trPr>
        <w:tc>
          <w:tcPr>
            <w:tcW w:w="3009" w:type="pct"/>
          </w:tcPr>
          <w:p w:rsidR="00240B38" w:rsidRPr="000374C3" w:rsidRDefault="00240B38" w:rsidP="00240B38">
            <w:pPr>
              <w:widowControl w:val="0"/>
              <w:spacing w:after="0"/>
              <w:rPr>
                <w:rFonts w:ascii="Times New Roman" w:hAnsi="Times New Roman" w:cs="Times New Roman"/>
                <w:sz w:val="24"/>
                <w:szCs w:val="24"/>
                <w:lang w:val="uk-UA"/>
              </w:rPr>
            </w:pPr>
            <w:r w:rsidRPr="000374C3">
              <w:rPr>
                <w:rFonts w:ascii="Times New Roman" w:hAnsi="Times New Roman" w:cs="Times New Roman"/>
                <w:sz w:val="24"/>
                <w:szCs w:val="24"/>
                <w:lang w:val="uk-UA"/>
              </w:rPr>
              <w:t>в т.ч. у спеціально відведених місцях або об’єктах</w:t>
            </w:r>
          </w:p>
        </w:tc>
        <w:tc>
          <w:tcPr>
            <w:tcW w:w="629" w:type="pct"/>
          </w:tcPr>
          <w:p w:rsidR="00240B38" w:rsidRPr="000374C3" w:rsidRDefault="00240B38" w:rsidP="00240B38">
            <w:pPr>
              <w:widowControl w:val="0"/>
              <w:spacing w:after="0"/>
              <w:jc w:val="center"/>
              <w:rPr>
                <w:rFonts w:ascii="Times New Roman" w:hAnsi="Times New Roman" w:cs="Times New Roman"/>
                <w:sz w:val="24"/>
                <w:szCs w:val="24"/>
                <w:lang w:val="uk-UA"/>
              </w:rPr>
            </w:pPr>
            <w:r w:rsidRPr="000374C3">
              <w:rPr>
                <w:rFonts w:ascii="Times New Roman" w:hAnsi="Times New Roman" w:cs="Times New Roman"/>
                <w:sz w:val="24"/>
                <w:szCs w:val="24"/>
                <w:lang w:val="uk-UA"/>
              </w:rPr>
              <w:t>3134,5</w:t>
            </w:r>
          </w:p>
        </w:tc>
        <w:tc>
          <w:tcPr>
            <w:tcW w:w="701" w:type="pct"/>
          </w:tcPr>
          <w:p w:rsidR="00240B38" w:rsidRPr="000374C3" w:rsidRDefault="00240B38" w:rsidP="00240B38">
            <w:pPr>
              <w:widowControl w:val="0"/>
              <w:spacing w:after="0"/>
              <w:jc w:val="center"/>
              <w:rPr>
                <w:rFonts w:ascii="Times New Roman" w:hAnsi="Times New Roman" w:cs="Times New Roman"/>
                <w:sz w:val="24"/>
                <w:szCs w:val="24"/>
                <w:lang w:val="uk-UA"/>
              </w:rPr>
            </w:pPr>
            <w:r w:rsidRPr="000374C3">
              <w:rPr>
                <w:rFonts w:ascii="Times New Roman" w:hAnsi="Times New Roman" w:cs="Times New Roman"/>
                <w:sz w:val="24"/>
                <w:szCs w:val="24"/>
                <w:lang w:val="uk-UA"/>
              </w:rPr>
              <w:t>3490,0</w:t>
            </w:r>
          </w:p>
        </w:tc>
        <w:tc>
          <w:tcPr>
            <w:tcW w:w="660" w:type="pct"/>
          </w:tcPr>
          <w:p w:rsidR="00240B38" w:rsidRPr="000374C3" w:rsidRDefault="00240B38" w:rsidP="00240B38">
            <w:pPr>
              <w:widowControl w:val="0"/>
              <w:spacing w:after="0"/>
              <w:jc w:val="center"/>
              <w:rPr>
                <w:rFonts w:ascii="Times New Roman" w:hAnsi="Times New Roman" w:cs="Times New Roman"/>
                <w:sz w:val="24"/>
                <w:szCs w:val="24"/>
                <w:lang w:val="uk-UA"/>
              </w:rPr>
            </w:pPr>
            <w:r w:rsidRPr="000374C3">
              <w:rPr>
                <w:rFonts w:ascii="Times New Roman" w:hAnsi="Times New Roman" w:cs="Times New Roman"/>
                <w:sz w:val="24"/>
                <w:szCs w:val="24"/>
                <w:lang w:val="uk-UA"/>
              </w:rPr>
              <w:t>3618,1</w:t>
            </w:r>
          </w:p>
        </w:tc>
      </w:tr>
    </w:tbl>
    <w:p w:rsidR="00240B38" w:rsidRPr="00C12DBC" w:rsidRDefault="00240B38" w:rsidP="00240B38">
      <w:pPr>
        <w:pStyle w:val="a4"/>
        <w:spacing w:line="276" w:lineRule="auto"/>
        <w:jc w:val="both"/>
        <w:rPr>
          <w:rFonts w:ascii="Times New Roman" w:hAnsi="Times New Roman" w:cs="Times New Roman"/>
          <w:sz w:val="28"/>
          <w:szCs w:val="22"/>
          <w:lang w:val="uk-UA"/>
        </w:rPr>
      </w:pPr>
    </w:p>
    <w:p w:rsidR="00240B38" w:rsidRPr="00C12DBC" w:rsidRDefault="00240B38" w:rsidP="00240B38">
      <w:pPr>
        <w:pStyle w:val="a4"/>
        <w:spacing w:line="276" w:lineRule="auto"/>
        <w:jc w:val="both"/>
        <w:rPr>
          <w:rFonts w:ascii="Times New Roman" w:hAnsi="Times New Roman" w:cs="Times New Roman"/>
          <w:sz w:val="28"/>
          <w:szCs w:val="22"/>
          <w:lang w:val="uk-UA"/>
        </w:rPr>
      </w:pPr>
    </w:p>
    <w:p w:rsidR="00240B38" w:rsidRDefault="00240B38" w:rsidP="00240B38">
      <w:pPr>
        <w:rPr>
          <w:rFonts w:ascii="Times New Roman" w:eastAsia="Arial" w:hAnsi="Times New Roman" w:cs="Times New Roman"/>
          <w:sz w:val="28"/>
          <w:lang w:val="uk-UA" w:bidi="en-US"/>
        </w:rPr>
      </w:pPr>
      <w:r>
        <w:rPr>
          <w:rFonts w:ascii="Times New Roman" w:hAnsi="Times New Roman" w:cs="Times New Roman"/>
          <w:sz w:val="28"/>
          <w:lang w:val="uk-UA"/>
        </w:rPr>
        <w:br w:type="page"/>
      </w:r>
    </w:p>
    <w:p w:rsidR="00240B38" w:rsidRPr="00CB6141" w:rsidRDefault="00240B38" w:rsidP="00240B38">
      <w:pPr>
        <w:pStyle w:val="a4"/>
        <w:spacing w:line="276" w:lineRule="auto"/>
        <w:jc w:val="center"/>
        <w:outlineLvl w:val="0"/>
        <w:rPr>
          <w:rFonts w:ascii="Times New Roman" w:hAnsi="Times New Roman" w:cs="Times New Roman"/>
          <w:b/>
          <w:sz w:val="26"/>
          <w:szCs w:val="26"/>
          <w:lang w:val="uk-UA"/>
        </w:rPr>
      </w:pPr>
      <w:bookmarkStart w:id="101" w:name="_Toc27336039"/>
      <w:r w:rsidRPr="005A1ED4">
        <w:rPr>
          <w:rFonts w:ascii="Times New Roman" w:hAnsi="Times New Roman" w:cs="Times New Roman"/>
          <w:b/>
          <w:sz w:val="26"/>
          <w:szCs w:val="26"/>
          <w:lang w:val="uk-UA"/>
        </w:rPr>
        <w:lastRenderedPageBreak/>
        <w:t>4.</w:t>
      </w:r>
      <w:r w:rsidRPr="00CB6141">
        <w:rPr>
          <w:rFonts w:ascii="Times New Roman" w:hAnsi="Times New Roman" w:cs="Times New Roman"/>
          <w:b/>
          <w:sz w:val="26"/>
          <w:szCs w:val="26"/>
          <w:lang w:val="uk-UA"/>
        </w:rPr>
        <w:t xml:space="preserve"> ГОЛОВНІ ЧИННИКИ СТРАТЕГІЧНОГО ВИБОРУ</w:t>
      </w:r>
      <w:bookmarkEnd w:id="101"/>
    </w:p>
    <w:p w:rsidR="00240B38" w:rsidRPr="00C12DBC" w:rsidRDefault="00240B38" w:rsidP="00240B38">
      <w:pPr>
        <w:pStyle w:val="a4"/>
        <w:spacing w:line="276" w:lineRule="auto"/>
        <w:jc w:val="center"/>
        <w:rPr>
          <w:rFonts w:ascii="Times New Roman" w:hAnsi="Times New Roman" w:cs="Times New Roman"/>
          <w:b/>
          <w:sz w:val="22"/>
          <w:szCs w:val="22"/>
          <w:lang w:val="ru-RU"/>
        </w:rPr>
      </w:pPr>
    </w:p>
    <w:p w:rsidR="00240B38" w:rsidRPr="007275C5" w:rsidRDefault="00240B38" w:rsidP="00240B38">
      <w:pPr>
        <w:jc w:val="both"/>
        <w:outlineLvl w:val="1"/>
        <w:rPr>
          <w:rFonts w:ascii="Times New Roman" w:hAnsi="Times New Roman" w:cs="Times New Roman"/>
          <w:b/>
          <w:sz w:val="26"/>
          <w:szCs w:val="26"/>
          <w:lang w:val="uk-UA"/>
        </w:rPr>
      </w:pPr>
      <w:bookmarkStart w:id="102" w:name="_Toc27336040"/>
      <w:r w:rsidRPr="007275C5">
        <w:rPr>
          <w:rFonts w:ascii="Times New Roman" w:hAnsi="Times New Roman" w:cs="Times New Roman"/>
          <w:b/>
          <w:sz w:val="26"/>
          <w:szCs w:val="26"/>
          <w:lang w:val="uk-UA"/>
        </w:rPr>
        <w:t>4.</w:t>
      </w:r>
      <w:r>
        <w:rPr>
          <w:rFonts w:ascii="Times New Roman" w:hAnsi="Times New Roman" w:cs="Times New Roman"/>
          <w:b/>
          <w:sz w:val="26"/>
          <w:szCs w:val="26"/>
          <w:lang w:val="uk-UA"/>
        </w:rPr>
        <w:t>1</w:t>
      </w:r>
      <w:r w:rsidRPr="007275C5">
        <w:rPr>
          <w:rFonts w:ascii="Times New Roman" w:hAnsi="Times New Roman" w:cs="Times New Roman"/>
          <w:b/>
          <w:sz w:val="26"/>
          <w:szCs w:val="26"/>
          <w:lang w:val="uk-UA"/>
        </w:rPr>
        <w:t xml:space="preserve">. Сценарії розвитку </w:t>
      </w:r>
      <w:r>
        <w:rPr>
          <w:rFonts w:ascii="Times New Roman" w:hAnsi="Times New Roman" w:cs="Times New Roman"/>
          <w:b/>
          <w:sz w:val="26"/>
          <w:szCs w:val="26"/>
          <w:lang w:val="uk-UA"/>
        </w:rPr>
        <w:t>Первозванівської</w:t>
      </w:r>
      <w:r w:rsidRPr="007275C5">
        <w:rPr>
          <w:rFonts w:ascii="Times New Roman" w:hAnsi="Times New Roman" w:cs="Times New Roman"/>
          <w:b/>
          <w:sz w:val="26"/>
          <w:szCs w:val="26"/>
          <w:lang w:val="uk-UA"/>
        </w:rPr>
        <w:t xml:space="preserve"> ОТГ</w:t>
      </w:r>
      <w:bookmarkEnd w:id="102"/>
    </w:p>
    <w:p w:rsidR="00240B38" w:rsidRPr="007275C5" w:rsidRDefault="00240B38" w:rsidP="00240B38">
      <w:pPr>
        <w:pStyle w:val="a4"/>
        <w:ind w:firstLine="567"/>
        <w:jc w:val="both"/>
        <w:rPr>
          <w:rFonts w:ascii="Times New Roman" w:hAnsi="Times New Roman" w:cs="Times New Roman"/>
          <w:sz w:val="26"/>
          <w:szCs w:val="26"/>
          <w:lang w:val="ru-RU"/>
        </w:rPr>
      </w:pPr>
      <w:r w:rsidRPr="007275C5">
        <w:rPr>
          <w:rFonts w:ascii="Times New Roman" w:hAnsi="Times New Roman" w:cs="Times New Roman"/>
          <w:sz w:val="26"/>
          <w:szCs w:val="26"/>
          <w:lang w:val="ru-RU"/>
        </w:rPr>
        <w:t>Сценарне моделювання є важливою методологічною базою стратегічного вибору. Сценарій – деяка послідовність подій, які можуть відбутися в майбутньому із значною долею ймовірності за певних умов. Такі умови, або фактори, можуть бути як зовнішні, так і внутрішні.</w:t>
      </w:r>
    </w:p>
    <w:p w:rsidR="00240B38" w:rsidRPr="007275C5" w:rsidRDefault="00240B38" w:rsidP="00240B38">
      <w:pPr>
        <w:pStyle w:val="a4"/>
        <w:spacing w:line="242" w:lineRule="auto"/>
        <w:ind w:firstLine="567"/>
        <w:jc w:val="both"/>
        <w:rPr>
          <w:rFonts w:ascii="Times New Roman" w:hAnsi="Times New Roman" w:cs="Times New Roman"/>
          <w:sz w:val="26"/>
          <w:szCs w:val="26"/>
          <w:lang w:val="ru-RU"/>
        </w:rPr>
      </w:pPr>
      <w:r w:rsidRPr="007275C5">
        <w:rPr>
          <w:rFonts w:ascii="Times New Roman" w:hAnsi="Times New Roman" w:cs="Times New Roman"/>
          <w:sz w:val="26"/>
          <w:szCs w:val="26"/>
          <w:lang w:val="ru-RU"/>
        </w:rPr>
        <w:t>Іншими словами, в основі кожного сценарію повинні бути покладені базові сценарні припущення, за яких можуть виникати ті чи інші фактори впливу.</w:t>
      </w:r>
    </w:p>
    <w:p w:rsidR="00240B38" w:rsidRPr="007275C5" w:rsidRDefault="00240B38" w:rsidP="00240B38">
      <w:pPr>
        <w:pStyle w:val="a4"/>
        <w:spacing w:line="242" w:lineRule="auto"/>
        <w:ind w:firstLine="567"/>
        <w:jc w:val="both"/>
        <w:rPr>
          <w:rFonts w:ascii="Times New Roman" w:hAnsi="Times New Roman" w:cs="Times New Roman"/>
          <w:sz w:val="26"/>
          <w:szCs w:val="26"/>
          <w:lang w:val="uk-UA"/>
        </w:rPr>
      </w:pPr>
      <w:r w:rsidRPr="007275C5">
        <w:rPr>
          <w:rFonts w:ascii="Times New Roman" w:hAnsi="Times New Roman" w:cs="Times New Roman"/>
          <w:sz w:val="26"/>
          <w:szCs w:val="26"/>
          <w:lang w:val="ru-RU"/>
        </w:rPr>
        <w:t>Зважаючи на те, що для новоствореної ОТГ дуже мало даних для відстеження попередньої динаміки соціально-економічних процесів, повноцінне формулювання сценаріїв у 2019 році неможливе (стане можливим під час наступних періодів стратегічного планування – через 3-5 років). Таким чином, наведені нижче елементи сценарного моделювання відображають, передусім вплив на громаду зовнішніх факторів.</w:t>
      </w:r>
    </w:p>
    <w:p w:rsidR="00240B38" w:rsidRPr="007275C5" w:rsidRDefault="00240B38" w:rsidP="00240B38">
      <w:pPr>
        <w:pStyle w:val="a4"/>
        <w:ind w:firstLine="567"/>
        <w:jc w:val="both"/>
        <w:rPr>
          <w:rFonts w:ascii="Times New Roman" w:hAnsi="Times New Roman" w:cs="Times New Roman"/>
          <w:sz w:val="26"/>
          <w:szCs w:val="26"/>
          <w:lang w:val="ru-RU"/>
        </w:rPr>
      </w:pPr>
      <w:r w:rsidRPr="007275C5">
        <w:rPr>
          <w:rFonts w:ascii="Times New Roman" w:hAnsi="Times New Roman" w:cs="Times New Roman"/>
          <w:sz w:val="26"/>
          <w:szCs w:val="26"/>
          <w:lang w:val="ru-RU"/>
        </w:rPr>
        <w:t>Основними сценаріями розвитку є: інерційний (песимістичний) та модернізаційний (реалістичний).</w:t>
      </w:r>
    </w:p>
    <w:p w:rsidR="00240B38" w:rsidRPr="007275C5" w:rsidRDefault="00240B38" w:rsidP="00240B38">
      <w:pPr>
        <w:pStyle w:val="a4"/>
        <w:spacing w:before="5"/>
        <w:jc w:val="both"/>
        <w:rPr>
          <w:rFonts w:ascii="Times New Roman" w:hAnsi="Times New Roman" w:cs="Times New Roman"/>
          <w:sz w:val="26"/>
          <w:szCs w:val="26"/>
          <w:lang w:val="ru-RU"/>
        </w:rPr>
      </w:pPr>
    </w:p>
    <w:p w:rsidR="00240B38" w:rsidRPr="007275C5" w:rsidRDefault="00240B38" w:rsidP="00240B38">
      <w:pPr>
        <w:pStyle w:val="3"/>
        <w:keepNext w:val="0"/>
        <w:keepLines w:val="0"/>
        <w:widowControl w:val="0"/>
        <w:jc w:val="both"/>
        <w:rPr>
          <w:rFonts w:ascii="Times New Roman" w:hAnsi="Times New Roman" w:cs="Times New Roman"/>
          <w:b/>
          <w:sz w:val="26"/>
          <w:szCs w:val="26"/>
        </w:rPr>
      </w:pPr>
      <w:bookmarkStart w:id="103" w:name="_Toc27336041"/>
      <w:r w:rsidRPr="007275C5">
        <w:rPr>
          <w:rFonts w:ascii="Times New Roman" w:hAnsi="Times New Roman" w:cs="Times New Roman"/>
          <w:b/>
          <w:color w:val="auto"/>
          <w:sz w:val="26"/>
          <w:szCs w:val="26"/>
        </w:rPr>
        <w:t>Інерційний сценарій розвитку.</w:t>
      </w:r>
      <w:bookmarkEnd w:id="103"/>
    </w:p>
    <w:p w:rsidR="00240B38" w:rsidRPr="007275C5" w:rsidRDefault="00240B38" w:rsidP="00240B38">
      <w:pPr>
        <w:spacing w:before="8"/>
        <w:jc w:val="both"/>
        <w:rPr>
          <w:rFonts w:ascii="Times New Roman" w:hAnsi="Times New Roman" w:cs="Times New Roman"/>
          <w:b/>
          <w:sz w:val="26"/>
          <w:szCs w:val="26"/>
        </w:rPr>
      </w:pPr>
      <w:r w:rsidRPr="007275C5">
        <w:rPr>
          <w:rFonts w:ascii="Times New Roman" w:hAnsi="Times New Roman" w:cs="Times New Roman"/>
          <w:sz w:val="26"/>
          <w:szCs w:val="26"/>
        </w:rPr>
        <w:t xml:space="preserve">Інерційний (песимістичний), сценарій розвитку ОТГ формується за комплексу припущень, що тривкий у часі (горизонті планування) баланс зовнішніх і внутрішніх факторів впливу на стан громади як соціально-економічної системи залишається незмінним, тобто послідовність станів системи змінюється за інерцією: </w:t>
      </w:r>
      <w:r w:rsidRPr="007275C5">
        <w:rPr>
          <w:rFonts w:ascii="Times New Roman" w:hAnsi="Times New Roman" w:cs="Times New Roman"/>
          <w:b/>
          <w:sz w:val="26"/>
          <w:szCs w:val="26"/>
        </w:rPr>
        <w:t>громада рухається по інерції, суспільно-економічний стан країни не сприяє розвитку.</w:t>
      </w:r>
    </w:p>
    <w:p w:rsidR="00240B38" w:rsidRPr="007275C5" w:rsidRDefault="00240B38" w:rsidP="00240B38">
      <w:pPr>
        <w:jc w:val="both"/>
        <w:rPr>
          <w:rFonts w:ascii="Times New Roman" w:hAnsi="Times New Roman" w:cs="Times New Roman"/>
          <w:sz w:val="26"/>
          <w:szCs w:val="26"/>
        </w:rPr>
      </w:pPr>
    </w:p>
    <w:p w:rsidR="00240B38" w:rsidRPr="007275C5" w:rsidRDefault="00240B38" w:rsidP="00240B38">
      <w:pPr>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 xml:space="preserve">Інерційний сценарій </w:t>
      </w:r>
    </w:p>
    <w:p w:rsidR="00240B38" w:rsidRPr="00562488" w:rsidRDefault="00240B38" w:rsidP="00240B38">
      <w:pPr>
        <w:jc w:val="both"/>
        <w:rPr>
          <w:rFonts w:ascii="Times New Roman" w:hAnsi="Times New Roman" w:cs="Times New Roman"/>
          <w:i/>
          <w:sz w:val="26"/>
          <w:szCs w:val="26"/>
          <w:lang w:val="uk-UA"/>
        </w:rPr>
      </w:pPr>
      <w:r w:rsidRPr="00562488">
        <w:rPr>
          <w:rFonts w:ascii="Times New Roman" w:hAnsi="Times New Roman" w:cs="Times New Roman"/>
          <w:i/>
          <w:sz w:val="26"/>
          <w:szCs w:val="26"/>
          <w:lang w:val="uk-UA"/>
        </w:rPr>
        <w:t>Базові припущення – національний рівень:</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 xml:space="preserve">Військовий конфлікт на Сході України </w:t>
      </w:r>
      <w:r>
        <w:rPr>
          <w:rFonts w:ascii="Times New Roman" w:hAnsi="Times New Roman" w:cs="Times New Roman"/>
          <w:sz w:val="26"/>
          <w:szCs w:val="26"/>
          <w:lang w:val="uk-UA"/>
        </w:rPr>
        <w:t>продовжується, в результаті чого збільшуються витрати державного бюджету на ВПК</w:t>
      </w:r>
      <w:r w:rsidRPr="007275C5">
        <w:rPr>
          <w:rFonts w:ascii="Times New Roman" w:hAnsi="Times New Roman" w:cs="Times New Roman"/>
          <w:sz w:val="26"/>
          <w:szCs w:val="26"/>
          <w:lang w:val="uk-UA"/>
        </w:rPr>
        <w:t>.</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 xml:space="preserve">Рівень корупції в країні зменшується незначно – замість реальних реформ спостерігаємо їх </w:t>
      </w:r>
      <w:r>
        <w:rPr>
          <w:rFonts w:ascii="Times New Roman" w:hAnsi="Times New Roman" w:cs="Times New Roman"/>
          <w:sz w:val="26"/>
          <w:szCs w:val="26"/>
          <w:lang w:val="uk-UA"/>
        </w:rPr>
        <w:t>імітацію</w:t>
      </w:r>
      <w:r w:rsidRPr="007275C5">
        <w:rPr>
          <w:rFonts w:ascii="Times New Roman" w:hAnsi="Times New Roman" w:cs="Times New Roman"/>
          <w:sz w:val="26"/>
          <w:szCs w:val="26"/>
          <w:lang w:val="uk-UA"/>
        </w:rPr>
        <w:t>.</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Переважна більшість прийнятих рішень носять популістський характер. </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Обмеження самоврядування національною політикою</w:t>
      </w:r>
      <w:r w:rsidRPr="007275C5">
        <w:rPr>
          <w:rFonts w:ascii="Times New Roman" w:hAnsi="Times New Roman" w:cs="Times New Roman"/>
          <w:sz w:val="26"/>
          <w:szCs w:val="26"/>
        </w:rPr>
        <w:t xml:space="preserve"> (</w:t>
      </w:r>
      <w:r w:rsidRPr="007275C5">
        <w:rPr>
          <w:rFonts w:ascii="Times New Roman" w:hAnsi="Times New Roman" w:cs="Times New Roman"/>
          <w:sz w:val="26"/>
          <w:szCs w:val="26"/>
          <w:lang w:val="uk-UA"/>
        </w:rPr>
        <w:t>зміна ЗУ «Про державний бюджет» тощо</w:t>
      </w:r>
      <w:r w:rsidRPr="007275C5">
        <w:rPr>
          <w:rFonts w:ascii="Times New Roman" w:hAnsi="Times New Roman" w:cs="Times New Roman"/>
          <w:sz w:val="26"/>
          <w:szCs w:val="26"/>
        </w:rPr>
        <w:t>)</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ВВП країни зростає повільно, а сам не більше</w:t>
      </w:r>
      <w:r w:rsidRPr="007275C5">
        <w:rPr>
          <w:rFonts w:ascii="Times New Roman" w:hAnsi="Times New Roman" w:cs="Times New Roman"/>
          <w:sz w:val="26"/>
          <w:szCs w:val="26"/>
          <w:lang w:val="uk-UA"/>
        </w:rPr>
        <w:t xml:space="preserve"> </w:t>
      </w:r>
      <w:r>
        <w:rPr>
          <w:rFonts w:ascii="Times New Roman" w:hAnsi="Times New Roman" w:cs="Times New Roman"/>
          <w:sz w:val="26"/>
          <w:szCs w:val="26"/>
          <w:lang w:val="uk-UA"/>
        </w:rPr>
        <w:t>3%.</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Державні інвестиції у розвиток інфраструктури (дороги, колії, транспортна інфраструктура)</w:t>
      </w:r>
      <w:r w:rsidRPr="00944658">
        <w:rPr>
          <w:rFonts w:ascii="Times New Roman" w:hAnsi="Times New Roman" w:cs="Times New Roman"/>
          <w:sz w:val="26"/>
          <w:szCs w:val="26"/>
          <w:lang w:val="uk-UA"/>
        </w:rPr>
        <w:t xml:space="preserve"> </w:t>
      </w:r>
      <w:r>
        <w:rPr>
          <w:rFonts w:ascii="Times New Roman" w:hAnsi="Times New Roman" w:cs="Times New Roman"/>
          <w:sz w:val="26"/>
          <w:szCs w:val="26"/>
          <w:lang w:val="uk-UA"/>
        </w:rPr>
        <w:t>зменшуються.</w:t>
      </w:r>
    </w:p>
    <w:p w:rsidR="00240B38"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944658">
        <w:rPr>
          <w:rFonts w:ascii="Times New Roman" w:hAnsi="Times New Roman" w:cs="Times New Roman"/>
          <w:sz w:val="26"/>
          <w:szCs w:val="26"/>
          <w:lang w:val="uk-UA"/>
        </w:rPr>
        <w:t xml:space="preserve">Інвестиційна привабливість України залишається низькою, рівень залучення інвестицій не зростає. </w:t>
      </w:r>
    </w:p>
    <w:p w:rsidR="00240B38" w:rsidRPr="00944658"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944658">
        <w:rPr>
          <w:rFonts w:ascii="Times New Roman" w:hAnsi="Times New Roman" w:cs="Times New Roman"/>
          <w:sz w:val="26"/>
          <w:szCs w:val="26"/>
          <w:lang w:val="uk-UA"/>
        </w:rPr>
        <w:t xml:space="preserve">Податковий тиск </w:t>
      </w:r>
      <w:r>
        <w:rPr>
          <w:rFonts w:ascii="Times New Roman" w:hAnsi="Times New Roman" w:cs="Times New Roman"/>
          <w:sz w:val="26"/>
          <w:szCs w:val="26"/>
          <w:lang w:val="uk-UA"/>
        </w:rPr>
        <w:t xml:space="preserve">на </w:t>
      </w:r>
      <w:r w:rsidRPr="00944658">
        <w:rPr>
          <w:rFonts w:ascii="Times New Roman" w:hAnsi="Times New Roman" w:cs="Times New Roman"/>
          <w:sz w:val="26"/>
          <w:szCs w:val="26"/>
          <w:lang w:val="uk-UA"/>
        </w:rPr>
        <w:t>підприємців залишається високи</w:t>
      </w:r>
      <w:r>
        <w:rPr>
          <w:rFonts w:ascii="Times New Roman" w:hAnsi="Times New Roman" w:cs="Times New Roman"/>
          <w:sz w:val="26"/>
          <w:szCs w:val="26"/>
          <w:lang w:val="uk-UA"/>
        </w:rPr>
        <w:t>м</w:t>
      </w:r>
      <w:r w:rsidRPr="00944658">
        <w:rPr>
          <w:rFonts w:ascii="Times New Roman" w:hAnsi="Times New Roman" w:cs="Times New Roman"/>
          <w:sz w:val="26"/>
          <w:szCs w:val="26"/>
          <w:lang w:val="uk-UA"/>
        </w:rPr>
        <w:t>, в тіні продовжує залишатися більше 50% малого і середнього бізнесу.</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Доходи населення</w:t>
      </w:r>
      <w:r>
        <w:rPr>
          <w:rFonts w:ascii="Times New Roman" w:hAnsi="Times New Roman" w:cs="Times New Roman"/>
          <w:sz w:val="26"/>
          <w:szCs w:val="26"/>
          <w:lang w:val="uk-UA"/>
        </w:rPr>
        <w:t xml:space="preserve"> фактично не</w:t>
      </w:r>
      <w:r w:rsidRPr="007275C5">
        <w:rPr>
          <w:rFonts w:ascii="Times New Roman" w:hAnsi="Times New Roman" w:cs="Times New Roman"/>
          <w:sz w:val="26"/>
          <w:szCs w:val="26"/>
          <w:lang w:val="uk-UA"/>
        </w:rPr>
        <w:t xml:space="preserve"> зростають</w:t>
      </w:r>
      <w:r>
        <w:rPr>
          <w:rFonts w:ascii="Times New Roman" w:hAnsi="Times New Roman" w:cs="Times New Roman"/>
          <w:sz w:val="26"/>
          <w:szCs w:val="26"/>
          <w:lang w:val="uk-UA"/>
        </w:rPr>
        <w:t>.</w:t>
      </w:r>
    </w:p>
    <w:p w:rsidR="00240B38" w:rsidRPr="007275C5" w:rsidRDefault="00240B38" w:rsidP="00240B38">
      <w:pPr>
        <w:pStyle w:val="ad"/>
        <w:numPr>
          <w:ilvl w:val="0"/>
          <w:numId w:val="3"/>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 xml:space="preserve">В умовах суттєвої корекції тарифів на газ, воду та електропостачання </w:t>
      </w:r>
      <w:r>
        <w:rPr>
          <w:rFonts w:ascii="Times New Roman" w:hAnsi="Times New Roman" w:cs="Times New Roman"/>
          <w:sz w:val="26"/>
          <w:szCs w:val="26"/>
          <w:lang w:val="uk-UA"/>
        </w:rPr>
        <w:t xml:space="preserve">та монетизації субсидій, </w:t>
      </w:r>
      <w:r w:rsidRPr="007275C5">
        <w:rPr>
          <w:rFonts w:ascii="Times New Roman" w:hAnsi="Times New Roman" w:cs="Times New Roman"/>
          <w:sz w:val="26"/>
          <w:szCs w:val="26"/>
          <w:lang w:val="uk-UA"/>
        </w:rPr>
        <w:t>підвищується вірогідність збільшення рівня неплатежів населення, що призводить до поглиблення кризи в ЖКГ.</w:t>
      </w:r>
    </w:p>
    <w:p w:rsidR="00240B38" w:rsidRPr="007275C5" w:rsidRDefault="00240B38" w:rsidP="00240B38">
      <w:pPr>
        <w:jc w:val="both"/>
        <w:rPr>
          <w:rFonts w:ascii="Times New Roman" w:hAnsi="Times New Roman" w:cs="Times New Roman"/>
          <w:sz w:val="26"/>
          <w:szCs w:val="26"/>
          <w:lang w:val="uk-UA"/>
        </w:rPr>
      </w:pPr>
    </w:p>
    <w:p w:rsidR="00240B38" w:rsidRPr="00562488" w:rsidRDefault="00240B38" w:rsidP="00240B38">
      <w:pPr>
        <w:jc w:val="both"/>
        <w:rPr>
          <w:rFonts w:ascii="Times New Roman" w:hAnsi="Times New Roman" w:cs="Times New Roman"/>
          <w:i/>
          <w:sz w:val="26"/>
          <w:szCs w:val="26"/>
          <w:lang w:val="uk-UA"/>
        </w:rPr>
      </w:pPr>
      <w:r w:rsidRPr="00562488">
        <w:rPr>
          <w:rFonts w:ascii="Times New Roman" w:hAnsi="Times New Roman" w:cs="Times New Roman"/>
          <w:i/>
          <w:sz w:val="26"/>
          <w:szCs w:val="26"/>
          <w:lang w:val="uk-UA"/>
        </w:rPr>
        <w:lastRenderedPageBreak/>
        <w:t>Базові припущення – місцевий рівень:</w:t>
      </w:r>
    </w:p>
    <w:p w:rsidR="00240B38" w:rsidRDefault="00240B38" w:rsidP="00240B38">
      <w:pPr>
        <w:pStyle w:val="ad"/>
        <w:numPr>
          <w:ilvl w:val="0"/>
          <w:numId w:val="4"/>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Низький рівень диверсифікації економіки в громаді, в результаті чого збільшується рівень міграції, рівень безробіття та ін. </w:t>
      </w:r>
    </w:p>
    <w:p w:rsidR="00240B38" w:rsidRPr="007275C5" w:rsidRDefault="00240B38" w:rsidP="00240B38">
      <w:pPr>
        <w:pStyle w:val="ad"/>
        <w:numPr>
          <w:ilvl w:val="0"/>
          <w:numId w:val="4"/>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Рівень купівельної спроможності мешканців громади низький.</w:t>
      </w:r>
    </w:p>
    <w:p w:rsidR="00240B38" w:rsidRPr="007275C5" w:rsidRDefault="00240B38" w:rsidP="00240B38">
      <w:pPr>
        <w:pStyle w:val="ad"/>
        <w:numPr>
          <w:ilvl w:val="0"/>
          <w:numId w:val="4"/>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 xml:space="preserve">Бізнес-клімат у громаді </w:t>
      </w:r>
      <w:r>
        <w:rPr>
          <w:rFonts w:ascii="Times New Roman" w:hAnsi="Times New Roman" w:cs="Times New Roman"/>
          <w:sz w:val="26"/>
          <w:szCs w:val="26"/>
          <w:lang w:val="uk-UA"/>
        </w:rPr>
        <w:t xml:space="preserve">залишається </w:t>
      </w:r>
      <w:r w:rsidRPr="007275C5">
        <w:rPr>
          <w:rFonts w:ascii="Times New Roman" w:hAnsi="Times New Roman" w:cs="Times New Roman"/>
          <w:sz w:val="26"/>
          <w:szCs w:val="26"/>
          <w:lang w:val="uk-UA"/>
        </w:rPr>
        <w:t>на низькому рівні.</w:t>
      </w:r>
    </w:p>
    <w:p w:rsidR="00240B38" w:rsidRPr="007275C5" w:rsidRDefault="00240B38" w:rsidP="00240B38">
      <w:pPr>
        <w:pStyle w:val="ad"/>
        <w:numPr>
          <w:ilvl w:val="0"/>
          <w:numId w:val="4"/>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Рівень реальної бюджетної забезпеченості громади дещо покращується внаслідок створення ОТГ.</w:t>
      </w:r>
    </w:p>
    <w:p w:rsidR="00240B38" w:rsidRPr="007275C5" w:rsidRDefault="00240B38" w:rsidP="00240B38">
      <w:pPr>
        <w:pStyle w:val="ad"/>
        <w:numPr>
          <w:ilvl w:val="0"/>
          <w:numId w:val="4"/>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Громада не в змозі використати туристичний потенціал, а тому кількість туристів вкрай низька.</w:t>
      </w:r>
    </w:p>
    <w:p w:rsidR="00240B38" w:rsidRDefault="00240B38" w:rsidP="00240B38">
      <w:pPr>
        <w:pStyle w:val="ad"/>
        <w:numPr>
          <w:ilvl w:val="0"/>
          <w:numId w:val="4"/>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Невідповідність ринку праці наявним вакансіям в ОТГ, що призводить до високого рівня безробіття.</w:t>
      </w:r>
    </w:p>
    <w:p w:rsidR="00240B38" w:rsidRPr="007275C5" w:rsidRDefault="00240B38" w:rsidP="00240B38">
      <w:pPr>
        <w:pStyle w:val="ad"/>
        <w:numPr>
          <w:ilvl w:val="0"/>
          <w:numId w:val="4"/>
        </w:numPr>
        <w:spacing w:after="0" w:line="240" w:lineRule="auto"/>
        <w:ind w:left="0" w:firstLine="0"/>
        <w:jc w:val="both"/>
        <w:rPr>
          <w:rFonts w:ascii="Times New Roman" w:hAnsi="Times New Roman" w:cs="Times New Roman"/>
          <w:sz w:val="26"/>
          <w:szCs w:val="26"/>
          <w:lang w:val="uk-UA"/>
        </w:rPr>
      </w:pPr>
      <w:r w:rsidRPr="00813D22">
        <w:rPr>
          <w:rFonts w:ascii="Times New Roman" w:hAnsi="Times New Roman" w:cs="Times New Roman"/>
          <w:sz w:val="26"/>
          <w:szCs w:val="26"/>
          <w:lang w:val="uk-UA"/>
        </w:rPr>
        <w:t>Рівень підприємницької ініціативи в громаді низький (зокрема, через несприятливе податкове середовище, неефективність економічних важелів сприяння розвитку підприємництва на селі з боку держави; інерційність мислення і поведінки сільського населення</w:t>
      </w:r>
      <w:r>
        <w:rPr>
          <w:rFonts w:ascii="Times New Roman" w:hAnsi="Times New Roman" w:cs="Times New Roman"/>
          <w:sz w:val="26"/>
          <w:szCs w:val="26"/>
          <w:lang w:val="uk-UA"/>
        </w:rPr>
        <w:t>)</w:t>
      </w:r>
      <w:r w:rsidRPr="00813D22">
        <w:rPr>
          <w:rFonts w:ascii="Times New Roman" w:hAnsi="Times New Roman" w:cs="Times New Roman"/>
          <w:sz w:val="26"/>
          <w:szCs w:val="26"/>
          <w:lang w:val="uk-UA"/>
        </w:rPr>
        <w:t>.</w:t>
      </w:r>
    </w:p>
    <w:p w:rsidR="00240B38" w:rsidRPr="007275C5" w:rsidRDefault="00240B38" w:rsidP="00240B38">
      <w:pPr>
        <w:jc w:val="both"/>
        <w:rPr>
          <w:rFonts w:ascii="Times New Roman" w:hAnsi="Times New Roman" w:cs="Times New Roman"/>
          <w:sz w:val="26"/>
          <w:szCs w:val="26"/>
          <w:lang w:val="uk-UA"/>
        </w:rPr>
      </w:pPr>
    </w:p>
    <w:p w:rsidR="00240B38" w:rsidRPr="007275C5" w:rsidRDefault="00240B38" w:rsidP="00240B38">
      <w:pPr>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Результат інерційного сценарію:</w:t>
      </w:r>
    </w:p>
    <w:p w:rsidR="00240B38"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sidRPr="00EA52AC">
        <w:rPr>
          <w:rFonts w:ascii="Times New Roman" w:hAnsi="Times New Roman" w:cs="Times New Roman"/>
          <w:sz w:val="26"/>
          <w:szCs w:val="26"/>
          <w:lang w:val="uk-UA"/>
        </w:rPr>
        <w:t>Кількість працездатного населення громади зменшується через збільшення трудової міграції та еміграції.</w:t>
      </w:r>
      <w:r>
        <w:rPr>
          <w:rFonts w:ascii="Times New Roman" w:hAnsi="Times New Roman" w:cs="Times New Roman"/>
          <w:sz w:val="26"/>
          <w:szCs w:val="26"/>
          <w:lang w:val="uk-UA"/>
        </w:rPr>
        <w:t xml:space="preserve"> </w:t>
      </w:r>
      <w:r w:rsidRPr="007275C5">
        <w:rPr>
          <w:rFonts w:ascii="Times New Roman" w:hAnsi="Times New Roman" w:cs="Times New Roman"/>
          <w:sz w:val="26"/>
          <w:szCs w:val="26"/>
          <w:lang w:val="uk-UA"/>
        </w:rPr>
        <w:t>Демографічна ситуація на найближчі роки залишається без змін, погіршуючись в окремих територіях громади;</w:t>
      </w:r>
    </w:p>
    <w:p w:rsidR="00240B38" w:rsidRPr="007275C5"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sidRPr="00EA52AC">
        <w:rPr>
          <w:rFonts w:ascii="Times New Roman" w:hAnsi="Times New Roman" w:cs="Times New Roman"/>
          <w:sz w:val="26"/>
          <w:szCs w:val="26"/>
          <w:lang w:val="uk-UA"/>
        </w:rPr>
        <w:t>Підготовлені громадою інвестиційні пропозиції не представляють інтерес через проблемний стан інженерно-транспортної інфраструктури. Несприятливий підприємницький клімат та низька інвестиційна привабливість громади не сприяють зниженню рівня тінізації економіки.</w:t>
      </w:r>
    </w:p>
    <w:p w:rsidR="00240B38"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Сільські території продовжують занепад</w:t>
      </w:r>
      <w:r>
        <w:rPr>
          <w:rFonts w:ascii="Times New Roman" w:hAnsi="Times New Roman" w:cs="Times New Roman"/>
          <w:sz w:val="26"/>
          <w:szCs w:val="26"/>
          <w:lang w:val="uk-UA"/>
        </w:rPr>
        <w:t>ати</w:t>
      </w:r>
      <w:r w:rsidRPr="007275C5">
        <w:rPr>
          <w:rFonts w:ascii="Times New Roman" w:hAnsi="Times New Roman" w:cs="Times New Roman"/>
          <w:sz w:val="26"/>
          <w:szCs w:val="26"/>
          <w:lang w:val="uk-UA"/>
        </w:rPr>
        <w:t xml:space="preserve"> через відсутність </w:t>
      </w:r>
      <w:r>
        <w:rPr>
          <w:rFonts w:ascii="Times New Roman" w:hAnsi="Times New Roman" w:cs="Times New Roman"/>
          <w:sz w:val="26"/>
          <w:szCs w:val="26"/>
          <w:lang w:val="uk-UA"/>
        </w:rPr>
        <w:t>робочих місць</w:t>
      </w:r>
      <w:r w:rsidRPr="007275C5">
        <w:rPr>
          <w:rFonts w:ascii="Times New Roman" w:hAnsi="Times New Roman" w:cs="Times New Roman"/>
          <w:sz w:val="26"/>
          <w:szCs w:val="26"/>
          <w:lang w:val="uk-UA"/>
        </w:rPr>
        <w:t xml:space="preserve"> та ре</w:t>
      </w:r>
      <w:r>
        <w:rPr>
          <w:rFonts w:ascii="Times New Roman" w:hAnsi="Times New Roman" w:cs="Times New Roman"/>
          <w:sz w:val="26"/>
          <w:szCs w:val="26"/>
          <w:lang w:val="uk-UA"/>
        </w:rPr>
        <w:t>альних джерел доходів</w:t>
      </w:r>
      <w:r w:rsidRPr="007275C5">
        <w:rPr>
          <w:rFonts w:ascii="Times New Roman" w:hAnsi="Times New Roman" w:cs="Times New Roman"/>
          <w:sz w:val="26"/>
          <w:szCs w:val="26"/>
          <w:lang w:val="uk-UA"/>
        </w:rPr>
        <w:t xml:space="preserve"> населення;</w:t>
      </w:r>
    </w:p>
    <w:p w:rsidR="00240B38" w:rsidRPr="007275C5"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sidRPr="00EA52AC">
        <w:rPr>
          <w:rFonts w:ascii="Times New Roman" w:hAnsi="Times New Roman" w:cs="Times New Roman"/>
          <w:sz w:val="26"/>
          <w:szCs w:val="26"/>
          <w:lang w:val="uk-UA"/>
        </w:rPr>
        <w:t>Підприємці, які діють на території громади, або не демонструють зростання, або розглядають можливість перенесення бізнесу в інші райони області чи навіть за її межі. Головна умова – більш високий рівень розвитку інфраструктури та кількість потенційних споживачів продукції.</w:t>
      </w:r>
    </w:p>
    <w:p w:rsidR="00240B38" w:rsidRPr="007275C5"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Несприятливий підприємницький клімат та низька привабливість громади не сприяють зниженню рівня тінізації економіки. Реальний сектор економіки повільно скорочується;</w:t>
      </w:r>
    </w:p>
    <w:p w:rsidR="00240B38"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Внаслідок зростання доходів бюджету після об’єднання дещо покращуються окремі об’єкти інженерно-комунальної інфраструктури громади, однак розпорошення коштів по населених пунктах території не дозволяє створити кумулятивного ефекту: модернізація інфраструктури розтя</w:t>
      </w:r>
      <w:r>
        <w:rPr>
          <w:rFonts w:ascii="Times New Roman" w:hAnsi="Times New Roman" w:cs="Times New Roman"/>
          <w:sz w:val="26"/>
          <w:szCs w:val="26"/>
          <w:lang w:val="uk-UA"/>
        </w:rPr>
        <w:t>гується на довгі роки;</w:t>
      </w:r>
    </w:p>
    <w:p w:rsidR="00240B38"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Низький рівень активності мешканців громади та їх залученості до вирішення проблемних питань громади;</w:t>
      </w:r>
    </w:p>
    <w:p w:rsidR="00240B38" w:rsidRDefault="00240B38" w:rsidP="00240B38">
      <w:pPr>
        <w:pStyle w:val="ad"/>
        <w:numPr>
          <w:ilvl w:val="0"/>
          <w:numId w:val="5"/>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Рівень безпеки, якість та доступність до медичних, освітніх та іншх видів послуг знижується. </w:t>
      </w:r>
    </w:p>
    <w:p w:rsidR="00240B38" w:rsidRPr="007275C5" w:rsidRDefault="00240B38" w:rsidP="00240B38">
      <w:pPr>
        <w:pStyle w:val="ad"/>
        <w:spacing w:after="0" w:line="240" w:lineRule="auto"/>
        <w:ind w:left="0"/>
        <w:jc w:val="both"/>
        <w:rPr>
          <w:rFonts w:ascii="Times New Roman" w:hAnsi="Times New Roman" w:cs="Times New Roman"/>
          <w:sz w:val="26"/>
          <w:szCs w:val="26"/>
          <w:lang w:val="uk-UA"/>
        </w:rPr>
      </w:pPr>
    </w:p>
    <w:p w:rsidR="00EF2E2F" w:rsidRDefault="00EF2E2F" w:rsidP="00240B38">
      <w:pPr>
        <w:pStyle w:val="3"/>
        <w:keepNext w:val="0"/>
        <w:keepLines w:val="0"/>
        <w:widowControl w:val="0"/>
        <w:jc w:val="both"/>
        <w:rPr>
          <w:rFonts w:ascii="Times New Roman" w:hAnsi="Times New Roman" w:cs="Times New Roman"/>
          <w:b/>
          <w:color w:val="auto"/>
          <w:sz w:val="26"/>
          <w:szCs w:val="26"/>
          <w:lang w:val="uk-UA"/>
        </w:rPr>
      </w:pPr>
      <w:bookmarkStart w:id="104" w:name="_Toc27336042"/>
      <w:r>
        <w:rPr>
          <w:rFonts w:ascii="Times New Roman" w:hAnsi="Times New Roman" w:cs="Times New Roman"/>
          <w:b/>
          <w:color w:val="auto"/>
          <w:sz w:val="26"/>
          <w:szCs w:val="26"/>
          <w:lang w:val="uk-UA"/>
        </w:rPr>
        <w:br/>
      </w:r>
    </w:p>
    <w:p w:rsidR="00240B38" w:rsidRPr="007275C5" w:rsidRDefault="00240B38" w:rsidP="00240B38">
      <w:pPr>
        <w:pStyle w:val="3"/>
        <w:keepNext w:val="0"/>
        <w:keepLines w:val="0"/>
        <w:widowControl w:val="0"/>
        <w:jc w:val="both"/>
        <w:rPr>
          <w:rFonts w:ascii="Times New Roman" w:hAnsi="Times New Roman" w:cs="Times New Roman"/>
          <w:b/>
          <w:color w:val="auto"/>
          <w:sz w:val="26"/>
          <w:szCs w:val="26"/>
          <w:lang w:val="uk-UA"/>
        </w:rPr>
      </w:pPr>
      <w:r w:rsidRPr="007275C5">
        <w:rPr>
          <w:rFonts w:ascii="Times New Roman" w:hAnsi="Times New Roman" w:cs="Times New Roman"/>
          <w:b/>
          <w:color w:val="auto"/>
          <w:sz w:val="26"/>
          <w:szCs w:val="26"/>
          <w:lang w:val="uk-UA"/>
        </w:rPr>
        <w:t>Модернізаційний сценарій розвитку</w:t>
      </w:r>
      <w:bookmarkEnd w:id="104"/>
    </w:p>
    <w:p w:rsidR="00240B38" w:rsidRPr="007275C5" w:rsidRDefault="00240B38" w:rsidP="00240B38">
      <w:pPr>
        <w:spacing w:before="3"/>
        <w:jc w:val="both"/>
        <w:rPr>
          <w:rFonts w:ascii="Times New Roman" w:hAnsi="Times New Roman" w:cs="Times New Roman"/>
          <w:b/>
          <w:sz w:val="26"/>
          <w:szCs w:val="26"/>
          <w:lang w:val="uk-UA"/>
        </w:rPr>
      </w:pPr>
      <w:r w:rsidRPr="007275C5">
        <w:rPr>
          <w:rFonts w:ascii="Times New Roman" w:hAnsi="Times New Roman" w:cs="Times New Roman"/>
          <w:sz w:val="26"/>
          <w:szCs w:val="26"/>
          <w:lang w:val="uk-UA"/>
        </w:rPr>
        <w:t xml:space="preserve">Модернізаційний (реалістичний) сценарій розвитку будується на припущеннях, за яких формуються найсприятливіші зовнішні (глобальні та національні) та внутрішні (ті, які </w:t>
      </w:r>
      <w:r w:rsidRPr="007275C5">
        <w:rPr>
          <w:rFonts w:ascii="Times New Roman" w:hAnsi="Times New Roman" w:cs="Times New Roman"/>
          <w:sz w:val="26"/>
          <w:szCs w:val="26"/>
          <w:lang w:val="uk-UA"/>
        </w:rPr>
        <w:lastRenderedPageBreak/>
        <w:t xml:space="preserve">громада здатна створити самостійно) фактори впливу: </w:t>
      </w:r>
      <w:r w:rsidRPr="007275C5">
        <w:rPr>
          <w:rFonts w:ascii="Times New Roman" w:hAnsi="Times New Roman" w:cs="Times New Roman"/>
          <w:b/>
          <w:sz w:val="26"/>
          <w:szCs w:val="26"/>
          <w:lang w:val="uk-UA"/>
        </w:rPr>
        <w:t>громада активно використовує можливості в умовах швидкого суспільно-економічного розвитку країни.</w:t>
      </w:r>
    </w:p>
    <w:p w:rsidR="00240B38" w:rsidRPr="007275C5" w:rsidRDefault="00240B38" w:rsidP="00240B38">
      <w:pPr>
        <w:pStyle w:val="a4"/>
        <w:spacing w:before="7"/>
        <w:jc w:val="both"/>
        <w:rPr>
          <w:rFonts w:ascii="Times New Roman" w:hAnsi="Times New Roman" w:cs="Times New Roman"/>
          <w:b/>
          <w:sz w:val="26"/>
          <w:szCs w:val="26"/>
          <w:lang w:val="uk-UA"/>
        </w:rPr>
      </w:pPr>
    </w:p>
    <w:p w:rsidR="00240B38" w:rsidRPr="007275C5" w:rsidRDefault="00240B38" w:rsidP="00240B38">
      <w:pPr>
        <w:spacing w:after="0"/>
        <w:rPr>
          <w:rFonts w:ascii="Times New Roman" w:hAnsi="Times New Roman" w:cs="Times New Roman"/>
          <w:b/>
          <w:sz w:val="26"/>
          <w:szCs w:val="26"/>
        </w:rPr>
      </w:pPr>
      <w:r w:rsidRPr="007275C5">
        <w:rPr>
          <w:rFonts w:ascii="Times New Roman" w:hAnsi="Times New Roman" w:cs="Times New Roman"/>
          <w:b/>
          <w:sz w:val="26"/>
          <w:szCs w:val="26"/>
        </w:rPr>
        <w:t>Модернізаційний сценарій</w:t>
      </w:r>
    </w:p>
    <w:p w:rsidR="00240B38" w:rsidRPr="007275C5" w:rsidRDefault="00240B38" w:rsidP="00240B38">
      <w:pPr>
        <w:pStyle w:val="a4"/>
        <w:spacing w:before="7"/>
        <w:jc w:val="both"/>
        <w:rPr>
          <w:rFonts w:ascii="Times New Roman" w:hAnsi="Times New Roman" w:cs="Times New Roman"/>
          <w:sz w:val="26"/>
          <w:szCs w:val="26"/>
          <w:lang w:val="ru-RU"/>
        </w:rPr>
      </w:pPr>
      <w:r w:rsidRPr="007275C5">
        <w:rPr>
          <w:rFonts w:ascii="Times New Roman" w:hAnsi="Times New Roman" w:cs="Times New Roman"/>
          <w:sz w:val="26"/>
          <w:szCs w:val="26"/>
          <w:lang w:val="ru-RU"/>
        </w:rPr>
        <w:t>Базові припущення - національний та регіональний рівень:</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 xml:space="preserve">Видатки на оборону країни </w:t>
      </w:r>
      <w:r>
        <w:rPr>
          <w:rFonts w:ascii="Times New Roman" w:hAnsi="Times New Roman" w:cs="Times New Roman"/>
          <w:sz w:val="26"/>
          <w:szCs w:val="26"/>
          <w:lang w:val="uk-UA"/>
        </w:rPr>
        <w:t xml:space="preserve">та підтримки ЗСУ стабілізуються та </w:t>
      </w:r>
      <w:r w:rsidRPr="00DD760B">
        <w:rPr>
          <w:rFonts w:ascii="Times New Roman" w:hAnsi="Times New Roman" w:cs="Times New Roman"/>
          <w:sz w:val="26"/>
          <w:szCs w:val="26"/>
          <w:lang w:val="uk-UA"/>
        </w:rPr>
        <w:t>забезпечуються за рахунок перевиконання дохідної частини бюджету.</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DD760B">
        <w:rPr>
          <w:rFonts w:ascii="Times New Roman" w:hAnsi="Times New Roman" w:cs="Times New Roman"/>
          <w:sz w:val="26"/>
          <w:szCs w:val="26"/>
          <w:lang w:val="uk-UA"/>
        </w:rPr>
        <w:t>Податкова реформа</w:t>
      </w:r>
      <w:r>
        <w:rPr>
          <w:rFonts w:ascii="Times New Roman" w:hAnsi="Times New Roman" w:cs="Times New Roman"/>
          <w:sz w:val="26"/>
          <w:szCs w:val="26"/>
          <w:lang w:val="uk-UA"/>
        </w:rPr>
        <w:t xml:space="preserve"> сприяє </w:t>
      </w:r>
      <w:r w:rsidRPr="00DD760B">
        <w:rPr>
          <w:rFonts w:ascii="Times New Roman" w:hAnsi="Times New Roman" w:cs="Times New Roman"/>
          <w:sz w:val="26"/>
          <w:szCs w:val="26"/>
          <w:lang w:val="uk-UA"/>
        </w:rPr>
        <w:t>вив</w:t>
      </w:r>
      <w:r>
        <w:rPr>
          <w:rFonts w:ascii="Times New Roman" w:hAnsi="Times New Roman" w:cs="Times New Roman"/>
          <w:sz w:val="26"/>
          <w:szCs w:val="26"/>
          <w:lang w:val="uk-UA"/>
        </w:rPr>
        <w:t xml:space="preserve">еденню </w:t>
      </w:r>
      <w:r w:rsidRPr="00DD760B">
        <w:rPr>
          <w:rFonts w:ascii="Times New Roman" w:hAnsi="Times New Roman" w:cs="Times New Roman"/>
          <w:sz w:val="26"/>
          <w:szCs w:val="26"/>
          <w:lang w:val="uk-UA"/>
        </w:rPr>
        <w:t>бізнес</w:t>
      </w:r>
      <w:r>
        <w:rPr>
          <w:rFonts w:ascii="Times New Roman" w:hAnsi="Times New Roman" w:cs="Times New Roman"/>
          <w:sz w:val="26"/>
          <w:szCs w:val="26"/>
          <w:lang w:val="uk-UA"/>
        </w:rPr>
        <w:t xml:space="preserve">у із «тіні» та </w:t>
      </w:r>
      <w:r w:rsidRPr="00DD760B">
        <w:rPr>
          <w:rFonts w:ascii="Times New Roman" w:hAnsi="Times New Roman" w:cs="Times New Roman"/>
          <w:sz w:val="26"/>
          <w:szCs w:val="26"/>
          <w:lang w:val="uk-UA"/>
        </w:rPr>
        <w:t>при</w:t>
      </w:r>
      <w:r>
        <w:rPr>
          <w:rFonts w:ascii="Times New Roman" w:hAnsi="Times New Roman" w:cs="Times New Roman"/>
          <w:sz w:val="26"/>
          <w:szCs w:val="26"/>
          <w:lang w:val="uk-UA"/>
        </w:rPr>
        <w:t>з</w:t>
      </w:r>
      <w:r w:rsidRPr="00DD760B">
        <w:rPr>
          <w:rFonts w:ascii="Times New Roman" w:hAnsi="Times New Roman" w:cs="Times New Roman"/>
          <w:sz w:val="26"/>
          <w:szCs w:val="26"/>
          <w:lang w:val="uk-UA"/>
        </w:rPr>
        <w:t>водить до створення нових робочих місць.</w:t>
      </w:r>
    </w:p>
    <w:p w:rsidR="00240B38" w:rsidRPr="00855BD4"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Рішуче в</w:t>
      </w:r>
      <w:r w:rsidRPr="00855BD4">
        <w:rPr>
          <w:rFonts w:ascii="Times New Roman" w:hAnsi="Times New Roman" w:cs="Times New Roman"/>
          <w:sz w:val="26"/>
          <w:szCs w:val="26"/>
          <w:lang w:val="uk-UA"/>
        </w:rPr>
        <w:t>проваджується цілісна послідовна державна політика, спрямована на комплексний розвиток сільських територій, в основі якої закладені потреби територіальних громад</w:t>
      </w:r>
      <w:r>
        <w:rPr>
          <w:rFonts w:ascii="Times New Roman" w:hAnsi="Times New Roman" w:cs="Times New Roman"/>
          <w:sz w:val="26"/>
          <w:szCs w:val="26"/>
          <w:lang w:val="uk-UA"/>
        </w:rPr>
        <w:t>.</w:t>
      </w:r>
      <w:r w:rsidRPr="00855BD4">
        <w:rPr>
          <w:rFonts w:ascii="Times New Roman" w:hAnsi="Times New Roman" w:cs="Times New Roman"/>
          <w:sz w:val="26"/>
          <w:szCs w:val="26"/>
          <w:lang w:val="uk-UA"/>
        </w:rPr>
        <w:t xml:space="preserve"> </w:t>
      </w:r>
    </w:p>
    <w:p w:rsidR="00240B38" w:rsidRPr="00855BD4"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855BD4">
        <w:rPr>
          <w:rFonts w:ascii="Times New Roman" w:hAnsi="Times New Roman" w:cs="Times New Roman"/>
          <w:sz w:val="26"/>
          <w:szCs w:val="26"/>
          <w:lang w:val="uk-UA"/>
        </w:rPr>
        <w:t>Ріст ВВП країни відповідно до прогнозу</w:t>
      </w:r>
      <w:r w:rsidRPr="00855BD4">
        <w:rPr>
          <w:rFonts w:ascii="Times New Roman" w:eastAsia="Calibri" w:hAnsi="Times New Roman" w:cs="Times New Roman"/>
          <w:sz w:val="20"/>
          <w:szCs w:val="20"/>
          <w:lang w:val="uk-UA"/>
        </w:rPr>
        <w:t xml:space="preserve"> </w:t>
      </w:r>
      <w:r w:rsidRPr="00855BD4">
        <w:rPr>
          <w:rFonts w:ascii="Times New Roman" w:hAnsi="Times New Roman" w:cs="Times New Roman"/>
          <w:sz w:val="26"/>
          <w:szCs w:val="26"/>
          <w:lang w:val="uk-UA"/>
        </w:rPr>
        <w:t>економічного і соціального розвитку України до 2022 року.</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Стабільність національної валюти.</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Інвестиційна пр</w:t>
      </w:r>
      <w:r>
        <w:rPr>
          <w:rFonts w:ascii="Times New Roman" w:hAnsi="Times New Roman" w:cs="Times New Roman"/>
          <w:sz w:val="26"/>
          <w:szCs w:val="26"/>
          <w:lang w:val="uk-UA"/>
        </w:rPr>
        <w:t xml:space="preserve">ивабливість країни покращується, збільшується рівень залучення інвестицій. </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Податкова реформа виводить бізнес із «тіні».</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Соціальна політика держави мінімізує ризики росту неплатежів внаслідок зростання тарифів на комунальні послуги.</w:t>
      </w:r>
    </w:p>
    <w:p w:rsidR="00240B38" w:rsidRPr="00855BD4"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855BD4">
        <w:rPr>
          <w:rFonts w:ascii="Times New Roman" w:hAnsi="Times New Roman" w:cs="Times New Roman"/>
          <w:sz w:val="26"/>
          <w:szCs w:val="26"/>
          <w:lang w:val="uk-UA"/>
        </w:rPr>
        <w:t>Ефективно працює ДФРР, інші державні програми та програми МТД.</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Завдяки медичній реформі підвищиться рівень надання медичних послуг.</w:t>
      </w:r>
    </w:p>
    <w:p w:rsidR="00240B38" w:rsidRDefault="009D4313"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Продовження євро</w:t>
      </w:r>
      <w:r w:rsidR="00240B38" w:rsidRPr="007275C5">
        <w:rPr>
          <w:rFonts w:ascii="Times New Roman" w:hAnsi="Times New Roman" w:cs="Times New Roman"/>
          <w:sz w:val="26"/>
          <w:szCs w:val="26"/>
          <w:lang w:val="uk-UA"/>
        </w:rPr>
        <w:t>інвестиційних процесів сприятим</w:t>
      </w:r>
      <w:r w:rsidR="00240B38">
        <w:rPr>
          <w:rFonts w:ascii="Times New Roman" w:hAnsi="Times New Roman" w:cs="Times New Roman"/>
          <w:sz w:val="26"/>
          <w:szCs w:val="26"/>
          <w:lang w:val="uk-UA"/>
        </w:rPr>
        <w:t>е зростанню зацікавленості інвес</w:t>
      </w:r>
      <w:r w:rsidR="00240B38" w:rsidRPr="007275C5">
        <w:rPr>
          <w:rFonts w:ascii="Times New Roman" w:hAnsi="Times New Roman" w:cs="Times New Roman"/>
          <w:sz w:val="26"/>
          <w:szCs w:val="26"/>
          <w:lang w:val="uk-UA"/>
        </w:rPr>
        <w:t>торів до України.</w:t>
      </w:r>
    </w:p>
    <w:p w:rsidR="00240B38" w:rsidRPr="007275C5" w:rsidRDefault="00240B38" w:rsidP="00240B38">
      <w:pPr>
        <w:pStyle w:val="ad"/>
        <w:numPr>
          <w:ilvl w:val="0"/>
          <w:numId w:val="6"/>
        </w:numPr>
        <w:spacing w:after="0" w:line="240" w:lineRule="auto"/>
        <w:ind w:left="0" w:firstLine="0"/>
        <w:jc w:val="both"/>
        <w:rPr>
          <w:rFonts w:ascii="Times New Roman" w:hAnsi="Times New Roman" w:cs="Times New Roman"/>
          <w:sz w:val="26"/>
          <w:szCs w:val="26"/>
          <w:lang w:val="uk-UA"/>
        </w:rPr>
      </w:pPr>
      <w:r w:rsidRPr="00562488">
        <w:rPr>
          <w:rFonts w:ascii="Times New Roman" w:hAnsi="Times New Roman" w:cs="Times New Roman"/>
          <w:sz w:val="26"/>
          <w:szCs w:val="26"/>
          <w:lang w:val="uk-UA"/>
        </w:rPr>
        <w:t>Регіон активно впроваджує Стратегію розвитку.</w:t>
      </w:r>
    </w:p>
    <w:p w:rsidR="00240B38" w:rsidRDefault="00240B38" w:rsidP="00240B38">
      <w:pPr>
        <w:jc w:val="both"/>
        <w:rPr>
          <w:rFonts w:ascii="Times New Roman" w:hAnsi="Times New Roman" w:cs="Times New Roman"/>
          <w:sz w:val="26"/>
          <w:szCs w:val="26"/>
          <w:lang w:val="uk-UA"/>
        </w:rPr>
      </w:pPr>
    </w:p>
    <w:p w:rsidR="00240B38" w:rsidRPr="00562488" w:rsidRDefault="00240B38" w:rsidP="00240B38">
      <w:pPr>
        <w:jc w:val="both"/>
        <w:rPr>
          <w:rFonts w:ascii="Times New Roman" w:hAnsi="Times New Roman" w:cs="Times New Roman"/>
          <w:i/>
          <w:sz w:val="26"/>
          <w:szCs w:val="26"/>
          <w:lang w:val="uk-UA"/>
        </w:rPr>
      </w:pPr>
      <w:r w:rsidRPr="00562488">
        <w:rPr>
          <w:rFonts w:ascii="Times New Roman" w:hAnsi="Times New Roman" w:cs="Times New Roman"/>
          <w:i/>
          <w:sz w:val="26"/>
          <w:szCs w:val="26"/>
          <w:lang w:val="uk-UA"/>
        </w:rPr>
        <w:t>Базові припущення – місцевий рівень:</w:t>
      </w:r>
    </w:p>
    <w:p w:rsidR="00240B38"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D62386">
        <w:rPr>
          <w:rFonts w:ascii="Times New Roman" w:hAnsi="Times New Roman" w:cs="Times New Roman"/>
          <w:sz w:val="26"/>
          <w:szCs w:val="26"/>
          <w:lang w:val="uk-UA"/>
        </w:rPr>
        <w:t xml:space="preserve">Громада формує власну </w:t>
      </w:r>
      <w:r>
        <w:rPr>
          <w:rFonts w:ascii="Times New Roman" w:hAnsi="Times New Roman" w:cs="Times New Roman"/>
          <w:sz w:val="26"/>
          <w:szCs w:val="26"/>
          <w:lang w:val="uk-UA"/>
        </w:rPr>
        <w:t>ідентичність, активно популяризує власний інвестиційний потенціал.</w:t>
      </w:r>
    </w:p>
    <w:p w:rsidR="00240B38" w:rsidRPr="00D62386"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D62386">
        <w:rPr>
          <w:rFonts w:ascii="Times New Roman" w:hAnsi="Times New Roman" w:cs="Times New Roman"/>
          <w:sz w:val="26"/>
          <w:szCs w:val="26"/>
          <w:lang w:val="uk-UA"/>
        </w:rPr>
        <w:t xml:space="preserve">Громада ефективно використовує своє </w:t>
      </w:r>
      <w:r>
        <w:rPr>
          <w:rFonts w:ascii="Times New Roman" w:hAnsi="Times New Roman" w:cs="Times New Roman"/>
          <w:sz w:val="26"/>
          <w:szCs w:val="26"/>
          <w:lang w:val="uk-UA"/>
        </w:rPr>
        <w:t>географічне</w:t>
      </w:r>
      <w:r w:rsidRPr="00D62386">
        <w:rPr>
          <w:rFonts w:ascii="Times New Roman" w:hAnsi="Times New Roman" w:cs="Times New Roman"/>
          <w:sz w:val="26"/>
          <w:szCs w:val="26"/>
          <w:lang w:val="uk-UA"/>
        </w:rPr>
        <w:t xml:space="preserve"> розташування.</w:t>
      </w:r>
    </w:p>
    <w:p w:rsidR="00240B38" w:rsidRPr="007275C5"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Розроблено та затверджено стратегію розвитку громади, виготовлено містобудівну документацію та </w:t>
      </w:r>
      <w:r w:rsidRPr="007275C5">
        <w:rPr>
          <w:rFonts w:ascii="Times New Roman" w:hAnsi="Times New Roman" w:cs="Times New Roman"/>
          <w:sz w:val="26"/>
          <w:szCs w:val="26"/>
          <w:lang w:val="uk-UA"/>
        </w:rPr>
        <w:t>інвестиційний паспорт громади</w:t>
      </w:r>
      <w:r>
        <w:rPr>
          <w:rFonts w:ascii="Times New Roman" w:hAnsi="Times New Roman" w:cs="Times New Roman"/>
          <w:sz w:val="26"/>
          <w:szCs w:val="26"/>
          <w:lang w:val="uk-UA"/>
        </w:rPr>
        <w:t>.</w:t>
      </w:r>
    </w:p>
    <w:p w:rsidR="00240B38"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Екологічна ситуація в громаді покращується.</w:t>
      </w:r>
    </w:p>
    <w:p w:rsidR="00240B38" w:rsidRPr="007275C5"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1C1F2C">
        <w:rPr>
          <w:rFonts w:ascii="Times New Roman" w:hAnsi="Times New Roman" w:cs="Times New Roman"/>
          <w:sz w:val="26"/>
          <w:szCs w:val="26"/>
          <w:lang w:val="uk-UA"/>
        </w:rPr>
        <w:t>Збільшується кількість малих та середніх підприємств.</w:t>
      </w:r>
    </w:p>
    <w:p w:rsidR="00240B38" w:rsidRPr="007275C5" w:rsidRDefault="009D4313"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240B38" w:rsidRPr="001C1F2C">
        <w:rPr>
          <w:rFonts w:ascii="Times New Roman" w:hAnsi="Times New Roman" w:cs="Times New Roman"/>
          <w:sz w:val="26"/>
          <w:szCs w:val="26"/>
          <w:lang w:val="uk-UA"/>
        </w:rPr>
        <w:t>Відтік» робочої сили до обласних центрів країни та за кордон припиняється внаслідок створення нових робочих місць та підвищення заробітної плати.</w:t>
      </w:r>
    </w:p>
    <w:p w:rsidR="00240B38" w:rsidRPr="007275C5"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У громаді покращується підприємницький та інвестиційний клімат – громада стає привабливою для інвесторів.</w:t>
      </w:r>
    </w:p>
    <w:p w:rsidR="00240B38" w:rsidRPr="007275C5"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Громада ефективно використовує державні субвенції та розвиток інфраструктури.</w:t>
      </w:r>
    </w:p>
    <w:p w:rsidR="00240B38"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Дещо покращується інфраструктура внаслідок надходжень додаткових коштів до бюджету в рамках фінансової децентралізації.</w:t>
      </w:r>
    </w:p>
    <w:p w:rsidR="00240B38" w:rsidRPr="007275C5"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1C1F2C">
        <w:rPr>
          <w:rFonts w:ascii="Times New Roman" w:hAnsi="Times New Roman" w:cs="Times New Roman"/>
          <w:sz w:val="26"/>
          <w:szCs w:val="26"/>
          <w:lang w:val="uk-UA"/>
        </w:rPr>
        <w:t>Заклади соціальної та гуманітарної сфери оптимізовані та модернізовані, їхня діяльність частково перепрофільована відповідно до потреб громади.</w:t>
      </w:r>
    </w:p>
    <w:p w:rsidR="00240B38"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7275C5">
        <w:rPr>
          <w:rFonts w:ascii="Times New Roman" w:hAnsi="Times New Roman" w:cs="Times New Roman"/>
          <w:sz w:val="26"/>
          <w:szCs w:val="26"/>
          <w:lang w:val="uk-UA"/>
        </w:rPr>
        <w:t>Громада еф</w:t>
      </w:r>
      <w:r>
        <w:rPr>
          <w:rFonts w:ascii="Times New Roman" w:hAnsi="Times New Roman" w:cs="Times New Roman"/>
          <w:sz w:val="26"/>
          <w:szCs w:val="26"/>
          <w:lang w:val="uk-UA"/>
        </w:rPr>
        <w:t>ективно використовує туристичний</w:t>
      </w:r>
      <w:r w:rsidRPr="007275C5">
        <w:rPr>
          <w:rFonts w:ascii="Times New Roman" w:hAnsi="Times New Roman" w:cs="Times New Roman"/>
          <w:sz w:val="26"/>
          <w:szCs w:val="26"/>
          <w:lang w:val="uk-UA"/>
        </w:rPr>
        <w:t xml:space="preserve"> потенціал.</w:t>
      </w:r>
    </w:p>
    <w:p w:rsidR="00240B38" w:rsidRPr="001C1F2C"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1C1F2C">
        <w:rPr>
          <w:rFonts w:ascii="Times New Roman" w:hAnsi="Times New Roman" w:cs="Times New Roman"/>
          <w:sz w:val="26"/>
          <w:szCs w:val="26"/>
          <w:lang w:val="uk-UA"/>
        </w:rPr>
        <w:t>Громада є активним учасником впровадження Стратегії розвитку регіону та, відповідно, реципієнтом Державного Фонду регіонального розвитку та програм міжнародної технічної допомоги.</w:t>
      </w:r>
    </w:p>
    <w:p w:rsidR="00240B38" w:rsidRPr="007275C5" w:rsidRDefault="00240B38" w:rsidP="00240B38">
      <w:pPr>
        <w:pStyle w:val="ad"/>
        <w:numPr>
          <w:ilvl w:val="0"/>
          <w:numId w:val="7"/>
        </w:numPr>
        <w:spacing w:after="0" w:line="240" w:lineRule="auto"/>
        <w:ind w:left="0" w:firstLine="0"/>
        <w:jc w:val="both"/>
        <w:rPr>
          <w:rFonts w:ascii="Times New Roman" w:hAnsi="Times New Roman" w:cs="Times New Roman"/>
          <w:sz w:val="26"/>
          <w:szCs w:val="26"/>
          <w:lang w:val="uk-UA"/>
        </w:rPr>
      </w:pPr>
      <w:r w:rsidRPr="001C1F2C">
        <w:rPr>
          <w:rFonts w:ascii="Times New Roman" w:hAnsi="Times New Roman" w:cs="Times New Roman"/>
          <w:sz w:val="26"/>
          <w:szCs w:val="26"/>
          <w:lang w:val="uk-UA"/>
        </w:rPr>
        <w:lastRenderedPageBreak/>
        <w:t>Зростає</w:t>
      </w:r>
      <w:r>
        <w:rPr>
          <w:rFonts w:ascii="Times New Roman" w:hAnsi="Times New Roman" w:cs="Times New Roman"/>
          <w:sz w:val="26"/>
          <w:szCs w:val="26"/>
          <w:lang w:val="uk-UA"/>
        </w:rPr>
        <w:t xml:space="preserve"> рівень активності та залученості</w:t>
      </w:r>
      <w:r w:rsidRPr="001C1F2C">
        <w:rPr>
          <w:rFonts w:ascii="Times New Roman" w:hAnsi="Times New Roman" w:cs="Times New Roman"/>
          <w:sz w:val="26"/>
          <w:szCs w:val="26"/>
          <w:lang w:val="uk-UA"/>
        </w:rPr>
        <w:t xml:space="preserve"> </w:t>
      </w:r>
      <w:r>
        <w:rPr>
          <w:rFonts w:ascii="Times New Roman" w:hAnsi="Times New Roman" w:cs="Times New Roman"/>
          <w:sz w:val="26"/>
          <w:szCs w:val="26"/>
          <w:lang w:val="uk-UA"/>
        </w:rPr>
        <w:t>мешканців громади до вирішення місцевих проблем громади</w:t>
      </w:r>
      <w:r w:rsidRPr="001C1F2C">
        <w:rPr>
          <w:rFonts w:ascii="Times New Roman" w:hAnsi="Times New Roman" w:cs="Times New Roman"/>
          <w:sz w:val="26"/>
          <w:szCs w:val="26"/>
          <w:lang w:val="uk-UA"/>
        </w:rPr>
        <w:t>.</w:t>
      </w:r>
    </w:p>
    <w:p w:rsidR="00240B38" w:rsidRDefault="00240B38" w:rsidP="00240B38">
      <w:pPr>
        <w:jc w:val="both"/>
        <w:rPr>
          <w:rFonts w:ascii="Times New Roman" w:hAnsi="Times New Roman" w:cs="Times New Roman"/>
          <w:sz w:val="26"/>
          <w:szCs w:val="26"/>
          <w:lang w:val="uk-UA"/>
        </w:rPr>
      </w:pPr>
    </w:p>
    <w:p w:rsidR="00240B38" w:rsidRPr="007275C5" w:rsidRDefault="00240B38" w:rsidP="00240B38">
      <w:pPr>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Результат модернізаційного сценарію:</w:t>
      </w:r>
    </w:p>
    <w:p w:rsidR="00240B38" w:rsidRDefault="00240B38"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sidRPr="00EF01A7">
        <w:rPr>
          <w:rFonts w:ascii="Times New Roman" w:hAnsi="Times New Roman" w:cs="Times New Roman"/>
          <w:sz w:val="26"/>
          <w:szCs w:val="26"/>
          <w:lang w:val="uk-UA"/>
        </w:rPr>
        <w:t xml:space="preserve">Громада </w:t>
      </w:r>
      <w:r>
        <w:rPr>
          <w:rFonts w:ascii="Times New Roman" w:hAnsi="Times New Roman" w:cs="Times New Roman"/>
          <w:sz w:val="26"/>
          <w:szCs w:val="26"/>
          <w:lang w:val="uk-UA"/>
        </w:rPr>
        <w:t>проводить</w:t>
      </w:r>
      <w:r w:rsidRPr="00EF01A7">
        <w:rPr>
          <w:rFonts w:ascii="Times New Roman" w:hAnsi="Times New Roman" w:cs="Times New Roman"/>
          <w:sz w:val="26"/>
          <w:szCs w:val="26"/>
          <w:lang w:val="uk-UA"/>
        </w:rPr>
        <w:t xml:space="preserve"> інвентаризацію земель</w:t>
      </w:r>
      <w:r>
        <w:rPr>
          <w:rFonts w:ascii="Times New Roman" w:hAnsi="Times New Roman" w:cs="Times New Roman"/>
          <w:sz w:val="26"/>
          <w:szCs w:val="26"/>
          <w:lang w:val="uk-UA"/>
        </w:rPr>
        <w:t xml:space="preserve"> та об’єктів нерухомості комунальної форми власності;</w:t>
      </w:r>
    </w:p>
    <w:p w:rsidR="00240B38" w:rsidRDefault="009D4313"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г</w:t>
      </w:r>
      <w:r w:rsidR="00240B38">
        <w:rPr>
          <w:rFonts w:ascii="Times New Roman" w:hAnsi="Times New Roman" w:cs="Times New Roman"/>
          <w:sz w:val="26"/>
          <w:szCs w:val="26"/>
          <w:lang w:val="uk-UA"/>
        </w:rPr>
        <w:t>ромада</w:t>
      </w:r>
      <w:r w:rsidR="00240B38" w:rsidRPr="00EF01A7">
        <w:rPr>
          <w:rFonts w:ascii="Times New Roman" w:hAnsi="Times New Roman" w:cs="Times New Roman"/>
          <w:sz w:val="26"/>
          <w:szCs w:val="26"/>
          <w:lang w:val="uk-UA"/>
        </w:rPr>
        <w:t xml:space="preserve"> </w:t>
      </w:r>
      <w:r w:rsidR="00240B38">
        <w:rPr>
          <w:rFonts w:ascii="Times New Roman" w:hAnsi="Times New Roman" w:cs="Times New Roman"/>
          <w:sz w:val="26"/>
          <w:szCs w:val="26"/>
          <w:lang w:val="uk-UA"/>
        </w:rPr>
        <w:t xml:space="preserve">оновлює та </w:t>
      </w:r>
      <w:r w:rsidR="00240B38" w:rsidRPr="00EF01A7">
        <w:rPr>
          <w:rFonts w:ascii="Times New Roman" w:hAnsi="Times New Roman" w:cs="Times New Roman"/>
          <w:sz w:val="26"/>
          <w:szCs w:val="26"/>
          <w:lang w:val="uk-UA"/>
        </w:rPr>
        <w:t>виготовляє містобудівну документацію</w:t>
      </w:r>
      <w:r w:rsidR="00240B38">
        <w:rPr>
          <w:rFonts w:ascii="Times New Roman" w:hAnsi="Times New Roman" w:cs="Times New Roman"/>
          <w:sz w:val="26"/>
          <w:szCs w:val="26"/>
          <w:lang w:val="uk-UA"/>
        </w:rPr>
        <w:t>;</w:t>
      </w:r>
    </w:p>
    <w:p w:rsidR="00240B38" w:rsidRDefault="009D4313"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00240B38">
        <w:rPr>
          <w:rFonts w:ascii="Times New Roman" w:hAnsi="Times New Roman" w:cs="Times New Roman"/>
          <w:sz w:val="26"/>
          <w:szCs w:val="26"/>
          <w:lang w:val="uk-UA"/>
        </w:rPr>
        <w:t>більшується рівень інвестиційної привабливості громади, створено інвестиційний паспорт та каталог інвестиційних пропозицій;</w:t>
      </w:r>
    </w:p>
    <w:p w:rsidR="00240B38" w:rsidRPr="007275C5" w:rsidRDefault="009D4313"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00240B38">
        <w:rPr>
          <w:rFonts w:ascii="Times New Roman" w:hAnsi="Times New Roman" w:cs="Times New Roman"/>
          <w:sz w:val="26"/>
          <w:szCs w:val="26"/>
          <w:lang w:val="uk-UA"/>
        </w:rPr>
        <w:t xml:space="preserve">більшується кількість підприємств на території громади; </w:t>
      </w:r>
    </w:p>
    <w:p w:rsidR="00240B38" w:rsidRPr="007275C5" w:rsidRDefault="009D4313"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а</w:t>
      </w:r>
      <w:r w:rsidR="00240B38" w:rsidRPr="007275C5">
        <w:rPr>
          <w:rFonts w:ascii="Times New Roman" w:hAnsi="Times New Roman" w:cs="Times New Roman"/>
          <w:sz w:val="26"/>
          <w:szCs w:val="26"/>
          <w:lang w:val="uk-UA"/>
        </w:rPr>
        <w:t>ктивно розвивається тури</w:t>
      </w:r>
      <w:r w:rsidR="00240B38">
        <w:rPr>
          <w:rFonts w:ascii="Times New Roman" w:hAnsi="Times New Roman" w:cs="Times New Roman"/>
          <w:sz w:val="26"/>
          <w:szCs w:val="26"/>
          <w:lang w:val="uk-UA"/>
        </w:rPr>
        <w:t>стичний напрям</w:t>
      </w:r>
      <w:r w:rsidR="00240B38" w:rsidRPr="007275C5">
        <w:rPr>
          <w:rFonts w:ascii="Times New Roman" w:hAnsi="Times New Roman" w:cs="Times New Roman"/>
          <w:sz w:val="26"/>
          <w:szCs w:val="26"/>
          <w:lang w:val="uk-UA"/>
        </w:rPr>
        <w:t>;</w:t>
      </w:r>
    </w:p>
    <w:p w:rsidR="00240B38" w:rsidRPr="007275C5" w:rsidRDefault="009D4313"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00240B38" w:rsidRPr="007275C5">
        <w:rPr>
          <w:rFonts w:ascii="Times New Roman" w:hAnsi="Times New Roman" w:cs="Times New Roman"/>
          <w:sz w:val="26"/>
          <w:szCs w:val="26"/>
          <w:lang w:val="uk-UA"/>
        </w:rPr>
        <w:t>ростає рівень доходів населення, що пожвавлює внутрішній ринок;</w:t>
      </w:r>
    </w:p>
    <w:p w:rsidR="00240B38" w:rsidRDefault="009D4313"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а</w:t>
      </w:r>
      <w:r w:rsidR="00240B38" w:rsidRPr="007275C5">
        <w:rPr>
          <w:rFonts w:ascii="Times New Roman" w:hAnsi="Times New Roman" w:cs="Times New Roman"/>
          <w:sz w:val="26"/>
          <w:szCs w:val="26"/>
          <w:lang w:val="uk-UA"/>
        </w:rPr>
        <w:t>ктивне залучення державних субвенцій та коштів ДФРР разом з чітким планом модернізації інженерної та соціальної інфраструктури в середньостроковій перспективі дозволять значно підвищити рівень комфорту та</w:t>
      </w:r>
      <w:r w:rsidR="00240B38">
        <w:rPr>
          <w:rFonts w:ascii="Times New Roman" w:hAnsi="Times New Roman" w:cs="Times New Roman"/>
          <w:sz w:val="26"/>
          <w:szCs w:val="26"/>
          <w:lang w:val="uk-UA"/>
        </w:rPr>
        <w:t xml:space="preserve"> покращити стан доріг в громаді;</w:t>
      </w:r>
    </w:p>
    <w:p w:rsidR="00240B38" w:rsidRPr="007275C5" w:rsidRDefault="009D4313" w:rsidP="00240B38">
      <w:pPr>
        <w:pStyle w:val="ad"/>
        <w:numPr>
          <w:ilvl w:val="0"/>
          <w:numId w:val="8"/>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п</w:t>
      </w:r>
      <w:r w:rsidR="00240B38" w:rsidRPr="0043501D">
        <w:rPr>
          <w:rFonts w:ascii="Times New Roman" w:hAnsi="Times New Roman" w:cs="Times New Roman"/>
          <w:sz w:val="26"/>
          <w:szCs w:val="26"/>
          <w:lang w:val="uk-UA"/>
        </w:rPr>
        <w:t>оліпшуються умови проживання громадян за рахунок покращення стану інфраструктурних об’єктів, рівня надання освітніх, медичних, соціальних, культурних та інших послуг</w:t>
      </w:r>
      <w:r w:rsidR="00240B38">
        <w:rPr>
          <w:rFonts w:ascii="Times New Roman" w:hAnsi="Times New Roman" w:cs="Times New Roman"/>
          <w:sz w:val="26"/>
          <w:szCs w:val="26"/>
          <w:lang w:val="uk-UA"/>
        </w:rPr>
        <w:t>.</w:t>
      </w:r>
    </w:p>
    <w:p w:rsidR="00240B38" w:rsidRDefault="00240B38" w:rsidP="00240B38">
      <w:pPr>
        <w:jc w:val="both"/>
        <w:rPr>
          <w:rFonts w:ascii="Times New Roman" w:hAnsi="Times New Roman" w:cs="Times New Roman"/>
          <w:sz w:val="28"/>
          <w:szCs w:val="28"/>
          <w:lang w:val="uk-UA"/>
        </w:rPr>
      </w:pPr>
    </w:p>
    <w:p w:rsidR="00240B38" w:rsidRDefault="00240B38" w:rsidP="00240B3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40B38" w:rsidRPr="00C12DBC" w:rsidRDefault="00240B38" w:rsidP="00240B38">
      <w:pPr>
        <w:jc w:val="both"/>
        <w:outlineLvl w:val="1"/>
        <w:rPr>
          <w:rFonts w:ascii="Times New Roman" w:hAnsi="Times New Roman" w:cs="Times New Roman"/>
          <w:b/>
          <w:sz w:val="28"/>
          <w:szCs w:val="28"/>
          <w:lang w:val="uk-UA"/>
        </w:rPr>
      </w:pPr>
      <w:bookmarkStart w:id="105" w:name="_Toc27336043"/>
      <w:r>
        <w:rPr>
          <w:rFonts w:ascii="Times New Roman" w:hAnsi="Times New Roman" w:cs="Times New Roman"/>
          <w:b/>
          <w:sz w:val="28"/>
          <w:szCs w:val="28"/>
          <w:lang w:val="uk-UA"/>
        </w:rPr>
        <w:lastRenderedPageBreak/>
        <w:t>4.2</w:t>
      </w:r>
      <w:r w:rsidRPr="00C12DBC">
        <w:rPr>
          <w:rFonts w:ascii="Times New Roman" w:hAnsi="Times New Roman" w:cs="Times New Roman"/>
          <w:b/>
          <w:sz w:val="28"/>
          <w:szCs w:val="28"/>
          <w:lang w:val="uk-UA"/>
        </w:rPr>
        <w:t>. Стратегічне бачення розвитку П</w:t>
      </w:r>
      <w:r>
        <w:rPr>
          <w:rFonts w:ascii="Times New Roman" w:hAnsi="Times New Roman" w:cs="Times New Roman"/>
          <w:b/>
          <w:sz w:val="28"/>
          <w:szCs w:val="28"/>
          <w:lang w:val="uk-UA"/>
        </w:rPr>
        <w:t>ервозванівської</w:t>
      </w:r>
      <w:r w:rsidRPr="00C12DBC">
        <w:rPr>
          <w:rFonts w:ascii="Times New Roman" w:hAnsi="Times New Roman" w:cs="Times New Roman"/>
          <w:b/>
          <w:sz w:val="28"/>
          <w:szCs w:val="28"/>
          <w:lang w:val="uk-UA"/>
        </w:rPr>
        <w:t xml:space="preserve"> громади</w:t>
      </w:r>
      <w:bookmarkEnd w:id="105"/>
    </w:p>
    <w:p w:rsidR="00240B38" w:rsidRPr="00C12DBC" w:rsidRDefault="00240B38" w:rsidP="00240B38">
      <w:pPr>
        <w:jc w:val="both"/>
        <w:rPr>
          <w:rFonts w:ascii="Times New Roman" w:hAnsi="Times New Roman" w:cs="Times New Roman"/>
          <w:sz w:val="28"/>
          <w:szCs w:val="28"/>
          <w:lang w:val="uk-UA"/>
        </w:rPr>
      </w:pPr>
      <w:r w:rsidRPr="00C12DBC">
        <w:rPr>
          <w:rFonts w:ascii="Times New Roman" w:hAnsi="Times New Roman" w:cs="Times New Roman"/>
          <w:sz w:val="28"/>
          <w:szCs w:val="28"/>
          <w:lang w:val="uk-UA"/>
        </w:rPr>
        <w:t>(за резул</w:t>
      </w:r>
      <w:r>
        <w:rPr>
          <w:rFonts w:ascii="Times New Roman" w:hAnsi="Times New Roman" w:cs="Times New Roman"/>
          <w:sz w:val="28"/>
          <w:szCs w:val="28"/>
          <w:lang w:val="uk-UA"/>
        </w:rPr>
        <w:t>ьтатами засідання робочої групи</w:t>
      </w:r>
      <w:r w:rsidRPr="00D57E47">
        <w:rPr>
          <w:rFonts w:ascii="Times New Roman" w:hAnsi="Times New Roman" w:cs="Times New Roman"/>
          <w:sz w:val="28"/>
          <w:szCs w:val="28"/>
          <w:lang w:val="uk-UA"/>
        </w:rPr>
        <w:t>)</w:t>
      </w:r>
    </w:p>
    <w:tbl>
      <w:tblPr>
        <w:tblStyle w:val="a3"/>
        <w:tblW w:w="0" w:type="auto"/>
        <w:tblLook w:val="04A0" w:firstRow="1" w:lastRow="0" w:firstColumn="1" w:lastColumn="0" w:noHBand="0" w:noVBand="1"/>
      </w:tblPr>
      <w:tblGrid>
        <w:gridCol w:w="9915"/>
      </w:tblGrid>
      <w:tr w:rsidR="00240B38" w:rsidRPr="00081C2E" w:rsidTr="00240B38">
        <w:tc>
          <w:tcPr>
            <w:tcW w:w="10082" w:type="dxa"/>
          </w:tcPr>
          <w:p w:rsidR="00240B38" w:rsidRPr="005A2EA8" w:rsidRDefault="00240B38" w:rsidP="00240B38">
            <w:pPr>
              <w:jc w:val="both"/>
              <w:rPr>
                <w:rFonts w:ascii="Times New Roman" w:hAnsi="Times New Roman" w:cs="Times New Roman"/>
                <w:sz w:val="28"/>
                <w:szCs w:val="28"/>
                <w:lang w:val="uk-UA"/>
              </w:rPr>
            </w:pPr>
            <w:r w:rsidRPr="005A2EA8">
              <w:rPr>
                <w:rFonts w:ascii="Times New Roman" w:hAnsi="Times New Roman" w:cs="Times New Roman"/>
                <w:i/>
                <w:sz w:val="28"/>
                <w:szCs w:val="28"/>
                <w:lang w:val="uk-UA"/>
              </w:rPr>
              <w:t>Первозванівська громада – громада безпечного, затишного та комфортного проживання, з розвинутим туристичним та спортивним просторами та розвинутою інфраструктурою. Громада економічно активних людей та привабливим потенціалом для розвитку промисловості, підприємництва та сільського господарства.</w:t>
            </w:r>
          </w:p>
        </w:tc>
      </w:tr>
    </w:tbl>
    <w:p w:rsidR="00240B38" w:rsidRPr="00C12DBC" w:rsidRDefault="00240B38" w:rsidP="00240B38">
      <w:pPr>
        <w:spacing w:after="0"/>
        <w:rPr>
          <w:rFonts w:ascii="Times New Roman" w:hAnsi="Times New Roman" w:cs="Times New Roman"/>
          <w:lang w:val="uk-UA"/>
        </w:rPr>
      </w:pPr>
    </w:p>
    <w:p w:rsidR="00240B38" w:rsidRPr="007275C5" w:rsidRDefault="00240B38" w:rsidP="00240B38">
      <w:pPr>
        <w:outlineLvl w:val="1"/>
        <w:rPr>
          <w:rFonts w:ascii="Times New Roman" w:hAnsi="Times New Roman" w:cs="Times New Roman"/>
          <w:b/>
          <w:sz w:val="26"/>
          <w:szCs w:val="26"/>
          <w:lang w:val="uk-UA"/>
        </w:rPr>
      </w:pPr>
      <w:bookmarkStart w:id="106" w:name="_Toc27336044"/>
      <w:r>
        <w:rPr>
          <w:rFonts w:ascii="Times New Roman" w:hAnsi="Times New Roman" w:cs="Times New Roman"/>
          <w:b/>
          <w:sz w:val="26"/>
          <w:szCs w:val="26"/>
          <w:lang w:val="uk-UA"/>
        </w:rPr>
        <w:t>4.3</w:t>
      </w:r>
      <w:r w:rsidRPr="007275C5">
        <w:rPr>
          <w:rFonts w:ascii="Times New Roman" w:hAnsi="Times New Roman" w:cs="Times New Roman"/>
          <w:b/>
          <w:sz w:val="26"/>
          <w:szCs w:val="26"/>
          <w:lang w:val="uk-UA"/>
        </w:rPr>
        <w:t xml:space="preserve">. </w:t>
      </w:r>
      <w:r w:rsidRPr="007275C5">
        <w:rPr>
          <w:rFonts w:ascii="Times New Roman" w:hAnsi="Times New Roman" w:cs="Times New Roman"/>
          <w:b/>
          <w:sz w:val="26"/>
          <w:szCs w:val="26"/>
        </w:rPr>
        <w:t>SWOT</w:t>
      </w:r>
      <w:r w:rsidRPr="007275C5">
        <w:rPr>
          <w:rFonts w:ascii="Times New Roman" w:hAnsi="Times New Roman" w:cs="Times New Roman"/>
          <w:b/>
          <w:sz w:val="26"/>
          <w:szCs w:val="26"/>
          <w:lang w:val="uk-UA"/>
        </w:rPr>
        <w:t>/</w:t>
      </w:r>
      <w:r w:rsidRPr="007275C5">
        <w:rPr>
          <w:rFonts w:ascii="Times New Roman" w:hAnsi="Times New Roman" w:cs="Times New Roman"/>
          <w:b/>
          <w:sz w:val="26"/>
          <w:szCs w:val="26"/>
        </w:rPr>
        <w:t>TOWS</w:t>
      </w:r>
      <w:r w:rsidRPr="007275C5">
        <w:rPr>
          <w:rFonts w:ascii="Times New Roman" w:hAnsi="Times New Roman" w:cs="Times New Roman"/>
          <w:b/>
          <w:sz w:val="26"/>
          <w:szCs w:val="26"/>
          <w:lang w:val="uk-UA"/>
        </w:rPr>
        <w:t>-аналіз П</w:t>
      </w:r>
      <w:r>
        <w:rPr>
          <w:rFonts w:ascii="Times New Roman" w:hAnsi="Times New Roman" w:cs="Times New Roman"/>
          <w:b/>
          <w:sz w:val="26"/>
          <w:szCs w:val="26"/>
          <w:lang w:val="uk-UA"/>
        </w:rPr>
        <w:t>ервозванівської</w:t>
      </w:r>
      <w:r w:rsidRPr="007275C5">
        <w:rPr>
          <w:rFonts w:ascii="Times New Roman" w:hAnsi="Times New Roman" w:cs="Times New Roman"/>
          <w:b/>
          <w:sz w:val="26"/>
          <w:szCs w:val="26"/>
          <w:lang w:val="uk-UA"/>
        </w:rPr>
        <w:t xml:space="preserve"> громади</w:t>
      </w:r>
      <w:bookmarkEnd w:id="106"/>
      <w:r w:rsidRPr="007275C5">
        <w:rPr>
          <w:rFonts w:ascii="Times New Roman" w:hAnsi="Times New Roman" w:cs="Times New Roman"/>
          <w:b/>
          <w:sz w:val="26"/>
          <w:szCs w:val="26"/>
          <w:lang w:val="uk-UA"/>
        </w:rPr>
        <w:t xml:space="preserve">  </w:t>
      </w:r>
    </w:p>
    <w:p w:rsidR="00240B38" w:rsidRPr="00C12DBC" w:rsidRDefault="009951D9" w:rsidP="00240B38">
      <w:pPr>
        <w:rPr>
          <w:rFonts w:ascii="Times New Roman" w:hAnsi="Times New Roman" w:cs="Times New Roman"/>
          <w:b/>
          <w:lang w:val="uk-UA"/>
        </w:rPr>
      </w:pPr>
      <w:r>
        <w:rPr>
          <w:rFonts w:ascii="Times New Roman" w:hAnsi="Times New Roman" w:cs="Times New Roman"/>
          <w:b/>
          <w:lang w:val="uk-UA"/>
        </w:rPr>
        <w:t>Таблиця 37</w:t>
      </w:r>
      <w:r w:rsidR="00240B38">
        <w:rPr>
          <w:rFonts w:ascii="Times New Roman" w:hAnsi="Times New Roman" w:cs="Times New Roman"/>
          <w:b/>
          <w:lang w:val="uk-UA"/>
        </w:rPr>
        <w:t>.</w:t>
      </w:r>
      <w:r w:rsidR="00240B38" w:rsidRPr="00C12DBC">
        <w:rPr>
          <w:rFonts w:ascii="Times New Roman" w:hAnsi="Times New Roman" w:cs="Times New Roman"/>
          <w:b/>
          <w:lang w:val="uk-UA"/>
        </w:rPr>
        <w:t xml:space="preserve"> </w:t>
      </w:r>
      <w:r w:rsidR="00240B38">
        <w:rPr>
          <w:rFonts w:ascii="Times New Roman" w:hAnsi="Times New Roman" w:cs="Times New Roman"/>
          <w:b/>
        </w:rPr>
        <w:t>Фактори SWOT П</w:t>
      </w:r>
      <w:r w:rsidR="00240B38">
        <w:rPr>
          <w:rFonts w:ascii="Times New Roman" w:hAnsi="Times New Roman" w:cs="Times New Roman"/>
          <w:b/>
          <w:lang w:val="uk-UA"/>
        </w:rPr>
        <w:t>ервозванівської</w:t>
      </w:r>
      <w:r w:rsidR="00240B38" w:rsidRPr="00C12DBC">
        <w:rPr>
          <w:rFonts w:ascii="Times New Roman" w:hAnsi="Times New Roman" w:cs="Times New Roman"/>
          <w:b/>
        </w:rPr>
        <w:t xml:space="preserve"> громади (за результатами засідання робочої групи</w:t>
      </w:r>
      <w:r w:rsidR="00240B38">
        <w:rPr>
          <w:rFonts w:ascii="Times New Roman" w:hAnsi="Times New Roman" w:cs="Times New Roman"/>
          <w:b/>
          <w:lang w:val="uk-UA"/>
        </w:rPr>
        <w:t>)</w:t>
      </w:r>
      <w:r w:rsidR="00240B38" w:rsidRPr="00C12DBC">
        <w:rPr>
          <w:rFonts w:ascii="Times New Roman" w:hAnsi="Times New Roman" w:cs="Times New Roman"/>
          <w:b/>
        </w:rPr>
        <w:t xml:space="preserve"> </w:t>
      </w:r>
    </w:p>
    <w:tbl>
      <w:tblPr>
        <w:tblStyle w:val="a3"/>
        <w:tblW w:w="0" w:type="auto"/>
        <w:tblLook w:val="04A0" w:firstRow="1" w:lastRow="0" w:firstColumn="1" w:lastColumn="0" w:noHBand="0" w:noVBand="1"/>
      </w:tblPr>
      <w:tblGrid>
        <w:gridCol w:w="5124"/>
        <w:gridCol w:w="4791"/>
      </w:tblGrid>
      <w:tr w:rsidR="00240B38" w:rsidRPr="00C12DBC" w:rsidTr="00240B38">
        <w:tc>
          <w:tcPr>
            <w:tcW w:w="10082" w:type="dxa"/>
            <w:gridSpan w:val="2"/>
            <w:shd w:val="clear" w:color="auto" w:fill="95B3D7" w:themeFill="accent1" w:themeFillTint="99"/>
          </w:tcPr>
          <w:p w:rsidR="00240B38" w:rsidRPr="00C12DBC" w:rsidRDefault="00240B38" w:rsidP="00240B38">
            <w:pPr>
              <w:jc w:val="center"/>
              <w:rPr>
                <w:rFonts w:ascii="Times New Roman" w:hAnsi="Times New Roman" w:cs="Times New Roman"/>
                <w:sz w:val="28"/>
                <w:szCs w:val="28"/>
                <w:lang w:val="uk-UA"/>
              </w:rPr>
            </w:pPr>
            <w:r w:rsidRPr="00C12DBC">
              <w:rPr>
                <w:rFonts w:ascii="Times New Roman" w:hAnsi="Times New Roman" w:cs="Times New Roman"/>
                <w:b/>
                <w:sz w:val="28"/>
                <w:szCs w:val="28"/>
              </w:rPr>
              <w:t>SWOT</w:t>
            </w:r>
            <w:r w:rsidRPr="00C12DBC">
              <w:rPr>
                <w:rFonts w:ascii="Times New Roman" w:hAnsi="Times New Roman" w:cs="Times New Roman"/>
                <w:b/>
                <w:sz w:val="28"/>
                <w:szCs w:val="28"/>
                <w:lang w:val="uk-UA"/>
              </w:rPr>
              <w:t>-аналіз П</w:t>
            </w:r>
            <w:r>
              <w:rPr>
                <w:rFonts w:ascii="Times New Roman" w:hAnsi="Times New Roman" w:cs="Times New Roman"/>
                <w:b/>
                <w:sz w:val="28"/>
                <w:szCs w:val="28"/>
                <w:lang w:val="uk-UA"/>
              </w:rPr>
              <w:t>ервозванів</w:t>
            </w:r>
            <w:r w:rsidRPr="00C12DBC">
              <w:rPr>
                <w:rFonts w:ascii="Times New Roman" w:hAnsi="Times New Roman" w:cs="Times New Roman"/>
                <w:b/>
                <w:sz w:val="28"/>
                <w:szCs w:val="28"/>
                <w:lang w:val="uk-UA"/>
              </w:rPr>
              <w:t>ської ОТГ</w:t>
            </w:r>
          </w:p>
        </w:tc>
      </w:tr>
      <w:tr w:rsidR="00240B38" w:rsidRPr="00C12DBC" w:rsidTr="00240B38">
        <w:tc>
          <w:tcPr>
            <w:tcW w:w="5211" w:type="dxa"/>
            <w:shd w:val="clear" w:color="auto" w:fill="FDE9D9" w:themeFill="accent6" w:themeFillTint="33"/>
          </w:tcPr>
          <w:p w:rsidR="00240B38" w:rsidRPr="00C12DBC" w:rsidRDefault="00240B38" w:rsidP="00240B38">
            <w:pPr>
              <w:jc w:val="center"/>
              <w:rPr>
                <w:rFonts w:ascii="Times New Roman" w:hAnsi="Times New Roman" w:cs="Times New Roman"/>
                <w:b/>
                <w:sz w:val="28"/>
                <w:szCs w:val="28"/>
                <w:lang w:val="uk-UA"/>
              </w:rPr>
            </w:pPr>
            <w:r w:rsidRPr="00C12DBC">
              <w:rPr>
                <w:rFonts w:ascii="Times New Roman" w:hAnsi="Times New Roman" w:cs="Times New Roman"/>
                <w:b/>
                <w:sz w:val="28"/>
                <w:szCs w:val="28"/>
                <w:lang w:val="uk-UA"/>
              </w:rPr>
              <w:t>СИЛЬНІ СТОРОНИ</w:t>
            </w:r>
          </w:p>
        </w:tc>
        <w:tc>
          <w:tcPr>
            <w:tcW w:w="4871" w:type="dxa"/>
            <w:shd w:val="clear" w:color="auto" w:fill="E5B8B7" w:themeFill="accent2" w:themeFillTint="66"/>
          </w:tcPr>
          <w:p w:rsidR="00240B38" w:rsidRPr="00C12DBC" w:rsidRDefault="00240B38" w:rsidP="00240B38">
            <w:pPr>
              <w:jc w:val="center"/>
              <w:rPr>
                <w:rFonts w:ascii="Times New Roman" w:hAnsi="Times New Roman" w:cs="Times New Roman"/>
                <w:b/>
                <w:sz w:val="28"/>
                <w:szCs w:val="28"/>
                <w:lang w:val="uk-UA"/>
              </w:rPr>
            </w:pPr>
            <w:r w:rsidRPr="00C12DBC">
              <w:rPr>
                <w:rFonts w:ascii="Times New Roman" w:hAnsi="Times New Roman" w:cs="Times New Roman"/>
                <w:b/>
                <w:sz w:val="28"/>
                <w:szCs w:val="28"/>
                <w:lang w:val="uk-UA"/>
              </w:rPr>
              <w:t>СЛАБКІ СТОРОНИ</w:t>
            </w:r>
          </w:p>
        </w:tc>
      </w:tr>
      <w:tr w:rsidR="00240B38" w:rsidRPr="00C12DBC" w:rsidTr="00240B38">
        <w:tc>
          <w:tcPr>
            <w:tcW w:w="5211" w:type="dxa"/>
            <w:shd w:val="clear" w:color="auto" w:fill="DBE5F1" w:themeFill="accent1" w:themeFillTint="33"/>
          </w:tcPr>
          <w:p w:rsidR="00240B38" w:rsidRPr="00B25AF0" w:rsidRDefault="00240B38" w:rsidP="00393EC3">
            <w:pPr>
              <w:numPr>
                <w:ilvl w:val="0"/>
                <w:numId w:val="20"/>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 xml:space="preserve">Близькість до обласного центру м.Кропивницький (≈11 км). </w:t>
            </w:r>
          </w:p>
          <w:p w:rsidR="00240B38" w:rsidRPr="00B25AF0" w:rsidRDefault="00240B38" w:rsidP="00393EC3">
            <w:pPr>
              <w:numPr>
                <w:ilvl w:val="0"/>
                <w:numId w:val="20"/>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Зручне транспортне розташування (близькість до трас М14, Н14, Н23).</w:t>
            </w:r>
          </w:p>
          <w:p w:rsidR="00240B38" w:rsidRPr="00B25AF0" w:rsidRDefault="00240B38" w:rsidP="00393EC3">
            <w:pPr>
              <w:numPr>
                <w:ilvl w:val="0"/>
                <w:numId w:val="20"/>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Наявність сільськогосподарських підприємств як бази для переробної та харчової промисловості.</w:t>
            </w:r>
          </w:p>
          <w:p w:rsidR="00240B38" w:rsidRPr="00B25AF0" w:rsidRDefault="00240B38" w:rsidP="00393EC3">
            <w:pPr>
              <w:numPr>
                <w:ilvl w:val="0"/>
                <w:numId w:val="20"/>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Розвинена соціальна інфраструктура: медичні заклади, ОНЗ, позашкільна освіта, заклади культури.</w:t>
            </w:r>
          </w:p>
          <w:p w:rsidR="00240B38" w:rsidRPr="00B25AF0" w:rsidRDefault="00240B38" w:rsidP="00393EC3">
            <w:pPr>
              <w:numPr>
                <w:ilvl w:val="0"/>
                <w:numId w:val="20"/>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Наявність вільних земельних ділянок доступних для інвестицій.</w:t>
            </w:r>
          </w:p>
          <w:p w:rsidR="00240B38" w:rsidRPr="00B25AF0" w:rsidRDefault="00240B38" w:rsidP="00393EC3">
            <w:pPr>
              <w:numPr>
                <w:ilvl w:val="0"/>
                <w:numId w:val="20"/>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Наявність природних ресурсів(уран, золото, водні ресурси).</w:t>
            </w:r>
          </w:p>
          <w:p w:rsidR="00240B38" w:rsidRPr="00B25AF0" w:rsidRDefault="00240B38" w:rsidP="00393EC3">
            <w:pPr>
              <w:numPr>
                <w:ilvl w:val="0"/>
                <w:numId w:val="20"/>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Наявність людського ресурсу.</w:t>
            </w:r>
          </w:p>
          <w:p w:rsidR="00240B38" w:rsidRPr="0040775E" w:rsidRDefault="00240B38" w:rsidP="00393EC3">
            <w:pPr>
              <w:numPr>
                <w:ilvl w:val="0"/>
                <w:numId w:val="20"/>
              </w:numPr>
              <w:autoSpaceDE w:val="0"/>
              <w:autoSpaceDN w:val="0"/>
              <w:spacing w:after="0" w:line="240" w:lineRule="auto"/>
              <w:jc w:val="both"/>
              <w:rPr>
                <w:rFonts w:ascii="Times New Roman" w:hAnsi="Times New Roman" w:cs="Times New Roman"/>
                <w:sz w:val="24"/>
                <w:szCs w:val="24"/>
              </w:rPr>
            </w:pPr>
            <w:r w:rsidRPr="00B25AF0">
              <w:rPr>
                <w:rFonts w:ascii="Times New Roman" w:hAnsi="Times New Roman" w:cs="Times New Roman"/>
                <w:sz w:val="24"/>
                <w:szCs w:val="24"/>
                <w:lang w:val="uk-UA"/>
              </w:rPr>
              <w:t>Наявність потенційно привабливих для туристів визначних місць (пам’ятки культури, катакомби та ін.).</w:t>
            </w:r>
          </w:p>
          <w:p w:rsidR="0040775E" w:rsidRPr="00B25AF0" w:rsidRDefault="0040775E" w:rsidP="0040775E">
            <w:pPr>
              <w:numPr>
                <w:ilvl w:val="0"/>
                <w:numId w:val="2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Наявність урановидобувного підприємства (Інгульська шахта) </w:t>
            </w:r>
          </w:p>
        </w:tc>
        <w:tc>
          <w:tcPr>
            <w:tcW w:w="4871" w:type="dxa"/>
            <w:shd w:val="clear" w:color="auto" w:fill="F2DBDB" w:themeFill="accent2" w:themeFillTint="33"/>
          </w:tcPr>
          <w:p w:rsidR="00240B38"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sidRPr="002B4BC0">
              <w:rPr>
                <w:rFonts w:ascii="Times New Roman" w:hAnsi="Times New Roman" w:cs="Times New Roman"/>
                <w:sz w:val="24"/>
                <w:szCs w:val="24"/>
                <w:lang w:val="uk-UA"/>
              </w:rPr>
              <w:t>Високий рівень безробіття та трудової міграції</w:t>
            </w:r>
            <w:r>
              <w:rPr>
                <w:rFonts w:ascii="Times New Roman" w:hAnsi="Times New Roman" w:cs="Times New Roman"/>
                <w:sz w:val="24"/>
                <w:szCs w:val="24"/>
                <w:lang w:val="uk-UA"/>
              </w:rPr>
              <w:t>.</w:t>
            </w:r>
          </w:p>
          <w:p w:rsidR="00240B38"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Низький рівень безпеки в громаді</w:t>
            </w:r>
            <w:r w:rsidR="009D4313">
              <w:rPr>
                <w:rFonts w:ascii="Times New Roman" w:hAnsi="Times New Roman" w:cs="Times New Roman"/>
                <w:sz w:val="24"/>
                <w:szCs w:val="24"/>
                <w:lang w:val="uk-UA"/>
              </w:rPr>
              <w:t xml:space="preserve"> </w:t>
            </w:r>
            <w:r>
              <w:rPr>
                <w:rFonts w:ascii="Times New Roman" w:hAnsi="Times New Roman" w:cs="Times New Roman"/>
                <w:sz w:val="24"/>
                <w:szCs w:val="24"/>
                <w:lang w:val="uk-UA"/>
              </w:rPr>
              <w:t>(відсутність поліцейської та пожежної станцій).</w:t>
            </w:r>
          </w:p>
          <w:p w:rsidR="00240B38"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Низький рівень малого бізнесу в громаді.</w:t>
            </w:r>
          </w:p>
          <w:p w:rsidR="00240B38"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належної інфраструктури для розвитку туризму в громаді.</w:t>
            </w:r>
          </w:p>
          <w:p w:rsidR="00240B38" w:rsidRPr="002B4BC0"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якісних послуг в сфері побутового обслуговування мешканців громади.</w:t>
            </w:r>
          </w:p>
          <w:p w:rsidR="00240B38"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sidRPr="002B4BC0">
              <w:rPr>
                <w:rFonts w:ascii="Times New Roman" w:hAnsi="Times New Roman" w:cs="Times New Roman"/>
                <w:sz w:val="24"/>
                <w:szCs w:val="24"/>
                <w:lang w:val="uk-UA"/>
              </w:rPr>
              <w:t xml:space="preserve">Низький рівень </w:t>
            </w:r>
            <w:r>
              <w:rPr>
                <w:rFonts w:ascii="Times New Roman" w:hAnsi="Times New Roman" w:cs="Times New Roman"/>
                <w:sz w:val="24"/>
                <w:szCs w:val="24"/>
                <w:lang w:val="uk-UA"/>
              </w:rPr>
              <w:t>громадської</w:t>
            </w:r>
            <w:r w:rsidRPr="002B4BC0">
              <w:rPr>
                <w:rFonts w:ascii="Times New Roman" w:hAnsi="Times New Roman" w:cs="Times New Roman"/>
                <w:sz w:val="24"/>
                <w:szCs w:val="24"/>
                <w:lang w:val="uk-UA"/>
              </w:rPr>
              <w:t xml:space="preserve"> активності </w:t>
            </w:r>
            <w:r>
              <w:rPr>
                <w:rFonts w:ascii="Times New Roman" w:hAnsi="Times New Roman" w:cs="Times New Roman"/>
                <w:sz w:val="24"/>
                <w:szCs w:val="24"/>
                <w:lang w:val="uk-UA"/>
              </w:rPr>
              <w:t>мешканців громади.</w:t>
            </w:r>
          </w:p>
          <w:p w:rsidR="00240B38" w:rsidRPr="002B4BC0"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 центри дозвілля для молоді.</w:t>
            </w:r>
          </w:p>
          <w:p w:rsidR="00240B38" w:rsidRPr="002B4BC0"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sidRPr="002B4BC0">
              <w:rPr>
                <w:rFonts w:ascii="Times New Roman" w:hAnsi="Times New Roman" w:cs="Times New Roman"/>
                <w:sz w:val="24"/>
                <w:szCs w:val="24"/>
                <w:lang w:val="uk-UA"/>
              </w:rPr>
              <w:t>Незадовільний стан доріг</w:t>
            </w:r>
            <w:r>
              <w:rPr>
                <w:rFonts w:ascii="Times New Roman" w:hAnsi="Times New Roman" w:cs="Times New Roman"/>
                <w:sz w:val="24"/>
                <w:szCs w:val="24"/>
                <w:lang w:val="uk-UA"/>
              </w:rPr>
              <w:t>(особливо між населеними пунктами громади), тротуарів.</w:t>
            </w:r>
          </w:p>
          <w:p w:rsidR="00240B38" w:rsidRPr="002B4BC0"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Мала</w:t>
            </w:r>
            <w:r w:rsidRPr="002B4BC0">
              <w:rPr>
                <w:rFonts w:ascii="Times New Roman" w:hAnsi="Times New Roman" w:cs="Times New Roman"/>
                <w:sz w:val="24"/>
                <w:szCs w:val="24"/>
                <w:lang w:val="uk-UA"/>
              </w:rPr>
              <w:t xml:space="preserve"> кількість підприємств з переробки сільськогосподарської продукції</w:t>
            </w:r>
            <w:r>
              <w:rPr>
                <w:rFonts w:ascii="Times New Roman" w:hAnsi="Times New Roman" w:cs="Times New Roman"/>
                <w:sz w:val="24"/>
                <w:szCs w:val="24"/>
                <w:lang w:val="uk-UA"/>
              </w:rPr>
              <w:t>.</w:t>
            </w:r>
          </w:p>
          <w:p w:rsidR="00240B38"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sidRPr="002B4BC0">
              <w:rPr>
                <w:rFonts w:ascii="Times New Roman" w:hAnsi="Times New Roman" w:cs="Times New Roman"/>
                <w:sz w:val="24"/>
                <w:szCs w:val="24"/>
                <w:lang w:val="uk-UA"/>
              </w:rPr>
              <w:t xml:space="preserve">Відсутність активно діючих </w:t>
            </w:r>
            <w:r>
              <w:rPr>
                <w:rFonts w:ascii="Times New Roman" w:hAnsi="Times New Roman" w:cs="Times New Roman"/>
                <w:sz w:val="24"/>
                <w:szCs w:val="24"/>
                <w:lang w:val="uk-UA"/>
              </w:rPr>
              <w:t>громадських організацій.</w:t>
            </w:r>
          </w:p>
          <w:p w:rsidR="00240B38" w:rsidRPr="008773AB" w:rsidRDefault="00240B38" w:rsidP="00393EC3">
            <w:pPr>
              <w:numPr>
                <w:ilvl w:val="0"/>
                <w:numId w:val="19"/>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В</w:t>
            </w:r>
            <w:r w:rsidRPr="009D1684">
              <w:rPr>
                <w:rFonts w:ascii="Times New Roman" w:hAnsi="Times New Roman"/>
                <w:sz w:val="24"/>
                <w:szCs w:val="24"/>
                <w:lang w:val="uk-UA"/>
              </w:rPr>
              <w:t xml:space="preserve">ідсутність </w:t>
            </w:r>
            <w:r>
              <w:rPr>
                <w:rFonts w:ascii="Times New Roman" w:hAnsi="Times New Roman"/>
                <w:sz w:val="24"/>
                <w:szCs w:val="24"/>
                <w:lang w:val="uk-UA"/>
              </w:rPr>
              <w:t xml:space="preserve">місць </w:t>
            </w:r>
            <w:r w:rsidRPr="009D1684">
              <w:rPr>
                <w:rFonts w:ascii="Times New Roman" w:hAnsi="Times New Roman"/>
                <w:sz w:val="24"/>
                <w:szCs w:val="24"/>
                <w:lang w:val="uk-UA"/>
              </w:rPr>
              <w:t>для тимчасового перебування сімей СЖО та пристарілих</w:t>
            </w:r>
            <w:r>
              <w:rPr>
                <w:rFonts w:ascii="Times New Roman" w:hAnsi="Times New Roman"/>
                <w:sz w:val="24"/>
                <w:szCs w:val="24"/>
                <w:lang w:val="uk-UA"/>
              </w:rPr>
              <w:t>.</w:t>
            </w:r>
          </w:p>
        </w:tc>
      </w:tr>
      <w:tr w:rsidR="00240B38" w:rsidRPr="00C12DBC" w:rsidTr="00240B38">
        <w:tc>
          <w:tcPr>
            <w:tcW w:w="5211" w:type="dxa"/>
            <w:shd w:val="clear" w:color="auto" w:fill="FDE9D9" w:themeFill="accent6" w:themeFillTint="33"/>
          </w:tcPr>
          <w:p w:rsidR="00240B38" w:rsidRPr="00C12DBC" w:rsidRDefault="00240B38" w:rsidP="00240B38">
            <w:pPr>
              <w:jc w:val="center"/>
              <w:rPr>
                <w:rFonts w:ascii="Times New Roman" w:hAnsi="Times New Roman" w:cs="Times New Roman"/>
                <w:b/>
                <w:sz w:val="28"/>
                <w:szCs w:val="28"/>
                <w:lang w:val="uk-UA"/>
              </w:rPr>
            </w:pPr>
            <w:r w:rsidRPr="00C12DBC">
              <w:rPr>
                <w:rFonts w:ascii="Times New Roman" w:hAnsi="Times New Roman" w:cs="Times New Roman"/>
                <w:b/>
                <w:sz w:val="28"/>
                <w:szCs w:val="28"/>
                <w:lang w:val="uk-UA"/>
              </w:rPr>
              <w:t>МОЖЛИВОСТІ</w:t>
            </w:r>
          </w:p>
        </w:tc>
        <w:tc>
          <w:tcPr>
            <w:tcW w:w="4871" w:type="dxa"/>
            <w:shd w:val="clear" w:color="auto" w:fill="E5B8B7" w:themeFill="accent2" w:themeFillTint="66"/>
          </w:tcPr>
          <w:p w:rsidR="00240B38" w:rsidRPr="00C12DBC" w:rsidRDefault="00240B38" w:rsidP="00240B38">
            <w:pPr>
              <w:jc w:val="center"/>
              <w:rPr>
                <w:rFonts w:ascii="Times New Roman" w:hAnsi="Times New Roman" w:cs="Times New Roman"/>
                <w:b/>
                <w:sz w:val="28"/>
                <w:szCs w:val="28"/>
                <w:lang w:val="uk-UA"/>
              </w:rPr>
            </w:pPr>
            <w:r w:rsidRPr="00C12DBC">
              <w:rPr>
                <w:rFonts w:ascii="Times New Roman" w:hAnsi="Times New Roman" w:cs="Times New Roman"/>
                <w:b/>
                <w:sz w:val="28"/>
                <w:szCs w:val="28"/>
                <w:lang w:val="uk-UA"/>
              </w:rPr>
              <w:t>ЗАГРОЗИ</w:t>
            </w:r>
          </w:p>
        </w:tc>
      </w:tr>
      <w:tr w:rsidR="00240B38" w:rsidRPr="00C12DBC" w:rsidTr="00240B38">
        <w:tc>
          <w:tcPr>
            <w:tcW w:w="5211" w:type="dxa"/>
            <w:shd w:val="clear" w:color="auto" w:fill="DBE5F1" w:themeFill="accent1" w:themeFillTint="33"/>
          </w:tcPr>
          <w:p w:rsidR="00240B38" w:rsidRPr="00B25AF0" w:rsidRDefault="00240B38" w:rsidP="00393EC3">
            <w:pPr>
              <w:numPr>
                <w:ilvl w:val="0"/>
                <w:numId w:val="22"/>
              </w:numPr>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Збільшення </w:t>
            </w:r>
            <w:r w:rsidRPr="003B142E">
              <w:rPr>
                <w:rFonts w:ascii="Times New Roman" w:hAnsi="Times New Roman" w:cs="Times New Roman"/>
                <w:sz w:val="24"/>
                <w:szCs w:val="24"/>
                <w:lang w:val="uk-UA"/>
              </w:rPr>
              <w:t xml:space="preserve">попиту на </w:t>
            </w:r>
            <w:r>
              <w:rPr>
                <w:rFonts w:ascii="Times New Roman" w:hAnsi="Times New Roman" w:cs="Times New Roman"/>
                <w:sz w:val="24"/>
                <w:szCs w:val="24"/>
                <w:lang w:val="uk-UA"/>
              </w:rPr>
              <w:t xml:space="preserve">продукцію </w:t>
            </w:r>
            <w:r w:rsidRPr="00B25AF0">
              <w:rPr>
                <w:rFonts w:ascii="Times New Roman" w:hAnsi="Times New Roman" w:cs="Times New Roman"/>
                <w:sz w:val="24"/>
                <w:szCs w:val="24"/>
                <w:lang w:val="uk-UA"/>
              </w:rPr>
              <w:t xml:space="preserve">сільськогосподарського виробництва, в т.ч. органічну, в світі. </w:t>
            </w:r>
          </w:p>
          <w:p w:rsidR="00240B38" w:rsidRPr="00B25AF0" w:rsidRDefault="00240B38" w:rsidP="00393EC3">
            <w:pPr>
              <w:numPr>
                <w:ilvl w:val="0"/>
                <w:numId w:val="22"/>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Продовження євроінтеграційних процесів сприятиме зростанню зацікавленості інвесторів до України.</w:t>
            </w:r>
          </w:p>
          <w:p w:rsidR="00240B38" w:rsidRPr="00B25AF0" w:rsidRDefault="00240B38" w:rsidP="00393EC3">
            <w:pPr>
              <w:numPr>
                <w:ilvl w:val="0"/>
                <w:numId w:val="22"/>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Розширення діяльності в країні проектів міжнародної технічної допомоги, які підтримують, в тому числі, і об‘єднані громади.</w:t>
            </w:r>
          </w:p>
          <w:p w:rsidR="00240B38" w:rsidRPr="00B25AF0" w:rsidRDefault="00240B38" w:rsidP="00393EC3">
            <w:pPr>
              <w:numPr>
                <w:ilvl w:val="0"/>
                <w:numId w:val="22"/>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lastRenderedPageBreak/>
              <w:t>Збільшення бюджетної підтримки об‘єднаних громад</w:t>
            </w:r>
          </w:p>
          <w:p w:rsidR="00240B38" w:rsidRPr="00B25AF0" w:rsidRDefault="00240B38" w:rsidP="00393EC3">
            <w:pPr>
              <w:numPr>
                <w:ilvl w:val="0"/>
                <w:numId w:val="22"/>
              </w:numPr>
              <w:autoSpaceDE w:val="0"/>
              <w:autoSpaceDN w:val="0"/>
              <w:spacing w:after="0" w:line="240" w:lineRule="auto"/>
              <w:jc w:val="both"/>
              <w:rPr>
                <w:rFonts w:ascii="Times New Roman" w:hAnsi="Times New Roman" w:cs="Times New Roman"/>
                <w:sz w:val="24"/>
                <w:szCs w:val="24"/>
                <w:lang w:val="uk-UA"/>
              </w:rPr>
            </w:pPr>
            <w:r w:rsidRPr="00B25AF0">
              <w:rPr>
                <w:rFonts w:ascii="Times New Roman" w:hAnsi="Times New Roman" w:cs="Times New Roman"/>
                <w:sz w:val="24"/>
                <w:szCs w:val="24"/>
                <w:lang w:val="uk-UA"/>
              </w:rPr>
              <w:t xml:space="preserve">Збільшення та розширення державної підтримка реформ соціального спрямування. </w:t>
            </w:r>
          </w:p>
          <w:p w:rsidR="00240B38" w:rsidRPr="00C12DBC" w:rsidRDefault="00240B38" w:rsidP="00393EC3">
            <w:pPr>
              <w:numPr>
                <w:ilvl w:val="0"/>
                <w:numId w:val="22"/>
              </w:numPr>
              <w:autoSpaceDE w:val="0"/>
              <w:autoSpaceDN w:val="0"/>
              <w:spacing w:after="0" w:line="240" w:lineRule="auto"/>
              <w:jc w:val="both"/>
              <w:rPr>
                <w:rFonts w:ascii="Times New Roman" w:hAnsi="Times New Roman" w:cs="Times New Roman"/>
                <w:szCs w:val="28"/>
                <w:lang w:val="uk-UA"/>
              </w:rPr>
            </w:pPr>
            <w:r w:rsidRPr="00B25AF0">
              <w:rPr>
                <w:rFonts w:ascii="Times New Roman" w:hAnsi="Times New Roman" w:cs="Times New Roman"/>
                <w:sz w:val="24"/>
                <w:szCs w:val="24"/>
                <w:lang w:val="uk-UA"/>
              </w:rPr>
              <w:t>Пріоритетність урядової політики щодо ремонту доріг та запровадження прозорого механізму розподілу коштів дорожнього фонду.</w:t>
            </w:r>
            <w:r>
              <w:rPr>
                <w:rFonts w:ascii="Times New Roman" w:hAnsi="Times New Roman" w:cs="Times New Roman"/>
                <w:sz w:val="24"/>
                <w:szCs w:val="24"/>
                <w:lang w:val="uk-UA"/>
              </w:rPr>
              <w:t xml:space="preserve"> </w:t>
            </w:r>
          </w:p>
        </w:tc>
        <w:tc>
          <w:tcPr>
            <w:tcW w:w="4871" w:type="dxa"/>
            <w:shd w:val="clear" w:color="auto" w:fill="F2DBDB" w:themeFill="accent2" w:themeFillTint="33"/>
          </w:tcPr>
          <w:p w:rsidR="00240B38" w:rsidRPr="00EA618D" w:rsidRDefault="00240B38" w:rsidP="00393EC3">
            <w:pPr>
              <w:pStyle w:val="ad"/>
              <w:numPr>
                <w:ilvl w:val="0"/>
                <w:numId w:val="21"/>
              </w:numPr>
              <w:spacing w:after="0" w:line="240" w:lineRule="auto"/>
              <w:ind w:left="204" w:hanging="232"/>
              <w:rPr>
                <w:rFonts w:ascii="Times New Roman" w:hAnsi="Times New Roman"/>
                <w:sz w:val="24"/>
                <w:szCs w:val="24"/>
                <w:lang w:val="uk-UA"/>
              </w:rPr>
            </w:pPr>
            <w:r w:rsidRPr="00EA618D">
              <w:rPr>
                <w:rFonts w:ascii="Times New Roman" w:hAnsi="Times New Roman"/>
                <w:sz w:val="24"/>
                <w:szCs w:val="24"/>
                <w:lang w:val="uk-UA"/>
              </w:rPr>
              <w:lastRenderedPageBreak/>
              <w:t>Н</w:t>
            </w:r>
            <w:r w:rsidRPr="00EA618D">
              <w:rPr>
                <w:rFonts w:ascii="Times New Roman" w:eastAsia="Calibri" w:hAnsi="Times New Roman" w:cs="Times New Roman"/>
                <w:sz w:val="24"/>
                <w:szCs w:val="24"/>
                <w:lang w:val="uk-UA"/>
              </w:rPr>
              <w:t>едосконалість законодавчої бази</w:t>
            </w:r>
            <w:r>
              <w:rPr>
                <w:rFonts w:ascii="Times New Roman" w:hAnsi="Times New Roman"/>
                <w:sz w:val="24"/>
                <w:szCs w:val="24"/>
                <w:lang w:val="uk-UA"/>
              </w:rPr>
              <w:t xml:space="preserve"> </w:t>
            </w:r>
            <w:r w:rsidRPr="00EA618D">
              <w:rPr>
                <w:rFonts w:ascii="Times New Roman" w:hAnsi="Times New Roman"/>
                <w:sz w:val="24"/>
                <w:szCs w:val="24"/>
                <w:lang w:val="uk-UA"/>
              </w:rPr>
              <w:t>(бюджетне та податкове законодавство).</w:t>
            </w:r>
          </w:p>
          <w:p w:rsidR="00240B38" w:rsidRPr="00EA618D" w:rsidRDefault="00240B38" w:rsidP="00393EC3">
            <w:pPr>
              <w:pStyle w:val="ad"/>
              <w:numPr>
                <w:ilvl w:val="0"/>
                <w:numId w:val="21"/>
              </w:numPr>
              <w:spacing w:after="0" w:line="240" w:lineRule="auto"/>
              <w:ind w:left="204" w:hanging="232"/>
              <w:rPr>
                <w:rFonts w:ascii="Times New Roman" w:hAnsi="Times New Roman"/>
                <w:sz w:val="24"/>
                <w:szCs w:val="24"/>
                <w:lang w:val="uk-UA"/>
              </w:rPr>
            </w:pPr>
            <w:r w:rsidRPr="00EA618D">
              <w:rPr>
                <w:rFonts w:ascii="Times New Roman" w:hAnsi="Times New Roman"/>
                <w:sz w:val="24"/>
                <w:szCs w:val="24"/>
                <w:lang w:val="uk-UA"/>
              </w:rPr>
              <w:t>Недостатнє фінансування державних програм підтримки громад в галузях освіти та медицини.</w:t>
            </w:r>
          </w:p>
          <w:p w:rsidR="00240B38" w:rsidRPr="00EA618D" w:rsidRDefault="00240B38" w:rsidP="00393EC3">
            <w:pPr>
              <w:pStyle w:val="ad"/>
              <w:numPr>
                <w:ilvl w:val="0"/>
                <w:numId w:val="21"/>
              </w:numPr>
              <w:spacing w:after="0" w:line="240" w:lineRule="auto"/>
              <w:ind w:left="204" w:hanging="232"/>
              <w:rPr>
                <w:rFonts w:ascii="Times New Roman" w:hAnsi="Times New Roman"/>
                <w:sz w:val="24"/>
                <w:szCs w:val="24"/>
                <w:lang w:val="uk-UA"/>
              </w:rPr>
            </w:pPr>
            <w:r w:rsidRPr="00EA618D">
              <w:rPr>
                <w:rFonts w:ascii="Times New Roman" w:hAnsi="Times New Roman"/>
                <w:sz w:val="24"/>
                <w:szCs w:val="24"/>
                <w:lang w:val="uk-UA"/>
              </w:rPr>
              <w:t>П</w:t>
            </w:r>
            <w:r w:rsidRPr="00EA618D">
              <w:rPr>
                <w:rFonts w:ascii="Times New Roman" w:eastAsia="Calibri" w:hAnsi="Times New Roman" w:cs="Times New Roman"/>
                <w:sz w:val="24"/>
                <w:szCs w:val="24"/>
                <w:lang w:val="uk-UA"/>
              </w:rPr>
              <w:t>олітична нестабільність</w:t>
            </w:r>
            <w:r w:rsidRPr="00EA618D">
              <w:rPr>
                <w:rFonts w:ascii="Times New Roman" w:hAnsi="Times New Roman"/>
                <w:sz w:val="24"/>
                <w:szCs w:val="24"/>
                <w:lang w:val="uk-UA"/>
              </w:rPr>
              <w:t>.</w:t>
            </w:r>
          </w:p>
          <w:p w:rsidR="00240B38" w:rsidRPr="00EA618D" w:rsidRDefault="00240B38" w:rsidP="00393EC3">
            <w:pPr>
              <w:pStyle w:val="ad"/>
              <w:numPr>
                <w:ilvl w:val="0"/>
                <w:numId w:val="21"/>
              </w:numPr>
              <w:spacing w:after="0" w:line="240" w:lineRule="auto"/>
              <w:ind w:left="204" w:hanging="232"/>
              <w:rPr>
                <w:rFonts w:ascii="Times New Roman" w:hAnsi="Times New Roman"/>
                <w:sz w:val="24"/>
                <w:szCs w:val="24"/>
                <w:lang w:val="uk-UA"/>
              </w:rPr>
            </w:pPr>
            <w:r w:rsidRPr="00EA618D">
              <w:rPr>
                <w:rFonts w:ascii="Times New Roman" w:hAnsi="Times New Roman"/>
                <w:sz w:val="24"/>
                <w:szCs w:val="24"/>
                <w:lang w:val="uk-UA"/>
              </w:rPr>
              <w:t>З</w:t>
            </w:r>
            <w:r w:rsidRPr="00EA618D">
              <w:rPr>
                <w:rFonts w:ascii="Times New Roman" w:eastAsia="Calibri" w:hAnsi="Times New Roman" w:cs="Times New Roman"/>
                <w:sz w:val="24"/>
                <w:szCs w:val="24"/>
                <w:lang w:val="uk-UA"/>
              </w:rPr>
              <w:t>ниження заробітньої плати (в країні в цілому)</w:t>
            </w:r>
            <w:r w:rsidRPr="00EA618D">
              <w:rPr>
                <w:rFonts w:ascii="Times New Roman" w:hAnsi="Times New Roman"/>
                <w:sz w:val="24"/>
                <w:szCs w:val="24"/>
                <w:lang w:val="uk-UA"/>
              </w:rPr>
              <w:t>.</w:t>
            </w:r>
          </w:p>
          <w:p w:rsidR="00240B38" w:rsidRPr="00EA618D" w:rsidRDefault="00240B38" w:rsidP="00393EC3">
            <w:pPr>
              <w:pStyle w:val="ad"/>
              <w:numPr>
                <w:ilvl w:val="0"/>
                <w:numId w:val="21"/>
              </w:numPr>
              <w:spacing w:after="0" w:line="240" w:lineRule="auto"/>
              <w:ind w:left="204" w:hanging="232"/>
              <w:rPr>
                <w:rFonts w:ascii="Times New Roman" w:hAnsi="Times New Roman"/>
                <w:sz w:val="24"/>
                <w:szCs w:val="24"/>
                <w:lang w:val="uk-UA"/>
              </w:rPr>
            </w:pPr>
            <w:r w:rsidRPr="00EA618D">
              <w:rPr>
                <w:rFonts w:ascii="Times New Roman" w:hAnsi="Times New Roman"/>
                <w:sz w:val="24"/>
                <w:szCs w:val="24"/>
                <w:lang w:val="uk-UA"/>
              </w:rPr>
              <w:t>Р</w:t>
            </w:r>
            <w:r w:rsidRPr="00EA618D">
              <w:rPr>
                <w:rFonts w:ascii="Times New Roman" w:eastAsia="Calibri" w:hAnsi="Times New Roman" w:cs="Times New Roman"/>
                <w:sz w:val="24"/>
                <w:szCs w:val="24"/>
                <w:lang w:val="uk-UA"/>
              </w:rPr>
              <w:t>ейдерство</w:t>
            </w:r>
            <w:r w:rsidRPr="00EA618D">
              <w:rPr>
                <w:rFonts w:ascii="Times New Roman" w:hAnsi="Times New Roman"/>
                <w:sz w:val="24"/>
                <w:szCs w:val="24"/>
                <w:lang w:val="uk-UA"/>
              </w:rPr>
              <w:t>.</w:t>
            </w:r>
          </w:p>
          <w:p w:rsidR="00240B38" w:rsidRPr="00EA618D" w:rsidRDefault="00240B38" w:rsidP="00393EC3">
            <w:pPr>
              <w:pStyle w:val="ad"/>
              <w:numPr>
                <w:ilvl w:val="0"/>
                <w:numId w:val="21"/>
              </w:numPr>
              <w:spacing w:after="0" w:line="240" w:lineRule="auto"/>
              <w:ind w:left="204" w:hanging="232"/>
              <w:rPr>
                <w:rFonts w:ascii="Times New Roman" w:hAnsi="Times New Roman"/>
                <w:sz w:val="24"/>
                <w:szCs w:val="24"/>
                <w:lang w:val="uk-UA"/>
              </w:rPr>
            </w:pPr>
            <w:r w:rsidRPr="00EA618D">
              <w:rPr>
                <w:rFonts w:ascii="Times New Roman" w:hAnsi="Times New Roman"/>
                <w:sz w:val="24"/>
                <w:szCs w:val="24"/>
                <w:lang w:val="uk-UA"/>
              </w:rPr>
              <w:lastRenderedPageBreak/>
              <w:t>В</w:t>
            </w:r>
            <w:r w:rsidRPr="00EA618D">
              <w:rPr>
                <w:rFonts w:ascii="Times New Roman" w:eastAsia="Calibri" w:hAnsi="Times New Roman" w:cs="Times New Roman"/>
                <w:sz w:val="24"/>
                <w:szCs w:val="24"/>
                <w:lang w:val="uk-UA"/>
              </w:rPr>
              <w:t>изначення на державному рівні зони екологічної небезпеки</w:t>
            </w:r>
            <w:r w:rsidRPr="00EA618D">
              <w:rPr>
                <w:rFonts w:ascii="Times New Roman" w:hAnsi="Times New Roman"/>
                <w:sz w:val="24"/>
                <w:szCs w:val="24"/>
                <w:lang w:val="uk-UA"/>
              </w:rPr>
              <w:t>.</w:t>
            </w:r>
          </w:p>
          <w:p w:rsidR="00240B38" w:rsidRPr="00EA618D" w:rsidRDefault="00240B38" w:rsidP="00393EC3">
            <w:pPr>
              <w:pStyle w:val="ad"/>
              <w:numPr>
                <w:ilvl w:val="0"/>
                <w:numId w:val="21"/>
              </w:numPr>
              <w:spacing w:after="0" w:line="240" w:lineRule="auto"/>
              <w:ind w:left="204" w:hanging="232"/>
              <w:rPr>
                <w:rFonts w:ascii="Times New Roman" w:hAnsi="Times New Roman"/>
                <w:sz w:val="24"/>
                <w:szCs w:val="24"/>
                <w:lang w:val="uk-UA"/>
              </w:rPr>
            </w:pPr>
            <w:r w:rsidRPr="00EA618D">
              <w:rPr>
                <w:rFonts w:ascii="Times New Roman" w:hAnsi="Times New Roman"/>
                <w:sz w:val="24"/>
                <w:szCs w:val="24"/>
                <w:lang w:val="uk-UA"/>
              </w:rPr>
              <w:t>З</w:t>
            </w:r>
            <w:r w:rsidRPr="00EA618D">
              <w:rPr>
                <w:rFonts w:ascii="Times New Roman" w:eastAsia="Calibri" w:hAnsi="Times New Roman" w:cs="Times New Roman"/>
                <w:sz w:val="24"/>
                <w:szCs w:val="24"/>
                <w:lang w:val="uk-UA"/>
              </w:rPr>
              <w:t xml:space="preserve">агроза </w:t>
            </w:r>
            <w:r w:rsidRPr="00EA618D">
              <w:rPr>
                <w:rFonts w:ascii="Times New Roman" w:hAnsi="Times New Roman"/>
                <w:sz w:val="24"/>
                <w:szCs w:val="24"/>
                <w:lang w:val="uk-UA"/>
              </w:rPr>
              <w:t>військового</w:t>
            </w:r>
            <w:r w:rsidRPr="00EA618D">
              <w:rPr>
                <w:rFonts w:ascii="Times New Roman" w:eastAsia="Calibri" w:hAnsi="Times New Roman" w:cs="Times New Roman"/>
                <w:sz w:val="24"/>
                <w:szCs w:val="24"/>
                <w:lang w:val="uk-UA"/>
              </w:rPr>
              <w:t xml:space="preserve"> конфлікту</w:t>
            </w:r>
            <w:r w:rsidRPr="00EA618D">
              <w:rPr>
                <w:rFonts w:ascii="Times New Roman" w:hAnsi="Times New Roman"/>
                <w:sz w:val="24"/>
                <w:szCs w:val="24"/>
                <w:lang w:val="uk-UA"/>
              </w:rPr>
              <w:t>.</w:t>
            </w:r>
          </w:p>
          <w:p w:rsidR="00240B38" w:rsidRPr="00EA618D" w:rsidRDefault="00240B38" w:rsidP="00393EC3">
            <w:pPr>
              <w:pStyle w:val="ad"/>
              <w:numPr>
                <w:ilvl w:val="0"/>
                <w:numId w:val="21"/>
              </w:numPr>
              <w:spacing w:after="0" w:line="240" w:lineRule="auto"/>
              <w:ind w:left="204" w:hanging="232"/>
              <w:rPr>
                <w:rFonts w:ascii="Times New Roman" w:hAnsi="Times New Roman" w:cs="Times New Roman"/>
                <w:sz w:val="24"/>
                <w:szCs w:val="24"/>
                <w:lang w:val="uk-UA"/>
              </w:rPr>
            </w:pPr>
            <w:r w:rsidRPr="00EA618D">
              <w:rPr>
                <w:rFonts w:ascii="Times New Roman" w:hAnsi="Times New Roman"/>
                <w:sz w:val="24"/>
                <w:szCs w:val="24"/>
                <w:lang w:val="uk-UA"/>
              </w:rPr>
              <w:t>Високий рівень корупції на національному рівні.</w:t>
            </w:r>
          </w:p>
          <w:p w:rsidR="00240B38" w:rsidRPr="00C12DBC" w:rsidRDefault="00240B38" w:rsidP="00393EC3">
            <w:pPr>
              <w:pStyle w:val="ad"/>
              <w:numPr>
                <w:ilvl w:val="0"/>
                <w:numId w:val="21"/>
              </w:numPr>
              <w:spacing w:after="0" w:line="240" w:lineRule="auto"/>
              <w:ind w:left="204" w:hanging="232"/>
              <w:rPr>
                <w:rFonts w:ascii="Times New Roman" w:hAnsi="Times New Roman" w:cs="Times New Roman"/>
                <w:szCs w:val="28"/>
                <w:lang w:val="uk-UA"/>
              </w:rPr>
            </w:pPr>
            <w:r w:rsidRPr="00EA618D">
              <w:rPr>
                <w:rFonts w:ascii="Times New Roman" w:hAnsi="Times New Roman" w:cs="Times New Roman"/>
                <w:sz w:val="24"/>
                <w:szCs w:val="24"/>
                <w:lang w:val="uk-UA"/>
              </w:rPr>
              <w:t>Перекладання на громади державних фінансових зобов‘язань.</w:t>
            </w:r>
          </w:p>
        </w:tc>
      </w:tr>
    </w:tbl>
    <w:p w:rsidR="00240B38" w:rsidRPr="00B23D74" w:rsidRDefault="00240B38" w:rsidP="00240B38">
      <w:pPr>
        <w:pStyle w:val="a4"/>
        <w:spacing w:before="92"/>
        <w:ind w:firstLine="567"/>
        <w:jc w:val="both"/>
        <w:rPr>
          <w:rFonts w:ascii="Times New Roman" w:hAnsi="Times New Roman" w:cs="Times New Roman"/>
          <w:sz w:val="26"/>
          <w:szCs w:val="26"/>
          <w:lang w:val="uk-UA"/>
        </w:rPr>
      </w:pPr>
      <w:r w:rsidRPr="00B23D74">
        <w:rPr>
          <w:rFonts w:ascii="Times New Roman" w:hAnsi="Times New Roman" w:cs="Times New Roman"/>
          <w:sz w:val="26"/>
          <w:szCs w:val="26"/>
          <w:lang w:val="uk-UA"/>
        </w:rPr>
        <w:lastRenderedPageBreak/>
        <w:t xml:space="preserve">SWOT/TOWS-аналіз виявляє взаємозв‘язки сформульованих факторів через матрицю SWOT/TOWS та дозволяє визначити, як саме виявлені комбінації факторів впливають на вибір тої чи іншої стратегії, які «точки зростання» формують ті чи інші «кластери» комбінацій факторів SWOT, які конкурентні переваги території та зовнішні викликимають стратегічне значення для Первозванівської громади. Саме ці взаємозв‘язки дозволяють сформулювати </w:t>
      </w:r>
      <w:r w:rsidRPr="00B23D74">
        <w:rPr>
          <w:rFonts w:ascii="Times New Roman" w:hAnsi="Times New Roman" w:cs="Times New Roman"/>
          <w:b/>
          <w:sz w:val="26"/>
          <w:szCs w:val="26"/>
          <w:lang w:val="uk-UA"/>
        </w:rPr>
        <w:t>порівняльні переваги, виклики і ризики</w:t>
      </w:r>
      <w:r w:rsidRPr="00B23D74">
        <w:rPr>
          <w:rFonts w:ascii="Times New Roman" w:hAnsi="Times New Roman" w:cs="Times New Roman"/>
          <w:sz w:val="26"/>
          <w:szCs w:val="26"/>
          <w:lang w:val="uk-UA"/>
        </w:rPr>
        <w:t>, які є основою для стратегічного вибору – формулювання стратегічних та операційних цілей розвитку громади на довгострокову перспективу. Суцільна лі</w:t>
      </w:r>
      <w:r>
        <w:rPr>
          <w:rFonts w:ascii="Times New Roman" w:hAnsi="Times New Roman" w:cs="Times New Roman"/>
          <w:sz w:val="26"/>
          <w:szCs w:val="26"/>
          <w:lang w:val="uk-UA"/>
        </w:rPr>
        <w:t>нія символізує сильний взаємозв’язок</w:t>
      </w:r>
      <w:r w:rsidRPr="00B23D74">
        <w:rPr>
          <w:rFonts w:ascii="Times New Roman" w:hAnsi="Times New Roman" w:cs="Times New Roman"/>
          <w:sz w:val="26"/>
          <w:szCs w:val="26"/>
          <w:lang w:val="uk-UA"/>
        </w:rPr>
        <w:t>, пунктирна –</w:t>
      </w:r>
      <w:r w:rsidRPr="00B23D74">
        <w:rPr>
          <w:rFonts w:ascii="Times New Roman" w:hAnsi="Times New Roman" w:cs="Times New Roman"/>
          <w:spacing w:val="-3"/>
          <w:sz w:val="26"/>
          <w:szCs w:val="26"/>
          <w:lang w:val="uk-UA"/>
        </w:rPr>
        <w:t xml:space="preserve"> </w:t>
      </w:r>
      <w:r w:rsidRPr="00B23D74">
        <w:rPr>
          <w:rFonts w:ascii="Times New Roman" w:hAnsi="Times New Roman" w:cs="Times New Roman"/>
          <w:sz w:val="26"/>
          <w:szCs w:val="26"/>
          <w:lang w:val="uk-UA"/>
        </w:rPr>
        <w:t>слабкий.</w:t>
      </w:r>
    </w:p>
    <w:p w:rsidR="00240B38" w:rsidRPr="00B23D74" w:rsidRDefault="00240B38" w:rsidP="00240B38">
      <w:pPr>
        <w:pStyle w:val="a4"/>
        <w:spacing w:before="92"/>
        <w:ind w:firstLine="567"/>
        <w:jc w:val="both"/>
        <w:rPr>
          <w:rFonts w:ascii="Times New Roman" w:hAnsi="Times New Roman" w:cs="Times New Roman"/>
          <w:sz w:val="26"/>
          <w:szCs w:val="26"/>
          <w:lang w:val="uk-UA"/>
        </w:rPr>
      </w:pPr>
    </w:p>
    <w:p w:rsidR="00240B38" w:rsidRDefault="00240B38" w:rsidP="00240B38">
      <w:pPr>
        <w:rPr>
          <w:rFonts w:ascii="Times New Roman" w:eastAsia="Arial" w:hAnsi="Times New Roman" w:cs="Times New Roman"/>
          <w:sz w:val="26"/>
          <w:szCs w:val="26"/>
          <w:lang w:bidi="en-US"/>
        </w:rPr>
      </w:pPr>
      <w:r>
        <w:rPr>
          <w:rFonts w:ascii="Times New Roman" w:hAnsi="Times New Roman" w:cs="Times New Roman"/>
          <w:sz w:val="26"/>
          <w:szCs w:val="26"/>
        </w:rPr>
        <w:br w:type="page"/>
      </w:r>
    </w:p>
    <w:p w:rsidR="00240B38" w:rsidRDefault="00240B38" w:rsidP="00240B38">
      <w:pPr>
        <w:spacing w:after="0"/>
        <w:jc w:val="center"/>
        <w:rPr>
          <w:rFonts w:ascii="Times New Roman" w:hAnsi="Times New Roman" w:cs="Times New Roman"/>
          <w:lang w:val="uk-UA"/>
        </w:rPr>
      </w:pPr>
    </w:p>
    <w:p w:rsidR="00240B38" w:rsidRPr="00122B99" w:rsidRDefault="00240B38" w:rsidP="00240B38">
      <w:pPr>
        <w:spacing w:after="0" w:line="240" w:lineRule="auto"/>
        <w:jc w:val="both"/>
        <w:rPr>
          <w:rFonts w:ascii="Times New Roman" w:hAnsi="Times New Roman" w:cs="Times New Roman"/>
          <w:b/>
          <w:sz w:val="26"/>
          <w:szCs w:val="26"/>
        </w:rPr>
      </w:pPr>
      <w:r w:rsidRPr="00122B99">
        <w:rPr>
          <w:rFonts w:ascii="Times New Roman" w:hAnsi="Times New Roman" w:cs="Times New Roman"/>
          <w:b/>
          <w:sz w:val="26"/>
          <w:szCs w:val="26"/>
        </w:rPr>
        <w:t>Порівняльні переваги</w:t>
      </w:r>
    </w:p>
    <w:p w:rsidR="00240B38" w:rsidRPr="00122B99" w:rsidRDefault="00240B38" w:rsidP="00240B38">
      <w:pPr>
        <w:pStyle w:val="ad"/>
        <w:widowControl w:val="0"/>
        <w:spacing w:after="0"/>
        <w:ind w:left="0"/>
        <w:contextualSpacing w:val="0"/>
        <w:jc w:val="both"/>
        <w:rPr>
          <w:rFonts w:ascii="Times New Roman" w:eastAsiaTheme="minorEastAsia" w:hAnsi="Times New Roman" w:cs="Times New Roman"/>
          <w:sz w:val="24"/>
          <w:szCs w:val="24"/>
          <w:lang w:val="en-US"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240B38" w:rsidRPr="00122B99" w:rsidTr="00240B38">
        <w:tc>
          <w:tcPr>
            <w:tcW w:w="4841" w:type="dxa"/>
          </w:tcPr>
          <w:p w:rsidR="00240B38" w:rsidRPr="00122B99" w:rsidRDefault="00240B38" w:rsidP="00240B38">
            <w:pPr>
              <w:pStyle w:val="ad"/>
              <w:widowControl w:val="0"/>
              <w:ind w:left="0" w:right="514"/>
              <w:contextualSpacing w:val="0"/>
              <w:jc w:val="center"/>
              <w:rPr>
                <w:rFonts w:ascii="Times New Roman" w:eastAsiaTheme="minorEastAsia" w:hAnsi="Times New Roman" w:cs="Times New Roman"/>
                <w:sz w:val="26"/>
                <w:szCs w:val="26"/>
                <w:lang w:val="en-US" w:eastAsia="uk-UA"/>
              </w:rPr>
            </w:pPr>
            <w:r w:rsidRPr="00122B99">
              <w:rPr>
                <w:rFonts w:ascii="Times New Roman" w:hAnsi="Times New Roman" w:cs="Times New Roman"/>
                <w:b/>
                <w:sz w:val="26"/>
                <w:szCs w:val="26"/>
              </w:rPr>
              <w:t>Сильні сторони</w:t>
            </w:r>
          </w:p>
        </w:tc>
        <w:tc>
          <w:tcPr>
            <w:tcW w:w="4842" w:type="dxa"/>
          </w:tcPr>
          <w:p w:rsidR="00240B38" w:rsidRPr="00122B99" w:rsidRDefault="009D49AE" w:rsidP="00240B38">
            <w:pPr>
              <w:pStyle w:val="ad"/>
              <w:widowControl w:val="0"/>
              <w:ind w:left="2389"/>
              <w:contextualSpacing w:val="0"/>
              <w:jc w:val="both"/>
              <w:rPr>
                <w:rFonts w:ascii="Times New Roman" w:eastAsiaTheme="minorEastAsia" w:hAnsi="Times New Roman" w:cs="Times New Roman"/>
                <w:sz w:val="26"/>
                <w:szCs w:val="26"/>
                <w:lang w:val="en-US" w:eastAsia="uk-UA"/>
              </w:rPr>
            </w:pPr>
            <w:r>
              <w:rPr>
                <w:rFonts w:ascii="Times New Roman" w:hAnsi="Times New Roman" w:cs="Times New Roman"/>
                <w:noProof/>
                <w:sz w:val="24"/>
                <w:szCs w:val="24"/>
                <w:lang w:eastAsia="ru-RU"/>
              </w:rPr>
              <mc:AlternateContent>
                <mc:Choice Requires="wps">
                  <w:drawing>
                    <wp:anchor distT="0" distB="0" distL="114300" distR="114300" simplePos="0" relativeHeight="251599360" behindDoc="0" locked="0" layoutInCell="1" allowOverlap="1" wp14:anchorId="222641BA" wp14:editId="30B43D89">
                      <wp:simplePos x="0" y="0"/>
                      <wp:positionH relativeFrom="column">
                        <wp:posOffset>-617855</wp:posOffset>
                      </wp:positionH>
                      <wp:positionV relativeFrom="paragraph">
                        <wp:posOffset>-59691</wp:posOffset>
                      </wp:positionV>
                      <wp:extent cx="1346200" cy="244475"/>
                      <wp:effectExtent l="19050" t="0" r="44450" b="22225"/>
                      <wp:wrapNone/>
                      <wp:docPr id="124" name="Нашивка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6200" cy="244475"/>
                              </a:xfrm>
                              <a:prstGeom prst="chevron">
                                <a:avLst>
                                  <a:gd name="adj" fmla="val 57619"/>
                                </a:avLst>
                              </a:prstGeom>
                              <a:solidFill>
                                <a:srgbClr val="FFFFFF"/>
                              </a:solidFill>
                              <a:ln w="9525">
                                <a:solidFill>
                                  <a:srgbClr val="000000"/>
                                </a:solidFill>
                                <a:miter lim="800000"/>
                                <a:headEnd/>
                                <a:tailEnd/>
                              </a:ln>
                            </wps:spPr>
                            <wps:txbx>
                              <w:txbxContent>
                                <w:p w:rsidR="003E2E0C" w:rsidRPr="00122B99" w:rsidRDefault="003E2E0C" w:rsidP="00240B38">
                                  <w:pPr>
                                    <w:jc w:val="center"/>
                                    <w:rPr>
                                      <w:rFonts w:ascii="Times New Roman" w:hAnsi="Times New Roman" w:cs="Times New Roman"/>
                                      <w:b/>
                                    </w:rPr>
                                  </w:pPr>
                                  <w:r w:rsidRPr="00122B99">
                                    <w:rPr>
                                      <w:rFonts w:ascii="Times New Roman" w:hAnsi="Times New Roman" w:cs="Times New Roman"/>
                                      <w:b/>
                                    </w:rPr>
                                    <w:t>Підтримують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41B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94" o:spid="_x0000_s1026" type="#_x0000_t55" style="position:absolute;left:0;text-align:left;margin-left:-48.65pt;margin-top:-4.7pt;width:106pt;height:19.25pt;rotation:18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" adj="19340">
                      <v:textbox>
                        <w:txbxContent>
                          <w:p w:rsidR="003E2E0C" w:rsidRPr="00122B99" w:rsidRDefault="003E2E0C" w:rsidP="00240B38">
                            <w:pPr>
                              <w:jc w:val="center"/>
                              <w:rPr>
                                <w:rFonts w:ascii="Times New Roman" w:hAnsi="Times New Roman" w:cs="Times New Roman"/>
                                <w:b/>
                              </w:rPr>
                            </w:pPr>
                            <w:r w:rsidRPr="00122B99">
                              <w:rPr>
                                <w:rFonts w:ascii="Times New Roman" w:hAnsi="Times New Roman" w:cs="Times New Roman"/>
                                <w:b/>
                              </w:rPr>
                              <w:t>Підтримують</w:t>
                            </w:r>
                          </w:p>
                        </w:txbxContent>
                      </v:textbox>
                    </v:shape>
                  </w:pict>
                </mc:Fallback>
              </mc:AlternateContent>
            </w:r>
            <w:r w:rsidR="00240B38" w:rsidRPr="00122B99">
              <w:rPr>
                <w:rFonts w:ascii="Times New Roman" w:hAnsi="Times New Roman" w:cs="Times New Roman"/>
                <w:b/>
                <w:sz w:val="26"/>
                <w:szCs w:val="26"/>
              </w:rPr>
              <w:t>Можливості</w:t>
            </w:r>
          </w:p>
        </w:tc>
      </w:tr>
    </w:tbl>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0384" behindDoc="0" locked="0" layoutInCell="1" allowOverlap="1">
                <wp:simplePos x="0" y="0"/>
                <wp:positionH relativeFrom="column">
                  <wp:posOffset>3566160</wp:posOffset>
                </wp:positionH>
                <wp:positionV relativeFrom="paragraph">
                  <wp:posOffset>109220</wp:posOffset>
                </wp:positionV>
                <wp:extent cx="2752725" cy="723900"/>
                <wp:effectExtent l="0" t="0" r="9525" b="0"/>
                <wp:wrapNone/>
                <wp:docPr id="1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390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1. Збільшення попиту на продукцію сільськогосподарського виробництва, в т.ч. органічну, в світі.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7" style="position:absolute;left:0;text-align:left;margin-left:280.8pt;margin-top:8.6pt;width:216.75pt;height:5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1. Збільшення попиту на продукцію сільськогосподарського виробництва, в т.ч. органічну, в світі.</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01408" behindDoc="0" locked="0" layoutInCell="1" allowOverlap="1">
                <wp:simplePos x="0" y="0"/>
                <wp:positionH relativeFrom="column">
                  <wp:posOffset>-43815</wp:posOffset>
                </wp:positionH>
                <wp:positionV relativeFrom="paragraph">
                  <wp:posOffset>109220</wp:posOffset>
                </wp:positionV>
                <wp:extent cx="2752725" cy="590550"/>
                <wp:effectExtent l="0" t="0" r="9525" b="0"/>
                <wp:wrapNone/>
                <wp:docPr id="1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9055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autoSpaceDE w:val="0"/>
                              <w:autoSpaceDN w:val="0"/>
                              <w:spacing w:after="0" w:line="240" w:lineRule="auto"/>
                              <w:jc w:val="both"/>
                              <w:rPr>
                                <w:sz w:val="24"/>
                                <w:szCs w:val="24"/>
                                <w:lang w:val="uk-UA"/>
                              </w:rPr>
                            </w:pPr>
                            <w:r>
                              <w:rPr>
                                <w:rFonts w:ascii="Times New Roman" w:hAnsi="Times New Roman" w:cs="Times New Roman"/>
                                <w:sz w:val="24"/>
                                <w:szCs w:val="24"/>
                                <w:lang w:val="uk-UA"/>
                              </w:rPr>
                              <w:t>1. </w:t>
                            </w:r>
                            <w:r w:rsidRPr="00F26579">
                              <w:rPr>
                                <w:rFonts w:ascii="Times New Roman" w:hAnsi="Times New Roman" w:cs="Times New Roman"/>
                                <w:sz w:val="24"/>
                                <w:szCs w:val="24"/>
                                <w:lang w:val="uk-UA"/>
                              </w:rPr>
                              <w:t xml:space="preserve">Близькість до обласного центру м.Кропивницький (≈11 км).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3.45pt;margin-top:8.6pt;width:216.75pt;height:4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" fillcolor="#fbd4b4 [1305]" strokecolor="#974706 [1609]" strokeweight="2pt">
                <v:textbox>
                  <w:txbxContent>
                    <w:p w:rsidR="003E2E0C" w:rsidRPr="00F26579" w:rsidRDefault="003E2E0C" w:rsidP="00240B38">
                      <w:pPr>
                        <w:autoSpaceDE w:val="0"/>
                        <w:autoSpaceDN w:val="0"/>
                        <w:spacing w:after="0" w:line="240" w:lineRule="auto"/>
                        <w:jc w:val="both"/>
                        <w:rPr>
                          <w:sz w:val="24"/>
                          <w:szCs w:val="24"/>
                          <w:lang w:val="uk-UA"/>
                        </w:rPr>
                      </w:pPr>
                      <w:r>
                        <w:rPr>
                          <w:rFonts w:ascii="Times New Roman" w:hAnsi="Times New Roman" w:cs="Times New Roman"/>
                          <w:sz w:val="24"/>
                          <w:szCs w:val="24"/>
                          <w:lang w:val="uk-UA"/>
                        </w:rPr>
                        <w:t>1. </w:t>
                      </w:r>
                      <w:r w:rsidRPr="00F26579">
                        <w:rPr>
                          <w:rFonts w:ascii="Times New Roman" w:hAnsi="Times New Roman" w:cs="Times New Roman"/>
                          <w:sz w:val="24"/>
                          <w:szCs w:val="24"/>
                          <w:lang w:val="uk-UA"/>
                        </w:rPr>
                        <w:t xml:space="preserve">Близькість до обласного центру м.Кропивницький (≈11 км). </w:t>
                      </w:r>
                    </w:p>
                  </w:txbxContent>
                </v:textbox>
              </v:roundrect>
            </w:pict>
          </mc:Fallback>
        </mc:AlternateContent>
      </w:r>
    </w:p>
    <w:p w:rsidR="00240B38" w:rsidRDefault="00240B38" w:rsidP="00240B38">
      <w:pPr>
        <w:spacing w:after="0"/>
        <w:jc w:val="center"/>
        <w:rPr>
          <w:rFonts w:ascii="Times New Roman" w:hAnsi="Times New Roman" w:cs="Times New Roman"/>
          <w:lang w:val="uk-UA"/>
        </w:rPr>
      </w:pP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08928" behindDoc="0" locked="0" layoutInCell="1" allowOverlap="1">
                <wp:simplePos x="0" y="0"/>
                <wp:positionH relativeFrom="column">
                  <wp:posOffset>2708910</wp:posOffset>
                </wp:positionH>
                <wp:positionV relativeFrom="paragraph">
                  <wp:posOffset>153035</wp:posOffset>
                </wp:positionV>
                <wp:extent cx="857250" cy="4229100"/>
                <wp:effectExtent l="38100" t="0" r="0" b="38100"/>
                <wp:wrapNone/>
                <wp:docPr id="12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42291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C5B71" id="_x0000_t32" coordsize="21600,21600" o:spt="32" o:oned="t" path="m,l21600,21600e" filled="f">
                <v:path arrowok="t" fillok="f" o:connecttype="none"/>
                <o:lock v:ext="edit" shapetype="t"/>
              </v:shapetype>
              <v:shape id="AutoShape 159" o:spid="_x0000_s1026" type="#_x0000_t32" style="position:absolute;margin-left:213.3pt;margin-top:12.05pt;width:67.5pt;height:333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2708910</wp:posOffset>
                </wp:positionH>
                <wp:positionV relativeFrom="paragraph">
                  <wp:posOffset>153035</wp:posOffset>
                </wp:positionV>
                <wp:extent cx="857250" cy="733425"/>
                <wp:effectExtent l="38100" t="38100" r="0" b="9525"/>
                <wp:wrapNone/>
                <wp:docPr id="12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7334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4BD1F" id="AutoShape 101" o:spid="_x0000_s1026" type="#_x0000_t32" style="position:absolute;margin-left:213.3pt;margin-top:12.05pt;width:67.5pt;height:57.7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2708910</wp:posOffset>
                </wp:positionH>
                <wp:positionV relativeFrom="paragraph">
                  <wp:posOffset>153035</wp:posOffset>
                </wp:positionV>
                <wp:extent cx="857250" cy="2628900"/>
                <wp:effectExtent l="38100" t="0" r="0" b="38100"/>
                <wp:wrapNone/>
                <wp:docPr id="1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62890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1ACDA" id="AutoShape 98" o:spid="_x0000_s1026" type="#_x0000_t32" style="position:absolute;margin-left:213.3pt;margin-top:12.05pt;width:67.5pt;height:20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2766060</wp:posOffset>
                </wp:positionH>
                <wp:positionV relativeFrom="paragraph">
                  <wp:posOffset>153035</wp:posOffset>
                </wp:positionV>
                <wp:extent cx="800100" cy="542925"/>
                <wp:effectExtent l="38100" t="0" r="0" b="28575"/>
                <wp:wrapNone/>
                <wp:docPr id="1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429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EBA17" id="AutoShape 97" o:spid="_x0000_s1026" type="#_x0000_t32" style="position:absolute;margin-left:217.8pt;margin-top:12.05pt;width:63pt;height:42.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2708910</wp:posOffset>
                </wp:positionH>
                <wp:positionV relativeFrom="paragraph">
                  <wp:posOffset>153035</wp:posOffset>
                </wp:positionV>
                <wp:extent cx="857250" cy="1200150"/>
                <wp:effectExtent l="38100" t="0" r="0" b="38100"/>
                <wp:wrapNone/>
                <wp:docPr id="1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120015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1E08F" id="AutoShape 95" o:spid="_x0000_s1026" type="#_x0000_t32" style="position:absolute;margin-left:213.3pt;margin-top:12.05pt;width:67.5pt;height:94.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" strokecolor="#4e6128 [1606]" strokeweight="2pt">
                <v:stroke endarrow="block" endarrowlength="long"/>
              </v:shape>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2708910</wp:posOffset>
                </wp:positionH>
                <wp:positionV relativeFrom="paragraph">
                  <wp:posOffset>132080</wp:posOffset>
                </wp:positionV>
                <wp:extent cx="857250" cy="3981450"/>
                <wp:effectExtent l="38100" t="38100" r="0" b="0"/>
                <wp:wrapNone/>
                <wp:docPr id="11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39814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83824" id="AutoShape 161" o:spid="_x0000_s1026" type="#_x0000_t32" style="position:absolute;margin-left:213.3pt;margin-top:10.4pt;width:67.5pt;height:313.5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" strokecolor="#4e6128 [1606]" strokeweight="2pt">
                <v:stroke dashstyle="dash" endarrow="block" endarrowlength="long"/>
              </v:shape>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3456" behindDoc="0" locked="0" layoutInCell="1" allowOverlap="1">
                <wp:simplePos x="0" y="0"/>
                <wp:positionH relativeFrom="column">
                  <wp:posOffset>-43815</wp:posOffset>
                </wp:positionH>
                <wp:positionV relativeFrom="paragraph">
                  <wp:posOffset>63500</wp:posOffset>
                </wp:positionV>
                <wp:extent cx="2752725" cy="590550"/>
                <wp:effectExtent l="0" t="0" r="9525" b="0"/>
                <wp:wrapNone/>
                <wp:docPr id="1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9055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2. Зручне транспортне розташування (близькість до трас М14, Н14, Н23).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9" style="position:absolute;left:0;text-align:left;margin-left:-3.45pt;margin-top:5pt;width:216.75pt;height:4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" fillcolor="#fbd4b4 [1305]" strokecolor="#974706 [1609]" strokeweight="2pt">
                <v:textbo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2. Зручне транспортне розташування (близькість до трас М14, Н14, Н23).</w:t>
                      </w:r>
                    </w:p>
                  </w:txbxContent>
                </v:textbox>
              </v:roundrect>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4480" behindDoc="0" locked="0" layoutInCell="1" allowOverlap="1">
                <wp:simplePos x="0" y="0"/>
                <wp:positionH relativeFrom="column">
                  <wp:posOffset>3566160</wp:posOffset>
                </wp:positionH>
                <wp:positionV relativeFrom="paragraph">
                  <wp:posOffset>42545</wp:posOffset>
                </wp:positionV>
                <wp:extent cx="2752725" cy="704850"/>
                <wp:effectExtent l="0" t="0" r="9525" b="0"/>
                <wp:wrapNone/>
                <wp:docPr id="1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0485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2. Продовження євроінтеграційних процесів сприятиме зростанню зацікавленості інвесторів до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0" style="position:absolute;left:0;text-align:left;margin-left:280.8pt;margin-top:3.35pt;width:216.75pt;height:5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2. Продовження євроінтеграційних процесів сприятиме зростанню зацікавленості інвесторів до України.</w:t>
                      </w:r>
                    </w:p>
                  </w:txbxContent>
                </v:textbox>
              </v:roundrect>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09952" behindDoc="0" locked="0" layoutInCell="1" allowOverlap="1">
                <wp:simplePos x="0" y="0"/>
                <wp:positionH relativeFrom="column">
                  <wp:posOffset>2708910</wp:posOffset>
                </wp:positionH>
                <wp:positionV relativeFrom="paragraph">
                  <wp:posOffset>78740</wp:posOffset>
                </wp:positionV>
                <wp:extent cx="857250" cy="3514725"/>
                <wp:effectExtent l="38100" t="38100" r="0" b="9525"/>
                <wp:wrapNone/>
                <wp:docPr id="11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35147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8A846" id="AutoShape 160" o:spid="_x0000_s1026" type="#_x0000_t32" style="position:absolute;margin-left:213.3pt;margin-top:6.2pt;width:67.5pt;height:276.75pt;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2708910</wp:posOffset>
                </wp:positionH>
                <wp:positionV relativeFrom="paragraph">
                  <wp:posOffset>78740</wp:posOffset>
                </wp:positionV>
                <wp:extent cx="857250" cy="114300"/>
                <wp:effectExtent l="0" t="57150" r="0" b="0"/>
                <wp:wrapNone/>
                <wp:docPr id="11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1143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A834" id="AutoShape 102" o:spid="_x0000_s1026" type="#_x0000_t32" style="position:absolute;margin-left:213.3pt;margin-top:6.2pt;width:67.5pt;height:9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" strokecolor="#4e6128 [1606]" strokeweight="2pt">
                <v:stroke dashstyle="dash" endarrow="block" endarrowlength="long"/>
              </v:shape>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18144" behindDoc="0" locked="0" layoutInCell="1" allowOverlap="1">
                <wp:simplePos x="0" y="0"/>
                <wp:positionH relativeFrom="column">
                  <wp:posOffset>2708910</wp:posOffset>
                </wp:positionH>
                <wp:positionV relativeFrom="paragraph">
                  <wp:posOffset>19050</wp:posOffset>
                </wp:positionV>
                <wp:extent cx="857250" cy="5006340"/>
                <wp:effectExtent l="66675" t="20955" r="19050" b="30480"/>
                <wp:wrapNone/>
                <wp:docPr id="1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500634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D58F4" id="AutoShape 120" o:spid="_x0000_s1026" type="#_x0000_t32" style="position:absolute;margin-left:213.3pt;margin-top:1.5pt;width:67.5pt;height:394.2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13024" behindDoc="0" locked="0" layoutInCell="1" allowOverlap="1">
                <wp:simplePos x="0" y="0"/>
                <wp:positionH relativeFrom="column">
                  <wp:posOffset>2708910</wp:posOffset>
                </wp:positionH>
                <wp:positionV relativeFrom="paragraph">
                  <wp:posOffset>19685</wp:posOffset>
                </wp:positionV>
                <wp:extent cx="857250" cy="3124200"/>
                <wp:effectExtent l="38100" t="0" r="0" b="38100"/>
                <wp:wrapNone/>
                <wp:docPr id="1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1242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6D9B5" id="AutoShape 163" o:spid="_x0000_s1026" type="#_x0000_t32" style="position:absolute;margin-left:213.3pt;margin-top:1.55pt;width:67.5pt;height:246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12000" behindDoc="0" locked="0" layoutInCell="1" allowOverlap="1">
                <wp:simplePos x="0" y="0"/>
                <wp:positionH relativeFrom="column">
                  <wp:posOffset>2708910</wp:posOffset>
                </wp:positionH>
                <wp:positionV relativeFrom="paragraph">
                  <wp:posOffset>19685</wp:posOffset>
                </wp:positionV>
                <wp:extent cx="857250" cy="2647950"/>
                <wp:effectExtent l="38100" t="0" r="0" b="38100"/>
                <wp:wrapNone/>
                <wp:docPr id="10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64795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012D" id="AutoShape 162" o:spid="_x0000_s1026" type="#_x0000_t32" style="position:absolute;margin-left:213.3pt;margin-top:1.55pt;width:67.5pt;height:208.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2708910</wp:posOffset>
                </wp:positionH>
                <wp:positionV relativeFrom="paragraph">
                  <wp:posOffset>19685</wp:posOffset>
                </wp:positionV>
                <wp:extent cx="857250" cy="1981200"/>
                <wp:effectExtent l="38100" t="0" r="0" b="38100"/>
                <wp:wrapNone/>
                <wp:docPr id="10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198120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9583F" id="AutoShape 100" o:spid="_x0000_s1026" type="#_x0000_t32" style="position:absolute;margin-left:213.3pt;margin-top:1.55pt;width:67.5pt;height:15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" strokecolor="#4e6128 [1606]" strokeweight="2pt">
                <v:stroke endarrow="block" endarrowlength="long"/>
              </v:shape>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5504" behindDoc="0" locked="0" layoutInCell="1" allowOverlap="1">
                <wp:simplePos x="0" y="0"/>
                <wp:positionH relativeFrom="column">
                  <wp:posOffset>-43815</wp:posOffset>
                </wp:positionH>
                <wp:positionV relativeFrom="paragraph">
                  <wp:posOffset>36830</wp:posOffset>
                </wp:positionV>
                <wp:extent cx="2752725" cy="733425"/>
                <wp:effectExtent l="0" t="0" r="9525" b="9525"/>
                <wp:wrapNone/>
                <wp:docPr id="10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334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3. Наявність сільськогосподарських підприємств як бази для переробної та харчової промисловості.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1" style="position:absolute;left:0;text-align:left;margin-left:-3.45pt;margin-top:2.9pt;width:216.75pt;height:57.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" fillcolor="#fbd4b4 [1305]" strokecolor="#974706 [1609]" strokeweight="2pt">
                <v:textbo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3. Наявність сільськогосподарських підприємств як бази для переробної та харчової промисловості.</w:t>
                      </w:r>
                    </w:p>
                  </w:txbxContent>
                </v:textbox>
              </v:roundrect>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10624" behindDoc="0" locked="0" layoutInCell="1" allowOverlap="1">
                <wp:simplePos x="0" y="0"/>
                <wp:positionH relativeFrom="column">
                  <wp:posOffset>3566160</wp:posOffset>
                </wp:positionH>
                <wp:positionV relativeFrom="paragraph">
                  <wp:posOffset>139700</wp:posOffset>
                </wp:positionV>
                <wp:extent cx="2752725" cy="904875"/>
                <wp:effectExtent l="0" t="0" r="9525" b="9525"/>
                <wp:wrapNone/>
                <wp:docPr id="10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90487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Розширення діяльності в країні проектів міжнародної технічної допомоги,</w:t>
                            </w:r>
                            <w:r>
                              <w:rPr>
                                <w:rFonts w:ascii="Times New Roman" w:hAnsi="Times New Roman" w:cs="Times New Roman"/>
                                <w:sz w:val="24"/>
                                <w:szCs w:val="24"/>
                                <w:lang w:val="uk-UA"/>
                              </w:rPr>
                              <w:t xml:space="preserve"> які підтримують, в тому числі, </w:t>
                            </w:r>
                            <w:r w:rsidRPr="00B25AF0">
                              <w:rPr>
                                <w:rFonts w:ascii="Times New Roman" w:hAnsi="Times New Roman" w:cs="Times New Roman"/>
                                <w:sz w:val="24"/>
                                <w:szCs w:val="24"/>
                                <w:lang w:val="uk-UA"/>
                              </w:rPr>
                              <w:t>і об‘єднані громади.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2" style="position:absolute;left:0;text-align:left;margin-left:280.8pt;margin-top:11pt;width:216.75pt;height:7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Розширення діяльності в країні проектів міжнародної технічної допомоги,</w:t>
                      </w:r>
                      <w:r>
                        <w:rPr>
                          <w:rFonts w:ascii="Times New Roman" w:hAnsi="Times New Roman" w:cs="Times New Roman"/>
                          <w:sz w:val="24"/>
                          <w:szCs w:val="24"/>
                          <w:lang w:val="uk-UA"/>
                        </w:rPr>
                        <w:t xml:space="preserve"> які підтримують, в тому числі, </w:t>
                      </w:r>
                      <w:r w:rsidRPr="00B25AF0">
                        <w:rPr>
                          <w:rFonts w:ascii="Times New Roman" w:hAnsi="Times New Roman" w:cs="Times New Roman"/>
                          <w:sz w:val="24"/>
                          <w:szCs w:val="24"/>
                          <w:lang w:val="uk-UA"/>
                        </w:rPr>
                        <w:t>і об‘єднані громади.</w:t>
                      </w:r>
                    </w:p>
                  </w:txbxContent>
                </v:textbox>
              </v:roundrect>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2708910</wp:posOffset>
                </wp:positionH>
                <wp:positionV relativeFrom="paragraph">
                  <wp:posOffset>118745</wp:posOffset>
                </wp:positionV>
                <wp:extent cx="857250" cy="304800"/>
                <wp:effectExtent l="38100" t="38100" r="0" b="0"/>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30480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37CC1" id="AutoShape 105" o:spid="_x0000_s1026" type="#_x0000_t32" style="position:absolute;margin-left:213.3pt;margin-top:9.35pt;width:67.5pt;height:24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" strokecolor="#4e6128 [1606]" strokeweight="2pt">
                <v:stroke endarrow="block" endarrowlength="long"/>
              </v:shape>
            </w:pict>
          </mc:Fallback>
        </mc:AlternateContent>
      </w:r>
    </w:p>
    <w:p w:rsidR="00240B38" w:rsidRDefault="00240B38" w:rsidP="00240B38">
      <w:pPr>
        <w:spacing w:after="0"/>
        <w:jc w:val="center"/>
        <w:rPr>
          <w:rFonts w:ascii="Times New Roman" w:hAnsi="Times New Roman" w:cs="Times New Roman"/>
          <w:lang w:val="uk-UA"/>
        </w:rPr>
      </w:pP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2708910</wp:posOffset>
                </wp:positionH>
                <wp:positionV relativeFrom="paragraph">
                  <wp:posOffset>76835</wp:posOffset>
                </wp:positionV>
                <wp:extent cx="857250" cy="3181350"/>
                <wp:effectExtent l="38100" t="0" r="0" b="38100"/>
                <wp:wrapNone/>
                <wp:docPr id="10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1813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8936B" id="AutoShape 104" o:spid="_x0000_s1026" type="#_x0000_t32" style="position:absolute;margin-left:213.3pt;margin-top:6.05pt;width:67.5pt;height:25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06528" behindDoc="0" locked="0" layoutInCell="1" allowOverlap="1">
                <wp:simplePos x="0" y="0"/>
                <wp:positionH relativeFrom="column">
                  <wp:posOffset>-43815</wp:posOffset>
                </wp:positionH>
                <wp:positionV relativeFrom="paragraph">
                  <wp:posOffset>153035</wp:posOffset>
                </wp:positionV>
                <wp:extent cx="2752725" cy="581025"/>
                <wp:effectExtent l="0" t="0" r="9525" b="9525"/>
                <wp:wrapNone/>
                <wp:docPr id="10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810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rPr>
                                <w:rFonts w:ascii="Times New Roman" w:hAnsi="Times New Roman" w:cs="Times New Roman"/>
                                <w:sz w:val="24"/>
                                <w:szCs w:val="24"/>
                                <w:lang w:val="uk-UA"/>
                              </w:rPr>
                            </w:pPr>
                            <w:r w:rsidRPr="00F26579">
                              <w:rPr>
                                <w:rFonts w:ascii="Times New Roman" w:hAnsi="Times New Roman" w:cs="Times New Roman"/>
                                <w:sz w:val="24"/>
                                <w:szCs w:val="24"/>
                                <w:lang w:val="uk-UA"/>
                              </w:rPr>
                              <w:t>4. Розвинена соціальна інфраструктура.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3" style="position:absolute;left:0;text-align:left;margin-left:-3.45pt;margin-top:12.05pt;width:216.75pt;height:45.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" fillcolor="#fbd4b4 [1305]" strokecolor="#974706 [1609]" strokeweight="2pt">
                <v:textbox>
                  <w:txbxContent>
                    <w:p w:rsidR="003E2E0C" w:rsidRPr="00F26579" w:rsidRDefault="003E2E0C" w:rsidP="00240B38">
                      <w:pPr>
                        <w:rPr>
                          <w:rFonts w:ascii="Times New Roman" w:hAnsi="Times New Roman" w:cs="Times New Roman"/>
                          <w:sz w:val="24"/>
                          <w:szCs w:val="24"/>
                          <w:lang w:val="uk-UA"/>
                        </w:rPr>
                      </w:pPr>
                      <w:r w:rsidRPr="00F26579">
                        <w:rPr>
                          <w:rFonts w:ascii="Times New Roman" w:hAnsi="Times New Roman" w:cs="Times New Roman"/>
                          <w:sz w:val="24"/>
                          <w:szCs w:val="24"/>
                          <w:lang w:val="uk-UA"/>
                        </w:rPr>
                        <w:t>4. Розвинена соціальна інфраструктура.</w:t>
                      </w:r>
                    </w:p>
                  </w:txbxContent>
                </v:textbox>
              </v:roundrect>
            </w:pict>
          </mc:Fallback>
        </mc:AlternateContent>
      </w:r>
    </w:p>
    <w:p w:rsidR="00240B38" w:rsidRDefault="00240B38" w:rsidP="00240B38">
      <w:pPr>
        <w:spacing w:after="0"/>
        <w:jc w:val="center"/>
        <w:rPr>
          <w:rFonts w:ascii="Times New Roman" w:hAnsi="Times New Roman" w:cs="Times New Roman"/>
          <w:lang w:val="uk-UA"/>
        </w:rPr>
      </w:pPr>
    </w:p>
    <w:p w:rsidR="00240B38" w:rsidRDefault="00240B38" w:rsidP="00240B38">
      <w:pPr>
        <w:spacing w:after="0"/>
        <w:jc w:val="center"/>
        <w:rPr>
          <w:rFonts w:ascii="Times New Roman" w:hAnsi="Times New Roman" w:cs="Times New Roman"/>
          <w:lang w:val="uk-UA"/>
        </w:rPr>
      </w:pP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65920" behindDoc="0" locked="0" layoutInCell="1" allowOverlap="1">
                <wp:simplePos x="0" y="0"/>
                <wp:positionH relativeFrom="column">
                  <wp:posOffset>2708910</wp:posOffset>
                </wp:positionH>
                <wp:positionV relativeFrom="paragraph">
                  <wp:posOffset>80645</wp:posOffset>
                </wp:positionV>
                <wp:extent cx="857250" cy="1076325"/>
                <wp:effectExtent l="38100" t="38100" r="0" b="9525"/>
                <wp:wrapNone/>
                <wp:docPr id="10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10763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7A42D" id="AutoShape 109" o:spid="_x0000_s1026" type="#_x0000_t32" style="position:absolute;margin-left:213.3pt;margin-top:6.35pt;width:67.5pt;height:84.7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2708910</wp:posOffset>
                </wp:positionH>
                <wp:positionV relativeFrom="paragraph">
                  <wp:posOffset>4445</wp:posOffset>
                </wp:positionV>
                <wp:extent cx="857250" cy="381000"/>
                <wp:effectExtent l="38100" t="38100" r="0" b="0"/>
                <wp:wrapNone/>
                <wp:docPr id="10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38100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1A4CD" id="AutoShape 108" o:spid="_x0000_s1026" type="#_x0000_t32" style="position:absolute;margin-left:213.3pt;margin-top:.35pt;width:67.5pt;height:30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11648" behindDoc="0" locked="0" layoutInCell="1" allowOverlap="1">
                <wp:simplePos x="0" y="0"/>
                <wp:positionH relativeFrom="column">
                  <wp:posOffset>3566160</wp:posOffset>
                </wp:positionH>
                <wp:positionV relativeFrom="paragraph">
                  <wp:posOffset>80645</wp:posOffset>
                </wp:positionV>
                <wp:extent cx="2752725" cy="609600"/>
                <wp:effectExtent l="0" t="0" r="9525" b="0"/>
                <wp:wrapNone/>
                <wp:docPr id="10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0960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бюджетної підтримки об‘єднаних громад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4" style="position:absolute;left:0;text-align:left;margin-left:280.8pt;margin-top:6.35pt;width:216.75pt;height:4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бюджетної підтримки об‘єднаних громад</w:t>
                      </w:r>
                    </w:p>
                  </w:txbxContent>
                </v:textbox>
              </v:roundrect>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7552" behindDoc="0" locked="0" layoutInCell="1" allowOverlap="1">
                <wp:simplePos x="0" y="0"/>
                <wp:positionH relativeFrom="column">
                  <wp:posOffset>-43815</wp:posOffset>
                </wp:positionH>
                <wp:positionV relativeFrom="paragraph">
                  <wp:posOffset>107315</wp:posOffset>
                </wp:positionV>
                <wp:extent cx="2752725" cy="590550"/>
                <wp:effectExtent l="0" t="0" r="9525" b="0"/>
                <wp:wrapNone/>
                <wp:docPr id="9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9055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5. Наявність вільних земельних ділянок доступних для інвестицій.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5" style="position:absolute;left:0;text-align:left;margin-left:-3.45pt;margin-top:8.45pt;width:216.75pt;height:4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" fillcolor="#fbd4b4 [1305]" strokecolor="#974706 [1609]" strokeweight="2pt">
                <v:textbo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5. Наявність вільних земельних ділянок доступних для інвестицій.</w:t>
                      </w:r>
                    </w:p>
                  </w:txbxContent>
                </v:textbox>
              </v:roundrect>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2708910</wp:posOffset>
                </wp:positionH>
                <wp:positionV relativeFrom="paragraph">
                  <wp:posOffset>38735</wp:posOffset>
                </wp:positionV>
                <wp:extent cx="857250" cy="2524125"/>
                <wp:effectExtent l="38100" t="0" r="0" b="28575"/>
                <wp:wrapNone/>
                <wp:docPr id="9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5241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F9CE9" id="AutoShape 107" o:spid="_x0000_s1026" type="#_x0000_t32" style="position:absolute;margin-left:213.3pt;margin-top:3.05pt;width:67.5pt;height:19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" strokecolor="#4e6128 [1606]" strokeweight="2pt">
                <v:stroke dashstyle="dash" endarrow="block" endarrowlength="long"/>
              </v:shape>
            </w:pict>
          </mc:Fallback>
        </mc:AlternateContent>
      </w:r>
    </w:p>
    <w:p w:rsidR="00240B38" w:rsidRDefault="00240B38" w:rsidP="00240B38">
      <w:pPr>
        <w:spacing w:after="0"/>
        <w:jc w:val="center"/>
        <w:rPr>
          <w:rFonts w:ascii="Times New Roman" w:hAnsi="Times New Roman" w:cs="Times New Roman"/>
          <w:lang w:val="uk-UA"/>
        </w:rPr>
      </w:pP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12672" behindDoc="0" locked="0" layoutInCell="1" allowOverlap="1">
                <wp:simplePos x="0" y="0"/>
                <wp:positionH relativeFrom="column">
                  <wp:posOffset>3566160</wp:posOffset>
                </wp:positionH>
                <wp:positionV relativeFrom="paragraph">
                  <wp:posOffset>82550</wp:posOffset>
                </wp:positionV>
                <wp:extent cx="2752725" cy="704850"/>
                <wp:effectExtent l="0" t="0" r="9525" b="0"/>
                <wp:wrapNone/>
                <wp:docPr id="9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0485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та розширення державної підтримка реформ соціального спрямування.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6" style="position:absolute;left:0;text-align:left;margin-left:280.8pt;margin-top:6.5pt;width:216.75pt;height:5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та розширення державної підтримка реформ соціального спрямування.</w:t>
                      </w:r>
                    </w:p>
                  </w:txbxContent>
                </v:textbox>
              </v:roundrect>
            </w:pict>
          </mc:Fallback>
        </mc:AlternateContent>
      </w: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2432" behindDoc="0" locked="0" layoutInCell="1" allowOverlap="1">
                <wp:simplePos x="0" y="0"/>
                <wp:positionH relativeFrom="column">
                  <wp:posOffset>-43815</wp:posOffset>
                </wp:positionH>
                <wp:positionV relativeFrom="paragraph">
                  <wp:posOffset>109220</wp:posOffset>
                </wp:positionV>
                <wp:extent cx="2752725" cy="590550"/>
                <wp:effectExtent l="0" t="0" r="9525" b="0"/>
                <wp:wrapNone/>
                <wp:docPr id="9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9055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6. Наявність природних ресурсів</w:t>
                            </w:r>
                            <w:r>
                              <w:rPr>
                                <w:rFonts w:ascii="Times New Roman" w:hAnsi="Times New Roman" w:cs="Times New Roman"/>
                                <w:sz w:val="24"/>
                                <w:szCs w:val="24"/>
                                <w:lang w:val="uk-UA"/>
                              </w:rPr>
                              <w:t xml:space="preserve"> </w:t>
                            </w:r>
                            <w:r w:rsidRPr="00F26579">
                              <w:rPr>
                                <w:rFonts w:ascii="Times New Roman" w:hAnsi="Times New Roman" w:cs="Times New Roman"/>
                                <w:sz w:val="24"/>
                                <w:szCs w:val="24"/>
                                <w:lang w:val="uk-UA"/>
                              </w:rPr>
                              <w:t>(уран, золото, водні ресурси).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7" style="position:absolute;left:0;text-align:left;margin-left:-3.45pt;margin-top:8.6pt;width:216.75pt;height:4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" fillcolor="#fbd4b4 [1305]" strokecolor="#974706 [1609]" strokeweight="2pt">
                <v:textbox>
                  <w:txbxContent>
                    <w:p w:rsidR="003E2E0C" w:rsidRPr="00F26579" w:rsidRDefault="003E2E0C" w:rsidP="00240B38">
                      <w:pPr>
                        <w:spacing w:after="0" w:line="240" w:lineRule="auto"/>
                        <w:rPr>
                          <w:rFonts w:ascii="Times New Roman" w:hAnsi="Times New Roman" w:cs="Times New Roman"/>
                          <w:sz w:val="24"/>
                          <w:szCs w:val="24"/>
                          <w:lang w:val="uk-UA"/>
                        </w:rPr>
                      </w:pPr>
                      <w:r w:rsidRPr="00F26579">
                        <w:rPr>
                          <w:rFonts w:ascii="Times New Roman" w:hAnsi="Times New Roman" w:cs="Times New Roman"/>
                          <w:sz w:val="24"/>
                          <w:szCs w:val="24"/>
                          <w:lang w:val="uk-UA"/>
                        </w:rPr>
                        <w:t>6. Наявність природних ресурсів</w:t>
                      </w:r>
                      <w:r>
                        <w:rPr>
                          <w:rFonts w:ascii="Times New Roman" w:hAnsi="Times New Roman" w:cs="Times New Roman"/>
                          <w:sz w:val="24"/>
                          <w:szCs w:val="24"/>
                          <w:lang w:val="uk-UA"/>
                        </w:rPr>
                        <w:t xml:space="preserve"> </w:t>
                      </w:r>
                      <w:r w:rsidRPr="00F26579">
                        <w:rPr>
                          <w:rFonts w:ascii="Times New Roman" w:hAnsi="Times New Roman" w:cs="Times New Roman"/>
                          <w:sz w:val="24"/>
                          <w:szCs w:val="24"/>
                          <w:lang w:val="uk-UA"/>
                        </w:rPr>
                        <w:t>(уран, золото, водні ресурси).</w:t>
                      </w:r>
                    </w:p>
                  </w:txbxContent>
                </v:textbox>
              </v:roundrect>
            </w:pict>
          </mc:Fallback>
        </mc:AlternateContent>
      </w:r>
    </w:p>
    <w:p w:rsidR="00240B38" w:rsidRDefault="00240B38" w:rsidP="00240B38">
      <w:pPr>
        <w:spacing w:after="0"/>
        <w:jc w:val="center"/>
        <w:rPr>
          <w:rFonts w:ascii="Times New Roman" w:hAnsi="Times New Roman" w:cs="Times New Roman"/>
          <w:lang w:val="uk-UA"/>
        </w:rPr>
      </w:pPr>
    </w:p>
    <w:p w:rsidR="00240B38" w:rsidRDefault="00240B38" w:rsidP="00240B38">
      <w:pPr>
        <w:spacing w:after="0"/>
        <w:jc w:val="center"/>
        <w:rPr>
          <w:rFonts w:ascii="Times New Roman" w:hAnsi="Times New Roman" w:cs="Times New Roman"/>
          <w:lang w:val="uk-UA"/>
        </w:rPr>
      </w:pPr>
    </w:p>
    <w:p w:rsidR="00240B38" w:rsidRDefault="00240B38" w:rsidP="00240B38">
      <w:pPr>
        <w:spacing w:after="0"/>
        <w:jc w:val="center"/>
        <w:rPr>
          <w:rFonts w:ascii="Times New Roman" w:hAnsi="Times New Roman" w:cs="Times New Roman"/>
          <w:lang w:val="uk-UA"/>
        </w:rPr>
      </w:pP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8576" behindDoc="0" locked="0" layoutInCell="1" allowOverlap="1">
                <wp:simplePos x="0" y="0"/>
                <wp:positionH relativeFrom="column">
                  <wp:posOffset>-43815</wp:posOffset>
                </wp:positionH>
                <wp:positionV relativeFrom="paragraph">
                  <wp:posOffset>92075</wp:posOffset>
                </wp:positionV>
                <wp:extent cx="2752725" cy="590550"/>
                <wp:effectExtent l="0" t="0" r="9525" b="0"/>
                <wp:wrapNone/>
                <wp:docPr id="9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9055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Pr="00F26579">
                              <w:rPr>
                                <w:rFonts w:ascii="Times New Roman" w:hAnsi="Times New Roman" w:cs="Times New Roman"/>
                                <w:sz w:val="24"/>
                                <w:szCs w:val="24"/>
                                <w:lang w:val="uk-UA"/>
                              </w:rPr>
                              <w:t>. </w:t>
                            </w:r>
                            <w:r w:rsidRPr="00B25AF0">
                              <w:rPr>
                                <w:rFonts w:ascii="Times New Roman" w:hAnsi="Times New Roman" w:cs="Times New Roman"/>
                                <w:sz w:val="24"/>
                                <w:szCs w:val="24"/>
                                <w:lang w:val="uk-UA"/>
                              </w:rPr>
                              <w:t>Наявність людського ресурсу.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8" style="position:absolute;left:0;text-align:left;margin-left:-3.45pt;margin-top:7.25pt;width:216.75pt;height:4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" fillcolor="#fbd4b4 [1305]" strokecolor="#974706 [1609]" strokeweight="2pt">
                <v:textbox>
                  <w:txbxContent>
                    <w:p w:rsidR="003E2E0C" w:rsidRPr="00F26579" w:rsidRDefault="003E2E0C"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Pr="00F26579">
                        <w:rPr>
                          <w:rFonts w:ascii="Times New Roman" w:hAnsi="Times New Roman" w:cs="Times New Roman"/>
                          <w:sz w:val="24"/>
                          <w:szCs w:val="24"/>
                          <w:lang w:val="uk-UA"/>
                        </w:rPr>
                        <w:t>. </w:t>
                      </w:r>
                      <w:r w:rsidRPr="00B25AF0">
                        <w:rPr>
                          <w:rFonts w:ascii="Times New Roman" w:hAnsi="Times New Roman" w:cs="Times New Roman"/>
                          <w:sz w:val="24"/>
                          <w:szCs w:val="24"/>
                          <w:lang w:val="uk-UA"/>
                        </w:rPr>
                        <w:t>Наявність людського ресурсу.</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13696" behindDoc="0" locked="0" layoutInCell="1" allowOverlap="1">
                <wp:simplePos x="0" y="0"/>
                <wp:positionH relativeFrom="column">
                  <wp:posOffset>3566160</wp:posOffset>
                </wp:positionH>
                <wp:positionV relativeFrom="paragraph">
                  <wp:posOffset>6350</wp:posOffset>
                </wp:positionV>
                <wp:extent cx="2752725" cy="885825"/>
                <wp:effectExtent l="0" t="0" r="9525" b="9525"/>
                <wp:wrapNone/>
                <wp:docPr id="9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8582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Пріоритетність урядової політики щодо ремонту доріг та запровадження прозорого механізму розподілу коштів дорожнього фонду.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9" style="position:absolute;left:0;text-align:left;margin-left:280.8pt;margin-top:.5pt;width:216.75pt;height:69.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Пріоритетність урядової політики щодо ремонту доріг та запровадження прозорого механізму розподілу коштів дорожнього фонду.</w:t>
                      </w:r>
                    </w:p>
                  </w:txbxContent>
                </v:textbox>
              </v:roundrect>
            </w:pict>
          </mc:Fallback>
        </mc:AlternateContent>
      </w:r>
    </w:p>
    <w:p w:rsidR="00240B38" w:rsidRDefault="00240B38" w:rsidP="00240B38">
      <w:pPr>
        <w:spacing w:after="0"/>
        <w:jc w:val="center"/>
        <w:rPr>
          <w:rFonts w:ascii="Times New Roman" w:hAnsi="Times New Roman" w:cs="Times New Roman"/>
          <w:lang w:val="uk-UA"/>
        </w:rPr>
      </w:pPr>
    </w:p>
    <w:p w:rsidR="00240B38" w:rsidRDefault="00240B38" w:rsidP="00240B38">
      <w:pPr>
        <w:spacing w:after="0"/>
        <w:jc w:val="center"/>
        <w:rPr>
          <w:rFonts w:ascii="Times New Roman" w:hAnsi="Times New Roman" w:cs="Times New Roman"/>
          <w:lang w:val="uk-UA"/>
        </w:rPr>
      </w:pPr>
    </w:p>
    <w:p w:rsidR="00240B38" w:rsidRDefault="00240B38" w:rsidP="00240B38">
      <w:pPr>
        <w:spacing w:after="0"/>
        <w:jc w:val="center"/>
        <w:rPr>
          <w:rFonts w:ascii="Times New Roman" w:hAnsi="Times New Roman" w:cs="Times New Roman"/>
          <w:lang w:val="uk-UA"/>
        </w:rPr>
      </w:pPr>
    </w:p>
    <w:p w:rsidR="00240B38" w:rsidRDefault="00617A0D" w:rsidP="00240B38">
      <w:pPr>
        <w:spacing w:after="0"/>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09600" behindDoc="0" locked="0" layoutInCell="1" allowOverlap="1">
                <wp:simplePos x="0" y="0"/>
                <wp:positionH relativeFrom="column">
                  <wp:posOffset>-43815</wp:posOffset>
                </wp:positionH>
                <wp:positionV relativeFrom="paragraph">
                  <wp:posOffset>55880</wp:posOffset>
                </wp:positionV>
                <wp:extent cx="2752725" cy="914400"/>
                <wp:effectExtent l="0" t="0" r="9525" b="0"/>
                <wp:wrapNone/>
                <wp:docPr id="9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9144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r w:rsidRPr="00F26579">
                              <w:rPr>
                                <w:rFonts w:ascii="Times New Roman" w:hAnsi="Times New Roman" w:cs="Times New Roman"/>
                                <w:sz w:val="24"/>
                                <w:szCs w:val="24"/>
                                <w:lang w:val="uk-UA"/>
                              </w:rPr>
                              <w:t>. </w:t>
                            </w:r>
                            <w:r w:rsidRPr="00B25AF0">
                              <w:rPr>
                                <w:rFonts w:ascii="Times New Roman" w:hAnsi="Times New Roman" w:cs="Times New Roman"/>
                                <w:sz w:val="24"/>
                                <w:szCs w:val="24"/>
                                <w:lang w:val="uk-UA"/>
                              </w:rPr>
                              <w:t>Наявність потенційно привабливих для туристів визначних місць (пам’ятки культури, катакомби та 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0" style="position:absolute;left:0;text-align:left;margin-left:-3.45pt;margin-top:4.4pt;width:216.75pt;height:1in;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" fillcolor="#fbd4b4 [1305]" strokecolor="#974706 [1609]" strokeweight="2pt">
                <v:textbox>
                  <w:txbxContent>
                    <w:p w:rsidR="003E2E0C" w:rsidRPr="00F26579" w:rsidRDefault="003E2E0C" w:rsidP="00240B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r w:rsidRPr="00F26579">
                        <w:rPr>
                          <w:rFonts w:ascii="Times New Roman" w:hAnsi="Times New Roman" w:cs="Times New Roman"/>
                          <w:sz w:val="24"/>
                          <w:szCs w:val="24"/>
                          <w:lang w:val="uk-UA"/>
                        </w:rPr>
                        <w:t>. </w:t>
                      </w:r>
                      <w:r w:rsidRPr="00B25AF0">
                        <w:rPr>
                          <w:rFonts w:ascii="Times New Roman" w:hAnsi="Times New Roman" w:cs="Times New Roman"/>
                          <w:sz w:val="24"/>
                          <w:szCs w:val="24"/>
                          <w:lang w:val="uk-UA"/>
                        </w:rPr>
                        <w:t>Наявність потенційно привабливих для туристів визначних місць (пам’ятки культури, катакомби та ін.).</w:t>
                      </w:r>
                    </w:p>
                  </w:txbxContent>
                </v:textbox>
              </v:roundrect>
            </w:pict>
          </mc:Fallback>
        </mc:AlternateContent>
      </w:r>
    </w:p>
    <w:p w:rsidR="00240B38" w:rsidRPr="00B25AF0" w:rsidRDefault="00240B38" w:rsidP="00240B38">
      <w:pPr>
        <w:autoSpaceDE w:val="0"/>
        <w:autoSpaceDN w:val="0"/>
        <w:ind w:left="360"/>
        <w:jc w:val="both"/>
        <w:rPr>
          <w:rFonts w:ascii="Times New Roman" w:hAnsi="Times New Roman" w:cs="Times New Roman"/>
          <w:sz w:val="24"/>
          <w:szCs w:val="24"/>
          <w:lang w:val="uk-UA"/>
        </w:rPr>
      </w:pPr>
    </w:p>
    <w:p w:rsidR="00240B38" w:rsidRPr="00B25AF0" w:rsidRDefault="00240B38" w:rsidP="00240B38">
      <w:pPr>
        <w:autoSpaceDE w:val="0"/>
        <w:autoSpaceDN w:val="0"/>
        <w:ind w:left="360"/>
        <w:jc w:val="both"/>
        <w:rPr>
          <w:rFonts w:ascii="Times New Roman" w:hAnsi="Times New Roman" w:cs="Times New Roman"/>
          <w:sz w:val="24"/>
          <w:szCs w:val="24"/>
          <w:lang w:val="uk-UA"/>
        </w:rPr>
      </w:pPr>
    </w:p>
    <w:p w:rsidR="00240B38" w:rsidRPr="00B25AF0" w:rsidRDefault="00240B38" w:rsidP="00240B38">
      <w:pPr>
        <w:autoSpaceDE w:val="0"/>
        <w:autoSpaceDN w:val="0"/>
        <w:ind w:left="360"/>
        <w:jc w:val="both"/>
        <w:rPr>
          <w:rFonts w:ascii="Times New Roman" w:hAnsi="Times New Roman" w:cs="Times New Roman"/>
          <w:sz w:val="24"/>
          <w:szCs w:val="24"/>
          <w:lang w:val="uk-UA"/>
        </w:rPr>
      </w:pPr>
    </w:p>
    <w:p w:rsidR="0040775E" w:rsidRDefault="00617A0D" w:rsidP="00240B38">
      <w:pPr>
        <w:jc w:val="center"/>
        <w:rPr>
          <w:rFonts w:ascii="Times New Roman" w:hAnsi="Times New Roman" w:cs="Times New Roman"/>
          <w:b/>
          <w:lang w:val="uk-UA"/>
        </w:rPr>
      </w:pPr>
      <w:r>
        <w:rPr>
          <w:rFonts w:ascii="Times New Roman" w:hAnsi="Times New Roman" w:cs="Times New Roman"/>
          <w:b/>
          <w:noProof/>
          <w:lang w:eastAsia="ru-RU"/>
        </w:rPr>
        <mc:AlternateContent>
          <mc:Choice Requires="wps">
            <w:drawing>
              <wp:anchor distT="0" distB="0" distL="114300" distR="114300" simplePos="0" relativeHeight="251717120" behindDoc="0" locked="0" layoutInCell="1" allowOverlap="1">
                <wp:simplePos x="0" y="0"/>
                <wp:positionH relativeFrom="column">
                  <wp:posOffset>-43815</wp:posOffset>
                </wp:positionH>
                <wp:positionV relativeFrom="paragraph">
                  <wp:posOffset>-3175</wp:posOffset>
                </wp:positionV>
                <wp:extent cx="2752725" cy="609600"/>
                <wp:effectExtent l="0" t="0" r="9525" b="0"/>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096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4077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Наявність урановидобувного підприємства (Інгульська шахта)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3.45pt;margin-top:-.25pt;width:216.75pt;height:4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" fillcolor="#fbd4b4 [1305]" strokecolor="#974706 [1609]" strokeweight="2pt">
                <v:textbox>
                  <w:txbxContent>
                    <w:p w:rsidR="003E2E0C" w:rsidRPr="00F26579" w:rsidRDefault="003E2E0C" w:rsidP="004077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Наявність урановидобувного підприємства (Інгульська шахта)</w:t>
                      </w:r>
                    </w:p>
                  </w:txbxContent>
                </v:textbox>
              </v:roundrect>
            </w:pict>
          </mc:Fallback>
        </mc:AlternateContent>
      </w:r>
    </w:p>
    <w:p w:rsidR="0040775E" w:rsidRDefault="0040775E" w:rsidP="00240B38">
      <w:pPr>
        <w:jc w:val="center"/>
        <w:rPr>
          <w:rFonts w:ascii="Times New Roman" w:hAnsi="Times New Roman" w:cs="Times New Roman"/>
          <w:b/>
          <w:lang w:val="uk-UA"/>
        </w:rPr>
      </w:pPr>
    </w:p>
    <w:p w:rsidR="0040775E" w:rsidRDefault="0040775E" w:rsidP="00240B38">
      <w:pPr>
        <w:jc w:val="center"/>
        <w:rPr>
          <w:rFonts w:ascii="Times New Roman" w:hAnsi="Times New Roman" w:cs="Times New Roman"/>
          <w:b/>
          <w:lang w:val="uk-UA"/>
        </w:rPr>
      </w:pPr>
    </w:p>
    <w:p w:rsidR="0040775E" w:rsidRDefault="0040775E" w:rsidP="00240B38">
      <w:pPr>
        <w:jc w:val="center"/>
        <w:rPr>
          <w:rFonts w:ascii="Times New Roman" w:hAnsi="Times New Roman" w:cs="Times New Roman"/>
          <w:b/>
          <w:lang w:val="uk-UA"/>
        </w:rPr>
      </w:pPr>
    </w:p>
    <w:p w:rsidR="00240B38" w:rsidRDefault="00240B38" w:rsidP="00240B38">
      <w:pPr>
        <w:jc w:val="center"/>
        <w:rPr>
          <w:rFonts w:ascii="Times New Roman" w:hAnsi="Times New Roman" w:cs="Times New Roman"/>
          <w:b/>
          <w:lang w:val="uk-UA"/>
        </w:rPr>
      </w:pPr>
      <w:r w:rsidRPr="005D569F">
        <w:rPr>
          <w:rFonts w:ascii="Times New Roman" w:hAnsi="Times New Roman" w:cs="Times New Roman"/>
          <w:b/>
          <w:lang w:val="uk-UA"/>
        </w:rPr>
        <w:t xml:space="preserve">Рис. 5. Взаємозв’язки факторів </w:t>
      </w:r>
      <w:r w:rsidRPr="005D569F">
        <w:rPr>
          <w:rFonts w:ascii="Times New Roman" w:hAnsi="Times New Roman" w:cs="Times New Roman"/>
          <w:b/>
          <w:lang w:val="en-US"/>
        </w:rPr>
        <w:t>SWOT</w:t>
      </w:r>
      <w:r w:rsidRPr="005D569F">
        <w:rPr>
          <w:rFonts w:ascii="Times New Roman" w:hAnsi="Times New Roman" w:cs="Times New Roman"/>
          <w:b/>
          <w:lang w:val="uk-UA"/>
        </w:rPr>
        <w:t xml:space="preserve"> у секторі «Порівняльні переваги»</w:t>
      </w:r>
    </w:p>
    <w:p w:rsidR="00240B38" w:rsidRDefault="00240B38" w:rsidP="00240B38">
      <w:pPr>
        <w:jc w:val="center"/>
        <w:rPr>
          <w:rFonts w:ascii="Times New Roman" w:hAnsi="Times New Roman" w:cs="Times New Roman"/>
          <w:b/>
          <w:lang w:val="uk-UA"/>
        </w:rPr>
      </w:pPr>
      <w:r>
        <w:rPr>
          <w:rFonts w:ascii="Times New Roman" w:hAnsi="Times New Roman" w:cs="Times New Roman"/>
          <w:b/>
          <w:lang w:val="uk-UA"/>
        </w:rPr>
        <w:br w:type="page"/>
      </w:r>
    </w:p>
    <w:p w:rsidR="00240B38" w:rsidRPr="0059453A" w:rsidRDefault="00240B38" w:rsidP="00240B38">
      <w:pPr>
        <w:spacing w:after="0" w:line="240" w:lineRule="auto"/>
        <w:rPr>
          <w:rFonts w:ascii="Times New Roman" w:hAnsi="Times New Roman" w:cs="Times New Roman"/>
          <w:b/>
          <w:sz w:val="26"/>
          <w:szCs w:val="26"/>
        </w:rPr>
      </w:pPr>
      <w:r w:rsidRPr="0059453A">
        <w:rPr>
          <w:rFonts w:ascii="Times New Roman" w:hAnsi="Times New Roman" w:cs="Times New Roman"/>
          <w:b/>
          <w:sz w:val="26"/>
          <w:szCs w:val="26"/>
        </w:rPr>
        <w:lastRenderedPageBreak/>
        <w:t>Виклики</w:t>
      </w:r>
    </w:p>
    <w:p w:rsidR="00240B38" w:rsidRPr="0059453A" w:rsidRDefault="00617A0D" w:rsidP="00240B38">
      <w:pPr>
        <w:pStyle w:val="ad"/>
        <w:widowControl w:val="0"/>
        <w:spacing w:after="0"/>
        <w:ind w:left="0"/>
        <w:contextualSpacing w:val="0"/>
        <w:jc w:val="both"/>
        <w:rPr>
          <w:rFonts w:ascii="Times New Roman" w:hAnsi="Times New Roman" w:cs="Times New Roman"/>
          <w:b/>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14720" behindDoc="0" locked="0" layoutInCell="1" allowOverlap="1">
                <wp:simplePos x="0" y="0"/>
                <wp:positionH relativeFrom="column">
                  <wp:posOffset>2524125</wp:posOffset>
                </wp:positionH>
                <wp:positionV relativeFrom="paragraph">
                  <wp:posOffset>109855</wp:posOffset>
                </wp:positionV>
                <wp:extent cx="1261110" cy="244475"/>
                <wp:effectExtent l="19050" t="0" r="15240" b="3175"/>
                <wp:wrapNone/>
                <wp:docPr id="91" name="Нашивка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61110" cy="244475"/>
                        </a:xfrm>
                        <a:prstGeom prst="chevron">
                          <a:avLst>
                            <a:gd name="adj" fmla="val 57619"/>
                          </a:avLst>
                        </a:prstGeom>
                        <a:solidFill>
                          <a:srgbClr val="FFFFFF"/>
                        </a:solidFill>
                        <a:ln w="9525">
                          <a:solidFill>
                            <a:srgbClr val="000000"/>
                          </a:solidFill>
                          <a:miter lim="800000"/>
                          <a:headEnd/>
                          <a:tailEnd/>
                        </a:ln>
                      </wps:spPr>
                      <wps:txbx>
                        <w:txbxContent>
                          <w:p w:rsidR="003E2E0C" w:rsidRPr="0059453A" w:rsidRDefault="003E2E0C" w:rsidP="00240B38">
                            <w:pPr>
                              <w:jc w:val="center"/>
                              <w:rPr>
                                <w:rFonts w:ascii="Times New Roman" w:hAnsi="Times New Roman" w:cs="Times New Roman"/>
                                <w:b/>
                              </w:rPr>
                            </w:pPr>
                            <w:r w:rsidRPr="0059453A">
                              <w:rPr>
                                <w:rFonts w:ascii="Times New Roman" w:hAnsi="Times New Roman" w:cs="Times New Roman"/>
                                <w:b/>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77" o:spid="_x0000_s1042" type="#_x0000_t55" style="position:absolute;left:0;text-align:left;margin-left:198.75pt;margin-top:8.65pt;width:99.3pt;height:19.25pt;rotation:18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" adj="19187">
                <v:textbox>
                  <w:txbxContent>
                    <w:p w:rsidR="003E2E0C" w:rsidRPr="0059453A" w:rsidRDefault="003E2E0C" w:rsidP="00240B38">
                      <w:pPr>
                        <w:jc w:val="center"/>
                        <w:rPr>
                          <w:rFonts w:ascii="Times New Roman" w:hAnsi="Times New Roman" w:cs="Times New Roman"/>
                          <w:b/>
                        </w:rPr>
                      </w:pPr>
                      <w:r w:rsidRPr="0059453A">
                        <w:rPr>
                          <w:rFonts w:ascii="Times New Roman" w:hAnsi="Times New Roman" w:cs="Times New Roman"/>
                          <w:b/>
                        </w:rPr>
                        <w:t>Зменшують</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240B38" w:rsidRPr="0059453A" w:rsidTr="00240B38">
        <w:tc>
          <w:tcPr>
            <w:tcW w:w="4841" w:type="dxa"/>
          </w:tcPr>
          <w:p w:rsidR="00240B38" w:rsidRPr="0059453A" w:rsidRDefault="00240B38" w:rsidP="00240B38">
            <w:pPr>
              <w:pStyle w:val="ad"/>
              <w:widowControl w:val="0"/>
              <w:ind w:left="0" w:right="230"/>
              <w:contextualSpacing w:val="0"/>
              <w:jc w:val="center"/>
              <w:rPr>
                <w:rFonts w:ascii="Times New Roman" w:eastAsiaTheme="minorEastAsia" w:hAnsi="Times New Roman" w:cs="Times New Roman"/>
                <w:sz w:val="26"/>
                <w:szCs w:val="26"/>
                <w:lang w:val="en-US" w:eastAsia="uk-UA"/>
              </w:rPr>
            </w:pPr>
            <w:r w:rsidRPr="0059453A">
              <w:rPr>
                <w:rFonts w:ascii="Times New Roman" w:hAnsi="Times New Roman" w:cs="Times New Roman"/>
                <w:b/>
                <w:sz w:val="26"/>
                <w:szCs w:val="26"/>
              </w:rPr>
              <w:t>С</w:t>
            </w:r>
            <w:r w:rsidRPr="0059453A">
              <w:rPr>
                <w:rFonts w:ascii="Times New Roman" w:hAnsi="Times New Roman" w:cs="Times New Roman"/>
                <w:b/>
                <w:sz w:val="26"/>
                <w:szCs w:val="26"/>
                <w:lang w:val="uk-UA"/>
              </w:rPr>
              <w:t>лабкі</w:t>
            </w:r>
            <w:r w:rsidRPr="0059453A">
              <w:rPr>
                <w:rFonts w:ascii="Times New Roman" w:hAnsi="Times New Roman" w:cs="Times New Roman"/>
                <w:b/>
                <w:sz w:val="26"/>
                <w:szCs w:val="26"/>
              </w:rPr>
              <w:t xml:space="preserve"> сторони</w:t>
            </w:r>
          </w:p>
        </w:tc>
        <w:tc>
          <w:tcPr>
            <w:tcW w:w="4842" w:type="dxa"/>
          </w:tcPr>
          <w:p w:rsidR="00240B38" w:rsidRPr="0059453A" w:rsidRDefault="00240B38" w:rsidP="00240B38">
            <w:pPr>
              <w:pStyle w:val="ad"/>
              <w:widowControl w:val="0"/>
              <w:ind w:left="2247"/>
              <w:contextualSpacing w:val="0"/>
              <w:jc w:val="both"/>
              <w:rPr>
                <w:rFonts w:ascii="Times New Roman" w:eastAsiaTheme="minorEastAsia" w:hAnsi="Times New Roman" w:cs="Times New Roman"/>
                <w:sz w:val="26"/>
                <w:szCs w:val="26"/>
                <w:lang w:val="en-US" w:eastAsia="uk-UA"/>
              </w:rPr>
            </w:pPr>
            <w:r w:rsidRPr="0059453A">
              <w:rPr>
                <w:rFonts w:ascii="Times New Roman" w:hAnsi="Times New Roman" w:cs="Times New Roman"/>
                <w:b/>
                <w:sz w:val="26"/>
                <w:szCs w:val="26"/>
              </w:rPr>
              <w:t>Можливості</w:t>
            </w:r>
          </w:p>
        </w:tc>
      </w:tr>
    </w:tbl>
    <w:p w:rsidR="00240B38" w:rsidRDefault="00617A0D" w:rsidP="00240B38">
      <w:pPr>
        <w:pStyle w:val="ad"/>
        <w:widowControl w:val="0"/>
        <w:spacing w:after="0"/>
        <w:ind w:left="0"/>
        <w:contextualSpacing w:val="0"/>
        <w:jc w:val="both"/>
        <w:rPr>
          <w:rFonts w:ascii="Times New Roman" w:hAnsi="Times New Roman" w:cs="Times New Roman"/>
          <w:b/>
          <w:sz w:val="24"/>
          <w:szCs w:val="24"/>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21888" behindDoc="0" locked="0" layoutInCell="1" allowOverlap="1">
                <wp:simplePos x="0" y="0"/>
                <wp:positionH relativeFrom="column">
                  <wp:posOffset>-53340</wp:posOffset>
                </wp:positionH>
                <wp:positionV relativeFrom="paragraph">
                  <wp:posOffset>9525</wp:posOffset>
                </wp:positionV>
                <wp:extent cx="2752725" cy="523875"/>
                <wp:effectExtent l="0" t="0" r="9525" b="9525"/>
                <wp:wrapNone/>
                <wp:docPr id="9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387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autoSpaceDE w:val="0"/>
                              <w:autoSpaceDN w:val="0"/>
                              <w:spacing w:after="0" w:line="240" w:lineRule="auto"/>
                              <w:ind w:left="-142"/>
                              <w:jc w:val="both"/>
                              <w:rPr>
                                <w:sz w:val="24"/>
                                <w:szCs w:val="24"/>
                                <w:lang w:val="uk-UA"/>
                              </w:rPr>
                            </w:pPr>
                            <w:r>
                              <w:rPr>
                                <w:rFonts w:ascii="Times New Roman" w:hAnsi="Times New Roman" w:cs="Times New Roman"/>
                                <w:sz w:val="24"/>
                                <w:szCs w:val="24"/>
                                <w:lang w:val="uk-UA"/>
                              </w:rPr>
                              <w:t>1. </w:t>
                            </w:r>
                            <w:r w:rsidRPr="002B4BC0">
                              <w:rPr>
                                <w:rFonts w:ascii="Times New Roman" w:hAnsi="Times New Roman" w:cs="Times New Roman"/>
                                <w:sz w:val="24"/>
                                <w:szCs w:val="24"/>
                                <w:lang w:val="uk-UA"/>
                              </w:rPr>
                              <w:t>Високий рівень безробіття та трудової міграції</w:t>
                            </w:r>
                            <w:r>
                              <w:rPr>
                                <w:rFonts w:ascii="Times New Roman" w:hAnsi="Times New Roman" w:cs="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43" style="position:absolute;left:0;text-align:left;margin-left:-4.2pt;margin-top:.75pt;width:216.75pt;height:4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" fillcolor="#fbd4b4 [1305]" strokecolor="#974706 [1609]" strokeweight="2pt">
                <v:textbox>
                  <w:txbxContent>
                    <w:p w:rsidR="003E2E0C" w:rsidRPr="00F26579" w:rsidRDefault="003E2E0C" w:rsidP="00240B38">
                      <w:pPr>
                        <w:autoSpaceDE w:val="0"/>
                        <w:autoSpaceDN w:val="0"/>
                        <w:spacing w:after="0" w:line="240" w:lineRule="auto"/>
                        <w:ind w:left="-142"/>
                        <w:jc w:val="both"/>
                        <w:rPr>
                          <w:sz w:val="24"/>
                          <w:szCs w:val="24"/>
                          <w:lang w:val="uk-UA"/>
                        </w:rPr>
                      </w:pPr>
                      <w:r>
                        <w:rPr>
                          <w:rFonts w:ascii="Times New Roman" w:hAnsi="Times New Roman" w:cs="Times New Roman"/>
                          <w:sz w:val="24"/>
                          <w:szCs w:val="24"/>
                          <w:lang w:val="uk-UA"/>
                        </w:rPr>
                        <w:t>1. </w:t>
                      </w:r>
                      <w:r w:rsidRPr="002B4BC0">
                        <w:rPr>
                          <w:rFonts w:ascii="Times New Roman" w:hAnsi="Times New Roman" w:cs="Times New Roman"/>
                          <w:sz w:val="24"/>
                          <w:szCs w:val="24"/>
                          <w:lang w:val="uk-UA"/>
                        </w:rPr>
                        <w:t>Високий рівень безробіття та трудової міграції</w:t>
                      </w:r>
                      <w:r>
                        <w:rPr>
                          <w:rFonts w:ascii="Times New Roman" w:hAnsi="Times New Roman" w:cs="Times New Roman"/>
                          <w:sz w:val="24"/>
                          <w:szCs w:val="24"/>
                          <w:lang w:val="uk-UA"/>
                        </w:rPr>
                        <w:t>.</w:t>
                      </w:r>
                    </w:p>
                  </w:txbxContent>
                </v:textbox>
              </v:round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15744" behindDoc="0" locked="0" layoutInCell="1" allowOverlap="1">
                <wp:simplePos x="0" y="0"/>
                <wp:positionH relativeFrom="column">
                  <wp:posOffset>3594735</wp:posOffset>
                </wp:positionH>
                <wp:positionV relativeFrom="paragraph">
                  <wp:posOffset>9525</wp:posOffset>
                </wp:positionV>
                <wp:extent cx="2752725" cy="723900"/>
                <wp:effectExtent l="0" t="0" r="9525" b="0"/>
                <wp:wrapNone/>
                <wp:docPr id="8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390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1. Збільшення попиту на продукцію сільськогосподарського виробництва, в т.ч. органічну, в світі.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44" style="position:absolute;left:0;text-align:left;margin-left:283.05pt;margin-top:.75pt;width:216.75pt;height:5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1. Збільшення попиту на продукцію сільськогосподарського виробництва, в т.ч. органічну, в світі.</w:t>
                      </w:r>
                    </w:p>
                  </w:txbxContent>
                </v:textbox>
              </v:roundrect>
            </w:pict>
          </mc:Fallback>
        </mc:AlternateContent>
      </w:r>
    </w:p>
    <w:p w:rsidR="00240B38" w:rsidRDefault="00617A0D" w:rsidP="00240B38">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714048" behindDoc="0" locked="0" layoutInCell="1" allowOverlap="1">
                <wp:simplePos x="0" y="0"/>
                <wp:positionH relativeFrom="column">
                  <wp:posOffset>2699385</wp:posOffset>
                </wp:positionH>
                <wp:positionV relativeFrom="paragraph">
                  <wp:posOffset>173355</wp:posOffset>
                </wp:positionV>
                <wp:extent cx="895350" cy="828675"/>
                <wp:effectExtent l="38100" t="38100" r="0" b="9525"/>
                <wp:wrapNone/>
                <wp:docPr id="8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82867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56639" id="AutoShape 165" o:spid="_x0000_s1026" type="#_x0000_t32" style="position:absolute;margin-left:212.55pt;margin-top:13.65pt;width:70.5pt;height:65.25pt;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2699385</wp:posOffset>
                </wp:positionH>
                <wp:positionV relativeFrom="paragraph">
                  <wp:posOffset>87630</wp:posOffset>
                </wp:positionV>
                <wp:extent cx="895350" cy="142875"/>
                <wp:effectExtent l="0" t="57150" r="0" b="9525"/>
                <wp:wrapNone/>
                <wp:docPr id="8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14287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19D09" id="AutoShape 118" o:spid="_x0000_s1026" type="#_x0000_t32" style="position:absolute;margin-left:212.55pt;margin-top:6.9pt;width:70.5pt;height:11.2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" strokecolor="#4e6128 [1606]" strokeweight="2pt">
                <v:stroke endarrow="block" endarrowlength="long"/>
              </v:shape>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2699385</wp:posOffset>
                </wp:positionH>
                <wp:positionV relativeFrom="paragraph">
                  <wp:posOffset>40640</wp:posOffset>
                </wp:positionV>
                <wp:extent cx="895350" cy="1171575"/>
                <wp:effectExtent l="38100" t="0" r="0" b="28575"/>
                <wp:wrapNone/>
                <wp:docPr id="8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17157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0235" id="AutoShape 112" o:spid="_x0000_s1026" type="#_x0000_t32" style="position:absolute;margin-left:212.55pt;margin-top:3.2pt;width:70.5pt;height:92.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" strokecolor="#4e6128 [1606]" strokeweight="2pt">
                <v:stroke dashstyle="dash"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8208" behindDoc="0" locked="0" layoutInCell="1" allowOverlap="1">
                <wp:simplePos x="0" y="0"/>
                <wp:positionH relativeFrom="column">
                  <wp:posOffset>2747010</wp:posOffset>
                </wp:positionH>
                <wp:positionV relativeFrom="paragraph">
                  <wp:posOffset>40640</wp:posOffset>
                </wp:positionV>
                <wp:extent cx="847725" cy="5153025"/>
                <wp:effectExtent l="57150" t="0" r="9525" b="28575"/>
                <wp:wrapNone/>
                <wp:docPr id="8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1530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ADA24" id="AutoShape 129" o:spid="_x0000_s1026" type="#_x0000_t32" style="position:absolute;margin-left:216.3pt;margin-top:3.2pt;width:66.75pt;height:405.7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" strokecolor="#4e6128 [1606]" strokeweight="2pt">
                <v:stroke endarrow="block" endarrowlength="long"/>
              </v:shape>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23936" behindDoc="0" locked="0" layoutInCell="1" allowOverlap="1">
                <wp:simplePos x="0" y="0"/>
                <wp:positionH relativeFrom="column">
                  <wp:posOffset>-53340</wp:posOffset>
                </wp:positionH>
                <wp:positionV relativeFrom="paragraph">
                  <wp:posOffset>31750</wp:posOffset>
                </wp:positionV>
                <wp:extent cx="2752725" cy="695325"/>
                <wp:effectExtent l="0" t="0" r="9525" b="9525"/>
                <wp:wrapNone/>
                <wp:docPr id="8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953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2. </w:t>
                            </w:r>
                            <w:r>
                              <w:rPr>
                                <w:rFonts w:ascii="Times New Roman" w:hAnsi="Times New Roman" w:cs="Times New Roman"/>
                                <w:sz w:val="24"/>
                                <w:szCs w:val="24"/>
                                <w:lang w:val="uk-UA"/>
                              </w:rPr>
                              <w:t>Низький рівень безпеки в громаді(відсутність поліцейської та пожежної станцій).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45" style="position:absolute;left:0;text-align:left;margin-left:-4.2pt;margin-top:2.5pt;width:216.75pt;height:54.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2. </w:t>
                      </w:r>
                      <w:r>
                        <w:rPr>
                          <w:rFonts w:ascii="Times New Roman" w:hAnsi="Times New Roman" w:cs="Times New Roman"/>
                          <w:sz w:val="24"/>
                          <w:szCs w:val="24"/>
                          <w:lang w:val="uk-UA"/>
                        </w:rPr>
                        <w:t>Низький рівень безпеки в громаді(відсутність поліцейської та пожежної станцій).</w:t>
                      </w:r>
                    </w:p>
                  </w:txbxContent>
                </v:textbox>
              </v:roundrect>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2747010</wp:posOffset>
                </wp:positionH>
                <wp:positionV relativeFrom="paragraph">
                  <wp:posOffset>175260</wp:posOffset>
                </wp:positionV>
                <wp:extent cx="847725" cy="1981200"/>
                <wp:effectExtent l="38100" t="38100" r="9525" b="0"/>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98120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DF4EA" id="AutoShape 120" o:spid="_x0000_s1026" type="#_x0000_t32" style="position:absolute;margin-left:216.3pt;margin-top:13.8pt;width:66.75pt;height:156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" strokecolor="#4e6128 [1606]" strokeweight="2pt">
                <v:stroke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16768" behindDoc="0" locked="0" layoutInCell="1" allowOverlap="1">
                <wp:simplePos x="0" y="0"/>
                <wp:positionH relativeFrom="column">
                  <wp:posOffset>3594735</wp:posOffset>
                </wp:positionH>
                <wp:positionV relativeFrom="paragraph">
                  <wp:posOffset>51435</wp:posOffset>
                </wp:positionV>
                <wp:extent cx="2752725" cy="704850"/>
                <wp:effectExtent l="0" t="0" r="9525" b="0"/>
                <wp:wrapNone/>
                <wp:docPr id="8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0485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2. Продовження євроінтеграційних процесів сприятиме зростанню зацікавленості інвесторів до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46" style="position:absolute;left:0;text-align:left;margin-left:283.05pt;margin-top:4.05pt;width:216.75pt;height:5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sidRPr="00E864C1">
                        <w:rPr>
                          <w:rFonts w:ascii="Times New Roman" w:hAnsi="Times New Roman" w:cs="Times New Roman"/>
                          <w:sz w:val="24"/>
                          <w:szCs w:val="24"/>
                          <w:lang w:val="uk-UA"/>
                        </w:rPr>
                        <w:t>2. Продовження євроінтеграційних процесів сприятиме зростанню зацікавленості інвесторів до України.</w:t>
                      </w:r>
                    </w:p>
                  </w:txbxContent>
                </v:textbox>
              </v:roundrect>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82304" behindDoc="0" locked="0" layoutInCell="1" allowOverlap="1">
                <wp:simplePos x="0" y="0"/>
                <wp:positionH relativeFrom="column">
                  <wp:posOffset>2699385</wp:posOffset>
                </wp:positionH>
                <wp:positionV relativeFrom="paragraph">
                  <wp:posOffset>175895</wp:posOffset>
                </wp:positionV>
                <wp:extent cx="895350" cy="1790700"/>
                <wp:effectExtent l="38100" t="38100" r="0" b="0"/>
                <wp:wrapNone/>
                <wp:docPr id="8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17907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40DFB" id="AutoShape 133" o:spid="_x0000_s1026" type="#_x0000_t32" style="position:absolute;margin-left:212.55pt;margin-top:13.85pt;width:70.5pt;height:141pt;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" strokecolor="#4e6128 [1606]" strokeweight="2pt">
                <v:stroke dashstyle="dash" endarrow="block" endarrowlength="long"/>
              </v:shape>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676160" behindDoc="0" locked="0" layoutInCell="1" allowOverlap="1">
                <wp:simplePos x="0" y="0"/>
                <wp:positionH relativeFrom="column">
                  <wp:posOffset>2699385</wp:posOffset>
                </wp:positionH>
                <wp:positionV relativeFrom="paragraph">
                  <wp:posOffset>52705</wp:posOffset>
                </wp:positionV>
                <wp:extent cx="895350" cy="4086225"/>
                <wp:effectExtent l="38100" t="0" r="0" b="28575"/>
                <wp:wrapNone/>
                <wp:docPr id="8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0862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EF81F" id="AutoShape 127" o:spid="_x0000_s1026" type="#_x0000_t32" style="position:absolute;margin-left:212.55pt;margin-top:4.15pt;width:70.5pt;height:321.7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5136" behindDoc="0" locked="0" layoutInCell="1" allowOverlap="1">
                <wp:simplePos x="0" y="0"/>
                <wp:positionH relativeFrom="column">
                  <wp:posOffset>2699385</wp:posOffset>
                </wp:positionH>
                <wp:positionV relativeFrom="paragraph">
                  <wp:posOffset>52705</wp:posOffset>
                </wp:positionV>
                <wp:extent cx="895350" cy="3429000"/>
                <wp:effectExtent l="38100" t="0" r="0" b="38100"/>
                <wp:wrapNone/>
                <wp:docPr id="7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34290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8F22E" id="AutoShape 126" o:spid="_x0000_s1026" type="#_x0000_t32" style="position:absolute;margin-left:212.55pt;margin-top:4.15pt;width:70.5pt;height:270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3088" behindDoc="0" locked="0" layoutInCell="1" allowOverlap="1">
                <wp:simplePos x="0" y="0"/>
                <wp:positionH relativeFrom="column">
                  <wp:posOffset>2699385</wp:posOffset>
                </wp:positionH>
                <wp:positionV relativeFrom="paragraph">
                  <wp:posOffset>52705</wp:posOffset>
                </wp:positionV>
                <wp:extent cx="895350" cy="990600"/>
                <wp:effectExtent l="38100" t="0" r="0" b="38100"/>
                <wp:wrapNone/>
                <wp:docPr id="7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9906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EC96E" id="AutoShape 124" o:spid="_x0000_s1026" type="#_x0000_t32" style="position:absolute;margin-left:212.55pt;margin-top:4.15pt;width:70.5pt;height:78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" strokecolor="#4e6128 [1606]" strokeweight="2pt">
                <v:stroke dashstyle="dash" endarrow="block" endarrowlength="long"/>
              </v:shape>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24960" behindDoc="0" locked="0" layoutInCell="1" allowOverlap="1">
                <wp:simplePos x="0" y="0"/>
                <wp:positionH relativeFrom="column">
                  <wp:posOffset>-53340</wp:posOffset>
                </wp:positionH>
                <wp:positionV relativeFrom="paragraph">
                  <wp:posOffset>15240</wp:posOffset>
                </wp:positionV>
                <wp:extent cx="2752725" cy="504825"/>
                <wp:effectExtent l="0" t="0" r="9525" b="9525"/>
                <wp:wrapNone/>
                <wp:docPr id="7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048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3. </w:t>
                            </w:r>
                            <w:r>
                              <w:rPr>
                                <w:rFonts w:ascii="Times New Roman" w:hAnsi="Times New Roman" w:cs="Times New Roman"/>
                                <w:sz w:val="24"/>
                                <w:szCs w:val="24"/>
                                <w:lang w:val="uk-UA"/>
                              </w:rPr>
                              <w:t>Низький рівень малого бізнесу в громаді.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47" style="position:absolute;left:0;text-align:left;margin-left:-4.2pt;margin-top:1.2pt;width:216.75pt;height:39.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3. </w:t>
                      </w:r>
                      <w:r>
                        <w:rPr>
                          <w:rFonts w:ascii="Times New Roman" w:hAnsi="Times New Roman" w:cs="Times New Roman"/>
                          <w:sz w:val="24"/>
                          <w:szCs w:val="24"/>
                          <w:lang w:val="uk-UA"/>
                        </w:rPr>
                        <w:t>Низький рівень малого бізнесу в громаді.</w:t>
                      </w:r>
                    </w:p>
                  </w:txbxContent>
                </v:textbox>
              </v:roundrect>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83328" behindDoc="0" locked="0" layoutInCell="1" allowOverlap="1">
                <wp:simplePos x="0" y="0"/>
                <wp:positionH relativeFrom="column">
                  <wp:posOffset>2699385</wp:posOffset>
                </wp:positionH>
                <wp:positionV relativeFrom="paragraph">
                  <wp:posOffset>130175</wp:posOffset>
                </wp:positionV>
                <wp:extent cx="895350" cy="390525"/>
                <wp:effectExtent l="38100" t="38100" r="0" b="9525"/>
                <wp:wrapNone/>
                <wp:docPr id="7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3905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7A58" id="AutoShape 134" o:spid="_x0000_s1026" type="#_x0000_t32" style="position:absolute;margin-left:212.55pt;margin-top:10.25pt;width:70.5pt;height:30.75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" strokecolor="#4e6128 [1606]" strokeweight="2pt">
                <v:stroke dashstyle="dash" endarrow="block" endarrowlength="long"/>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256" behindDoc="0" locked="0" layoutInCell="1" allowOverlap="1">
                <wp:simplePos x="0" y="0"/>
                <wp:positionH relativeFrom="column">
                  <wp:posOffset>2699385</wp:posOffset>
                </wp:positionH>
                <wp:positionV relativeFrom="paragraph">
                  <wp:posOffset>130175</wp:posOffset>
                </wp:positionV>
                <wp:extent cx="895350" cy="2867025"/>
                <wp:effectExtent l="38100" t="38100" r="0" b="9525"/>
                <wp:wrapNone/>
                <wp:docPr id="7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28670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4277" id="AutoShape 131" o:spid="_x0000_s1026" type="#_x0000_t32" style="position:absolute;margin-left:212.55pt;margin-top:10.25pt;width:70.5pt;height:225.7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" strokecolor="#4e6128 [1606]" strokeweight="2pt">
                <v:stroke dashstyle="dash"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17792" behindDoc="0" locked="0" layoutInCell="1" allowOverlap="1">
                <wp:simplePos x="0" y="0"/>
                <wp:positionH relativeFrom="column">
                  <wp:posOffset>3594735</wp:posOffset>
                </wp:positionH>
                <wp:positionV relativeFrom="paragraph">
                  <wp:posOffset>73025</wp:posOffset>
                </wp:positionV>
                <wp:extent cx="2752725" cy="904875"/>
                <wp:effectExtent l="0" t="0" r="9525" b="9525"/>
                <wp:wrapNone/>
                <wp:docPr id="7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90487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 xml:space="preserve">Розширення діяльності в країні проектів міжнародної технічної допомоги, які </w:t>
                            </w:r>
                            <w:r>
                              <w:rPr>
                                <w:rFonts w:ascii="Times New Roman" w:hAnsi="Times New Roman" w:cs="Times New Roman"/>
                                <w:sz w:val="24"/>
                                <w:szCs w:val="24"/>
                                <w:lang w:val="uk-UA"/>
                              </w:rPr>
                              <w:t>підтримують, в тому числі, і об’єднані</w:t>
                            </w:r>
                            <w:r w:rsidRPr="00B25AF0">
                              <w:rPr>
                                <w:rFonts w:ascii="Times New Roman" w:hAnsi="Times New Roman" w:cs="Times New Roman"/>
                                <w:sz w:val="24"/>
                                <w:szCs w:val="24"/>
                                <w:lang w:val="uk-UA"/>
                              </w:rPr>
                              <w:t xml:space="preserve"> громади.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48" style="position:absolute;left:0;text-align:left;margin-left:283.05pt;margin-top:5.75pt;width:216.75pt;height:7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 xml:space="preserve">Розширення діяльності в країні проектів міжнародної технічної допомоги, які </w:t>
                      </w:r>
                      <w:r>
                        <w:rPr>
                          <w:rFonts w:ascii="Times New Roman" w:hAnsi="Times New Roman" w:cs="Times New Roman"/>
                          <w:sz w:val="24"/>
                          <w:szCs w:val="24"/>
                          <w:lang w:val="uk-UA"/>
                        </w:rPr>
                        <w:t>підтримують, в тому числі, і об’єднані</w:t>
                      </w:r>
                      <w:r w:rsidRPr="00B25AF0">
                        <w:rPr>
                          <w:rFonts w:ascii="Times New Roman" w:hAnsi="Times New Roman" w:cs="Times New Roman"/>
                          <w:sz w:val="24"/>
                          <w:szCs w:val="24"/>
                          <w:lang w:val="uk-UA"/>
                        </w:rPr>
                        <w:t xml:space="preserve"> громади.</w:t>
                      </w:r>
                    </w:p>
                  </w:txbxContent>
                </v:textbox>
              </v:roundrect>
            </w:pict>
          </mc:Fallback>
        </mc:AlternateContent>
      </w: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715072" behindDoc="0" locked="0" layoutInCell="1" allowOverlap="1">
                <wp:simplePos x="0" y="0"/>
                <wp:positionH relativeFrom="column">
                  <wp:posOffset>2699385</wp:posOffset>
                </wp:positionH>
                <wp:positionV relativeFrom="paragraph">
                  <wp:posOffset>140970</wp:posOffset>
                </wp:positionV>
                <wp:extent cx="895350" cy="962025"/>
                <wp:effectExtent l="38100" t="0" r="0" b="28575"/>
                <wp:wrapNone/>
                <wp:docPr id="72"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9620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6A8A2" id="AutoShape 166" o:spid="_x0000_s1026" type="#_x0000_t32" style="position:absolute;margin-left:212.55pt;margin-top:11.1pt;width:70.5pt;height:75.75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" strokecolor="#4e6128 [1606]" strokeweight="2pt">
                <v:stroke dashstyle="dash"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6400" behindDoc="0" locked="0" layoutInCell="1" allowOverlap="1">
                <wp:simplePos x="0" y="0"/>
                <wp:positionH relativeFrom="column">
                  <wp:posOffset>2699385</wp:posOffset>
                </wp:positionH>
                <wp:positionV relativeFrom="paragraph">
                  <wp:posOffset>140970</wp:posOffset>
                </wp:positionV>
                <wp:extent cx="895350" cy="4714875"/>
                <wp:effectExtent l="38100" t="0" r="0" b="28575"/>
                <wp:wrapNone/>
                <wp:docPr id="7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71487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9EB53" id="AutoShape 137" o:spid="_x0000_s1026" type="#_x0000_t32" style="position:absolute;margin-left:212.55pt;margin-top:11.1pt;width:70.5pt;height:371.2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" strokecolor="#4e6128 [1606]" strokeweight="2pt">
                <v:stroke dashstyle="dash"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5376" behindDoc="0" locked="0" layoutInCell="1" allowOverlap="1">
                <wp:simplePos x="0" y="0"/>
                <wp:positionH relativeFrom="column">
                  <wp:posOffset>2747010</wp:posOffset>
                </wp:positionH>
                <wp:positionV relativeFrom="paragraph">
                  <wp:posOffset>140970</wp:posOffset>
                </wp:positionV>
                <wp:extent cx="847725" cy="4210050"/>
                <wp:effectExtent l="38100" t="0" r="9525" b="38100"/>
                <wp:wrapNone/>
                <wp:docPr id="7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42100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106B4" id="AutoShape 136" o:spid="_x0000_s1026" type="#_x0000_t32" style="position:absolute;margin-left:216.3pt;margin-top:11.1pt;width:66.75pt;height:331.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" strokecolor="#4e6128 [1606]" strokeweight="2pt">
                <v:stroke dashstyle="dash"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4352" behindDoc="0" locked="0" layoutInCell="1" allowOverlap="1">
                <wp:simplePos x="0" y="0"/>
                <wp:positionH relativeFrom="column">
                  <wp:posOffset>2699385</wp:posOffset>
                </wp:positionH>
                <wp:positionV relativeFrom="paragraph">
                  <wp:posOffset>140970</wp:posOffset>
                </wp:positionV>
                <wp:extent cx="895350" cy="1666875"/>
                <wp:effectExtent l="38100" t="0" r="0" b="28575"/>
                <wp:wrapNone/>
                <wp:docPr id="6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66687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87CB0" id="AutoShape 135" o:spid="_x0000_s1026" type="#_x0000_t32" style="position:absolute;margin-left:212.55pt;margin-top:11.1pt;width:70.5pt;height:131.2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" strokecolor="#4e6128 [1606]" strokeweight="2pt">
                <v:stroke dashstyle="dash"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1280" behindDoc="0" locked="0" layoutInCell="1" allowOverlap="1">
                <wp:simplePos x="0" y="0"/>
                <wp:positionH relativeFrom="column">
                  <wp:posOffset>2699385</wp:posOffset>
                </wp:positionH>
                <wp:positionV relativeFrom="paragraph">
                  <wp:posOffset>140970</wp:posOffset>
                </wp:positionV>
                <wp:extent cx="895350" cy="390525"/>
                <wp:effectExtent l="38100" t="0" r="0" b="28575"/>
                <wp:wrapNone/>
                <wp:docPr id="6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39052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A3930" id="AutoShape 132" o:spid="_x0000_s1026" type="#_x0000_t32" style="position:absolute;margin-left:212.55pt;margin-top:11.1pt;width:70.5pt;height:30.7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" strokecolor="#4e6128 [1606]" strokeweight="2pt">
                <v:stroke dashstyle="dash"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25984" behindDoc="0" locked="0" layoutInCell="1" allowOverlap="1">
                <wp:simplePos x="0" y="0"/>
                <wp:positionH relativeFrom="column">
                  <wp:posOffset>-53340</wp:posOffset>
                </wp:positionH>
                <wp:positionV relativeFrom="paragraph">
                  <wp:posOffset>26670</wp:posOffset>
                </wp:positionV>
                <wp:extent cx="2752725" cy="723900"/>
                <wp:effectExtent l="0" t="0" r="9525" b="0"/>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39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4. </w:t>
                            </w:r>
                            <w:r>
                              <w:rPr>
                                <w:rFonts w:ascii="Times New Roman" w:hAnsi="Times New Roman" w:cs="Times New Roman"/>
                                <w:sz w:val="24"/>
                                <w:szCs w:val="24"/>
                                <w:lang w:val="uk-UA"/>
                              </w:rPr>
                              <w:t>Відсутність належної інфраструктури для розвитку туризму в громаді.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9" style="position:absolute;left:0;text-align:left;margin-left:-4.2pt;margin-top:2.1pt;width:216.75pt;height:5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" fillcolor="#fbd4b4 [1305]" strokecolor="#974706 [1609]" strokeweight="2pt">
                <v:textbox>
                  <w:txbxContent>
                    <w:p w:rsidR="003E2E0C" w:rsidRPr="00F26579" w:rsidRDefault="003E2E0C" w:rsidP="00240B38">
                      <w:pPr>
                        <w:spacing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4. </w:t>
                      </w:r>
                      <w:r>
                        <w:rPr>
                          <w:rFonts w:ascii="Times New Roman" w:hAnsi="Times New Roman" w:cs="Times New Roman"/>
                          <w:sz w:val="24"/>
                          <w:szCs w:val="24"/>
                          <w:lang w:val="uk-UA"/>
                        </w:rPr>
                        <w:t>Відсутність належної інфраструктури для розвитку туризму в громаді.</w:t>
                      </w:r>
                    </w:p>
                  </w:txbxContent>
                </v:textbox>
              </v:roundrect>
            </w:pict>
          </mc:Fallback>
        </mc:AlternateContent>
      </w: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18816" behindDoc="0" locked="0" layoutInCell="1" allowOverlap="1">
                <wp:simplePos x="0" y="0"/>
                <wp:positionH relativeFrom="column">
                  <wp:posOffset>3594735</wp:posOffset>
                </wp:positionH>
                <wp:positionV relativeFrom="paragraph">
                  <wp:posOffset>104775</wp:posOffset>
                </wp:positionV>
                <wp:extent cx="2752725" cy="609600"/>
                <wp:effectExtent l="0" t="0" r="9525" b="0"/>
                <wp:wrapNone/>
                <wp:docPr id="6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0960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бюджетної підтримки об‘єднаних громад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50" style="position:absolute;left:0;text-align:left;margin-left:283.05pt;margin-top:8.25pt;width:216.75pt;height:4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бюджетної підтримки об‘єднаних громад</w:t>
                      </w:r>
                    </w:p>
                  </w:txbxContent>
                </v:textbox>
              </v:roundrect>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27008" behindDoc="0" locked="0" layoutInCell="1" allowOverlap="1">
                <wp:simplePos x="0" y="0"/>
                <wp:positionH relativeFrom="column">
                  <wp:posOffset>-53340</wp:posOffset>
                </wp:positionH>
                <wp:positionV relativeFrom="paragraph">
                  <wp:posOffset>57785</wp:posOffset>
                </wp:positionV>
                <wp:extent cx="2752725" cy="685800"/>
                <wp:effectExtent l="0" t="0" r="9525" b="0"/>
                <wp:wrapNone/>
                <wp:docPr id="6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858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5. </w:t>
                            </w:r>
                            <w:r>
                              <w:rPr>
                                <w:rFonts w:ascii="Times New Roman" w:hAnsi="Times New Roman" w:cs="Times New Roman"/>
                                <w:sz w:val="24"/>
                                <w:szCs w:val="24"/>
                                <w:lang w:val="uk-UA"/>
                              </w:rPr>
                              <w:t>Відсутність якісних послуг в сфері побутового обслуговування мешканців громади.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51" style="position:absolute;left:0;text-align:left;margin-left:-4.2pt;margin-top:4.55pt;width:216.75pt;height:5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5. </w:t>
                      </w:r>
                      <w:r>
                        <w:rPr>
                          <w:rFonts w:ascii="Times New Roman" w:hAnsi="Times New Roman" w:cs="Times New Roman"/>
                          <w:sz w:val="24"/>
                          <w:szCs w:val="24"/>
                          <w:lang w:val="uk-UA"/>
                        </w:rPr>
                        <w:t>Відсутність якісних послуг в сфері побутового обслуговування мешканців громади.</w:t>
                      </w:r>
                    </w:p>
                  </w:txbxContent>
                </v:textbox>
              </v:roundrect>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2699385</wp:posOffset>
                </wp:positionH>
                <wp:positionV relativeFrom="paragraph">
                  <wp:posOffset>67945</wp:posOffset>
                </wp:positionV>
                <wp:extent cx="895350" cy="4105275"/>
                <wp:effectExtent l="38100" t="0" r="0" b="2857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10527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A2F7B" id="AutoShape 122" o:spid="_x0000_s1026" type="#_x0000_t32" style="position:absolute;margin-left:212.55pt;margin-top:5.35pt;width:70.5pt;height:323.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2699385</wp:posOffset>
                </wp:positionH>
                <wp:positionV relativeFrom="paragraph">
                  <wp:posOffset>67945</wp:posOffset>
                </wp:positionV>
                <wp:extent cx="895350" cy="1857375"/>
                <wp:effectExtent l="38100" t="0" r="0" b="28575"/>
                <wp:wrapNone/>
                <wp:docPr id="6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85737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1667C" id="AutoShape 121" o:spid="_x0000_s1026" type="#_x0000_t32" style="position:absolute;margin-left:212.55pt;margin-top:5.35pt;width:70.5pt;height:146.2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4112" behindDoc="0" locked="0" layoutInCell="1" allowOverlap="1">
                <wp:simplePos x="0" y="0"/>
                <wp:positionH relativeFrom="column">
                  <wp:posOffset>2699385</wp:posOffset>
                </wp:positionH>
                <wp:positionV relativeFrom="paragraph">
                  <wp:posOffset>67945</wp:posOffset>
                </wp:positionV>
                <wp:extent cx="895350" cy="1238250"/>
                <wp:effectExtent l="38100" t="0" r="0" b="38100"/>
                <wp:wrapNone/>
                <wp:docPr id="6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2382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D14BE" id="AutoShape 125" o:spid="_x0000_s1026" type="#_x0000_t32" style="position:absolute;margin-left:212.55pt;margin-top:5.35pt;width:70.5pt;height:97.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" strokecolor="#4e6128 [1606]" strokeweight="2pt">
                <v:stroke dashstyle="dash" endarrow="block" endarrowlength="long"/>
              </v:shape>
            </w:pict>
          </mc:Fallback>
        </mc:AlternateContent>
      </w: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19840" behindDoc="0" locked="0" layoutInCell="1" allowOverlap="1">
                <wp:simplePos x="0" y="0"/>
                <wp:positionH relativeFrom="column">
                  <wp:posOffset>3594735</wp:posOffset>
                </wp:positionH>
                <wp:positionV relativeFrom="paragraph">
                  <wp:posOffset>21590</wp:posOffset>
                </wp:positionV>
                <wp:extent cx="2752725" cy="704850"/>
                <wp:effectExtent l="0" t="0" r="9525" b="0"/>
                <wp:wrapNone/>
                <wp:docPr id="6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0485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та розширення державної підтримка реформ соціального спрямування.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52" style="position:absolute;left:0;text-align:left;margin-left:283.05pt;margin-top:1.7pt;width:216.75pt;height:5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Збільшення та розширення державної підтримка реформ соціального спрямування.</w:t>
                      </w:r>
                    </w:p>
                  </w:txbxContent>
                </v:textbox>
              </v:roundrect>
            </w:pict>
          </mc:Fallback>
        </mc:AlternateContent>
      </w: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677184" behindDoc="0" locked="0" layoutInCell="1" allowOverlap="1">
                <wp:simplePos x="0" y="0"/>
                <wp:positionH relativeFrom="column">
                  <wp:posOffset>2699385</wp:posOffset>
                </wp:positionH>
                <wp:positionV relativeFrom="paragraph">
                  <wp:posOffset>184150</wp:posOffset>
                </wp:positionV>
                <wp:extent cx="895350" cy="609600"/>
                <wp:effectExtent l="38100" t="0" r="0" b="38100"/>
                <wp:wrapNone/>
                <wp:docPr id="6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6096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2D0E2" id="AutoShape 128" o:spid="_x0000_s1026" type="#_x0000_t32" style="position:absolute;margin-left:212.55pt;margin-top:14.5pt;width:70.5pt;height:48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2064" behindDoc="0" locked="0" layoutInCell="1" allowOverlap="1">
                <wp:simplePos x="0" y="0"/>
                <wp:positionH relativeFrom="column">
                  <wp:posOffset>2747010</wp:posOffset>
                </wp:positionH>
                <wp:positionV relativeFrom="paragraph">
                  <wp:posOffset>184150</wp:posOffset>
                </wp:positionV>
                <wp:extent cx="847725" cy="3495675"/>
                <wp:effectExtent l="38100" t="0" r="9525" b="28575"/>
                <wp:wrapNone/>
                <wp:docPr id="5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349567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760C4" id="AutoShape 123" o:spid="_x0000_s1026" type="#_x0000_t32" style="position:absolute;margin-left:216.3pt;margin-top:14.5pt;width:66.75pt;height:275.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" strokecolor="#4e6128 [1606]" strokeweight="2pt">
                <v:stroke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22912" behindDoc="0" locked="0" layoutInCell="1" allowOverlap="1">
                <wp:simplePos x="0" y="0"/>
                <wp:positionH relativeFrom="column">
                  <wp:posOffset>-53340</wp:posOffset>
                </wp:positionH>
                <wp:positionV relativeFrom="paragraph">
                  <wp:posOffset>31750</wp:posOffset>
                </wp:positionV>
                <wp:extent cx="2752725" cy="504825"/>
                <wp:effectExtent l="0" t="0" r="9525" b="9525"/>
                <wp:wrapNone/>
                <wp:docPr id="5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048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6. </w:t>
                            </w:r>
                            <w:r w:rsidRPr="002B4BC0">
                              <w:rPr>
                                <w:rFonts w:ascii="Times New Roman" w:hAnsi="Times New Roman" w:cs="Times New Roman"/>
                                <w:sz w:val="24"/>
                                <w:szCs w:val="24"/>
                                <w:lang w:val="uk-UA"/>
                              </w:rPr>
                              <w:t xml:space="preserve">Низький рівень </w:t>
                            </w:r>
                            <w:r>
                              <w:rPr>
                                <w:rFonts w:ascii="Times New Roman" w:hAnsi="Times New Roman" w:cs="Times New Roman"/>
                                <w:sz w:val="24"/>
                                <w:szCs w:val="24"/>
                                <w:lang w:val="uk-UA"/>
                              </w:rPr>
                              <w:t>громадської</w:t>
                            </w:r>
                            <w:r w:rsidRPr="002B4BC0">
                              <w:rPr>
                                <w:rFonts w:ascii="Times New Roman" w:hAnsi="Times New Roman" w:cs="Times New Roman"/>
                                <w:sz w:val="24"/>
                                <w:szCs w:val="24"/>
                                <w:lang w:val="uk-UA"/>
                              </w:rPr>
                              <w:t xml:space="preserve"> активності </w:t>
                            </w:r>
                            <w:r>
                              <w:rPr>
                                <w:rFonts w:ascii="Times New Roman" w:hAnsi="Times New Roman" w:cs="Times New Roman"/>
                                <w:sz w:val="24"/>
                                <w:szCs w:val="24"/>
                                <w:lang w:val="uk-UA"/>
                              </w:rPr>
                              <w:t>мешканців громади.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53" style="position:absolute;left:0;text-align:left;margin-left:-4.2pt;margin-top:2.5pt;width:216.75pt;height:39.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6. </w:t>
                      </w:r>
                      <w:r w:rsidRPr="002B4BC0">
                        <w:rPr>
                          <w:rFonts w:ascii="Times New Roman" w:hAnsi="Times New Roman" w:cs="Times New Roman"/>
                          <w:sz w:val="24"/>
                          <w:szCs w:val="24"/>
                          <w:lang w:val="uk-UA"/>
                        </w:rPr>
                        <w:t xml:space="preserve">Низький рівень </w:t>
                      </w:r>
                      <w:r>
                        <w:rPr>
                          <w:rFonts w:ascii="Times New Roman" w:hAnsi="Times New Roman" w:cs="Times New Roman"/>
                          <w:sz w:val="24"/>
                          <w:szCs w:val="24"/>
                          <w:lang w:val="uk-UA"/>
                        </w:rPr>
                        <w:t>громадської</w:t>
                      </w:r>
                      <w:r w:rsidRPr="002B4BC0">
                        <w:rPr>
                          <w:rFonts w:ascii="Times New Roman" w:hAnsi="Times New Roman" w:cs="Times New Roman"/>
                          <w:sz w:val="24"/>
                          <w:szCs w:val="24"/>
                          <w:lang w:val="uk-UA"/>
                        </w:rPr>
                        <w:t xml:space="preserve"> активності </w:t>
                      </w:r>
                      <w:r>
                        <w:rPr>
                          <w:rFonts w:ascii="Times New Roman" w:hAnsi="Times New Roman" w:cs="Times New Roman"/>
                          <w:sz w:val="24"/>
                          <w:szCs w:val="24"/>
                          <w:lang w:val="uk-UA"/>
                        </w:rPr>
                        <w:t>мешканців громади.</w:t>
                      </w:r>
                    </w:p>
                  </w:txbxContent>
                </v:textbox>
              </v:roundrect>
            </w:pict>
          </mc:Fallback>
        </mc:AlternateContent>
      </w: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28032" behindDoc="0" locked="0" layoutInCell="1" allowOverlap="1">
                <wp:simplePos x="0" y="0"/>
                <wp:positionH relativeFrom="column">
                  <wp:posOffset>-53340</wp:posOffset>
                </wp:positionH>
                <wp:positionV relativeFrom="paragraph">
                  <wp:posOffset>24130</wp:posOffset>
                </wp:positionV>
                <wp:extent cx="2752725" cy="342900"/>
                <wp:effectExtent l="0" t="0" r="9525" b="0"/>
                <wp:wrapNone/>
                <wp:docPr id="5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429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Pr>
                                <w:rFonts w:ascii="Times New Roman" w:hAnsi="Times New Roman" w:cs="Times New Roman"/>
                                <w:sz w:val="24"/>
                                <w:szCs w:val="24"/>
                                <w:lang w:val="uk-UA"/>
                              </w:rPr>
                              <w:t>7</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Відсутні центри дозвілля для молоді.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54" style="position:absolute;left:0;text-align:left;margin-left:-4.2pt;margin-top:1.9pt;width:216.75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Pr>
                          <w:rFonts w:ascii="Times New Roman" w:hAnsi="Times New Roman" w:cs="Times New Roman"/>
                          <w:sz w:val="24"/>
                          <w:szCs w:val="24"/>
                          <w:lang w:val="uk-UA"/>
                        </w:rPr>
                        <w:t>7</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Відсутні центри дозвілля для молоді.</w:t>
                      </w:r>
                    </w:p>
                  </w:txbxContent>
                </v:textbox>
              </v:round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20864" behindDoc="0" locked="0" layoutInCell="1" allowOverlap="1">
                <wp:simplePos x="0" y="0"/>
                <wp:positionH relativeFrom="column">
                  <wp:posOffset>3594735</wp:posOffset>
                </wp:positionH>
                <wp:positionV relativeFrom="paragraph">
                  <wp:posOffset>52705</wp:posOffset>
                </wp:positionV>
                <wp:extent cx="2752725" cy="885825"/>
                <wp:effectExtent l="0" t="0" r="9525" b="9525"/>
                <wp:wrapNone/>
                <wp:docPr id="5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8582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Пріоритетність урядової політики щодо ремонту доріг та запровадження прозорого механізму розподілу коштів дорожнього фонду.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55" style="position:absolute;left:0;text-align:left;margin-left:283.05pt;margin-top:4.15pt;width:216.75pt;height:69.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" fillcolor="#ccc0d9 [1303]" strokecolor="#5f497a [2407]" strokeweight="2pt">
                <v:textbox>
                  <w:txbxContent>
                    <w:p w:rsidR="003E2E0C" w:rsidRPr="00E864C1" w:rsidRDefault="003E2E0C" w:rsidP="00240B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E864C1">
                        <w:rPr>
                          <w:rFonts w:ascii="Times New Roman" w:hAnsi="Times New Roman" w:cs="Times New Roman"/>
                          <w:sz w:val="24"/>
                          <w:szCs w:val="24"/>
                          <w:lang w:val="uk-UA"/>
                        </w:rPr>
                        <w:t>. </w:t>
                      </w:r>
                      <w:r w:rsidRPr="00B25AF0">
                        <w:rPr>
                          <w:rFonts w:ascii="Times New Roman" w:hAnsi="Times New Roman" w:cs="Times New Roman"/>
                          <w:sz w:val="24"/>
                          <w:szCs w:val="24"/>
                          <w:lang w:val="uk-UA"/>
                        </w:rPr>
                        <w:t>Пріоритетність урядової політики щодо ремонту доріг та запровадження прозорого механізму розподілу коштів дорожнього фонду.</w:t>
                      </w:r>
                    </w:p>
                  </w:txbxContent>
                </v:textbox>
              </v:roundrect>
            </w:pict>
          </mc:Fallback>
        </mc:AlternateContent>
      </w: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679232" behindDoc="0" locked="0" layoutInCell="1" allowOverlap="1">
                <wp:simplePos x="0" y="0"/>
                <wp:positionH relativeFrom="column">
                  <wp:posOffset>2699385</wp:posOffset>
                </wp:positionH>
                <wp:positionV relativeFrom="paragraph">
                  <wp:posOffset>149225</wp:posOffset>
                </wp:positionV>
                <wp:extent cx="895350" cy="314325"/>
                <wp:effectExtent l="38100" t="0" r="0" b="28575"/>
                <wp:wrapNone/>
                <wp:docPr id="5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3143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D658B" id="AutoShape 130" o:spid="_x0000_s1026" type="#_x0000_t32" style="position:absolute;margin-left:212.55pt;margin-top:11.75pt;width:70.5pt;height:24.7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" strokecolor="#4e6128 [1606]" strokeweight="2pt">
                <v:stroke endarrow="block" endarrowlength="long"/>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29056" behindDoc="0" locked="0" layoutInCell="1" allowOverlap="1">
                <wp:simplePos x="0" y="0"/>
                <wp:positionH relativeFrom="column">
                  <wp:posOffset>-53340</wp:posOffset>
                </wp:positionH>
                <wp:positionV relativeFrom="paragraph">
                  <wp:posOffset>53975</wp:posOffset>
                </wp:positionV>
                <wp:extent cx="2752725" cy="733425"/>
                <wp:effectExtent l="0" t="0" r="9525" b="9525"/>
                <wp:wrapNone/>
                <wp:docPr id="5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334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Незадовільний стан доріг</w:t>
                            </w:r>
                            <w:r>
                              <w:rPr>
                                <w:rFonts w:ascii="Times New Roman" w:hAnsi="Times New Roman" w:cs="Times New Roman"/>
                                <w:sz w:val="24"/>
                                <w:szCs w:val="24"/>
                                <w:lang w:val="uk-UA"/>
                              </w:rPr>
                              <w:t xml:space="preserve"> (особливо між населеними пунктами громади), тротуарів.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6" style="position:absolute;left:0;text-align:left;margin-left:-4.2pt;margin-top:4.25pt;width:216.75pt;height:5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Незадовільний стан доріг</w:t>
                      </w:r>
                      <w:r>
                        <w:rPr>
                          <w:rFonts w:ascii="Times New Roman" w:hAnsi="Times New Roman" w:cs="Times New Roman"/>
                          <w:sz w:val="24"/>
                          <w:szCs w:val="24"/>
                          <w:lang w:val="uk-UA"/>
                        </w:rPr>
                        <w:t xml:space="preserve"> (особливо між населеними пунктами громади), тротуарів.</w:t>
                      </w:r>
                    </w:p>
                  </w:txbxContent>
                </v:textbox>
              </v:roundrect>
            </w:pict>
          </mc:Fallback>
        </mc:AlternateContent>
      </w: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240B38" w:rsidP="00240B38">
      <w:pPr>
        <w:spacing w:after="0" w:line="240" w:lineRule="auto"/>
        <w:jc w:val="center"/>
        <w:rPr>
          <w:rFonts w:ascii="Times New Roman" w:hAnsi="Times New Roman" w:cs="Times New Roman"/>
          <w:sz w:val="26"/>
          <w:szCs w:val="26"/>
          <w:lang w:val="uk-UA"/>
        </w:rPr>
      </w:pPr>
    </w:p>
    <w:p w:rsidR="00240B38" w:rsidRDefault="00617A0D" w:rsidP="00240B38">
      <w:pPr>
        <w:spacing w:after="0" w:line="240" w:lineRule="auto"/>
        <w:jc w:val="center"/>
        <w:rPr>
          <w:rFonts w:ascii="Times New Roman" w:hAnsi="Times New Roman" w:cs="Times New Roman"/>
          <w:sz w:val="26"/>
          <w:szCs w:val="26"/>
          <w:lang w:val="uk-UA"/>
        </w:rPr>
      </w:pPr>
      <w:r>
        <w:rPr>
          <w:rFonts w:ascii="Times New Roman" w:hAnsi="Times New Roman" w:cs="Times New Roman"/>
          <w:noProof/>
          <w:lang w:eastAsia="ru-RU"/>
        </w:rPr>
        <mc:AlternateContent>
          <mc:Choice Requires="wps">
            <w:drawing>
              <wp:anchor distT="0" distB="0" distL="114300" distR="114300" simplePos="0" relativeHeight="251630080" behindDoc="0" locked="0" layoutInCell="1" allowOverlap="1">
                <wp:simplePos x="0" y="0"/>
                <wp:positionH relativeFrom="column">
                  <wp:posOffset>-53340</wp:posOffset>
                </wp:positionH>
                <wp:positionV relativeFrom="paragraph">
                  <wp:posOffset>85090</wp:posOffset>
                </wp:positionV>
                <wp:extent cx="2752725" cy="723900"/>
                <wp:effectExtent l="0" t="0" r="9525" b="0"/>
                <wp:wrapNone/>
                <wp:docPr id="5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39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Мала</w:t>
                            </w:r>
                            <w:r w:rsidRPr="002B4BC0">
                              <w:rPr>
                                <w:rFonts w:ascii="Times New Roman" w:hAnsi="Times New Roman" w:cs="Times New Roman"/>
                                <w:sz w:val="24"/>
                                <w:szCs w:val="24"/>
                                <w:lang w:val="uk-UA"/>
                              </w:rPr>
                              <w:t xml:space="preserve"> кількість підприємств з переробки сільськогосподарської продукції</w:t>
                            </w:r>
                            <w:r>
                              <w:rPr>
                                <w:rFonts w:ascii="Times New Roman" w:hAnsi="Times New Roman" w:cs="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57" style="position:absolute;left:0;text-align:left;margin-left:-4.2pt;margin-top:6.7pt;width:216.75pt;height:5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Мала</w:t>
                      </w:r>
                      <w:r w:rsidRPr="002B4BC0">
                        <w:rPr>
                          <w:rFonts w:ascii="Times New Roman" w:hAnsi="Times New Roman" w:cs="Times New Roman"/>
                          <w:sz w:val="24"/>
                          <w:szCs w:val="24"/>
                          <w:lang w:val="uk-UA"/>
                        </w:rPr>
                        <w:t xml:space="preserve"> кількість підприємств з переробки сільськогосподарської продукції</w:t>
                      </w:r>
                      <w:r>
                        <w:rPr>
                          <w:rFonts w:ascii="Times New Roman" w:hAnsi="Times New Roman" w:cs="Times New Roman"/>
                          <w:sz w:val="24"/>
                          <w:szCs w:val="24"/>
                          <w:lang w:val="uk-UA"/>
                        </w:rPr>
                        <w:t>.</w:t>
                      </w:r>
                    </w:p>
                  </w:txbxContent>
                </v:textbox>
              </v:roundrect>
            </w:pict>
          </mc:Fallback>
        </mc:AlternateContent>
      </w:r>
    </w:p>
    <w:p w:rsidR="00240B38" w:rsidRPr="0059453A" w:rsidRDefault="00240B38" w:rsidP="00240B38">
      <w:pPr>
        <w:spacing w:after="0" w:line="240" w:lineRule="auto"/>
        <w:jc w:val="center"/>
        <w:rPr>
          <w:rFonts w:ascii="Times New Roman" w:hAnsi="Times New Roman" w:cs="Times New Roman"/>
          <w:sz w:val="26"/>
          <w:szCs w:val="26"/>
          <w:lang w:val="uk-UA"/>
        </w:rPr>
      </w:pPr>
    </w:p>
    <w:p w:rsidR="00240B38" w:rsidRDefault="00240B38" w:rsidP="00240B38">
      <w:pPr>
        <w:spacing w:after="0" w:line="240" w:lineRule="auto"/>
        <w:jc w:val="center"/>
        <w:rPr>
          <w:rFonts w:ascii="Times New Roman" w:hAnsi="Times New Roman" w:cs="Times New Roman"/>
          <w:noProof/>
          <w:lang w:val="uk-UA"/>
        </w:rPr>
      </w:pPr>
    </w:p>
    <w:p w:rsidR="00240B38" w:rsidRDefault="00240B38" w:rsidP="00240B38">
      <w:pPr>
        <w:spacing w:after="0" w:line="240" w:lineRule="auto"/>
        <w:jc w:val="center"/>
        <w:rPr>
          <w:rFonts w:ascii="Times New Roman" w:hAnsi="Times New Roman" w:cs="Times New Roman"/>
          <w:noProof/>
          <w:lang w:val="uk-UA"/>
        </w:rPr>
      </w:pPr>
    </w:p>
    <w:p w:rsidR="00240B38" w:rsidRDefault="00617A0D" w:rsidP="00240B38">
      <w:pPr>
        <w:spacing w:after="0" w:line="240" w:lineRule="auto"/>
        <w:jc w:val="center"/>
        <w:rPr>
          <w:rFonts w:ascii="Times New Roman" w:hAnsi="Times New Roman" w:cs="Times New Roman"/>
          <w:noProof/>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31104" behindDoc="0" locked="0" layoutInCell="1" allowOverlap="1">
                <wp:simplePos x="0" y="0"/>
                <wp:positionH relativeFrom="column">
                  <wp:posOffset>-53340</wp:posOffset>
                </wp:positionH>
                <wp:positionV relativeFrom="paragraph">
                  <wp:posOffset>155575</wp:posOffset>
                </wp:positionV>
                <wp:extent cx="2752725" cy="523875"/>
                <wp:effectExtent l="0" t="0" r="9525" b="9525"/>
                <wp:wrapNone/>
                <wp:docPr id="5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387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 xml:space="preserve">Відсутність активно діючих </w:t>
                            </w:r>
                            <w:r>
                              <w:rPr>
                                <w:rFonts w:ascii="Times New Roman" w:hAnsi="Times New Roman" w:cs="Times New Roman"/>
                                <w:sz w:val="24"/>
                                <w:szCs w:val="24"/>
                                <w:lang w:val="uk-UA"/>
                              </w:rPr>
                              <w:t>громадських організацій.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58" style="position:absolute;left:0;text-align:left;margin-left:-4.2pt;margin-top:12.25pt;width:216.75pt;height:4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 xml:space="preserve">Відсутність активно діючих </w:t>
                      </w:r>
                      <w:r>
                        <w:rPr>
                          <w:rFonts w:ascii="Times New Roman" w:hAnsi="Times New Roman" w:cs="Times New Roman"/>
                          <w:sz w:val="24"/>
                          <w:szCs w:val="24"/>
                          <w:lang w:val="uk-UA"/>
                        </w:rPr>
                        <w:t>громадських організацій.</w:t>
                      </w:r>
                    </w:p>
                  </w:txbxContent>
                </v:textbox>
              </v:roundrect>
            </w:pict>
          </mc:Fallback>
        </mc:AlternateContent>
      </w:r>
    </w:p>
    <w:p w:rsidR="00240B38" w:rsidRDefault="00240B38" w:rsidP="00240B38">
      <w:pPr>
        <w:spacing w:after="0" w:line="240" w:lineRule="auto"/>
        <w:jc w:val="center"/>
        <w:rPr>
          <w:rFonts w:ascii="Times New Roman" w:hAnsi="Times New Roman" w:cs="Times New Roman"/>
          <w:noProof/>
          <w:lang w:val="uk-UA"/>
        </w:rPr>
      </w:pPr>
    </w:p>
    <w:p w:rsidR="00240B38" w:rsidRDefault="00240B38" w:rsidP="00240B38">
      <w:pPr>
        <w:spacing w:after="0" w:line="240" w:lineRule="auto"/>
        <w:jc w:val="center"/>
        <w:rPr>
          <w:rFonts w:ascii="Times New Roman" w:hAnsi="Times New Roman" w:cs="Times New Roman"/>
          <w:noProof/>
          <w:lang w:val="uk-UA"/>
        </w:rPr>
      </w:pPr>
    </w:p>
    <w:p w:rsidR="00240B38" w:rsidRDefault="00240B38" w:rsidP="00240B38">
      <w:pPr>
        <w:spacing w:after="0" w:line="240" w:lineRule="auto"/>
        <w:jc w:val="center"/>
        <w:rPr>
          <w:rFonts w:ascii="Times New Roman" w:hAnsi="Times New Roman" w:cs="Times New Roman"/>
          <w:noProof/>
          <w:lang w:val="uk-UA"/>
        </w:rPr>
      </w:pPr>
    </w:p>
    <w:p w:rsidR="00240B38" w:rsidRDefault="00240B38" w:rsidP="00240B38">
      <w:pPr>
        <w:tabs>
          <w:tab w:val="center" w:pos="4962"/>
          <w:tab w:val="left" w:pos="6855"/>
        </w:tabs>
        <w:spacing w:after="0" w:line="240" w:lineRule="auto"/>
        <w:rPr>
          <w:rFonts w:ascii="Times New Roman" w:hAnsi="Times New Roman" w:cs="Times New Roman"/>
          <w:noProof/>
          <w:lang w:val="uk-UA"/>
        </w:rPr>
      </w:pPr>
      <w:r>
        <w:rPr>
          <w:rFonts w:ascii="Times New Roman" w:hAnsi="Times New Roman" w:cs="Times New Roman"/>
          <w:noProof/>
          <w:lang w:val="uk-UA"/>
        </w:rPr>
        <w:tab/>
      </w:r>
      <w:r w:rsidR="00617A0D">
        <w:rPr>
          <w:rFonts w:ascii="Times New Roman" w:hAnsi="Times New Roman" w:cs="Times New Roman"/>
          <w:noProof/>
          <w:sz w:val="24"/>
          <w:szCs w:val="24"/>
          <w:lang w:eastAsia="ru-RU"/>
        </w:rPr>
        <mc:AlternateContent>
          <mc:Choice Requires="wps">
            <w:drawing>
              <wp:anchor distT="0" distB="0" distL="114300" distR="114300" simplePos="0" relativeHeight="251632128" behindDoc="0" locked="0" layoutInCell="1" allowOverlap="1">
                <wp:simplePos x="0" y="0"/>
                <wp:positionH relativeFrom="column">
                  <wp:posOffset>-53340</wp:posOffset>
                </wp:positionH>
                <wp:positionV relativeFrom="paragraph">
                  <wp:posOffset>84455</wp:posOffset>
                </wp:positionV>
                <wp:extent cx="2752725" cy="714375"/>
                <wp:effectExtent l="0" t="0" r="9525" b="9525"/>
                <wp:wrapNone/>
                <wp:docPr id="5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F26579">
                              <w:rPr>
                                <w:rFonts w:ascii="Times New Roman" w:hAnsi="Times New Roman" w:cs="Times New Roman"/>
                                <w:sz w:val="24"/>
                                <w:szCs w:val="24"/>
                                <w:lang w:val="uk-UA"/>
                              </w:rPr>
                              <w:t>. </w:t>
                            </w:r>
                            <w:r>
                              <w:rPr>
                                <w:rFonts w:ascii="Times New Roman" w:hAnsi="Times New Roman"/>
                                <w:sz w:val="24"/>
                                <w:szCs w:val="24"/>
                                <w:lang w:val="uk-UA"/>
                              </w:rPr>
                              <w:t>В</w:t>
                            </w:r>
                            <w:r w:rsidRPr="009D1684">
                              <w:rPr>
                                <w:rFonts w:ascii="Times New Roman" w:hAnsi="Times New Roman"/>
                                <w:sz w:val="24"/>
                                <w:szCs w:val="24"/>
                                <w:lang w:val="uk-UA"/>
                              </w:rPr>
                              <w:t xml:space="preserve">ідсутність </w:t>
                            </w:r>
                            <w:r>
                              <w:rPr>
                                <w:rFonts w:ascii="Times New Roman" w:hAnsi="Times New Roman"/>
                                <w:sz w:val="24"/>
                                <w:szCs w:val="24"/>
                                <w:lang w:val="uk-UA"/>
                              </w:rPr>
                              <w:t xml:space="preserve">місць </w:t>
                            </w:r>
                            <w:r w:rsidRPr="009D1684">
                              <w:rPr>
                                <w:rFonts w:ascii="Times New Roman" w:hAnsi="Times New Roman"/>
                                <w:sz w:val="24"/>
                                <w:szCs w:val="24"/>
                                <w:lang w:val="uk-UA"/>
                              </w:rPr>
                              <w:t>для тимчасового перебування сімей СЖО та пристарілих</w:t>
                            </w:r>
                            <w:r>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59" style="position:absolute;margin-left:-4.2pt;margin-top:6.65pt;width:216.75pt;height:5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F26579">
                        <w:rPr>
                          <w:rFonts w:ascii="Times New Roman" w:hAnsi="Times New Roman" w:cs="Times New Roman"/>
                          <w:sz w:val="24"/>
                          <w:szCs w:val="24"/>
                          <w:lang w:val="uk-UA"/>
                        </w:rPr>
                        <w:t>. </w:t>
                      </w:r>
                      <w:r>
                        <w:rPr>
                          <w:rFonts w:ascii="Times New Roman" w:hAnsi="Times New Roman"/>
                          <w:sz w:val="24"/>
                          <w:szCs w:val="24"/>
                          <w:lang w:val="uk-UA"/>
                        </w:rPr>
                        <w:t>В</w:t>
                      </w:r>
                      <w:r w:rsidRPr="009D1684">
                        <w:rPr>
                          <w:rFonts w:ascii="Times New Roman" w:hAnsi="Times New Roman"/>
                          <w:sz w:val="24"/>
                          <w:szCs w:val="24"/>
                          <w:lang w:val="uk-UA"/>
                        </w:rPr>
                        <w:t xml:space="preserve">ідсутність </w:t>
                      </w:r>
                      <w:r>
                        <w:rPr>
                          <w:rFonts w:ascii="Times New Roman" w:hAnsi="Times New Roman"/>
                          <w:sz w:val="24"/>
                          <w:szCs w:val="24"/>
                          <w:lang w:val="uk-UA"/>
                        </w:rPr>
                        <w:t xml:space="preserve">місць </w:t>
                      </w:r>
                      <w:r w:rsidRPr="009D1684">
                        <w:rPr>
                          <w:rFonts w:ascii="Times New Roman" w:hAnsi="Times New Roman"/>
                          <w:sz w:val="24"/>
                          <w:szCs w:val="24"/>
                          <w:lang w:val="uk-UA"/>
                        </w:rPr>
                        <w:t>для тимчасового перебування сімей СЖО та пристарілих</w:t>
                      </w:r>
                      <w:r>
                        <w:rPr>
                          <w:rFonts w:ascii="Times New Roman" w:hAnsi="Times New Roman"/>
                          <w:sz w:val="24"/>
                          <w:szCs w:val="24"/>
                          <w:lang w:val="uk-UA"/>
                        </w:rPr>
                        <w:t>.</w:t>
                      </w:r>
                    </w:p>
                  </w:txbxContent>
                </v:textbox>
              </v:roundrect>
            </w:pict>
          </mc:Fallback>
        </mc:AlternateContent>
      </w:r>
      <w:r>
        <w:rPr>
          <w:rFonts w:ascii="Times New Roman" w:hAnsi="Times New Roman" w:cs="Times New Roman"/>
          <w:noProof/>
          <w:lang w:val="uk-UA"/>
        </w:rPr>
        <w:tab/>
      </w:r>
    </w:p>
    <w:p w:rsidR="00240B38" w:rsidRDefault="00240B38" w:rsidP="00240B38">
      <w:pPr>
        <w:spacing w:after="0" w:line="240" w:lineRule="auto"/>
        <w:rPr>
          <w:rFonts w:ascii="Times New Roman" w:hAnsi="Times New Roman" w:cs="Times New Roman"/>
          <w:noProof/>
          <w:lang w:val="uk-UA"/>
        </w:rPr>
      </w:pPr>
    </w:p>
    <w:p w:rsidR="00240B38" w:rsidRDefault="00240B38" w:rsidP="00240B38">
      <w:pPr>
        <w:autoSpaceDE w:val="0"/>
        <w:autoSpaceDN w:val="0"/>
        <w:jc w:val="both"/>
        <w:rPr>
          <w:rFonts w:ascii="Times New Roman" w:hAnsi="Times New Roman" w:cs="Times New Roman"/>
          <w:sz w:val="24"/>
          <w:szCs w:val="24"/>
          <w:lang w:val="uk-UA"/>
        </w:rPr>
      </w:pPr>
    </w:p>
    <w:p w:rsidR="00240B38" w:rsidRDefault="00240B38" w:rsidP="00240B38">
      <w:pPr>
        <w:autoSpaceDE w:val="0"/>
        <w:autoSpaceDN w:val="0"/>
        <w:jc w:val="both"/>
        <w:rPr>
          <w:rFonts w:ascii="Times New Roman" w:hAnsi="Times New Roman" w:cs="Times New Roman"/>
          <w:sz w:val="24"/>
          <w:szCs w:val="24"/>
          <w:lang w:val="uk-UA"/>
        </w:rPr>
      </w:pPr>
    </w:p>
    <w:p w:rsidR="00240B38" w:rsidRPr="00C12DBC" w:rsidRDefault="00240B38" w:rsidP="00240B38">
      <w:pPr>
        <w:spacing w:after="0"/>
        <w:jc w:val="center"/>
        <w:rPr>
          <w:rFonts w:ascii="Times New Roman" w:hAnsi="Times New Roman" w:cs="Times New Roman"/>
          <w:b/>
          <w:lang w:val="uk-UA"/>
        </w:rPr>
      </w:pPr>
      <w:r w:rsidRPr="005D569F">
        <w:rPr>
          <w:rFonts w:ascii="Times New Roman" w:hAnsi="Times New Roman" w:cs="Times New Roman"/>
          <w:b/>
          <w:lang w:val="uk-UA"/>
        </w:rPr>
        <w:t>Рис.6. Взаємозв’язки</w:t>
      </w:r>
      <w:r w:rsidRPr="00C12DBC">
        <w:rPr>
          <w:rFonts w:ascii="Times New Roman" w:hAnsi="Times New Roman" w:cs="Times New Roman"/>
          <w:b/>
          <w:lang w:val="uk-UA"/>
        </w:rPr>
        <w:t xml:space="preserve"> факторів </w:t>
      </w:r>
      <w:r w:rsidRPr="00C12DBC">
        <w:rPr>
          <w:rFonts w:ascii="Times New Roman" w:hAnsi="Times New Roman" w:cs="Times New Roman"/>
          <w:b/>
          <w:lang w:val="en-US"/>
        </w:rPr>
        <w:t>SWOT</w:t>
      </w:r>
      <w:r w:rsidRPr="00C12DBC">
        <w:rPr>
          <w:rFonts w:ascii="Times New Roman" w:hAnsi="Times New Roman" w:cs="Times New Roman"/>
          <w:b/>
          <w:lang w:val="uk-UA"/>
        </w:rPr>
        <w:t xml:space="preserve"> у секторі «Виклики»</w:t>
      </w:r>
    </w:p>
    <w:p w:rsidR="00240B38" w:rsidRDefault="00240B38" w:rsidP="00240B38">
      <w:pPr>
        <w:rPr>
          <w:rFonts w:ascii="Times New Roman" w:hAnsi="Times New Roman" w:cs="Times New Roman"/>
          <w:b/>
          <w:lang w:val="uk-UA"/>
        </w:rPr>
      </w:pPr>
      <w:r>
        <w:rPr>
          <w:rFonts w:ascii="Times New Roman" w:hAnsi="Times New Roman" w:cs="Times New Roman"/>
          <w:b/>
          <w:lang w:val="uk-UA"/>
        </w:rPr>
        <w:br w:type="page"/>
      </w:r>
    </w:p>
    <w:p w:rsidR="00240B38" w:rsidRPr="004C1168" w:rsidRDefault="00240B38" w:rsidP="00240B38">
      <w:pPr>
        <w:spacing w:after="0" w:line="240" w:lineRule="auto"/>
        <w:rPr>
          <w:rFonts w:ascii="Times New Roman" w:hAnsi="Times New Roman" w:cs="Times New Roman"/>
          <w:b/>
          <w:sz w:val="26"/>
          <w:szCs w:val="26"/>
        </w:rPr>
      </w:pPr>
      <w:r w:rsidRPr="004C1168">
        <w:rPr>
          <w:rFonts w:ascii="Times New Roman" w:hAnsi="Times New Roman" w:cs="Times New Roman"/>
          <w:b/>
          <w:sz w:val="26"/>
          <w:szCs w:val="26"/>
        </w:rPr>
        <w:lastRenderedPageBreak/>
        <w:t>Ризики</w:t>
      </w:r>
    </w:p>
    <w:p w:rsidR="00240B38" w:rsidRPr="004C1168" w:rsidRDefault="00617A0D" w:rsidP="00240B38">
      <w:pPr>
        <w:pStyle w:val="ad"/>
        <w:widowControl w:val="0"/>
        <w:spacing w:after="0"/>
        <w:ind w:left="0"/>
        <w:contextualSpacing w:val="0"/>
        <w:jc w:val="both"/>
        <w:rPr>
          <w:rFonts w:ascii="Times New Roman" w:hAnsi="Times New Roman" w:cs="Times New Roman"/>
          <w:b/>
          <w:sz w:val="26"/>
          <w:szCs w:val="26"/>
          <w:lang w:val="uk-UA"/>
        </w:rPr>
      </w:pPr>
      <w:r>
        <w:rPr>
          <w:rFonts w:ascii="Times New Roman" w:hAnsi="Times New Roman" w:cs="Times New Roman"/>
          <w:noProof/>
          <w:sz w:val="26"/>
          <w:szCs w:val="26"/>
          <w:lang w:eastAsia="ru-RU"/>
        </w:rPr>
        <mc:AlternateContent>
          <mc:Choice Requires="wps">
            <w:drawing>
              <wp:anchor distT="0" distB="0" distL="114300" distR="114300" simplePos="0" relativeHeight="251633152" behindDoc="0" locked="0" layoutInCell="1" allowOverlap="1">
                <wp:simplePos x="0" y="0"/>
                <wp:positionH relativeFrom="column">
                  <wp:posOffset>2508250</wp:posOffset>
                </wp:positionH>
                <wp:positionV relativeFrom="paragraph">
                  <wp:posOffset>136525</wp:posOffset>
                </wp:positionV>
                <wp:extent cx="1238885" cy="244475"/>
                <wp:effectExtent l="19050" t="0" r="18415" b="3175"/>
                <wp:wrapNone/>
                <wp:docPr id="77" name="Нашивка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885" cy="244475"/>
                        </a:xfrm>
                        <a:prstGeom prst="chevron">
                          <a:avLst>
                            <a:gd name="adj" fmla="val 57619"/>
                          </a:avLst>
                        </a:prstGeom>
                        <a:solidFill>
                          <a:srgbClr val="FFFFFF"/>
                        </a:solidFill>
                        <a:ln w="9525">
                          <a:solidFill>
                            <a:srgbClr val="000000"/>
                          </a:solidFill>
                          <a:miter lim="800000"/>
                          <a:headEnd/>
                          <a:tailEnd/>
                        </a:ln>
                      </wps:spPr>
                      <wps:txbx>
                        <w:txbxContent>
                          <w:p w:rsidR="003E2E0C" w:rsidRPr="004C1168" w:rsidRDefault="003E2E0C" w:rsidP="00240B38">
                            <w:pPr>
                              <w:jc w:val="center"/>
                              <w:rPr>
                                <w:rFonts w:ascii="Times New Roman" w:hAnsi="Times New Roman" w:cs="Times New Roman"/>
                                <w:b/>
                                <w:lang w:val="uk-UA"/>
                              </w:rPr>
                            </w:pPr>
                            <w:r w:rsidRPr="004C1168">
                              <w:rPr>
                                <w:rFonts w:ascii="Times New Roman" w:hAnsi="Times New Roman" w:cs="Times New Roman"/>
                                <w:b/>
                                <w:lang w:val="uk-UA"/>
                              </w:rPr>
                              <w:t>Посилюють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55" style="position:absolute;left:0;text-align:left;margin-left:197.5pt;margin-top:10.75pt;width:97.55pt;height:19.25pt;rotation:18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" adj="19144">
                <v:textbox>
                  <w:txbxContent>
                    <w:p w:rsidR="003E2E0C" w:rsidRPr="004C1168" w:rsidRDefault="003E2E0C" w:rsidP="00240B38">
                      <w:pPr>
                        <w:jc w:val="center"/>
                        <w:rPr>
                          <w:rFonts w:ascii="Times New Roman" w:hAnsi="Times New Roman" w:cs="Times New Roman"/>
                          <w:b/>
                          <w:lang w:val="uk-UA"/>
                        </w:rPr>
                      </w:pPr>
                      <w:r w:rsidRPr="004C1168">
                        <w:rPr>
                          <w:rFonts w:ascii="Times New Roman" w:hAnsi="Times New Roman" w:cs="Times New Roman"/>
                          <w:b/>
                          <w:lang w:val="uk-UA"/>
                        </w:rPr>
                        <w:t>Посилюють</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240B38" w:rsidRPr="004C1168" w:rsidTr="00240B38">
        <w:tc>
          <w:tcPr>
            <w:tcW w:w="4841" w:type="dxa"/>
          </w:tcPr>
          <w:p w:rsidR="00240B38" w:rsidRPr="004C1168" w:rsidRDefault="00240B38" w:rsidP="00240B38">
            <w:pPr>
              <w:pStyle w:val="ad"/>
              <w:widowControl w:val="0"/>
              <w:tabs>
                <w:tab w:val="left" w:pos="4111"/>
              </w:tabs>
              <w:ind w:left="0" w:right="514"/>
              <w:contextualSpacing w:val="0"/>
              <w:jc w:val="center"/>
              <w:rPr>
                <w:rFonts w:ascii="Times New Roman" w:eastAsiaTheme="minorEastAsia" w:hAnsi="Times New Roman" w:cs="Times New Roman"/>
                <w:sz w:val="26"/>
                <w:szCs w:val="26"/>
                <w:lang w:val="en-US" w:eastAsia="uk-UA"/>
              </w:rPr>
            </w:pPr>
            <w:r w:rsidRPr="004C1168">
              <w:rPr>
                <w:rFonts w:ascii="Times New Roman" w:hAnsi="Times New Roman" w:cs="Times New Roman"/>
                <w:b/>
                <w:sz w:val="26"/>
                <w:szCs w:val="26"/>
              </w:rPr>
              <w:t>С</w:t>
            </w:r>
            <w:r w:rsidRPr="004C1168">
              <w:rPr>
                <w:rFonts w:ascii="Times New Roman" w:hAnsi="Times New Roman" w:cs="Times New Roman"/>
                <w:b/>
                <w:sz w:val="26"/>
                <w:szCs w:val="26"/>
                <w:lang w:val="uk-UA"/>
              </w:rPr>
              <w:t>лабкі</w:t>
            </w:r>
            <w:r w:rsidRPr="004C1168">
              <w:rPr>
                <w:rFonts w:ascii="Times New Roman" w:hAnsi="Times New Roman" w:cs="Times New Roman"/>
                <w:b/>
                <w:sz w:val="26"/>
                <w:szCs w:val="26"/>
              </w:rPr>
              <w:t xml:space="preserve"> сторони</w:t>
            </w:r>
          </w:p>
        </w:tc>
        <w:tc>
          <w:tcPr>
            <w:tcW w:w="4842" w:type="dxa"/>
          </w:tcPr>
          <w:p w:rsidR="00240B38" w:rsidRPr="004C1168" w:rsidRDefault="00240B38" w:rsidP="00240B38">
            <w:pPr>
              <w:pStyle w:val="ad"/>
              <w:widowControl w:val="0"/>
              <w:ind w:left="1396"/>
              <w:contextualSpacing w:val="0"/>
              <w:jc w:val="center"/>
              <w:rPr>
                <w:rFonts w:ascii="Times New Roman" w:eastAsiaTheme="minorEastAsia" w:hAnsi="Times New Roman" w:cs="Times New Roman"/>
                <w:sz w:val="26"/>
                <w:szCs w:val="26"/>
                <w:lang w:val="uk-UA" w:eastAsia="uk-UA"/>
              </w:rPr>
            </w:pPr>
            <w:r w:rsidRPr="004C1168">
              <w:rPr>
                <w:rFonts w:ascii="Times New Roman" w:hAnsi="Times New Roman" w:cs="Times New Roman"/>
                <w:b/>
                <w:sz w:val="26"/>
                <w:szCs w:val="26"/>
                <w:lang w:val="uk-UA"/>
              </w:rPr>
              <w:t>Загрози</w:t>
            </w:r>
          </w:p>
        </w:tc>
      </w:tr>
    </w:tbl>
    <w:p w:rsidR="00240B38" w:rsidRDefault="00617A0D" w:rsidP="00240B38">
      <w:pPr>
        <w:jc w:val="center"/>
        <w:rPr>
          <w:rFonts w:ascii="Times New Roman" w:hAnsi="Times New Roman" w:cs="Times New Roman"/>
          <w:noProof/>
          <w:lang w:val="uk-UA" w:eastAsia="ru-RU"/>
        </w:rPr>
      </w:pPr>
      <w:r>
        <w:rPr>
          <w:rFonts w:ascii="Times New Roman" w:hAnsi="Times New Roman" w:cs="Times New Roman"/>
          <w:noProof/>
          <w:lang w:eastAsia="ru-RU"/>
        </w:rPr>
        <mc:AlternateContent>
          <mc:Choice Requires="wps">
            <w:drawing>
              <wp:anchor distT="0" distB="0" distL="114300" distR="114300" simplePos="0" relativeHeight="251698688" behindDoc="0" locked="0" layoutInCell="1" allowOverlap="1">
                <wp:simplePos x="0" y="0"/>
                <wp:positionH relativeFrom="column">
                  <wp:posOffset>2699385</wp:posOffset>
                </wp:positionH>
                <wp:positionV relativeFrom="paragraph">
                  <wp:posOffset>171450</wp:posOffset>
                </wp:positionV>
                <wp:extent cx="885825" cy="2143125"/>
                <wp:effectExtent l="38100" t="38100" r="9525" b="9525"/>
                <wp:wrapNone/>
                <wp:docPr id="5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21431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154DE" id="AutoShape 149" o:spid="_x0000_s1026" type="#_x0000_t32" style="position:absolute;margin-left:212.55pt;margin-top:13.5pt;width:69.75pt;height:168.75pt;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45440" behindDoc="0" locked="0" layoutInCell="1" allowOverlap="1">
                <wp:simplePos x="0" y="0"/>
                <wp:positionH relativeFrom="column">
                  <wp:posOffset>3594735</wp:posOffset>
                </wp:positionH>
                <wp:positionV relativeFrom="paragraph">
                  <wp:posOffset>76200</wp:posOffset>
                </wp:positionV>
                <wp:extent cx="2752725" cy="685800"/>
                <wp:effectExtent l="0" t="0" r="9525" b="0"/>
                <wp:wrapNone/>
                <wp:docPr id="4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8580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4C1168" w:rsidRDefault="003E2E0C" w:rsidP="00240B38">
                            <w:pPr>
                              <w:rPr>
                                <w:szCs w:val="24"/>
                                <w:lang w:val="uk-UA"/>
                              </w:rPr>
                            </w:pPr>
                            <w:r w:rsidRPr="004C1168">
                              <w:rPr>
                                <w:rFonts w:ascii="Times New Roman" w:hAnsi="Times New Roman" w:cs="Times New Roman"/>
                                <w:sz w:val="24"/>
                                <w:szCs w:val="24"/>
                                <w:lang w:val="uk-UA"/>
                              </w:rPr>
                              <w:t>1. Н</w:t>
                            </w:r>
                            <w:r w:rsidRPr="004C1168">
                              <w:rPr>
                                <w:rFonts w:ascii="Times New Roman" w:eastAsia="Calibri" w:hAnsi="Times New Roman" w:cs="Times New Roman"/>
                                <w:sz w:val="24"/>
                                <w:szCs w:val="24"/>
                                <w:lang w:val="uk-UA"/>
                              </w:rPr>
                              <w:t>едосконалість законодавчої бази</w:t>
                            </w:r>
                            <w:r w:rsidRPr="004C1168">
                              <w:rPr>
                                <w:rFonts w:ascii="Times New Roman" w:hAnsi="Times New Roman" w:cs="Times New Roman"/>
                                <w:sz w:val="24"/>
                                <w:szCs w:val="24"/>
                                <w:lang w:val="uk-UA"/>
                              </w:rPr>
                              <w:t xml:space="preserve"> (бюджетне та податкове</w:t>
                            </w:r>
                            <w:r w:rsidRPr="004C1168">
                              <w:rPr>
                                <w:rFonts w:ascii="Times New Roman" w:hAnsi="Times New Roman"/>
                                <w:sz w:val="24"/>
                                <w:szCs w:val="24"/>
                                <w:lang w:val="uk-UA"/>
                              </w:rPr>
                              <w:t xml:space="preserve"> законодавство).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61" style="position:absolute;left:0;text-align:left;margin-left:283.05pt;margin-top:6pt;width:216.75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" fillcolor="#ccc0d9 [1303]" strokecolor="#5f497a [2407]" strokeweight="2pt">
                <v:textbox>
                  <w:txbxContent>
                    <w:p w:rsidR="003E2E0C" w:rsidRPr="004C1168" w:rsidRDefault="003E2E0C" w:rsidP="00240B38">
                      <w:pPr>
                        <w:rPr>
                          <w:szCs w:val="24"/>
                          <w:lang w:val="uk-UA"/>
                        </w:rPr>
                      </w:pPr>
                      <w:r w:rsidRPr="004C1168">
                        <w:rPr>
                          <w:rFonts w:ascii="Times New Roman" w:hAnsi="Times New Roman" w:cs="Times New Roman"/>
                          <w:sz w:val="24"/>
                          <w:szCs w:val="24"/>
                          <w:lang w:val="uk-UA"/>
                        </w:rPr>
                        <w:t>1. Н</w:t>
                      </w:r>
                      <w:r w:rsidRPr="004C1168">
                        <w:rPr>
                          <w:rFonts w:ascii="Times New Roman" w:eastAsia="Calibri" w:hAnsi="Times New Roman" w:cs="Times New Roman"/>
                          <w:sz w:val="24"/>
                          <w:szCs w:val="24"/>
                          <w:lang w:val="uk-UA"/>
                        </w:rPr>
                        <w:t>едосконалість законодавчої бази</w:t>
                      </w:r>
                      <w:r w:rsidRPr="004C1168">
                        <w:rPr>
                          <w:rFonts w:ascii="Times New Roman" w:hAnsi="Times New Roman" w:cs="Times New Roman"/>
                          <w:sz w:val="24"/>
                          <w:szCs w:val="24"/>
                          <w:lang w:val="uk-UA"/>
                        </w:rPr>
                        <w:t xml:space="preserve"> (бюджетне та податкове</w:t>
                      </w:r>
                      <w:r w:rsidRPr="004C1168">
                        <w:rPr>
                          <w:rFonts w:ascii="Times New Roman" w:hAnsi="Times New Roman"/>
                          <w:sz w:val="24"/>
                          <w:szCs w:val="24"/>
                          <w:lang w:val="uk-UA"/>
                        </w:rPr>
                        <w:t xml:space="preserve"> законодавство).</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43392" behindDoc="0" locked="0" layoutInCell="1" allowOverlap="1">
                <wp:simplePos x="0" y="0"/>
                <wp:positionH relativeFrom="column">
                  <wp:posOffset>-62865</wp:posOffset>
                </wp:positionH>
                <wp:positionV relativeFrom="paragraph">
                  <wp:posOffset>6048375</wp:posOffset>
                </wp:positionV>
                <wp:extent cx="2752725" cy="523875"/>
                <wp:effectExtent l="0" t="0" r="9525" b="9525"/>
                <wp:wrapNone/>
                <wp:docPr id="4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387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 xml:space="preserve">Відсутність активно діючих </w:t>
                            </w:r>
                            <w:r>
                              <w:rPr>
                                <w:rFonts w:ascii="Times New Roman" w:hAnsi="Times New Roman" w:cs="Times New Roman"/>
                                <w:sz w:val="24"/>
                                <w:szCs w:val="24"/>
                                <w:lang w:val="uk-UA"/>
                              </w:rPr>
                              <w:t>громадських організацій.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62" style="position:absolute;left:0;text-align:left;margin-left:-4.95pt;margin-top:476.25pt;width:216.75pt;height:4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 xml:space="preserve">Відсутність активно діючих </w:t>
                      </w:r>
                      <w:r>
                        <w:rPr>
                          <w:rFonts w:ascii="Times New Roman" w:hAnsi="Times New Roman" w:cs="Times New Roman"/>
                          <w:sz w:val="24"/>
                          <w:szCs w:val="24"/>
                          <w:lang w:val="uk-UA"/>
                        </w:rPr>
                        <w:t>громадських організацій.</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42368" behindDoc="0" locked="0" layoutInCell="1" allowOverlap="1">
                <wp:simplePos x="0" y="0"/>
                <wp:positionH relativeFrom="column">
                  <wp:posOffset>-62865</wp:posOffset>
                </wp:positionH>
                <wp:positionV relativeFrom="paragraph">
                  <wp:posOffset>5276850</wp:posOffset>
                </wp:positionV>
                <wp:extent cx="2752725" cy="723900"/>
                <wp:effectExtent l="0" t="0" r="9525" b="0"/>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39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Мала</w:t>
                            </w:r>
                            <w:r w:rsidRPr="002B4BC0">
                              <w:rPr>
                                <w:rFonts w:ascii="Times New Roman" w:hAnsi="Times New Roman" w:cs="Times New Roman"/>
                                <w:sz w:val="24"/>
                                <w:szCs w:val="24"/>
                                <w:lang w:val="uk-UA"/>
                              </w:rPr>
                              <w:t xml:space="preserve"> кількість підприємств з переробки сільськогосподарської продукції</w:t>
                            </w:r>
                            <w:r>
                              <w:rPr>
                                <w:rFonts w:ascii="Times New Roman" w:hAnsi="Times New Roman" w:cs="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63" style="position:absolute;left:0;text-align:left;margin-left:-4.95pt;margin-top:415.5pt;width:216.75pt;height: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Мала</w:t>
                      </w:r>
                      <w:r w:rsidRPr="002B4BC0">
                        <w:rPr>
                          <w:rFonts w:ascii="Times New Roman" w:hAnsi="Times New Roman" w:cs="Times New Roman"/>
                          <w:sz w:val="24"/>
                          <w:szCs w:val="24"/>
                          <w:lang w:val="uk-UA"/>
                        </w:rPr>
                        <w:t xml:space="preserve"> кількість підприємств з переробки сільськогосподарської продукції</w:t>
                      </w:r>
                      <w:r>
                        <w:rPr>
                          <w:rFonts w:ascii="Times New Roman" w:hAnsi="Times New Roman" w:cs="Times New Roman"/>
                          <w:sz w:val="24"/>
                          <w:szCs w:val="24"/>
                          <w:lang w:val="uk-UA"/>
                        </w:rPr>
                        <w:t>.</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4486275</wp:posOffset>
                </wp:positionV>
                <wp:extent cx="2752725" cy="733425"/>
                <wp:effectExtent l="0" t="0" r="9525" b="9525"/>
                <wp:wrapNone/>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334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Незадовільний стан доріг</w:t>
                            </w:r>
                            <w:r>
                              <w:rPr>
                                <w:rFonts w:ascii="Times New Roman" w:hAnsi="Times New Roman" w:cs="Times New Roman"/>
                                <w:sz w:val="24"/>
                                <w:szCs w:val="24"/>
                                <w:lang w:val="uk-UA"/>
                              </w:rPr>
                              <w:t>(особливо між населеними пунктами громади), тротуарів.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64" style="position:absolute;left:0;text-align:left;margin-left:-4.95pt;margin-top:353.25pt;width:216.75pt;height:5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26579">
                        <w:rPr>
                          <w:rFonts w:ascii="Times New Roman" w:hAnsi="Times New Roman" w:cs="Times New Roman"/>
                          <w:sz w:val="24"/>
                          <w:szCs w:val="24"/>
                          <w:lang w:val="uk-UA"/>
                        </w:rPr>
                        <w:t>. </w:t>
                      </w:r>
                      <w:r w:rsidRPr="002B4BC0">
                        <w:rPr>
                          <w:rFonts w:ascii="Times New Roman" w:hAnsi="Times New Roman" w:cs="Times New Roman"/>
                          <w:sz w:val="24"/>
                          <w:szCs w:val="24"/>
                          <w:lang w:val="uk-UA"/>
                        </w:rPr>
                        <w:t>Незадовільний стан доріг</w:t>
                      </w:r>
                      <w:r>
                        <w:rPr>
                          <w:rFonts w:ascii="Times New Roman" w:hAnsi="Times New Roman" w:cs="Times New Roman"/>
                          <w:sz w:val="24"/>
                          <w:szCs w:val="24"/>
                          <w:lang w:val="uk-UA"/>
                        </w:rPr>
                        <w:t>(особливо між населеними пунктами громади), тротуарів.</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40320" behindDoc="0" locked="0" layoutInCell="1" allowOverlap="1">
                <wp:simplePos x="0" y="0"/>
                <wp:positionH relativeFrom="column">
                  <wp:posOffset>-62865</wp:posOffset>
                </wp:positionH>
                <wp:positionV relativeFrom="paragraph">
                  <wp:posOffset>4076700</wp:posOffset>
                </wp:positionV>
                <wp:extent cx="2752725" cy="342900"/>
                <wp:effectExtent l="0" t="0" r="9525" b="0"/>
                <wp:wrapNone/>
                <wp:docPr id="4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429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Pr>
                                <w:rFonts w:ascii="Times New Roman" w:hAnsi="Times New Roman" w:cs="Times New Roman"/>
                                <w:sz w:val="24"/>
                                <w:szCs w:val="24"/>
                                <w:lang w:val="uk-UA"/>
                              </w:rPr>
                              <w:t>7</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Відсутні центри дозвілля для молоді.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65" style="position:absolute;left:0;text-align:left;margin-left:-4.95pt;margin-top:321pt;width:216.7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Pr>
                          <w:rFonts w:ascii="Times New Roman" w:hAnsi="Times New Roman" w:cs="Times New Roman"/>
                          <w:sz w:val="24"/>
                          <w:szCs w:val="24"/>
                          <w:lang w:val="uk-UA"/>
                        </w:rPr>
                        <w:t>7</w:t>
                      </w:r>
                      <w:r w:rsidRPr="00F26579">
                        <w:rPr>
                          <w:rFonts w:ascii="Times New Roman" w:hAnsi="Times New Roman" w:cs="Times New Roman"/>
                          <w:sz w:val="24"/>
                          <w:szCs w:val="24"/>
                          <w:lang w:val="uk-UA"/>
                        </w:rPr>
                        <w:t>. </w:t>
                      </w:r>
                      <w:r>
                        <w:rPr>
                          <w:rFonts w:ascii="Times New Roman" w:hAnsi="Times New Roman" w:cs="Times New Roman"/>
                          <w:sz w:val="24"/>
                          <w:szCs w:val="24"/>
                          <w:lang w:val="uk-UA"/>
                        </w:rPr>
                        <w:t>Відсутні центри дозвілля для молоді.</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9296" behindDoc="0" locked="0" layoutInCell="1" allowOverlap="1">
                <wp:simplePos x="0" y="0"/>
                <wp:positionH relativeFrom="column">
                  <wp:posOffset>-62865</wp:posOffset>
                </wp:positionH>
                <wp:positionV relativeFrom="paragraph">
                  <wp:posOffset>2781300</wp:posOffset>
                </wp:positionV>
                <wp:extent cx="2752725" cy="685800"/>
                <wp:effectExtent l="0" t="0" r="9525" b="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858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5. </w:t>
                            </w:r>
                            <w:r>
                              <w:rPr>
                                <w:rFonts w:ascii="Times New Roman" w:hAnsi="Times New Roman" w:cs="Times New Roman"/>
                                <w:sz w:val="24"/>
                                <w:szCs w:val="24"/>
                                <w:lang w:val="uk-UA"/>
                              </w:rPr>
                              <w:t>Відсутність якісних послуг в сфері побутового обслуговування мешканців громади.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66" style="position:absolute;left:0;text-align:left;margin-left:-4.95pt;margin-top:219pt;width:216.75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5. </w:t>
                      </w:r>
                      <w:r>
                        <w:rPr>
                          <w:rFonts w:ascii="Times New Roman" w:hAnsi="Times New Roman" w:cs="Times New Roman"/>
                          <w:sz w:val="24"/>
                          <w:szCs w:val="24"/>
                          <w:lang w:val="uk-UA"/>
                        </w:rPr>
                        <w:t>Відсутність якісних послуг в сфері побутового обслуговування мешканців громади.</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8272" behindDoc="0" locked="0" layoutInCell="1" allowOverlap="1">
                <wp:simplePos x="0" y="0"/>
                <wp:positionH relativeFrom="column">
                  <wp:posOffset>-62865</wp:posOffset>
                </wp:positionH>
                <wp:positionV relativeFrom="paragraph">
                  <wp:posOffset>1990725</wp:posOffset>
                </wp:positionV>
                <wp:extent cx="2752725" cy="723900"/>
                <wp:effectExtent l="0" t="0" r="9525" b="0"/>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23900"/>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4. </w:t>
                            </w:r>
                            <w:r>
                              <w:rPr>
                                <w:rFonts w:ascii="Times New Roman" w:hAnsi="Times New Roman" w:cs="Times New Roman"/>
                                <w:sz w:val="24"/>
                                <w:szCs w:val="24"/>
                                <w:lang w:val="uk-UA"/>
                              </w:rPr>
                              <w:t>Відсутність належної інфраструктури для розвитку туризму в громаді.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67" style="position:absolute;left:0;text-align:left;margin-left:-4.95pt;margin-top:156.75pt;width:216.75pt;height: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" fillcolor="#fbd4b4 [1305]" strokecolor="#974706 [1609]" strokeweight="2pt">
                <v:textbox>
                  <w:txbxContent>
                    <w:p w:rsidR="003E2E0C" w:rsidRPr="00F26579" w:rsidRDefault="003E2E0C" w:rsidP="00240B38">
                      <w:pPr>
                        <w:spacing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4. </w:t>
                      </w:r>
                      <w:r>
                        <w:rPr>
                          <w:rFonts w:ascii="Times New Roman" w:hAnsi="Times New Roman" w:cs="Times New Roman"/>
                          <w:sz w:val="24"/>
                          <w:szCs w:val="24"/>
                          <w:lang w:val="uk-UA"/>
                        </w:rPr>
                        <w:t>Відсутність належної інфраструктури для розвитку туризму в громаді.</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7248" behindDoc="0" locked="0" layoutInCell="1" allowOverlap="1">
                <wp:simplePos x="0" y="0"/>
                <wp:positionH relativeFrom="column">
                  <wp:posOffset>-62865</wp:posOffset>
                </wp:positionH>
                <wp:positionV relativeFrom="paragraph">
                  <wp:posOffset>1409700</wp:posOffset>
                </wp:positionV>
                <wp:extent cx="2752725" cy="504825"/>
                <wp:effectExtent l="0" t="0" r="9525" b="9525"/>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048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3. </w:t>
                            </w:r>
                            <w:r>
                              <w:rPr>
                                <w:rFonts w:ascii="Times New Roman" w:hAnsi="Times New Roman" w:cs="Times New Roman"/>
                                <w:sz w:val="24"/>
                                <w:szCs w:val="24"/>
                                <w:lang w:val="uk-UA"/>
                              </w:rPr>
                              <w:t>Низький рівень малого бізнесу в громаді.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8" style="position:absolute;left:0;text-align:left;margin-left:-4.95pt;margin-top:111pt;width:216.7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3. </w:t>
                      </w:r>
                      <w:r>
                        <w:rPr>
                          <w:rFonts w:ascii="Times New Roman" w:hAnsi="Times New Roman" w:cs="Times New Roman"/>
                          <w:sz w:val="24"/>
                          <w:szCs w:val="24"/>
                          <w:lang w:val="uk-UA"/>
                        </w:rPr>
                        <w:t>Низький рівень малого бізнесу в громаді.</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6224" behindDoc="0" locked="0" layoutInCell="1" allowOverlap="1">
                <wp:simplePos x="0" y="0"/>
                <wp:positionH relativeFrom="column">
                  <wp:posOffset>-62865</wp:posOffset>
                </wp:positionH>
                <wp:positionV relativeFrom="paragraph">
                  <wp:posOffset>666750</wp:posOffset>
                </wp:positionV>
                <wp:extent cx="2752725" cy="695325"/>
                <wp:effectExtent l="0" t="0" r="9525" b="9525"/>
                <wp:wrapNone/>
                <wp:docPr id="4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953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2. </w:t>
                            </w:r>
                            <w:r>
                              <w:rPr>
                                <w:rFonts w:ascii="Times New Roman" w:hAnsi="Times New Roman" w:cs="Times New Roman"/>
                                <w:sz w:val="24"/>
                                <w:szCs w:val="24"/>
                                <w:lang w:val="uk-UA"/>
                              </w:rPr>
                              <w:t>Низький рівень безпеки в громаді (відсутність поліцейської та пожежної станцій).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69" style="position:absolute;left:0;text-align:left;margin-left:-4.95pt;margin-top:52.5pt;width:216.75pt;height:5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2. </w:t>
                      </w:r>
                      <w:r>
                        <w:rPr>
                          <w:rFonts w:ascii="Times New Roman" w:hAnsi="Times New Roman" w:cs="Times New Roman"/>
                          <w:sz w:val="24"/>
                          <w:szCs w:val="24"/>
                          <w:lang w:val="uk-UA"/>
                        </w:rPr>
                        <w:t>Низький рівень безпеки в громаді (відсутність поліцейської та пожежної станцій).</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5200" behindDoc="0" locked="0" layoutInCell="1" allowOverlap="1">
                <wp:simplePos x="0" y="0"/>
                <wp:positionH relativeFrom="column">
                  <wp:posOffset>-62865</wp:posOffset>
                </wp:positionH>
                <wp:positionV relativeFrom="paragraph">
                  <wp:posOffset>3514725</wp:posOffset>
                </wp:positionV>
                <wp:extent cx="2752725" cy="504825"/>
                <wp:effectExtent l="0" t="0" r="9525" b="952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0482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6. </w:t>
                            </w:r>
                            <w:r w:rsidRPr="002B4BC0">
                              <w:rPr>
                                <w:rFonts w:ascii="Times New Roman" w:hAnsi="Times New Roman" w:cs="Times New Roman"/>
                                <w:sz w:val="24"/>
                                <w:szCs w:val="24"/>
                                <w:lang w:val="uk-UA"/>
                              </w:rPr>
                              <w:t xml:space="preserve">Низький рівень </w:t>
                            </w:r>
                            <w:r>
                              <w:rPr>
                                <w:rFonts w:ascii="Times New Roman" w:hAnsi="Times New Roman" w:cs="Times New Roman"/>
                                <w:sz w:val="24"/>
                                <w:szCs w:val="24"/>
                                <w:lang w:val="uk-UA"/>
                              </w:rPr>
                              <w:t>громадської</w:t>
                            </w:r>
                            <w:r w:rsidRPr="002B4BC0">
                              <w:rPr>
                                <w:rFonts w:ascii="Times New Roman" w:hAnsi="Times New Roman" w:cs="Times New Roman"/>
                                <w:sz w:val="24"/>
                                <w:szCs w:val="24"/>
                                <w:lang w:val="uk-UA"/>
                              </w:rPr>
                              <w:t xml:space="preserve"> активності </w:t>
                            </w:r>
                            <w:r>
                              <w:rPr>
                                <w:rFonts w:ascii="Times New Roman" w:hAnsi="Times New Roman" w:cs="Times New Roman"/>
                                <w:sz w:val="24"/>
                                <w:szCs w:val="24"/>
                                <w:lang w:val="uk-UA"/>
                              </w:rPr>
                              <w:t>мешканців громади.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70" style="position:absolute;left:0;text-align:left;margin-left:-4.95pt;margin-top:276.75pt;width:216.7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" fillcolor="#fbd4b4 [1305]" strokecolor="#974706 [1609]" strokeweight="2pt">
                <v:textbox>
                  <w:txbxContent>
                    <w:p w:rsidR="003E2E0C" w:rsidRPr="00F26579" w:rsidRDefault="003E2E0C" w:rsidP="00240B38">
                      <w:pPr>
                        <w:spacing w:after="0" w:line="240" w:lineRule="auto"/>
                        <w:ind w:left="-142"/>
                        <w:rPr>
                          <w:rFonts w:ascii="Times New Roman" w:hAnsi="Times New Roman" w:cs="Times New Roman"/>
                          <w:sz w:val="24"/>
                          <w:szCs w:val="24"/>
                          <w:lang w:val="uk-UA"/>
                        </w:rPr>
                      </w:pPr>
                      <w:r w:rsidRPr="00F26579">
                        <w:rPr>
                          <w:rFonts w:ascii="Times New Roman" w:hAnsi="Times New Roman" w:cs="Times New Roman"/>
                          <w:sz w:val="24"/>
                          <w:szCs w:val="24"/>
                          <w:lang w:val="uk-UA"/>
                        </w:rPr>
                        <w:t>6. </w:t>
                      </w:r>
                      <w:r w:rsidRPr="002B4BC0">
                        <w:rPr>
                          <w:rFonts w:ascii="Times New Roman" w:hAnsi="Times New Roman" w:cs="Times New Roman"/>
                          <w:sz w:val="24"/>
                          <w:szCs w:val="24"/>
                          <w:lang w:val="uk-UA"/>
                        </w:rPr>
                        <w:t xml:space="preserve">Низький рівень </w:t>
                      </w:r>
                      <w:r>
                        <w:rPr>
                          <w:rFonts w:ascii="Times New Roman" w:hAnsi="Times New Roman" w:cs="Times New Roman"/>
                          <w:sz w:val="24"/>
                          <w:szCs w:val="24"/>
                          <w:lang w:val="uk-UA"/>
                        </w:rPr>
                        <w:t>громадської</w:t>
                      </w:r>
                      <w:r w:rsidRPr="002B4BC0">
                        <w:rPr>
                          <w:rFonts w:ascii="Times New Roman" w:hAnsi="Times New Roman" w:cs="Times New Roman"/>
                          <w:sz w:val="24"/>
                          <w:szCs w:val="24"/>
                          <w:lang w:val="uk-UA"/>
                        </w:rPr>
                        <w:t xml:space="preserve"> активності </w:t>
                      </w:r>
                      <w:r>
                        <w:rPr>
                          <w:rFonts w:ascii="Times New Roman" w:hAnsi="Times New Roman" w:cs="Times New Roman"/>
                          <w:sz w:val="24"/>
                          <w:szCs w:val="24"/>
                          <w:lang w:val="uk-UA"/>
                        </w:rPr>
                        <w:t>мешканців громади.</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4176" behindDoc="0" locked="0" layoutInCell="1" allowOverlap="1">
                <wp:simplePos x="0" y="0"/>
                <wp:positionH relativeFrom="column">
                  <wp:posOffset>-62865</wp:posOffset>
                </wp:positionH>
                <wp:positionV relativeFrom="paragraph">
                  <wp:posOffset>76200</wp:posOffset>
                </wp:positionV>
                <wp:extent cx="2752725" cy="523875"/>
                <wp:effectExtent l="0" t="0" r="9525" b="9525"/>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387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autoSpaceDE w:val="0"/>
                              <w:autoSpaceDN w:val="0"/>
                              <w:spacing w:after="0" w:line="240" w:lineRule="auto"/>
                              <w:ind w:left="-142"/>
                              <w:jc w:val="both"/>
                              <w:rPr>
                                <w:sz w:val="24"/>
                                <w:szCs w:val="24"/>
                                <w:lang w:val="uk-UA"/>
                              </w:rPr>
                            </w:pPr>
                            <w:r>
                              <w:rPr>
                                <w:rFonts w:ascii="Times New Roman" w:hAnsi="Times New Roman" w:cs="Times New Roman"/>
                                <w:sz w:val="24"/>
                                <w:szCs w:val="24"/>
                                <w:lang w:val="uk-UA"/>
                              </w:rPr>
                              <w:t>1. </w:t>
                            </w:r>
                            <w:r w:rsidRPr="002B4BC0">
                              <w:rPr>
                                <w:rFonts w:ascii="Times New Roman" w:hAnsi="Times New Roman" w:cs="Times New Roman"/>
                                <w:sz w:val="24"/>
                                <w:szCs w:val="24"/>
                                <w:lang w:val="uk-UA"/>
                              </w:rPr>
                              <w:t>Високий рівень безробіття та трудової міграції</w:t>
                            </w:r>
                            <w:r>
                              <w:rPr>
                                <w:rFonts w:ascii="Times New Roman" w:hAnsi="Times New Roman" w:cs="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71" style="position:absolute;left:0;text-align:left;margin-left:-4.95pt;margin-top:6pt;width:216.75pt;height:4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" fillcolor="#fbd4b4 [1305]" strokecolor="#974706 [1609]" strokeweight="2pt">
                <v:textbox>
                  <w:txbxContent>
                    <w:p w:rsidR="003E2E0C" w:rsidRPr="00F26579" w:rsidRDefault="003E2E0C" w:rsidP="00240B38">
                      <w:pPr>
                        <w:autoSpaceDE w:val="0"/>
                        <w:autoSpaceDN w:val="0"/>
                        <w:spacing w:after="0" w:line="240" w:lineRule="auto"/>
                        <w:ind w:left="-142"/>
                        <w:jc w:val="both"/>
                        <w:rPr>
                          <w:sz w:val="24"/>
                          <w:szCs w:val="24"/>
                          <w:lang w:val="uk-UA"/>
                        </w:rPr>
                      </w:pPr>
                      <w:r>
                        <w:rPr>
                          <w:rFonts w:ascii="Times New Roman" w:hAnsi="Times New Roman" w:cs="Times New Roman"/>
                          <w:sz w:val="24"/>
                          <w:szCs w:val="24"/>
                          <w:lang w:val="uk-UA"/>
                        </w:rPr>
                        <w:t>1. </w:t>
                      </w:r>
                      <w:r w:rsidRPr="002B4BC0">
                        <w:rPr>
                          <w:rFonts w:ascii="Times New Roman" w:hAnsi="Times New Roman" w:cs="Times New Roman"/>
                          <w:sz w:val="24"/>
                          <w:szCs w:val="24"/>
                          <w:lang w:val="uk-UA"/>
                        </w:rPr>
                        <w:t>Високий рівень безробіття та трудової міграції</w:t>
                      </w:r>
                      <w:r>
                        <w:rPr>
                          <w:rFonts w:ascii="Times New Roman" w:hAnsi="Times New Roman" w:cs="Times New Roman"/>
                          <w:sz w:val="24"/>
                          <w:szCs w:val="24"/>
                          <w:lang w:val="uk-UA"/>
                        </w:rPr>
                        <w:t>.</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44416" behindDoc="0" locked="0" layoutInCell="1" allowOverlap="1">
                <wp:simplePos x="0" y="0"/>
                <wp:positionH relativeFrom="column">
                  <wp:posOffset>-62865</wp:posOffset>
                </wp:positionH>
                <wp:positionV relativeFrom="paragraph">
                  <wp:posOffset>6619875</wp:posOffset>
                </wp:positionV>
                <wp:extent cx="2752725" cy="714375"/>
                <wp:effectExtent l="0" t="0" r="9525" b="9525"/>
                <wp:wrapNone/>
                <wp:docPr id="3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oundRect">
                          <a:avLst>
                            <a:gd name="adj" fmla="val 16667"/>
                          </a:avLst>
                        </a:prstGeom>
                        <a:solidFill>
                          <a:schemeClr val="accent6">
                            <a:lumMod val="40000"/>
                            <a:lumOff val="60000"/>
                          </a:schemeClr>
                        </a:solidFill>
                        <a:ln w="25400">
                          <a:solidFill>
                            <a:schemeClr val="accent6">
                              <a:lumMod val="50000"/>
                              <a:lumOff val="0"/>
                            </a:schemeClr>
                          </a:solidFill>
                          <a:round/>
                          <a:headEnd/>
                          <a:tailEnd/>
                        </a:ln>
                      </wps:spPr>
                      <wps:txb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F26579">
                              <w:rPr>
                                <w:rFonts w:ascii="Times New Roman" w:hAnsi="Times New Roman" w:cs="Times New Roman"/>
                                <w:sz w:val="24"/>
                                <w:szCs w:val="24"/>
                                <w:lang w:val="uk-UA"/>
                              </w:rPr>
                              <w:t>. </w:t>
                            </w:r>
                            <w:r>
                              <w:rPr>
                                <w:rFonts w:ascii="Times New Roman" w:hAnsi="Times New Roman"/>
                                <w:sz w:val="24"/>
                                <w:szCs w:val="24"/>
                                <w:lang w:val="uk-UA"/>
                              </w:rPr>
                              <w:t>В</w:t>
                            </w:r>
                            <w:r w:rsidRPr="009D1684">
                              <w:rPr>
                                <w:rFonts w:ascii="Times New Roman" w:hAnsi="Times New Roman"/>
                                <w:sz w:val="24"/>
                                <w:szCs w:val="24"/>
                                <w:lang w:val="uk-UA"/>
                              </w:rPr>
                              <w:t xml:space="preserve">ідсутність </w:t>
                            </w:r>
                            <w:r>
                              <w:rPr>
                                <w:rFonts w:ascii="Times New Roman" w:hAnsi="Times New Roman"/>
                                <w:sz w:val="24"/>
                                <w:szCs w:val="24"/>
                                <w:lang w:val="uk-UA"/>
                              </w:rPr>
                              <w:t xml:space="preserve">місць </w:t>
                            </w:r>
                            <w:r w:rsidRPr="009D1684">
                              <w:rPr>
                                <w:rFonts w:ascii="Times New Roman" w:hAnsi="Times New Roman"/>
                                <w:sz w:val="24"/>
                                <w:szCs w:val="24"/>
                                <w:lang w:val="uk-UA"/>
                              </w:rPr>
                              <w:t>для тимчасового перебування сімей СЖО та пристарілих</w:t>
                            </w:r>
                            <w:r>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72" style="position:absolute;left:0;text-align:left;margin-left:-4.95pt;margin-top:521.25pt;width:216.75pt;height:5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" fillcolor="#fbd4b4 [1305]" strokecolor="#974706 [1609]" strokeweight="2pt">
                <v:textbox>
                  <w:txbxContent>
                    <w:p w:rsidR="003E2E0C" w:rsidRPr="00F26579" w:rsidRDefault="003E2E0C" w:rsidP="00240B38">
                      <w:pPr>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F26579">
                        <w:rPr>
                          <w:rFonts w:ascii="Times New Roman" w:hAnsi="Times New Roman" w:cs="Times New Roman"/>
                          <w:sz w:val="24"/>
                          <w:szCs w:val="24"/>
                          <w:lang w:val="uk-UA"/>
                        </w:rPr>
                        <w:t>. </w:t>
                      </w:r>
                      <w:r>
                        <w:rPr>
                          <w:rFonts w:ascii="Times New Roman" w:hAnsi="Times New Roman"/>
                          <w:sz w:val="24"/>
                          <w:szCs w:val="24"/>
                          <w:lang w:val="uk-UA"/>
                        </w:rPr>
                        <w:t>В</w:t>
                      </w:r>
                      <w:r w:rsidRPr="009D1684">
                        <w:rPr>
                          <w:rFonts w:ascii="Times New Roman" w:hAnsi="Times New Roman"/>
                          <w:sz w:val="24"/>
                          <w:szCs w:val="24"/>
                          <w:lang w:val="uk-UA"/>
                        </w:rPr>
                        <w:t xml:space="preserve">ідсутність </w:t>
                      </w:r>
                      <w:r>
                        <w:rPr>
                          <w:rFonts w:ascii="Times New Roman" w:hAnsi="Times New Roman"/>
                          <w:sz w:val="24"/>
                          <w:szCs w:val="24"/>
                          <w:lang w:val="uk-UA"/>
                        </w:rPr>
                        <w:t xml:space="preserve">місць </w:t>
                      </w:r>
                      <w:r w:rsidRPr="009D1684">
                        <w:rPr>
                          <w:rFonts w:ascii="Times New Roman" w:hAnsi="Times New Roman"/>
                          <w:sz w:val="24"/>
                          <w:szCs w:val="24"/>
                          <w:lang w:val="uk-UA"/>
                        </w:rPr>
                        <w:t>для тимчасового перебування сімей СЖО та пристарілих</w:t>
                      </w:r>
                      <w:r>
                        <w:rPr>
                          <w:rFonts w:ascii="Times New Roman" w:hAnsi="Times New Roman"/>
                          <w:sz w:val="24"/>
                          <w:szCs w:val="24"/>
                          <w:lang w:val="uk-UA"/>
                        </w:rPr>
                        <w:t>.</w:t>
                      </w:r>
                    </w:p>
                  </w:txbxContent>
                </v:textbox>
              </v:roundrect>
            </w:pict>
          </mc:Fallback>
        </mc:AlternateContent>
      </w:r>
    </w:p>
    <w:p w:rsidR="00240B38" w:rsidRDefault="00617A0D" w:rsidP="00240B38">
      <w:pPr>
        <w:jc w:val="center"/>
        <w:rPr>
          <w:rFonts w:ascii="Times New Roman" w:hAnsi="Times New Roman" w:cs="Times New Roman"/>
          <w:noProof/>
          <w:lang w:val="uk-UA" w:eastAsia="ru-RU"/>
        </w:rPr>
      </w:pPr>
      <w:r>
        <w:rPr>
          <w:rFonts w:ascii="Times New Roman" w:hAnsi="Times New Roman" w:cs="Times New Roman"/>
          <w:noProof/>
          <w:lang w:eastAsia="ru-RU"/>
        </w:rPr>
        <mc:AlternateContent>
          <mc:Choice Requires="wps">
            <w:drawing>
              <wp:anchor distT="0" distB="0" distL="114300" distR="114300" simplePos="0" relativeHeight="251701760" behindDoc="0" locked="0" layoutInCell="1" allowOverlap="1">
                <wp:simplePos x="0" y="0"/>
                <wp:positionH relativeFrom="column">
                  <wp:posOffset>2689860</wp:posOffset>
                </wp:positionH>
                <wp:positionV relativeFrom="paragraph">
                  <wp:posOffset>248920</wp:posOffset>
                </wp:positionV>
                <wp:extent cx="895350" cy="3267075"/>
                <wp:effectExtent l="38100" t="38100" r="0" b="9525"/>
                <wp:wrapNone/>
                <wp:docPr id="3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326707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791CE" id="AutoShape 152" o:spid="_x0000_s1026" type="#_x0000_t32" style="position:absolute;margin-left:211.8pt;margin-top:19.6pt;width:70.5pt;height:257.25pt;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4592" behindDoc="0" locked="0" layoutInCell="1" allowOverlap="1">
                <wp:simplePos x="0" y="0"/>
                <wp:positionH relativeFrom="column">
                  <wp:posOffset>2699385</wp:posOffset>
                </wp:positionH>
                <wp:positionV relativeFrom="paragraph">
                  <wp:posOffset>115570</wp:posOffset>
                </wp:positionV>
                <wp:extent cx="885825" cy="1438275"/>
                <wp:effectExtent l="38100" t="38100" r="9525" b="9525"/>
                <wp:wrapNone/>
                <wp:docPr id="3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143827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B37C7" id="AutoShape 145" o:spid="_x0000_s1026" type="#_x0000_t32" style="position:absolute;margin-left:212.55pt;margin-top:9.1pt;width:69.75pt;height:113.25pt;flip:x 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1520" behindDoc="0" locked="0" layoutInCell="1" allowOverlap="1">
                <wp:simplePos x="0" y="0"/>
                <wp:positionH relativeFrom="column">
                  <wp:posOffset>2699385</wp:posOffset>
                </wp:positionH>
                <wp:positionV relativeFrom="paragraph">
                  <wp:posOffset>172720</wp:posOffset>
                </wp:positionV>
                <wp:extent cx="885825" cy="5153025"/>
                <wp:effectExtent l="57150" t="0" r="9525" b="28575"/>
                <wp:wrapNone/>
                <wp:docPr id="3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51530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CA31" id="AutoShape 142" o:spid="_x0000_s1026" type="#_x0000_t32" style="position:absolute;margin-left:212.55pt;margin-top:13.6pt;width:69.75pt;height:405.7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0496" behindDoc="0" locked="0" layoutInCell="1" allowOverlap="1">
                <wp:simplePos x="0" y="0"/>
                <wp:positionH relativeFrom="column">
                  <wp:posOffset>2699385</wp:posOffset>
                </wp:positionH>
                <wp:positionV relativeFrom="paragraph">
                  <wp:posOffset>172720</wp:posOffset>
                </wp:positionV>
                <wp:extent cx="895350" cy="4419600"/>
                <wp:effectExtent l="38100" t="0" r="0" b="38100"/>
                <wp:wrapNone/>
                <wp:docPr id="3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4196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EA23F" id="AutoShape 141" o:spid="_x0000_s1026" type="#_x0000_t32" style="position:absolute;margin-left:212.55pt;margin-top:13.6pt;width:70.5pt;height:348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9472" behindDoc="0" locked="0" layoutInCell="1" allowOverlap="1">
                <wp:simplePos x="0" y="0"/>
                <wp:positionH relativeFrom="column">
                  <wp:posOffset>2689860</wp:posOffset>
                </wp:positionH>
                <wp:positionV relativeFrom="paragraph">
                  <wp:posOffset>172720</wp:posOffset>
                </wp:positionV>
                <wp:extent cx="895350" cy="2686050"/>
                <wp:effectExtent l="38100" t="0" r="0" b="38100"/>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26860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F234B" id="AutoShape 140" o:spid="_x0000_s1026" type="#_x0000_t32" style="position:absolute;margin-left:211.8pt;margin-top:13.6pt;width:70.5pt;height:211.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7424" behindDoc="0" locked="0" layoutInCell="1" allowOverlap="1">
                <wp:simplePos x="0" y="0"/>
                <wp:positionH relativeFrom="column">
                  <wp:posOffset>2689860</wp:posOffset>
                </wp:positionH>
                <wp:positionV relativeFrom="paragraph">
                  <wp:posOffset>39370</wp:posOffset>
                </wp:positionV>
                <wp:extent cx="895350" cy="133350"/>
                <wp:effectExtent l="0" t="57150" r="0" b="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1333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DF80" id="AutoShape 138" o:spid="_x0000_s1026" type="#_x0000_t32" style="position:absolute;margin-left:211.8pt;margin-top:3.1pt;width:70.5pt;height:10.5pt;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8448" behindDoc="0" locked="0" layoutInCell="1" allowOverlap="1">
                <wp:simplePos x="0" y="0"/>
                <wp:positionH relativeFrom="column">
                  <wp:posOffset>2689860</wp:posOffset>
                </wp:positionH>
                <wp:positionV relativeFrom="paragraph">
                  <wp:posOffset>172720</wp:posOffset>
                </wp:positionV>
                <wp:extent cx="895350" cy="1247775"/>
                <wp:effectExtent l="38100" t="0" r="0" b="28575"/>
                <wp:wrapNone/>
                <wp:docPr id="3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24777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2A090" id="AutoShape 139" o:spid="_x0000_s1026" type="#_x0000_t32" style="position:absolute;margin-left:211.8pt;margin-top:13.6pt;width:70.5pt;height:98.2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" strokecolor="#4e6128 [1606]" strokeweight="2pt">
                <v:stroke endarrow="block" endarrowlength="long"/>
              </v:shape>
            </w:pict>
          </mc:Fallback>
        </mc:AlternateContent>
      </w:r>
    </w:p>
    <w:p w:rsidR="00240B38" w:rsidRDefault="00240B38" w:rsidP="00240B38">
      <w:pPr>
        <w:jc w:val="center"/>
        <w:rPr>
          <w:rFonts w:ascii="Times New Roman" w:hAnsi="Times New Roman" w:cs="Times New Roman"/>
          <w:noProof/>
          <w:lang w:val="uk-UA" w:eastAsia="ru-RU"/>
        </w:rPr>
      </w:pPr>
    </w:p>
    <w:p w:rsidR="00240B38" w:rsidRDefault="00617A0D" w:rsidP="00240B38">
      <w:pPr>
        <w:jc w:val="center"/>
        <w:rPr>
          <w:rFonts w:ascii="Times New Roman" w:hAnsi="Times New Roman" w:cs="Times New Roman"/>
          <w:noProof/>
          <w:lang w:val="uk-UA" w:eastAsia="ru-RU"/>
        </w:rPr>
      </w:pPr>
      <w:r>
        <w:rPr>
          <w:rFonts w:ascii="Times New Roman" w:hAnsi="Times New Roman" w:cs="Times New Roman"/>
          <w:noProof/>
          <w:lang w:eastAsia="ru-RU"/>
        </w:rPr>
        <mc:AlternateContent>
          <mc:Choice Requires="wps">
            <w:drawing>
              <wp:anchor distT="0" distB="0" distL="114300" distR="114300" simplePos="0" relativeHeight="251646464" behindDoc="0" locked="0" layoutInCell="1" allowOverlap="1">
                <wp:simplePos x="0" y="0"/>
                <wp:positionH relativeFrom="column">
                  <wp:posOffset>3594735</wp:posOffset>
                </wp:positionH>
                <wp:positionV relativeFrom="paragraph">
                  <wp:posOffset>3810</wp:posOffset>
                </wp:positionV>
                <wp:extent cx="2752725" cy="733425"/>
                <wp:effectExtent l="0" t="0" r="9525" b="9525"/>
                <wp:wrapNone/>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3342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4C1168" w:rsidRDefault="003E2E0C" w:rsidP="00240B38">
                            <w:pPr>
                              <w:spacing w:after="0" w:line="240" w:lineRule="auto"/>
                              <w:rPr>
                                <w:szCs w:val="24"/>
                                <w:lang w:val="uk-UA"/>
                              </w:rPr>
                            </w:pPr>
                            <w:r>
                              <w:rPr>
                                <w:rFonts w:ascii="Times New Roman" w:hAnsi="Times New Roman" w:cs="Times New Roman"/>
                                <w:sz w:val="24"/>
                                <w:szCs w:val="24"/>
                                <w:lang w:val="uk-UA"/>
                              </w:rPr>
                              <w:t>2</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Недостатнє фінансування державних програм підтримки громад в галузях освіти та медицини.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73" style="position:absolute;left:0;text-align:left;margin-left:283.05pt;margin-top:.3pt;width:216.75pt;height:5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" fillcolor="#ccc0d9 [1303]" strokecolor="#5f497a [2407]" strokeweight="2pt">
                <v:textbox>
                  <w:txbxContent>
                    <w:p w:rsidR="003E2E0C" w:rsidRPr="004C1168" w:rsidRDefault="003E2E0C" w:rsidP="00240B38">
                      <w:pPr>
                        <w:spacing w:after="0" w:line="240" w:lineRule="auto"/>
                        <w:rPr>
                          <w:szCs w:val="24"/>
                          <w:lang w:val="uk-UA"/>
                        </w:rPr>
                      </w:pPr>
                      <w:r>
                        <w:rPr>
                          <w:rFonts w:ascii="Times New Roman" w:hAnsi="Times New Roman" w:cs="Times New Roman"/>
                          <w:sz w:val="24"/>
                          <w:szCs w:val="24"/>
                          <w:lang w:val="uk-UA"/>
                        </w:rPr>
                        <w:t>2</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Недостатнє фінансування державних програм підтримки громад в галузях освіти та медицини.</w:t>
                      </w:r>
                    </w:p>
                  </w:txbxContent>
                </v:textbox>
              </v:roundrect>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93568" behindDoc="0" locked="0" layoutInCell="1" allowOverlap="1">
                <wp:simplePos x="0" y="0"/>
                <wp:positionH relativeFrom="column">
                  <wp:posOffset>2699385</wp:posOffset>
                </wp:positionH>
                <wp:positionV relativeFrom="paragraph">
                  <wp:posOffset>81280</wp:posOffset>
                </wp:positionV>
                <wp:extent cx="885825" cy="5762625"/>
                <wp:effectExtent l="57150" t="0" r="9525" b="28575"/>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57626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52FA7" id="AutoShape 144" o:spid="_x0000_s1026" type="#_x0000_t32" style="position:absolute;margin-left:212.55pt;margin-top:6.4pt;width:69.75pt;height:453.7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2544" behindDoc="0" locked="0" layoutInCell="1" allowOverlap="1">
                <wp:simplePos x="0" y="0"/>
                <wp:positionH relativeFrom="column">
                  <wp:posOffset>2699385</wp:posOffset>
                </wp:positionH>
                <wp:positionV relativeFrom="paragraph">
                  <wp:posOffset>81280</wp:posOffset>
                </wp:positionV>
                <wp:extent cx="885825" cy="3067050"/>
                <wp:effectExtent l="38100" t="0" r="9525" b="38100"/>
                <wp:wrapNone/>
                <wp:docPr id="2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06705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C9FAE" id="AutoShape 143" o:spid="_x0000_s1026" type="#_x0000_t32" style="position:absolute;margin-left:212.55pt;margin-top:6.4pt;width:69.75pt;height:2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" strokecolor="#4e6128 [1606]" strokeweight="2pt">
                <v:stroke endarrow="block" endarrowlength="long"/>
              </v:shape>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47488" behindDoc="0" locked="0" layoutInCell="1" allowOverlap="1">
                <wp:simplePos x="0" y="0"/>
                <wp:positionH relativeFrom="column">
                  <wp:posOffset>3594735</wp:posOffset>
                </wp:positionH>
                <wp:positionV relativeFrom="paragraph">
                  <wp:posOffset>263525</wp:posOffset>
                </wp:positionV>
                <wp:extent cx="2752725" cy="352425"/>
                <wp:effectExtent l="0" t="0" r="9525" b="9525"/>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5242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4C1168" w:rsidRDefault="003E2E0C" w:rsidP="00240B38">
                            <w:pPr>
                              <w:rPr>
                                <w:szCs w:val="24"/>
                                <w:lang w:val="uk-UA"/>
                              </w:rPr>
                            </w:pPr>
                            <w:r>
                              <w:rPr>
                                <w:rFonts w:ascii="Times New Roman" w:hAnsi="Times New Roman" w:cs="Times New Roman"/>
                                <w:sz w:val="24"/>
                                <w:szCs w:val="24"/>
                                <w:lang w:val="uk-UA"/>
                              </w:rPr>
                              <w:t>3</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П</w:t>
                            </w:r>
                            <w:r w:rsidRPr="004C1168">
                              <w:rPr>
                                <w:rFonts w:ascii="Times New Roman" w:eastAsia="Calibri" w:hAnsi="Times New Roman" w:cs="Times New Roman"/>
                                <w:sz w:val="24"/>
                                <w:szCs w:val="24"/>
                                <w:lang w:val="uk-UA"/>
                              </w:rPr>
                              <w:t>олітична нестабільність</w:t>
                            </w:r>
                            <w:r w:rsidRPr="004C1168">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74" style="position:absolute;left:0;text-align:left;margin-left:283.05pt;margin-top:20.75pt;width:216.7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" fillcolor="#ccc0d9 [1303]" strokecolor="#5f497a [2407]" strokeweight="2pt">
                <v:textbox>
                  <w:txbxContent>
                    <w:p w:rsidR="003E2E0C" w:rsidRPr="004C1168" w:rsidRDefault="003E2E0C" w:rsidP="00240B38">
                      <w:pPr>
                        <w:rPr>
                          <w:szCs w:val="24"/>
                          <w:lang w:val="uk-UA"/>
                        </w:rPr>
                      </w:pPr>
                      <w:r>
                        <w:rPr>
                          <w:rFonts w:ascii="Times New Roman" w:hAnsi="Times New Roman" w:cs="Times New Roman"/>
                          <w:sz w:val="24"/>
                          <w:szCs w:val="24"/>
                          <w:lang w:val="uk-UA"/>
                        </w:rPr>
                        <w:t>3</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П</w:t>
                      </w:r>
                      <w:r w:rsidRPr="004C1168">
                        <w:rPr>
                          <w:rFonts w:ascii="Times New Roman" w:eastAsia="Calibri" w:hAnsi="Times New Roman" w:cs="Times New Roman"/>
                          <w:sz w:val="24"/>
                          <w:szCs w:val="24"/>
                          <w:lang w:val="uk-UA"/>
                        </w:rPr>
                        <w:t>олітична нестабільність</w:t>
                      </w:r>
                      <w:r w:rsidRPr="004C1168">
                        <w:rPr>
                          <w:rFonts w:ascii="Times New Roman" w:hAnsi="Times New Roman"/>
                          <w:sz w:val="24"/>
                          <w:szCs w:val="24"/>
                          <w:lang w:val="uk-UA"/>
                        </w:rPr>
                        <w:t>.</w:t>
                      </w:r>
                    </w:p>
                  </w:txbxContent>
                </v:textbox>
              </v:roundrect>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03808" behindDoc="0" locked="0" layoutInCell="1" allowOverlap="1">
                <wp:simplePos x="0" y="0"/>
                <wp:positionH relativeFrom="column">
                  <wp:posOffset>2689860</wp:posOffset>
                </wp:positionH>
                <wp:positionV relativeFrom="paragraph">
                  <wp:posOffset>264795</wp:posOffset>
                </wp:positionV>
                <wp:extent cx="895350" cy="2390775"/>
                <wp:effectExtent l="38100" t="38100" r="0" b="9525"/>
                <wp:wrapNone/>
                <wp:docPr id="26"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2390775"/>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832A4" id="AutoShape 154" o:spid="_x0000_s1026" type="#_x0000_t32" style="position:absolute;margin-left:211.8pt;margin-top:20.85pt;width:70.5pt;height:188.25pt;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02784" behindDoc="0" locked="0" layoutInCell="1" allowOverlap="1">
                <wp:simplePos x="0" y="0"/>
                <wp:positionH relativeFrom="column">
                  <wp:posOffset>2699385</wp:posOffset>
                </wp:positionH>
                <wp:positionV relativeFrom="paragraph">
                  <wp:posOffset>131445</wp:posOffset>
                </wp:positionV>
                <wp:extent cx="885825" cy="533400"/>
                <wp:effectExtent l="38100" t="38100" r="9525" b="0"/>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5334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80972" id="AutoShape 153" o:spid="_x0000_s1026" type="#_x0000_t32" style="position:absolute;margin-left:212.55pt;margin-top:10.35pt;width:69.75pt;height:42pt;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7664" behindDoc="0" locked="0" layoutInCell="1" allowOverlap="1">
                <wp:simplePos x="0" y="0"/>
                <wp:positionH relativeFrom="column">
                  <wp:posOffset>2699385</wp:posOffset>
                </wp:positionH>
                <wp:positionV relativeFrom="paragraph">
                  <wp:posOffset>179070</wp:posOffset>
                </wp:positionV>
                <wp:extent cx="885825" cy="3181350"/>
                <wp:effectExtent l="38100" t="0" r="9525" b="38100"/>
                <wp:wrapNone/>
                <wp:docPr id="2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1813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ED0E" id="AutoShape 148" o:spid="_x0000_s1026" type="#_x0000_t32" style="position:absolute;margin-left:212.55pt;margin-top:14.1pt;width:69.75pt;height:25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6640" behindDoc="0" locked="0" layoutInCell="1" allowOverlap="1">
                <wp:simplePos x="0" y="0"/>
                <wp:positionH relativeFrom="column">
                  <wp:posOffset>2699385</wp:posOffset>
                </wp:positionH>
                <wp:positionV relativeFrom="paragraph">
                  <wp:posOffset>179070</wp:posOffset>
                </wp:positionV>
                <wp:extent cx="885825" cy="1905000"/>
                <wp:effectExtent l="38100" t="0" r="9525" b="38100"/>
                <wp:wrapNone/>
                <wp:docPr id="2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19050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FAA72" id="AutoShape 147" o:spid="_x0000_s1026" type="#_x0000_t32" style="position:absolute;margin-left:212.55pt;margin-top:14.1pt;width:69.75pt;height:150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5616" behindDoc="0" locked="0" layoutInCell="1" allowOverlap="1">
                <wp:simplePos x="0" y="0"/>
                <wp:positionH relativeFrom="column">
                  <wp:posOffset>2689860</wp:posOffset>
                </wp:positionH>
                <wp:positionV relativeFrom="paragraph">
                  <wp:posOffset>45720</wp:posOffset>
                </wp:positionV>
                <wp:extent cx="895350" cy="133350"/>
                <wp:effectExtent l="0" t="57150" r="0" b="0"/>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1333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DAF46" id="AutoShape 146" o:spid="_x0000_s1026" type="#_x0000_t32" style="position:absolute;margin-left:211.8pt;margin-top:3.6pt;width:70.5pt;height:10.5p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" strokecolor="#4e6128 [1606]" strokeweight="2pt">
                <v:stroke dashstyle="dash" endarrow="block" endarrowlength="long"/>
              </v:shape>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48512" behindDoc="0" locked="0" layoutInCell="1" allowOverlap="1">
                <wp:simplePos x="0" y="0"/>
                <wp:positionH relativeFrom="column">
                  <wp:posOffset>3594735</wp:posOffset>
                </wp:positionH>
                <wp:positionV relativeFrom="paragraph">
                  <wp:posOffset>142240</wp:posOffset>
                </wp:positionV>
                <wp:extent cx="2752725" cy="495300"/>
                <wp:effectExtent l="0" t="0" r="9525" b="0"/>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95300"/>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4C1168" w:rsidRDefault="003E2E0C" w:rsidP="00240B38">
                            <w:pPr>
                              <w:rPr>
                                <w:szCs w:val="24"/>
                                <w:lang w:val="uk-UA"/>
                              </w:rPr>
                            </w:pPr>
                            <w:r>
                              <w:rPr>
                                <w:rFonts w:ascii="Times New Roman" w:hAnsi="Times New Roman" w:cs="Times New Roman"/>
                                <w:sz w:val="24"/>
                                <w:szCs w:val="24"/>
                                <w:lang w:val="uk-UA"/>
                              </w:rPr>
                              <w:t>4</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З</w:t>
                            </w:r>
                            <w:r w:rsidRPr="004C1168">
                              <w:rPr>
                                <w:rFonts w:ascii="Times New Roman" w:eastAsia="Calibri" w:hAnsi="Times New Roman" w:cs="Times New Roman"/>
                                <w:sz w:val="24"/>
                                <w:szCs w:val="24"/>
                                <w:lang w:val="uk-UA"/>
                              </w:rPr>
                              <w:t>ниження заробітньої плати (в країні в цілому)</w:t>
                            </w:r>
                            <w:r w:rsidRPr="004C1168">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75" style="position:absolute;left:0;text-align:left;margin-left:283.05pt;margin-top:11.2pt;width:216.75pt;height:3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" fillcolor="#ccc0d9 [1303]" strokecolor="#5f497a [2407]" strokeweight="2pt">
                <v:textbox>
                  <w:txbxContent>
                    <w:p w:rsidR="003E2E0C" w:rsidRPr="004C1168" w:rsidRDefault="003E2E0C" w:rsidP="00240B38">
                      <w:pPr>
                        <w:rPr>
                          <w:szCs w:val="24"/>
                          <w:lang w:val="uk-UA"/>
                        </w:rPr>
                      </w:pPr>
                      <w:r>
                        <w:rPr>
                          <w:rFonts w:ascii="Times New Roman" w:hAnsi="Times New Roman" w:cs="Times New Roman"/>
                          <w:sz w:val="24"/>
                          <w:szCs w:val="24"/>
                          <w:lang w:val="uk-UA"/>
                        </w:rPr>
                        <w:t>4</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З</w:t>
                      </w:r>
                      <w:r w:rsidRPr="004C1168">
                        <w:rPr>
                          <w:rFonts w:ascii="Times New Roman" w:eastAsia="Calibri" w:hAnsi="Times New Roman" w:cs="Times New Roman"/>
                          <w:sz w:val="24"/>
                          <w:szCs w:val="24"/>
                          <w:lang w:val="uk-UA"/>
                        </w:rPr>
                        <w:t>ниження заробітньої плати (в країні в цілому)</w:t>
                      </w:r>
                      <w:r w:rsidRPr="004C1168">
                        <w:rPr>
                          <w:rFonts w:ascii="Times New Roman" w:hAnsi="Times New Roman"/>
                          <w:sz w:val="24"/>
                          <w:szCs w:val="24"/>
                          <w:lang w:val="uk-UA"/>
                        </w:rPr>
                        <w:t>.</w:t>
                      </w:r>
                    </w:p>
                  </w:txbxContent>
                </v:textbox>
              </v:roundrect>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07904" behindDoc="0" locked="0" layoutInCell="1" allowOverlap="1">
                <wp:simplePos x="0" y="0"/>
                <wp:positionH relativeFrom="column">
                  <wp:posOffset>2708910</wp:posOffset>
                </wp:positionH>
                <wp:positionV relativeFrom="paragraph">
                  <wp:posOffset>229235</wp:posOffset>
                </wp:positionV>
                <wp:extent cx="885825" cy="2495550"/>
                <wp:effectExtent l="38100" t="38100" r="9525" b="0"/>
                <wp:wrapNone/>
                <wp:docPr id="20"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24955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7D2CA" id="AutoShape 158" o:spid="_x0000_s1026" type="#_x0000_t32" style="position:absolute;margin-left:213.3pt;margin-top:18.05pt;width:69.75pt;height:196.5p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00736" behindDoc="0" locked="0" layoutInCell="1" allowOverlap="1">
                <wp:simplePos x="0" y="0"/>
                <wp:positionH relativeFrom="column">
                  <wp:posOffset>2699385</wp:posOffset>
                </wp:positionH>
                <wp:positionV relativeFrom="paragraph">
                  <wp:posOffset>114935</wp:posOffset>
                </wp:positionV>
                <wp:extent cx="895350" cy="1047750"/>
                <wp:effectExtent l="38100" t="38100" r="0" b="0"/>
                <wp:wrapNone/>
                <wp:docPr id="1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104775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55CE7" id="AutoShape 151" o:spid="_x0000_s1026" type="#_x0000_t32" style="position:absolute;margin-left:212.55pt;margin-top:9.05pt;width:70.5pt;height:82.5pt;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9712" behindDoc="0" locked="0" layoutInCell="1" allowOverlap="1">
                <wp:simplePos x="0" y="0"/>
                <wp:positionH relativeFrom="column">
                  <wp:posOffset>2689860</wp:posOffset>
                </wp:positionH>
                <wp:positionV relativeFrom="paragraph">
                  <wp:posOffset>114935</wp:posOffset>
                </wp:positionV>
                <wp:extent cx="895350" cy="914400"/>
                <wp:effectExtent l="38100" t="0" r="0" b="38100"/>
                <wp:wrapNone/>
                <wp:docPr id="1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9144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A8AA" id="AutoShape 150" o:spid="_x0000_s1026" type="#_x0000_t32" style="position:absolute;margin-left:211.8pt;margin-top:9.05pt;width:70.5pt;height:1in;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" strokecolor="#4e6128 [1606]" strokeweight="2pt">
                <v:stroke dashstyle="dash" endarrow="block" endarrowlength="long"/>
              </v:shape>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49536" behindDoc="0" locked="0" layoutInCell="1" allowOverlap="1">
                <wp:simplePos x="0" y="0"/>
                <wp:positionH relativeFrom="column">
                  <wp:posOffset>3594735</wp:posOffset>
                </wp:positionH>
                <wp:positionV relativeFrom="paragraph">
                  <wp:posOffset>135255</wp:posOffset>
                </wp:positionV>
                <wp:extent cx="2752725" cy="371475"/>
                <wp:effectExtent l="0" t="0" r="9525" b="9525"/>
                <wp:wrapNone/>
                <wp:docPr id="1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7147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4C1168" w:rsidRDefault="003E2E0C" w:rsidP="00240B38">
                            <w:pPr>
                              <w:rPr>
                                <w:szCs w:val="24"/>
                                <w:lang w:val="uk-UA"/>
                              </w:rPr>
                            </w:pPr>
                            <w:r>
                              <w:rPr>
                                <w:rFonts w:ascii="Times New Roman" w:hAnsi="Times New Roman" w:cs="Times New Roman"/>
                                <w:sz w:val="24"/>
                                <w:szCs w:val="24"/>
                                <w:lang w:val="uk-UA"/>
                              </w:rPr>
                              <w:t>5</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Р</w:t>
                            </w:r>
                            <w:r w:rsidRPr="004C1168">
                              <w:rPr>
                                <w:rFonts w:ascii="Times New Roman" w:eastAsia="Calibri" w:hAnsi="Times New Roman" w:cs="Times New Roman"/>
                                <w:sz w:val="24"/>
                                <w:szCs w:val="24"/>
                                <w:lang w:val="uk-UA"/>
                              </w:rPr>
                              <w:t>ейдерство</w:t>
                            </w:r>
                            <w:r w:rsidRPr="004C1168">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76" style="position:absolute;left:0;text-align:left;margin-left:283.05pt;margin-top:10.65pt;width:216.75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" fillcolor="#ccc0d9 [1303]" strokecolor="#5f497a [2407]" strokeweight="2pt">
                <v:textbox>
                  <w:txbxContent>
                    <w:p w:rsidR="003E2E0C" w:rsidRPr="004C1168" w:rsidRDefault="003E2E0C" w:rsidP="00240B38">
                      <w:pPr>
                        <w:rPr>
                          <w:szCs w:val="24"/>
                          <w:lang w:val="uk-UA"/>
                        </w:rPr>
                      </w:pPr>
                      <w:r>
                        <w:rPr>
                          <w:rFonts w:ascii="Times New Roman" w:hAnsi="Times New Roman" w:cs="Times New Roman"/>
                          <w:sz w:val="24"/>
                          <w:szCs w:val="24"/>
                          <w:lang w:val="uk-UA"/>
                        </w:rPr>
                        <w:t>5</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Р</w:t>
                      </w:r>
                      <w:r w:rsidRPr="004C1168">
                        <w:rPr>
                          <w:rFonts w:ascii="Times New Roman" w:eastAsia="Calibri" w:hAnsi="Times New Roman" w:cs="Times New Roman"/>
                          <w:sz w:val="24"/>
                          <w:szCs w:val="24"/>
                          <w:lang w:val="uk-UA"/>
                        </w:rPr>
                        <w:t>ейдерство</w:t>
                      </w:r>
                      <w:r w:rsidRPr="004C1168">
                        <w:rPr>
                          <w:rFonts w:ascii="Times New Roman" w:hAnsi="Times New Roman"/>
                          <w:sz w:val="24"/>
                          <w:szCs w:val="24"/>
                          <w:lang w:val="uk-UA"/>
                        </w:rPr>
                        <w:t>.</w:t>
                      </w:r>
                    </w:p>
                  </w:txbxContent>
                </v:textbox>
              </v:roundrect>
            </w:pict>
          </mc:Fallback>
        </mc:AlternateContent>
      </w:r>
    </w:p>
    <w:p w:rsidR="00240B38" w:rsidRDefault="00240B38" w:rsidP="00240B38">
      <w:pPr>
        <w:jc w:val="center"/>
        <w:rPr>
          <w:rFonts w:ascii="Times New Roman" w:hAnsi="Times New Roman" w:cs="Times New Roman"/>
          <w:lang w:val="uk-UA"/>
        </w:rPr>
      </w:pP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3594735</wp:posOffset>
                </wp:positionH>
                <wp:positionV relativeFrom="paragraph">
                  <wp:posOffset>13970</wp:posOffset>
                </wp:positionV>
                <wp:extent cx="2752725" cy="542925"/>
                <wp:effectExtent l="0" t="0" r="9525" b="9525"/>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4292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4C1168" w:rsidRDefault="003E2E0C" w:rsidP="00240B38">
                            <w:pPr>
                              <w:rPr>
                                <w:szCs w:val="24"/>
                                <w:lang w:val="uk-UA"/>
                              </w:rPr>
                            </w:pPr>
                            <w:r>
                              <w:rPr>
                                <w:rFonts w:ascii="Times New Roman" w:hAnsi="Times New Roman" w:cs="Times New Roman"/>
                                <w:sz w:val="24"/>
                                <w:szCs w:val="24"/>
                                <w:lang w:val="uk-UA"/>
                              </w:rPr>
                              <w:t>6</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В</w:t>
                            </w:r>
                            <w:r w:rsidRPr="004C1168">
                              <w:rPr>
                                <w:rFonts w:ascii="Times New Roman" w:eastAsia="Calibri" w:hAnsi="Times New Roman" w:cs="Times New Roman"/>
                                <w:sz w:val="24"/>
                                <w:szCs w:val="24"/>
                                <w:lang w:val="uk-UA"/>
                              </w:rPr>
                              <w:t>изначення на державному рівні зони екологічної небезпеки</w:t>
                            </w:r>
                            <w:r w:rsidRPr="004C1168">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77" style="position:absolute;left:0;text-align:left;margin-left:283.05pt;margin-top:1.1pt;width:216.75pt;height: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" fillcolor="#ccc0d9 [1303]" strokecolor="#5f497a [2407]" strokeweight="2pt">
                <v:textbox>
                  <w:txbxContent>
                    <w:p w:rsidR="003E2E0C" w:rsidRPr="004C1168" w:rsidRDefault="003E2E0C" w:rsidP="00240B38">
                      <w:pPr>
                        <w:rPr>
                          <w:szCs w:val="24"/>
                          <w:lang w:val="uk-UA"/>
                        </w:rPr>
                      </w:pPr>
                      <w:r>
                        <w:rPr>
                          <w:rFonts w:ascii="Times New Roman" w:hAnsi="Times New Roman" w:cs="Times New Roman"/>
                          <w:sz w:val="24"/>
                          <w:szCs w:val="24"/>
                          <w:lang w:val="uk-UA"/>
                        </w:rPr>
                        <w:t>6</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В</w:t>
                      </w:r>
                      <w:r w:rsidRPr="004C1168">
                        <w:rPr>
                          <w:rFonts w:ascii="Times New Roman" w:eastAsia="Calibri" w:hAnsi="Times New Roman" w:cs="Times New Roman"/>
                          <w:sz w:val="24"/>
                          <w:szCs w:val="24"/>
                          <w:lang w:val="uk-UA"/>
                        </w:rPr>
                        <w:t>изначення на державному рівні зони екологічної небезпеки</w:t>
                      </w:r>
                      <w:r w:rsidRPr="004C1168">
                        <w:rPr>
                          <w:rFonts w:ascii="Times New Roman" w:hAnsi="Times New Roman"/>
                          <w:sz w:val="24"/>
                          <w:szCs w:val="24"/>
                          <w:lang w:val="uk-UA"/>
                        </w:rPr>
                        <w:t>.</w:t>
                      </w:r>
                    </w:p>
                  </w:txbxContent>
                </v:textbox>
              </v:roundrect>
            </w:pict>
          </mc:Fallback>
        </mc:AlternateContent>
      </w:r>
    </w:p>
    <w:p w:rsidR="00240B38" w:rsidRDefault="00240B38" w:rsidP="00240B38">
      <w:pPr>
        <w:jc w:val="center"/>
        <w:rPr>
          <w:rFonts w:ascii="Times New Roman" w:hAnsi="Times New Roman" w:cs="Times New Roman"/>
          <w:lang w:val="uk-UA"/>
        </w:rPr>
      </w:pP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3594735</wp:posOffset>
                </wp:positionH>
                <wp:positionV relativeFrom="paragraph">
                  <wp:posOffset>64135</wp:posOffset>
                </wp:positionV>
                <wp:extent cx="2752725" cy="333375"/>
                <wp:effectExtent l="0" t="0" r="9525" b="9525"/>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3337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292D27" w:rsidRDefault="003E2E0C" w:rsidP="00240B38">
                            <w:pPr>
                              <w:rPr>
                                <w:rFonts w:ascii="Times New Roman" w:hAnsi="Times New Roman"/>
                                <w:sz w:val="24"/>
                                <w:szCs w:val="24"/>
                                <w:lang w:val="uk-UA"/>
                              </w:rPr>
                            </w:pPr>
                            <w:r>
                              <w:rPr>
                                <w:rFonts w:ascii="Times New Roman" w:hAnsi="Times New Roman" w:cs="Times New Roman"/>
                                <w:sz w:val="24"/>
                                <w:szCs w:val="24"/>
                                <w:lang w:val="uk-UA"/>
                              </w:rPr>
                              <w:t>7</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З</w:t>
                            </w:r>
                            <w:r w:rsidRPr="004C1168">
                              <w:rPr>
                                <w:rFonts w:ascii="Times New Roman" w:eastAsia="Calibri" w:hAnsi="Times New Roman" w:cs="Times New Roman"/>
                                <w:sz w:val="24"/>
                                <w:szCs w:val="24"/>
                                <w:lang w:val="uk-UA"/>
                              </w:rPr>
                              <w:t xml:space="preserve">агроза </w:t>
                            </w:r>
                            <w:r w:rsidRPr="004C1168">
                              <w:rPr>
                                <w:rFonts w:ascii="Times New Roman" w:hAnsi="Times New Roman"/>
                                <w:sz w:val="24"/>
                                <w:szCs w:val="24"/>
                                <w:lang w:val="uk-UA"/>
                              </w:rPr>
                              <w:t>військового</w:t>
                            </w:r>
                            <w:r w:rsidRPr="004C1168">
                              <w:rPr>
                                <w:rFonts w:ascii="Times New Roman" w:eastAsia="Calibri" w:hAnsi="Times New Roman" w:cs="Times New Roman"/>
                                <w:sz w:val="24"/>
                                <w:szCs w:val="24"/>
                                <w:lang w:val="uk-UA"/>
                              </w:rPr>
                              <w:t xml:space="preserve"> конфлікту</w:t>
                            </w:r>
                            <w:r w:rsidRPr="004C1168">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78" style="position:absolute;left:0;text-align:left;margin-left:283.05pt;margin-top:5.05pt;width:216.7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" fillcolor="#ccc0d9 [1303]" strokecolor="#5f497a [2407]" strokeweight="2pt">
                <v:textbox>
                  <w:txbxContent>
                    <w:p w:rsidR="003E2E0C" w:rsidRPr="00292D27" w:rsidRDefault="003E2E0C" w:rsidP="00240B38">
                      <w:pPr>
                        <w:rPr>
                          <w:rFonts w:ascii="Times New Roman" w:hAnsi="Times New Roman"/>
                          <w:sz w:val="24"/>
                          <w:szCs w:val="24"/>
                          <w:lang w:val="uk-UA"/>
                        </w:rPr>
                      </w:pPr>
                      <w:r>
                        <w:rPr>
                          <w:rFonts w:ascii="Times New Roman" w:hAnsi="Times New Roman" w:cs="Times New Roman"/>
                          <w:sz w:val="24"/>
                          <w:szCs w:val="24"/>
                          <w:lang w:val="uk-UA"/>
                        </w:rPr>
                        <w:t>7</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З</w:t>
                      </w:r>
                      <w:r w:rsidRPr="004C1168">
                        <w:rPr>
                          <w:rFonts w:ascii="Times New Roman" w:eastAsia="Calibri" w:hAnsi="Times New Roman" w:cs="Times New Roman"/>
                          <w:sz w:val="24"/>
                          <w:szCs w:val="24"/>
                          <w:lang w:val="uk-UA"/>
                        </w:rPr>
                        <w:t xml:space="preserve">агроза </w:t>
                      </w:r>
                      <w:r w:rsidRPr="004C1168">
                        <w:rPr>
                          <w:rFonts w:ascii="Times New Roman" w:hAnsi="Times New Roman"/>
                          <w:sz w:val="24"/>
                          <w:szCs w:val="24"/>
                          <w:lang w:val="uk-UA"/>
                        </w:rPr>
                        <w:t>військового</w:t>
                      </w:r>
                      <w:r w:rsidRPr="004C1168">
                        <w:rPr>
                          <w:rFonts w:ascii="Times New Roman" w:eastAsia="Calibri" w:hAnsi="Times New Roman" w:cs="Times New Roman"/>
                          <w:sz w:val="24"/>
                          <w:szCs w:val="24"/>
                          <w:lang w:val="uk-UA"/>
                        </w:rPr>
                        <w:t xml:space="preserve"> конфлікту</w:t>
                      </w:r>
                      <w:r w:rsidRPr="004C1168">
                        <w:rPr>
                          <w:rFonts w:ascii="Times New Roman" w:hAnsi="Times New Roman"/>
                          <w:sz w:val="24"/>
                          <w:szCs w:val="24"/>
                          <w:lang w:val="uk-UA"/>
                        </w:rPr>
                        <w:t>.</w:t>
                      </w:r>
                    </w:p>
                  </w:txbxContent>
                </v:textbox>
              </v:roundrect>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3594735</wp:posOffset>
                </wp:positionH>
                <wp:positionV relativeFrom="paragraph">
                  <wp:posOffset>170180</wp:posOffset>
                </wp:positionV>
                <wp:extent cx="2752725" cy="542925"/>
                <wp:effectExtent l="0" t="0" r="9525" b="9525"/>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4292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292D27" w:rsidRDefault="003E2E0C" w:rsidP="00240B38">
                            <w:pPr>
                              <w:rPr>
                                <w:rFonts w:ascii="Times New Roman" w:hAnsi="Times New Roman"/>
                                <w:sz w:val="24"/>
                                <w:szCs w:val="24"/>
                                <w:lang w:val="uk-UA"/>
                              </w:rPr>
                            </w:pPr>
                            <w:r>
                              <w:rPr>
                                <w:rFonts w:ascii="Times New Roman" w:hAnsi="Times New Roman" w:cs="Times New Roman"/>
                                <w:sz w:val="24"/>
                                <w:szCs w:val="24"/>
                                <w:lang w:val="uk-UA"/>
                              </w:rPr>
                              <w:t>8</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Високий рівень корупції на національному рівні.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79" style="position:absolute;left:0;text-align:left;margin-left:283.05pt;margin-top:13.4pt;width:216.75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" fillcolor="#ccc0d9 [1303]" strokecolor="#5f497a [2407]" strokeweight="2pt">
                <v:textbox>
                  <w:txbxContent>
                    <w:p w:rsidR="003E2E0C" w:rsidRPr="00292D27" w:rsidRDefault="003E2E0C" w:rsidP="00240B38">
                      <w:pPr>
                        <w:rPr>
                          <w:rFonts w:ascii="Times New Roman" w:hAnsi="Times New Roman"/>
                          <w:sz w:val="24"/>
                          <w:szCs w:val="24"/>
                          <w:lang w:val="uk-UA"/>
                        </w:rPr>
                      </w:pPr>
                      <w:r>
                        <w:rPr>
                          <w:rFonts w:ascii="Times New Roman" w:hAnsi="Times New Roman" w:cs="Times New Roman"/>
                          <w:sz w:val="24"/>
                          <w:szCs w:val="24"/>
                          <w:lang w:val="uk-UA"/>
                        </w:rPr>
                        <w:t>8</w:t>
                      </w:r>
                      <w:r w:rsidRPr="004C1168">
                        <w:rPr>
                          <w:rFonts w:ascii="Times New Roman" w:hAnsi="Times New Roman" w:cs="Times New Roman"/>
                          <w:sz w:val="24"/>
                          <w:szCs w:val="24"/>
                          <w:lang w:val="uk-UA"/>
                        </w:rPr>
                        <w:t xml:space="preserve">. </w:t>
                      </w:r>
                      <w:r w:rsidRPr="004C1168">
                        <w:rPr>
                          <w:rFonts w:ascii="Times New Roman" w:hAnsi="Times New Roman"/>
                          <w:sz w:val="24"/>
                          <w:szCs w:val="24"/>
                          <w:lang w:val="uk-UA"/>
                        </w:rPr>
                        <w:t>Високий рівень корупції на національному рівні.</w:t>
                      </w:r>
                    </w:p>
                  </w:txbxContent>
                </v:textbox>
              </v:roundrect>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16096" behindDoc="0" locked="0" layoutInCell="1" allowOverlap="1">
                <wp:simplePos x="0" y="0"/>
                <wp:positionH relativeFrom="column">
                  <wp:posOffset>2689860</wp:posOffset>
                </wp:positionH>
                <wp:positionV relativeFrom="paragraph">
                  <wp:posOffset>180975</wp:posOffset>
                </wp:positionV>
                <wp:extent cx="895350" cy="762000"/>
                <wp:effectExtent l="38100" t="0" r="0" b="38100"/>
                <wp:wrapNone/>
                <wp:docPr id="1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762000"/>
                        </a:xfrm>
                        <a:prstGeom prst="straightConnector1">
                          <a:avLst/>
                        </a:prstGeom>
                        <a:noFill/>
                        <a:ln w="25400">
                          <a:solidFill>
                            <a:schemeClr val="accent3">
                              <a:lumMod val="50000"/>
                              <a:lumOff val="0"/>
                            </a:schemeClr>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B920A" id="AutoShape 167" o:spid="_x0000_s1026" type="#_x0000_t32" style="position:absolute;margin-left:211.8pt;margin-top:14.25pt;width:70.5pt;height:60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" strokecolor="#4e6128 [1606]" strokeweight="2pt">
                <v:stroke dashstyle="dash"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06880" behindDoc="0" locked="0" layoutInCell="1" allowOverlap="1">
                <wp:simplePos x="0" y="0"/>
                <wp:positionH relativeFrom="column">
                  <wp:posOffset>2699385</wp:posOffset>
                </wp:positionH>
                <wp:positionV relativeFrom="paragraph">
                  <wp:posOffset>180975</wp:posOffset>
                </wp:positionV>
                <wp:extent cx="885825" cy="619125"/>
                <wp:effectExtent l="38100" t="38100" r="9525" b="9525"/>
                <wp:wrapNone/>
                <wp:docPr id="1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61912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E6037" id="AutoShape 157" o:spid="_x0000_s1026" type="#_x0000_t32" style="position:absolute;margin-left:212.55pt;margin-top:14.25pt;width:69.75pt;height:48.75p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" strokecolor="#4e6128 [1606]" strokeweight="2pt">
                <v:stroke endarrow="block" endarrowlength="long"/>
              </v:shape>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05856" behindDoc="0" locked="0" layoutInCell="1" allowOverlap="1">
                <wp:simplePos x="0" y="0"/>
                <wp:positionH relativeFrom="column">
                  <wp:posOffset>2689860</wp:posOffset>
                </wp:positionH>
                <wp:positionV relativeFrom="paragraph">
                  <wp:posOffset>220345</wp:posOffset>
                </wp:positionV>
                <wp:extent cx="904875" cy="304800"/>
                <wp:effectExtent l="38100" t="38100" r="9525" b="0"/>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304800"/>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2C0A3" id="AutoShape 156" o:spid="_x0000_s1026" type="#_x0000_t32" style="position:absolute;margin-left:211.8pt;margin-top:17.35pt;width:71.25pt;height:24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" strokecolor="#4e6128 [1606]" strokeweight="2pt">
                <v:stroke endarrow="block" endarrowlength="long"/>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3594735</wp:posOffset>
                </wp:positionH>
                <wp:positionV relativeFrom="paragraph">
                  <wp:posOffset>220345</wp:posOffset>
                </wp:positionV>
                <wp:extent cx="2752725" cy="542925"/>
                <wp:effectExtent l="0" t="0" r="9525" b="9525"/>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42925"/>
                        </a:xfrm>
                        <a:prstGeom prst="roundRect">
                          <a:avLst>
                            <a:gd name="adj" fmla="val 16667"/>
                          </a:avLst>
                        </a:prstGeom>
                        <a:solidFill>
                          <a:schemeClr val="accent4">
                            <a:lumMod val="40000"/>
                            <a:lumOff val="60000"/>
                          </a:schemeClr>
                        </a:solidFill>
                        <a:ln w="25400">
                          <a:solidFill>
                            <a:schemeClr val="accent4">
                              <a:lumMod val="75000"/>
                              <a:lumOff val="0"/>
                            </a:schemeClr>
                          </a:solidFill>
                          <a:round/>
                          <a:headEnd/>
                          <a:tailEnd/>
                        </a:ln>
                      </wps:spPr>
                      <wps:txbx>
                        <w:txbxContent>
                          <w:p w:rsidR="003E2E0C" w:rsidRPr="00292D27" w:rsidRDefault="003E2E0C" w:rsidP="00240B38">
                            <w:pPr>
                              <w:rPr>
                                <w:rFonts w:ascii="Times New Roman" w:hAnsi="Times New Roman"/>
                                <w:sz w:val="24"/>
                                <w:szCs w:val="24"/>
                                <w:lang w:val="uk-UA"/>
                              </w:rPr>
                            </w:pPr>
                            <w:r>
                              <w:rPr>
                                <w:rFonts w:ascii="Times New Roman" w:hAnsi="Times New Roman" w:cs="Times New Roman"/>
                                <w:sz w:val="24"/>
                                <w:szCs w:val="24"/>
                                <w:lang w:val="uk-UA"/>
                              </w:rPr>
                              <w:t>9</w:t>
                            </w:r>
                            <w:r w:rsidRPr="004C1168">
                              <w:rPr>
                                <w:rFonts w:ascii="Times New Roman" w:hAnsi="Times New Roman" w:cs="Times New Roman"/>
                                <w:sz w:val="24"/>
                                <w:szCs w:val="24"/>
                                <w:lang w:val="uk-UA"/>
                              </w:rPr>
                              <w:t xml:space="preserve">. </w:t>
                            </w:r>
                            <w:r w:rsidRPr="00EA618D">
                              <w:rPr>
                                <w:rFonts w:ascii="Times New Roman" w:hAnsi="Times New Roman" w:cs="Times New Roman"/>
                                <w:sz w:val="24"/>
                                <w:szCs w:val="24"/>
                                <w:lang w:val="uk-UA"/>
                              </w:rPr>
                              <w:t>Перекладання на громади державних фінансових зобов‘язань.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80" style="position:absolute;left:0;text-align:left;margin-left:283.05pt;margin-top:17.35pt;width:216.7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" fillcolor="#ccc0d9 [1303]" strokecolor="#5f497a [2407]" strokeweight="2pt">
                <v:textbox>
                  <w:txbxContent>
                    <w:p w:rsidR="003E2E0C" w:rsidRPr="00292D27" w:rsidRDefault="003E2E0C" w:rsidP="00240B38">
                      <w:pPr>
                        <w:rPr>
                          <w:rFonts w:ascii="Times New Roman" w:hAnsi="Times New Roman"/>
                          <w:sz w:val="24"/>
                          <w:szCs w:val="24"/>
                          <w:lang w:val="uk-UA"/>
                        </w:rPr>
                      </w:pPr>
                      <w:r>
                        <w:rPr>
                          <w:rFonts w:ascii="Times New Roman" w:hAnsi="Times New Roman" w:cs="Times New Roman"/>
                          <w:sz w:val="24"/>
                          <w:szCs w:val="24"/>
                          <w:lang w:val="uk-UA"/>
                        </w:rPr>
                        <w:t>9</w:t>
                      </w:r>
                      <w:r w:rsidRPr="004C1168">
                        <w:rPr>
                          <w:rFonts w:ascii="Times New Roman" w:hAnsi="Times New Roman" w:cs="Times New Roman"/>
                          <w:sz w:val="24"/>
                          <w:szCs w:val="24"/>
                          <w:lang w:val="uk-UA"/>
                        </w:rPr>
                        <w:t xml:space="preserve">. </w:t>
                      </w:r>
                      <w:r w:rsidRPr="00EA618D">
                        <w:rPr>
                          <w:rFonts w:ascii="Times New Roman" w:hAnsi="Times New Roman" w:cs="Times New Roman"/>
                          <w:sz w:val="24"/>
                          <w:szCs w:val="24"/>
                          <w:lang w:val="uk-UA"/>
                        </w:rPr>
                        <w:t>Перекладання на громади державних фінансових зобов‘язань.</w:t>
                      </w:r>
                    </w:p>
                  </w:txbxContent>
                </v:textbox>
              </v:roundrect>
            </w:pict>
          </mc:Fallback>
        </mc:AlternateContent>
      </w:r>
    </w:p>
    <w:p w:rsidR="00240B38" w:rsidRDefault="00617A0D" w:rsidP="00240B38">
      <w:pPr>
        <w:jc w:val="center"/>
        <w:rPr>
          <w:rFonts w:ascii="Times New Roman" w:hAnsi="Times New Roman" w:cs="Times New Roman"/>
          <w:lang w:val="uk-UA"/>
        </w:rPr>
      </w:pPr>
      <w:r>
        <w:rPr>
          <w:rFonts w:ascii="Times New Roman" w:hAnsi="Times New Roman" w:cs="Times New Roman"/>
          <w:noProof/>
          <w:lang w:eastAsia="ru-RU"/>
        </w:rPr>
        <mc:AlternateContent>
          <mc:Choice Requires="wps">
            <w:drawing>
              <wp:anchor distT="0" distB="0" distL="114300" distR="114300" simplePos="0" relativeHeight="251704832" behindDoc="0" locked="0" layoutInCell="1" allowOverlap="1">
                <wp:simplePos x="0" y="0"/>
                <wp:positionH relativeFrom="column">
                  <wp:posOffset>2689860</wp:posOffset>
                </wp:positionH>
                <wp:positionV relativeFrom="paragraph">
                  <wp:posOffset>250190</wp:posOffset>
                </wp:positionV>
                <wp:extent cx="895350" cy="2162175"/>
                <wp:effectExtent l="38100" t="0" r="0" b="28575"/>
                <wp:wrapNone/>
                <wp:docPr id="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2162175"/>
                        </a:xfrm>
                        <a:prstGeom prst="straightConnector1">
                          <a:avLst/>
                        </a:prstGeom>
                        <a:noFill/>
                        <a:ln w="25400">
                          <a:solidFill>
                            <a:schemeClr val="accent3">
                              <a:lumMod val="50000"/>
                              <a:lumOff val="0"/>
                            </a:schemeClr>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431E0" id="AutoShape 155" o:spid="_x0000_s1026" type="#_x0000_t32" style="position:absolute;margin-left:211.8pt;margin-top:19.7pt;width:70.5pt;height:170.2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" strokecolor="#4e6128 [1606]" strokeweight="2pt">
                <v:stroke endarrow="block" endarrowlength="long"/>
              </v:shape>
            </w:pict>
          </mc:Fallback>
        </mc:AlternateContent>
      </w: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jc w:val="center"/>
        <w:rPr>
          <w:rFonts w:ascii="Times New Roman" w:hAnsi="Times New Roman" w:cs="Times New Roman"/>
          <w:lang w:val="uk-UA"/>
        </w:rPr>
      </w:pPr>
    </w:p>
    <w:p w:rsidR="00240B38" w:rsidRDefault="00240B38" w:rsidP="00240B38">
      <w:pPr>
        <w:spacing w:before="1"/>
        <w:jc w:val="center"/>
        <w:rPr>
          <w:rFonts w:ascii="Times New Roman" w:hAnsi="Times New Roman" w:cs="Times New Roman"/>
          <w:b/>
        </w:rPr>
      </w:pPr>
      <w:r>
        <w:rPr>
          <w:rFonts w:ascii="Times New Roman" w:hAnsi="Times New Roman" w:cs="Times New Roman"/>
          <w:b/>
          <w:lang w:val="uk-UA"/>
        </w:rPr>
        <w:t>Рис.7</w:t>
      </w:r>
      <w:r w:rsidRPr="00C12DBC">
        <w:rPr>
          <w:rFonts w:ascii="Times New Roman" w:hAnsi="Times New Roman" w:cs="Times New Roman"/>
          <w:b/>
          <w:lang w:val="uk-UA"/>
        </w:rPr>
        <w:t>.</w:t>
      </w:r>
      <w:r w:rsidRPr="00C12DBC">
        <w:rPr>
          <w:rFonts w:ascii="Times New Roman" w:hAnsi="Times New Roman" w:cs="Times New Roman"/>
          <w:b/>
        </w:rPr>
        <w:t xml:space="preserve"> Взаємозв’язки факторів SWOT у секторі «Ризики»</w:t>
      </w:r>
    </w:p>
    <w:p w:rsidR="00240B38" w:rsidRDefault="00240B38" w:rsidP="00240B38">
      <w:pPr>
        <w:rPr>
          <w:rFonts w:ascii="Times New Roman" w:hAnsi="Times New Roman" w:cs="Times New Roman"/>
          <w:b/>
        </w:rPr>
      </w:pPr>
      <w:r>
        <w:rPr>
          <w:rFonts w:ascii="Times New Roman" w:hAnsi="Times New Roman" w:cs="Times New Roman"/>
          <w:b/>
        </w:rPr>
        <w:br w:type="page"/>
      </w:r>
    </w:p>
    <w:p w:rsidR="00240B38" w:rsidRPr="007275C5" w:rsidRDefault="00240B38" w:rsidP="00240B38">
      <w:pPr>
        <w:jc w:val="both"/>
        <w:outlineLvl w:val="1"/>
        <w:rPr>
          <w:rFonts w:ascii="Times New Roman" w:hAnsi="Times New Roman" w:cs="Times New Roman"/>
          <w:b/>
          <w:sz w:val="26"/>
          <w:szCs w:val="26"/>
          <w:lang w:val="uk-UA"/>
        </w:rPr>
      </w:pPr>
      <w:bookmarkStart w:id="107" w:name="_Toc27336045"/>
      <w:r>
        <w:rPr>
          <w:rFonts w:ascii="Times New Roman" w:hAnsi="Times New Roman" w:cs="Times New Roman"/>
          <w:b/>
          <w:sz w:val="26"/>
          <w:szCs w:val="26"/>
          <w:lang w:val="uk-UA"/>
        </w:rPr>
        <w:lastRenderedPageBreak/>
        <w:t>4.4</w:t>
      </w:r>
      <w:r w:rsidRPr="007275C5">
        <w:rPr>
          <w:rFonts w:ascii="Times New Roman" w:hAnsi="Times New Roman" w:cs="Times New Roman"/>
          <w:b/>
          <w:sz w:val="26"/>
          <w:szCs w:val="26"/>
          <w:lang w:val="uk-UA"/>
        </w:rPr>
        <w:t xml:space="preserve">. </w:t>
      </w:r>
      <w:r w:rsidR="009D4313">
        <w:rPr>
          <w:rFonts w:ascii="Times New Roman" w:hAnsi="Times New Roman" w:cs="Times New Roman"/>
          <w:b/>
          <w:sz w:val="26"/>
          <w:szCs w:val="26"/>
          <w:lang w:val="uk-UA"/>
        </w:rPr>
        <w:t>Висновки та ідентифікація пріори</w:t>
      </w:r>
      <w:r w:rsidRPr="007275C5">
        <w:rPr>
          <w:rFonts w:ascii="Times New Roman" w:hAnsi="Times New Roman" w:cs="Times New Roman"/>
          <w:b/>
          <w:sz w:val="26"/>
          <w:szCs w:val="26"/>
          <w:lang w:val="uk-UA"/>
        </w:rPr>
        <w:t>тетів розвитку.</w:t>
      </w:r>
      <w:bookmarkEnd w:id="107"/>
    </w:p>
    <w:p w:rsidR="00240B38" w:rsidRPr="00987324" w:rsidRDefault="00240B38" w:rsidP="00240B38">
      <w:pPr>
        <w:autoSpaceDE w:val="0"/>
        <w:autoSpaceDN w:val="0"/>
        <w:adjustRightInd w:val="0"/>
        <w:spacing w:after="0" w:line="240" w:lineRule="auto"/>
        <w:rPr>
          <w:rFonts w:ascii="Times New Roman" w:hAnsi="Times New Roman"/>
          <w:color w:val="000000"/>
          <w:sz w:val="26"/>
          <w:szCs w:val="26"/>
        </w:rPr>
      </w:pPr>
      <w:r w:rsidRPr="00987324">
        <w:rPr>
          <w:rFonts w:ascii="Times New Roman" w:hAnsi="Times New Roman"/>
          <w:b/>
          <w:bCs/>
          <w:color w:val="000000"/>
          <w:sz w:val="26"/>
          <w:szCs w:val="26"/>
        </w:rPr>
        <w:t xml:space="preserve">Порівняльні переваги </w:t>
      </w:r>
    </w:p>
    <w:p w:rsidR="00240B38" w:rsidRPr="00987324" w:rsidRDefault="00240B38" w:rsidP="00240B38">
      <w:pPr>
        <w:pStyle w:val="ad"/>
        <w:spacing w:after="0"/>
        <w:ind w:left="0"/>
        <w:jc w:val="both"/>
        <w:rPr>
          <w:rFonts w:ascii="Times New Roman" w:hAnsi="Times New Roman"/>
          <w:sz w:val="26"/>
          <w:szCs w:val="26"/>
          <w:lang w:val="uk-UA" w:eastAsia="uk-UA"/>
        </w:rPr>
      </w:pPr>
      <w:r w:rsidRPr="00987324">
        <w:rPr>
          <w:rFonts w:ascii="Times New Roman" w:hAnsi="Times New Roman"/>
          <w:b/>
          <w:bCs/>
          <w:i/>
          <w:iCs/>
          <w:color w:val="000000"/>
          <w:sz w:val="26"/>
          <w:szCs w:val="26"/>
        </w:rPr>
        <w:t>(визначені в результаті аналізу сильних сторін і можливостей)</w:t>
      </w:r>
    </w:p>
    <w:p w:rsidR="00240B38" w:rsidRPr="00463143" w:rsidRDefault="00240B38" w:rsidP="00393EC3">
      <w:pPr>
        <w:pStyle w:val="Default"/>
        <w:numPr>
          <w:ilvl w:val="0"/>
          <w:numId w:val="23"/>
        </w:numPr>
        <w:ind w:left="0"/>
        <w:jc w:val="both"/>
        <w:rPr>
          <w:sz w:val="26"/>
          <w:szCs w:val="26"/>
          <w:lang w:val="uk-UA" w:eastAsia="uk-UA"/>
        </w:rPr>
      </w:pPr>
      <w:r w:rsidRPr="00463143">
        <w:rPr>
          <w:b/>
          <w:sz w:val="26"/>
          <w:szCs w:val="26"/>
          <w:lang w:val="uk-UA"/>
        </w:rPr>
        <w:t xml:space="preserve">Збільшення попиту на продукцію сільськогосподарського виробництва, в т.ч. органічну, в світі може сприяти збільшенню кількості </w:t>
      </w:r>
      <w:r w:rsidRPr="00463143">
        <w:rPr>
          <w:sz w:val="26"/>
          <w:szCs w:val="26"/>
          <w:lang w:val="uk-UA"/>
        </w:rPr>
        <w:t>сільськогосподарських підприємств переробної та харчової промисловості, що в свою чергу призведе до створення нових робочих місць та покращення економічного стану мешканців громади.</w:t>
      </w:r>
    </w:p>
    <w:p w:rsidR="00240B38" w:rsidRPr="002968F2" w:rsidRDefault="00240B38" w:rsidP="00393EC3">
      <w:pPr>
        <w:pStyle w:val="Default"/>
        <w:numPr>
          <w:ilvl w:val="0"/>
          <w:numId w:val="23"/>
        </w:numPr>
        <w:ind w:left="0"/>
        <w:jc w:val="both"/>
        <w:rPr>
          <w:b/>
          <w:sz w:val="26"/>
          <w:szCs w:val="26"/>
          <w:lang w:val="uk-UA"/>
        </w:rPr>
      </w:pPr>
      <w:r w:rsidRPr="00935089">
        <w:rPr>
          <w:b/>
          <w:sz w:val="26"/>
          <w:szCs w:val="26"/>
          <w:lang w:val="uk-UA"/>
        </w:rPr>
        <w:t xml:space="preserve">Продовження євроінтеграційних процесів сприятиме зростанню зацікавленості інвесторів до України та </w:t>
      </w:r>
      <w:r w:rsidRPr="00935089">
        <w:rPr>
          <w:sz w:val="26"/>
          <w:szCs w:val="26"/>
          <w:lang w:val="uk-UA"/>
        </w:rPr>
        <w:t>сприятиме залученню потенційних інвесторів до заходження інвестора в громаду, адже в громаді наявні</w:t>
      </w:r>
      <w:r w:rsidRPr="00935089">
        <w:rPr>
          <w:b/>
          <w:sz w:val="26"/>
          <w:szCs w:val="26"/>
          <w:lang w:val="uk-UA"/>
        </w:rPr>
        <w:t xml:space="preserve"> </w:t>
      </w:r>
      <w:r w:rsidRPr="00935089">
        <w:rPr>
          <w:sz w:val="26"/>
          <w:szCs w:val="26"/>
          <w:lang w:val="uk-UA"/>
        </w:rPr>
        <w:t>вільні земельні ділянки, які доступні для інвестицій, наявні природні ресурси (уран, золото, водні ресурси), громада має</w:t>
      </w:r>
      <w:r w:rsidRPr="002968F2">
        <w:rPr>
          <w:sz w:val="26"/>
          <w:szCs w:val="26"/>
          <w:lang w:val="uk-UA"/>
        </w:rPr>
        <w:t xml:space="preserve"> </w:t>
      </w:r>
      <w:r w:rsidRPr="00935089">
        <w:rPr>
          <w:sz w:val="26"/>
          <w:szCs w:val="26"/>
          <w:lang w:val="uk-UA"/>
        </w:rPr>
        <w:t xml:space="preserve">зручне транспортне розташування, а саме близькість до трас М14, Н14, Н23 та обласного центру м.Кропивницький. </w:t>
      </w:r>
    </w:p>
    <w:p w:rsidR="00240B38" w:rsidRPr="00935089" w:rsidRDefault="00240B38" w:rsidP="00393EC3">
      <w:pPr>
        <w:pStyle w:val="Default"/>
        <w:numPr>
          <w:ilvl w:val="0"/>
          <w:numId w:val="23"/>
        </w:numPr>
        <w:ind w:left="0"/>
        <w:jc w:val="both"/>
        <w:rPr>
          <w:b/>
          <w:sz w:val="26"/>
          <w:szCs w:val="26"/>
          <w:lang w:val="uk-UA"/>
        </w:rPr>
      </w:pPr>
      <w:r w:rsidRPr="00935089">
        <w:rPr>
          <w:b/>
          <w:sz w:val="26"/>
          <w:szCs w:val="26"/>
          <w:lang w:val="uk-UA"/>
        </w:rPr>
        <w:t>Розширення діяльності в країні проектів міжнародної технічної допомоги, які підтримують, в тому числі, і об‘єднані громади та збільшення бюджетної підтримки об‘єднаних громад</w:t>
      </w:r>
      <w:r w:rsidRPr="00935089">
        <w:rPr>
          <w:sz w:val="26"/>
          <w:szCs w:val="26"/>
          <w:lang w:val="uk-UA"/>
        </w:rPr>
        <w:t xml:space="preserve"> може сприяти процесу економічного зростання, а також надходженню додаткових фінансових ресурсів в громаду на реалізацію проектів місцевого розвитку(в т.ч. соціальні, бізнесові та туристичні).</w:t>
      </w:r>
    </w:p>
    <w:p w:rsidR="00240B38" w:rsidRDefault="00240B38" w:rsidP="00240B38">
      <w:pPr>
        <w:pStyle w:val="Default"/>
        <w:jc w:val="both"/>
        <w:rPr>
          <w:b/>
          <w:sz w:val="26"/>
          <w:szCs w:val="26"/>
          <w:lang w:val="uk-UA"/>
        </w:rPr>
      </w:pPr>
    </w:p>
    <w:p w:rsidR="00240B38" w:rsidRPr="0064635F" w:rsidRDefault="00240B38" w:rsidP="00240B38">
      <w:pPr>
        <w:pStyle w:val="Default"/>
        <w:jc w:val="both"/>
        <w:rPr>
          <w:sz w:val="26"/>
          <w:szCs w:val="26"/>
          <w:lang w:val="uk-UA" w:eastAsia="uk-UA"/>
        </w:rPr>
      </w:pPr>
    </w:p>
    <w:p w:rsidR="00240B38" w:rsidRPr="00987324" w:rsidRDefault="00240B38" w:rsidP="00240B38">
      <w:pPr>
        <w:autoSpaceDE w:val="0"/>
        <w:autoSpaceDN w:val="0"/>
        <w:adjustRightInd w:val="0"/>
        <w:spacing w:after="0" w:line="240" w:lineRule="auto"/>
        <w:rPr>
          <w:rFonts w:ascii="Times New Roman" w:hAnsi="Times New Roman"/>
          <w:color w:val="000000"/>
          <w:sz w:val="26"/>
          <w:szCs w:val="26"/>
        </w:rPr>
      </w:pPr>
      <w:r w:rsidRPr="00987324">
        <w:rPr>
          <w:rFonts w:ascii="Times New Roman" w:hAnsi="Times New Roman"/>
          <w:b/>
          <w:bCs/>
          <w:color w:val="000000"/>
          <w:sz w:val="26"/>
          <w:szCs w:val="26"/>
        </w:rPr>
        <w:t xml:space="preserve">Виклики </w:t>
      </w:r>
    </w:p>
    <w:p w:rsidR="00240B38" w:rsidRPr="00987324" w:rsidRDefault="00240B38" w:rsidP="00240B38">
      <w:pPr>
        <w:pStyle w:val="ad"/>
        <w:spacing w:after="0"/>
        <w:ind w:left="0"/>
        <w:jc w:val="both"/>
        <w:rPr>
          <w:rFonts w:ascii="Times New Roman" w:hAnsi="Times New Roman"/>
          <w:sz w:val="26"/>
          <w:szCs w:val="26"/>
          <w:lang w:val="uk-UA" w:eastAsia="uk-UA"/>
        </w:rPr>
      </w:pPr>
      <w:r w:rsidRPr="00987324">
        <w:rPr>
          <w:rFonts w:ascii="Times New Roman" w:hAnsi="Times New Roman"/>
          <w:b/>
          <w:bCs/>
          <w:i/>
          <w:iCs/>
          <w:color w:val="000000"/>
          <w:sz w:val="26"/>
          <w:szCs w:val="26"/>
        </w:rPr>
        <w:t>(визначені в результаті аналізу слабких сторін і можливостей)</w:t>
      </w:r>
    </w:p>
    <w:p w:rsidR="00240B38" w:rsidRPr="00736E5B" w:rsidRDefault="00240B38" w:rsidP="00393EC3">
      <w:pPr>
        <w:pStyle w:val="ad"/>
        <w:numPr>
          <w:ilvl w:val="0"/>
          <w:numId w:val="24"/>
        </w:numPr>
        <w:autoSpaceDE w:val="0"/>
        <w:autoSpaceDN w:val="0"/>
        <w:adjustRightInd w:val="0"/>
        <w:spacing w:after="0" w:line="240" w:lineRule="auto"/>
        <w:ind w:left="426"/>
        <w:jc w:val="both"/>
        <w:rPr>
          <w:rFonts w:ascii="Times New Roman" w:hAnsi="Times New Roman" w:cs="Times New Roman"/>
          <w:sz w:val="26"/>
          <w:szCs w:val="26"/>
          <w:lang w:val="uk-UA"/>
        </w:rPr>
      </w:pPr>
      <w:r w:rsidRPr="00736E5B">
        <w:rPr>
          <w:rFonts w:ascii="Times New Roman" w:hAnsi="Times New Roman" w:cs="Times New Roman"/>
          <w:sz w:val="26"/>
          <w:szCs w:val="26"/>
          <w:lang w:val="uk-UA"/>
        </w:rPr>
        <w:t>Високий рівень безробіття та трудової міграції, низький рівень малого бізнесу в громаді, мала кількість підприємств з переробки сільськогосподарської продукції можуть бути частково усунуті в результаті зростання світового та вітчизняного попиту на продукцію сільськогосподарського виробництва, в т.ч. органічну.</w:t>
      </w:r>
    </w:p>
    <w:p w:rsidR="00240B38" w:rsidRPr="00895DF4" w:rsidRDefault="00240B38" w:rsidP="00393EC3">
      <w:pPr>
        <w:pStyle w:val="ad"/>
        <w:numPr>
          <w:ilvl w:val="0"/>
          <w:numId w:val="24"/>
        </w:numPr>
        <w:autoSpaceDE w:val="0"/>
        <w:autoSpaceDN w:val="0"/>
        <w:adjustRightInd w:val="0"/>
        <w:spacing w:after="0" w:line="240" w:lineRule="auto"/>
        <w:ind w:left="426"/>
        <w:jc w:val="both"/>
        <w:rPr>
          <w:rFonts w:ascii="Times New Roman" w:hAnsi="Times New Roman" w:cs="Times New Roman"/>
          <w:b/>
          <w:sz w:val="24"/>
          <w:szCs w:val="24"/>
          <w:lang w:val="uk-UA"/>
        </w:rPr>
      </w:pPr>
      <w:r w:rsidRPr="00895DF4">
        <w:rPr>
          <w:rFonts w:ascii="Times New Roman" w:hAnsi="Times New Roman" w:cs="Times New Roman"/>
          <w:sz w:val="26"/>
          <w:szCs w:val="26"/>
          <w:lang w:val="uk-UA"/>
        </w:rPr>
        <w:t>Продовження євроінтеграційних процесів сприятиме зростанню зацікавленості інвесторів до України може сприяти покращенню ситуації з такими слабкими сторонами як</w:t>
      </w:r>
      <w:r w:rsidRPr="00895DF4">
        <w:rPr>
          <w:rFonts w:ascii="Times New Roman" w:hAnsi="Times New Roman" w:cs="Times New Roman"/>
          <w:b/>
          <w:sz w:val="26"/>
          <w:szCs w:val="26"/>
          <w:lang w:val="uk-UA"/>
        </w:rPr>
        <w:t xml:space="preserve"> </w:t>
      </w:r>
      <w:r w:rsidRPr="009D4313">
        <w:rPr>
          <w:rFonts w:ascii="Times New Roman" w:hAnsi="Times New Roman" w:cs="Times New Roman"/>
          <w:sz w:val="26"/>
          <w:szCs w:val="26"/>
          <w:lang w:val="uk-UA"/>
        </w:rPr>
        <w:t>в</w:t>
      </w:r>
      <w:r w:rsidRPr="00895DF4">
        <w:rPr>
          <w:rFonts w:ascii="Times New Roman" w:hAnsi="Times New Roman" w:cs="Times New Roman"/>
          <w:sz w:val="26"/>
          <w:szCs w:val="26"/>
          <w:lang w:val="uk-UA"/>
        </w:rPr>
        <w:t>ідсутність належної інфраструктури для розвитку туризму в громаді, незадовільний стан доріг</w:t>
      </w:r>
      <w:r w:rsidR="009D4313">
        <w:rPr>
          <w:rFonts w:ascii="Times New Roman" w:hAnsi="Times New Roman" w:cs="Times New Roman"/>
          <w:sz w:val="26"/>
          <w:szCs w:val="26"/>
          <w:lang w:val="uk-UA"/>
        </w:rPr>
        <w:t xml:space="preserve"> </w:t>
      </w:r>
      <w:r w:rsidRPr="00895DF4">
        <w:rPr>
          <w:rFonts w:ascii="Times New Roman" w:hAnsi="Times New Roman" w:cs="Times New Roman"/>
          <w:sz w:val="26"/>
          <w:szCs w:val="26"/>
          <w:lang w:val="uk-UA"/>
        </w:rPr>
        <w:t>(особливо між</w:t>
      </w:r>
      <w:r w:rsidR="009D4313">
        <w:rPr>
          <w:rFonts w:ascii="Times New Roman" w:hAnsi="Times New Roman" w:cs="Times New Roman"/>
          <w:sz w:val="26"/>
          <w:szCs w:val="26"/>
          <w:lang w:val="uk-UA"/>
        </w:rPr>
        <w:t xml:space="preserve"> населеними пунктами громади) і</w:t>
      </w:r>
      <w:r w:rsidRPr="00895DF4">
        <w:rPr>
          <w:rFonts w:ascii="Times New Roman" w:hAnsi="Times New Roman" w:cs="Times New Roman"/>
          <w:sz w:val="26"/>
          <w:szCs w:val="26"/>
          <w:lang w:val="uk-UA"/>
        </w:rPr>
        <w:t xml:space="preserve"> тротуарів,  зменшити рівень безробіття т</w:t>
      </w:r>
      <w:r w:rsidR="009D4313">
        <w:rPr>
          <w:rFonts w:ascii="Times New Roman" w:hAnsi="Times New Roman" w:cs="Times New Roman"/>
          <w:sz w:val="26"/>
          <w:szCs w:val="26"/>
          <w:lang w:val="uk-UA"/>
        </w:rPr>
        <w:t>а трудової міграції в громаді ,</w:t>
      </w:r>
      <w:r w:rsidRPr="00895DF4">
        <w:rPr>
          <w:rFonts w:ascii="Times New Roman" w:hAnsi="Times New Roman" w:cs="Times New Roman"/>
          <w:sz w:val="26"/>
          <w:szCs w:val="26"/>
          <w:lang w:val="uk-UA"/>
        </w:rPr>
        <w:t xml:space="preserve"> збільшити кількість підприємств з переробки сільськогосподарської продукції.</w:t>
      </w:r>
    </w:p>
    <w:p w:rsidR="00240B38" w:rsidRPr="00895DF4" w:rsidRDefault="00240B38" w:rsidP="00393EC3">
      <w:pPr>
        <w:pStyle w:val="ad"/>
        <w:numPr>
          <w:ilvl w:val="0"/>
          <w:numId w:val="24"/>
        </w:numPr>
        <w:autoSpaceDE w:val="0"/>
        <w:autoSpaceDN w:val="0"/>
        <w:adjustRightInd w:val="0"/>
        <w:spacing w:after="0" w:line="240" w:lineRule="auto"/>
        <w:ind w:left="426"/>
        <w:jc w:val="both"/>
        <w:rPr>
          <w:rFonts w:ascii="Times New Roman" w:hAnsi="Times New Roman" w:cs="Times New Roman"/>
          <w:b/>
          <w:sz w:val="24"/>
          <w:szCs w:val="24"/>
          <w:lang w:val="uk-UA"/>
        </w:rPr>
      </w:pPr>
      <w:r w:rsidRPr="00895DF4">
        <w:rPr>
          <w:rFonts w:ascii="Times New Roman" w:hAnsi="Times New Roman" w:cs="Times New Roman"/>
          <w:sz w:val="26"/>
          <w:szCs w:val="26"/>
          <w:lang w:val="uk-UA"/>
        </w:rPr>
        <w:t>Розширення діяльності в країні проектів міжнародної технічної допомоги, які підтримують, в тому числі, і об’єднані громади та збільшення бюджетної підтримки об‘єднаних громад можуть позитивно вплинути на зростання кількості малих п</w:t>
      </w:r>
      <w:r w:rsidRPr="004E5555">
        <w:rPr>
          <w:rFonts w:ascii="Times New Roman" w:hAnsi="Times New Roman" w:cs="Times New Roman"/>
          <w:sz w:val="26"/>
          <w:szCs w:val="26"/>
          <w:lang w:val="uk-UA"/>
        </w:rPr>
        <w:t>ідприємств в громаді</w:t>
      </w:r>
      <w:r w:rsidR="009D4313">
        <w:rPr>
          <w:rFonts w:ascii="Times New Roman" w:hAnsi="Times New Roman" w:cs="Times New Roman"/>
          <w:sz w:val="26"/>
          <w:szCs w:val="26"/>
          <w:lang w:val="uk-UA"/>
        </w:rPr>
        <w:t xml:space="preserve"> </w:t>
      </w:r>
      <w:r w:rsidRPr="004E5555">
        <w:rPr>
          <w:rFonts w:ascii="Times New Roman" w:hAnsi="Times New Roman" w:cs="Times New Roman"/>
          <w:sz w:val="26"/>
          <w:szCs w:val="26"/>
          <w:lang w:val="uk-UA"/>
        </w:rPr>
        <w:t>(в т.ч. в сфері побутового обслуговування мешканців), сприяти розвитку туристичної галузі в громаді, збільшити рівень громадської</w:t>
      </w:r>
      <w:r w:rsidR="009D4313">
        <w:rPr>
          <w:rFonts w:ascii="Times New Roman" w:hAnsi="Times New Roman" w:cs="Times New Roman"/>
          <w:sz w:val="26"/>
          <w:szCs w:val="26"/>
          <w:lang w:val="uk-UA"/>
        </w:rPr>
        <w:t xml:space="preserve"> активності мешканців громади і</w:t>
      </w:r>
      <w:r w:rsidRPr="004E5555">
        <w:rPr>
          <w:rFonts w:ascii="Times New Roman" w:hAnsi="Times New Roman" w:cs="Times New Roman"/>
          <w:sz w:val="26"/>
          <w:szCs w:val="26"/>
          <w:lang w:val="uk-UA"/>
        </w:rPr>
        <w:t xml:space="preserve"> появі активних громадських організацій на території громади, покращити рівень безпеки в громаді, сприяти відкриттю центрів дозвілля для молоді. </w:t>
      </w:r>
    </w:p>
    <w:p w:rsidR="00240B38" w:rsidRDefault="00240B38" w:rsidP="00240B38">
      <w:pPr>
        <w:autoSpaceDE w:val="0"/>
        <w:autoSpaceDN w:val="0"/>
        <w:adjustRightInd w:val="0"/>
        <w:spacing w:after="0" w:line="240" w:lineRule="auto"/>
        <w:rPr>
          <w:rFonts w:ascii="Times New Roman" w:hAnsi="Times New Roman"/>
          <w:b/>
          <w:bCs/>
          <w:color w:val="000000"/>
          <w:sz w:val="26"/>
          <w:szCs w:val="26"/>
          <w:lang w:val="uk-UA"/>
        </w:rPr>
      </w:pPr>
    </w:p>
    <w:p w:rsidR="00240B38" w:rsidRPr="00987324" w:rsidRDefault="00240B38" w:rsidP="00240B38">
      <w:pPr>
        <w:autoSpaceDE w:val="0"/>
        <w:autoSpaceDN w:val="0"/>
        <w:adjustRightInd w:val="0"/>
        <w:spacing w:after="0" w:line="240" w:lineRule="auto"/>
        <w:rPr>
          <w:rFonts w:ascii="Times New Roman" w:hAnsi="Times New Roman"/>
          <w:b/>
          <w:bCs/>
          <w:color w:val="000000"/>
          <w:sz w:val="26"/>
          <w:szCs w:val="26"/>
          <w:lang w:val="uk-UA"/>
        </w:rPr>
      </w:pPr>
    </w:p>
    <w:p w:rsidR="00240B38" w:rsidRPr="00987324" w:rsidRDefault="00240B38" w:rsidP="00240B38">
      <w:pPr>
        <w:autoSpaceDE w:val="0"/>
        <w:autoSpaceDN w:val="0"/>
        <w:adjustRightInd w:val="0"/>
        <w:spacing w:after="0" w:line="240" w:lineRule="auto"/>
        <w:rPr>
          <w:rFonts w:ascii="Times New Roman" w:hAnsi="Times New Roman"/>
          <w:color w:val="000000"/>
          <w:sz w:val="26"/>
          <w:szCs w:val="26"/>
        </w:rPr>
      </w:pPr>
      <w:r w:rsidRPr="00987324">
        <w:rPr>
          <w:rFonts w:ascii="Times New Roman" w:hAnsi="Times New Roman"/>
          <w:b/>
          <w:bCs/>
          <w:color w:val="000000"/>
          <w:sz w:val="26"/>
          <w:szCs w:val="26"/>
        </w:rPr>
        <w:t xml:space="preserve">Ризики </w:t>
      </w:r>
    </w:p>
    <w:p w:rsidR="00240B38" w:rsidRPr="00987324" w:rsidRDefault="00240B38" w:rsidP="00240B38">
      <w:pPr>
        <w:pStyle w:val="ad"/>
        <w:spacing w:after="0"/>
        <w:ind w:left="0"/>
        <w:jc w:val="both"/>
        <w:rPr>
          <w:rFonts w:ascii="Times New Roman" w:hAnsi="Times New Roman"/>
          <w:sz w:val="26"/>
          <w:szCs w:val="26"/>
          <w:lang w:val="uk-UA" w:eastAsia="uk-UA"/>
        </w:rPr>
      </w:pPr>
      <w:r w:rsidRPr="00987324">
        <w:rPr>
          <w:rFonts w:ascii="Times New Roman" w:hAnsi="Times New Roman"/>
          <w:b/>
          <w:bCs/>
          <w:i/>
          <w:iCs/>
          <w:color w:val="000000"/>
          <w:sz w:val="26"/>
          <w:szCs w:val="26"/>
        </w:rPr>
        <w:t>(визначені в результаті аналізу слабких сторін і загроз)</w:t>
      </w:r>
    </w:p>
    <w:p w:rsidR="00240B38" w:rsidRPr="00FA60BF" w:rsidRDefault="00240B38" w:rsidP="00393EC3">
      <w:pPr>
        <w:pStyle w:val="ad"/>
        <w:numPr>
          <w:ilvl w:val="0"/>
          <w:numId w:val="24"/>
        </w:numPr>
        <w:autoSpaceDE w:val="0"/>
        <w:autoSpaceDN w:val="0"/>
        <w:adjustRightInd w:val="0"/>
        <w:spacing w:after="0" w:line="240" w:lineRule="auto"/>
        <w:ind w:left="426" w:hanging="425"/>
        <w:jc w:val="both"/>
        <w:rPr>
          <w:rFonts w:ascii="Times New Roman" w:hAnsi="Times New Roman"/>
          <w:b/>
          <w:sz w:val="24"/>
          <w:szCs w:val="24"/>
          <w:lang w:val="uk-UA"/>
        </w:rPr>
      </w:pPr>
      <w:r w:rsidRPr="00FA60BF">
        <w:rPr>
          <w:rFonts w:ascii="Times New Roman" w:hAnsi="Times New Roman" w:cs="Times New Roman"/>
          <w:b/>
          <w:sz w:val="26"/>
          <w:szCs w:val="26"/>
          <w:lang w:val="uk-UA"/>
        </w:rPr>
        <w:t>Н</w:t>
      </w:r>
      <w:r w:rsidRPr="00FA60BF">
        <w:rPr>
          <w:rFonts w:ascii="Times New Roman" w:eastAsia="Calibri" w:hAnsi="Times New Roman" w:cs="Times New Roman"/>
          <w:b/>
          <w:sz w:val="26"/>
          <w:szCs w:val="26"/>
          <w:lang w:val="uk-UA"/>
        </w:rPr>
        <w:t xml:space="preserve">едосконалість законодавчої </w:t>
      </w:r>
      <w:r w:rsidR="009D4313">
        <w:rPr>
          <w:rFonts w:ascii="Times New Roman" w:eastAsia="Calibri" w:hAnsi="Times New Roman" w:cs="Times New Roman"/>
          <w:b/>
          <w:sz w:val="26"/>
          <w:szCs w:val="26"/>
          <w:lang w:val="uk-UA"/>
        </w:rPr>
        <w:t xml:space="preserve"> </w:t>
      </w:r>
      <w:r w:rsidRPr="00FA60BF">
        <w:rPr>
          <w:rFonts w:ascii="Times New Roman" w:eastAsia="Calibri" w:hAnsi="Times New Roman" w:cs="Times New Roman"/>
          <w:b/>
          <w:sz w:val="26"/>
          <w:szCs w:val="26"/>
          <w:lang w:val="uk-UA"/>
        </w:rPr>
        <w:t>бази</w:t>
      </w:r>
      <w:r w:rsidRPr="00FA60BF">
        <w:rPr>
          <w:rFonts w:ascii="Times New Roman" w:hAnsi="Times New Roman" w:cs="Times New Roman"/>
          <w:b/>
          <w:sz w:val="26"/>
          <w:szCs w:val="26"/>
          <w:lang w:val="uk-UA"/>
        </w:rPr>
        <w:t xml:space="preserve"> (бюджетне та податкове</w:t>
      </w:r>
      <w:r w:rsidRPr="00FA60BF">
        <w:rPr>
          <w:rFonts w:ascii="Times New Roman" w:hAnsi="Times New Roman"/>
          <w:b/>
          <w:sz w:val="26"/>
          <w:szCs w:val="26"/>
          <w:lang w:val="uk-UA"/>
        </w:rPr>
        <w:t xml:space="preserve"> законодавство) може вплинути </w:t>
      </w:r>
      <w:r>
        <w:rPr>
          <w:rFonts w:ascii="Times New Roman" w:hAnsi="Times New Roman"/>
          <w:b/>
          <w:sz w:val="26"/>
          <w:szCs w:val="26"/>
          <w:lang w:val="uk-UA"/>
        </w:rPr>
        <w:t>на</w:t>
      </w:r>
      <w:r w:rsidRPr="00FA60BF">
        <w:rPr>
          <w:rFonts w:ascii="Times New Roman" w:hAnsi="Times New Roman"/>
          <w:b/>
          <w:sz w:val="26"/>
          <w:szCs w:val="26"/>
          <w:lang w:val="uk-UA"/>
        </w:rPr>
        <w:t xml:space="preserve"> посилення таких слабких сторін </w:t>
      </w:r>
      <w:r w:rsidRPr="009D4313">
        <w:rPr>
          <w:rFonts w:ascii="Times New Roman" w:hAnsi="Times New Roman"/>
          <w:sz w:val="26"/>
          <w:szCs w:val="26"/>
          <w:lang w:val="uk-UA"/>
        </w:rPr>
        <w:t>як в</w:t>
      </w:r>
      <w:r w:rsidRPr="00FA60BF">
        <w:rPr>
          <w:rFonts w:ascii="Times New Roman" w:hAnsi="Times New Roman" w:cs="Times New Roman"/>
          <w:sz w:val="26"/>
          <w:szCs w:val="26"/>
          <w:lang w:val="uk-UA"/>
        </w:rPr>
        <w:t>исокий рівень безробіття та трудової міграції, низький рівень малого бізнесу в громаді, відсутність якісних послуг в сфері побутового обслуговування мешканців громади, недостатня кількість підприємств з переробки сільськогосподарської продукції, незадовільний стан доріг(особливо між населеними пунктами громади), тротуарів.</w:t>
      </w:r>
    </w:p>
    <w:p w:rsidR="00240B38" w:rsidRPr="00DA76D1" w:rsidRDefault="00240B38" w:rsidP="00393EC3">
      <w:pPr>
        <w:pStyle w:val="ad"/>
        <w:numPr>
          <w:ilvl w:val="0"/>
          <w:numId w:val="24"/>
        </w:numPr>
        <w:autoSpaceDE w:val="0"/>
        <w:autoSpaceDN w:val="0"/>
        <w:adjustRightInd w:val="0"/>
        <w:spacing w:after="0" w:line="240" w:lineRule="auto"/>
        <w:ind w:left="426" w:hanging="425"/>
        <w:jc w:val="both"/>
        <w:rPr>
          <w:rFonts w:ascii="Times New Roman" w:hAnsi="Times New Roman" w:cs="Times New Roman"/>
          <w:b/>
          <w:sz w:val="26"/>
          <w:szCs w:val="26"/>
          <w:lang w:val="uk-UA"/>
        </w:rPr>
      </w:pPr>
      <w:r w:rsidRPr="00DA76D1">
        <w:rPr>
          <w:rFonts w:ascii="Times New Roman" w:hAnsi="Times New Roman"/>
          <w:b/>
          <w:sz w:val="26"/>
          <w:szCs w:val="26"/>
          <w:lang w:val="uk-UA"/>
        </w:rPr>
        <w:lastRenderedPageBreak/>
        <w:t>П</w:t>
      </w:r>
      <w:r w:rsidRPr="00DA76D1">
        <w:rPr>
          <w:rFonts w:ascii="Times New Roman" w:eastAsia="Calibri" w:hAnsi="Times New Roman" w:cs="Times New Roman"/>
          <w:b/>
          <w:sz w:val="26"/>
          <w:szCs w:val="26"/>
          <w:lang w:val="uk-UA"/>
        </w:rPr>
        <w:t>олітична нестабільність призведе до зневіри та розчарувань мешканців до влади та сприятиме росту</w:t>
      </w:r>
      <w:r w:rsidRPr="00DA76D1">
        <w:rPr>
          <w:rFonts w:ascii="Times New Roman" w:hAnsi="Times New Roman" w:cs="Times New Roman"/>
          <w:sz w:val="26"/>
          <w:szCs w:val="26"/>
          <w:lang w:val="uk-UA"/>
        </w:rPr>
        <w:t xml:space="preserve"> рівня безробіття та трудової міграції, згортанню малого бізнесу в громаді, низькому рівню громадської активності мешканців громади.</w:t>
      </w:r>
    </w:p>
    <w:p w:rsidR="00240B38" w:rsidRPr="004E5555" w:rsidRDefault="00240B38" w:rsidP="00393EC3">
      <w:pPr>
        <w:pStyle w:val="ad"/>
        <w:numPr>
          <w:ilvl w:val="0"/>
          <w:numId w:val="24"/>
        </w:numPr>
        <w:autoSpaceDE w:val="0"/>
        <w:autoSpaceDN w:val="0"/>
        <w:adjustRightInd w:val="0"/>
        <w:spacing w:after="0" w:line="240" w:lineRule="auto"/>
        <w:ind w:left="426" w:hanging="425"/>
        <w:jc w:val="both"/>
        <w:rPr>
          <w:rFonts w:ascii="Times New Roman" w:hAnsi="Times New Roman" w:cs="Times New Roman"/>
          <w:b/>
          <w:sz w:val="26"/>
          <w:szCs w:val="26"/>
          <w:lang w:val="uk-UA"/>
        </w:rPr>
      </w:pPr>
      <w:r w:rsidRPr="004E5555">
        <w:rPr>
          <w:rFonts w:ascii="Times New Roman" w:hAnsi="Times New Roman" w:cs="Times New Roman"/>
          <w:b/>
          <w:sz w:val="26"/>
          <w:szCs w:val="26"/>
          <w:lang w:val="uk-UA"/>
        </w:rPr>
        <w:t xml:space="preserve">Перекладання на громади державних фінансових зобов‘язань </w:t>
      </w:r>
      <w:r w:rsidRPr="004E5555">
        <w:rPr>
          <w:rFonts w:ascii="Times New Roman" w:eastAsia="Times New Roman" w:hAnsi="Times New Roman" w:cs="Times New Roman"/>
          <w:sz w:val="26"/>
          <w:szCs w:val="26"/>
          <w:lang w:val="uk-UA" w:eastAsia="ru-RU"/>
        </w:rPr>
        <w:t xml:space="preserve">збільшення частки соціальної складової бюджету та негативно впливе на можливості забезпечення розвитку територій громади, що унеможливить надання підтримки новоствореним субєктам підприємницької діяльності(малий бізнес), створення </w:t>
      </w:r>
      <w:r w:rsidRPr="004E5555">
        <w:rPr>
          <w:rFonts w:ascii="Times New Roman" w:hAnsi="Times New Roman" w:cs="Times New Roman"/>
          <w:sz w:val="26"/>
          <w:szCs w:val="26"/>
          <w:lang w:val="uk-UA"/>
        </w:rPr>
        <w:t>центрів дозвілля для молоді, покращенню стану доріг</w:t>
      </w:r>
      <w:r w:rsidR="009D4313">
        <w:rPr>
          <w:rFonts w:ascii="Times New Roman" w:hAnsi="Times New Roman" w:cs="Times New Roman"/>
          <w:sz w:val="26"/>
          <w:szCs w:val="26"/>
          <w:lang w:val="uk-UA"/>
        </w:rPr>
        <w:t xml:space="preserve"> </w:t>
      </w:r>
      <w:r w:rsidRPr="004E5555">
        <w:rPr>
          <w:rFonts w:ascii="Times New Roman" w:hAnsi="Times New Roman" w:cs="Times New Roman"/>
          <w:sz w:val="26"/>
          <w:szCs w:val="26"/>
          <w:lang w:val="uk-UA"/>
        </w:rPr>
        <w:t xml:space="preserve">(особливо між населеними пунктами громади), тротуарів, створенню </w:t>
      </w:r>
      <w:r w:rsidRPr="004E5555">
        <w:rPr>
          <w:rFonts w:ascii="Times New Roman" w:hAnsi="Times New Roman"/>
          <w:sz w:val="26"/>
          <w:szCs w:val="26"/>
          <w:lang w:val="uk-UA"/>
        </w:rPr>
        <w:t>місць для тимчасов</w:t>
      </w:r>
      <w:r w:rsidR="009D4313">
        <w:rPr>
          <w:rFonts w:ascii="Times New Roman" w:hAnsi="Times New Roman"/>
          <w:sz w:val="26"/>
          <w:szCs w:val="26"/>
          <w:lang w:val="uk-UA"/>
        </w:rPr>
        <w:t>ого перебування сімей СЖО та пре</w:t>
      </w:r>
      <w:r w:rsidRPr="004E5555">
        <w:rPr>
          <w:rFonts w:ascii="Times New Roman" w:hAnsi="Times New Roman"/>
          <w:sz w:val="26"/>
          <w:szCs w:val="26"/>
          <w:lang w:val="uk-UA"/>
        </w:rPr>
        <w:t>старілих.</w:t>
      </w:r>
    </w:p>
    <w:p w:rsidR="00240B38" w:rsidRPr="003C2B63" w:rsidRDefault="00240B38" w:rsidP="00240B38">
      <w:pPr>
        <w:spacing w:line="240" w:lineRule="auto"/>
        <w:ind w:firstLine="426"/>
        <w:jc w:val="both"/>
        <w:rPr>
          <w:rFonts w:ascii="Times New Roman" w:hAnsi="Times New Roman" w:cs="Times New Roman"/>
          <w:sz w:val="26"/>
          <w:szCs w:val="26"/>
          <w:lang w:val="uk-UA"/>
        </w:rPr>
      </w:pPr>
    </w:p>
    <w:p w:rsidR="00240B38" w:rsidRPr="002968F2" w:rsidRDefault="00240B38" w:rsidP="00240B38">
      <w:pPr>
        <w:rPr>
          <w:rFonts w:ascii="Times New Roman" w:hAnsi="Times New Roman" w:cs="Times New Roman"/>
          <w:b/>
          <w:bCs/>
          <w:sz w:val="24"/>
          <w:szCs w:val="24"/>
          <w:lang w:val="uk-UA"/>
        </w:rPr>
      </w:pPr>
      <w:r w:rsidRPr="002968F2">
        <w:rPr>
          <w:rFonts w:ascii="Times New Roman" w:hAnsi="Times New Roman" w:cs="Times New Roman"/>
          <w:b/>
          <w:bCs/>
          <w:sz w:val="24"/>
          <w:szCs w:val="24"/>
          <w:lang w:val="uk-UA"/>
        </w:rPr>
        <w:br w:type="page"/>
      </w:r>
    </w:p>
    <w:p w:rsidR="00240B38" w:rsidRPr="002968F2" w:rsidRDefault="00240B38" w:rsidP="00240B38">
      <w:pPr>
        <w:jc w:val="both"/>
        <w:outlineLvl w:val="0"/>
        <w:rPr>
          <w:rFonts w:ascii="Times New Roman" w:hAnsi="Times New Roman" w:cs="Times New Roman"/>
          <w:b/>
          <w:bCs/>
          <w:sz w:val="28"/>
          <w:szCs w:val="28"/>
          <w:lang w:val="uk-UA"/>
        </w:rPr>
      </w:pPr>
      <w:bookmarkStart w:id="108" w:name="_Toc27336046"/>
      <w:r w:rsidRPr="002968F2">
        <w:rPr>
          <w:rFonts w:ascii="Times New Roman" w:hAnsi="Times New Roman" w:cs="Times New Roman"/>
          <w:b/>
          <w:bCs/>
          <w:sz w:val="28"/>
          <w:szCs w:val="28"/>
          <w:lang w:val="uk-UA"/>
        </w:rPr>
        <w:lastRenderedPageBreak/>
        <w:t>5. СТРАТЕГІЧНІ, ОПЕРАЦІЙНІ ЦІЛІ ТА ЗАВДАННЯ</w:t>
      </w:r>
      <w:bookmarkEnd w:id="108"/>
    </w:p>
    <w:p w:rsidR="00240B38" w:rsidRPr="008C2693" w:rsidRDefault="00240B38" w:rsidP="00240B38">
      <w:pPr>
        <w:spacing w:after="0" w:line="240" w:lineRule="auto"/>
        <w:ind w:firstLine="567"/>
        <w:jc w:val="both"/>
        <w:rPr>
          <w:rFonts w:ascii="Times New Roman" w:hAnsi="Times New Roman" w:cs="Times New Roman"/>
          <w:sz w:val="26"/>
          <w:szCs w:val="26"/>
          <w:lang w:val="uk-UA"/>
        </w:rPr>
      </w:pPr>
      <w:r w:rsidRPr="008C2693">
        <w:rPr>
          <w:rFonts w:ascii="Times New Roman" w:hAnsi="Times New Roman" w:cs="Times New Roman"/>
          <w:sz w:val="26"/>
          <w:szCs w:val="26"/>
          <w:lang w:val="uk-UA"/>
        </w:rPr>
        <w:t>Б</w:t>
      </w:r>
      <w:r w:rsidRPr="002968F2">
        <w:rPr>
          <w:rFonts w:ascii="Times New Roman" w:hAnsi="Times New Roman" w:cs="Times New Roman"/>
          <w:sz w:val="26"/>
          <w:szCs w:val="26"/>
          <w:lang w:val="uk-UA"/>
        </w:rPr>
        <w:t>азовий динамічний (конкурентний) напрям розвитку</w:t>
      </w:r>
      <w:r w:rsidRPr="008C2693">
        <w:rPr>
          <w:rFonts w:ascii="Times New Roman" w:hAnsi="Times New Roman" w:cs="Times New Roman"/>
          <w:sz w:val="26"/>
          <w:szCs w:val="26"/>
          <w:lang w:val="uk-UA"/>
        </w:rPr>
        <w:t xml:space="preserve"> Первозванівської громади було визначено на основі</w:t>
      </w:r>
      <w:r w:rsidRPr="002968F2">
        <w:rPr>
          <w:rFonts w:ascii="Times New Roman" w:hAnsi="Times New Roman" w:cs="Times New Roman"/>
          <w:sz w:val="26"/>
          <w:szCs w:val="26"/>
          <w:lang w:val="uk-UA"/>
        </w:rPr>
        <w:t xml:space="preserve"> результат</w:t>
      </w:r>
      <w:r w:rsidRPr="008C2693">
        <w:rPr>
          <w:rFonts w:ascii="Times New Roman" w:hAnsi="Times New Roman" w:cs="Times New Roman"/>
          <w:sz w:val="26"/>
          <w:szCs w:val="26"/>
          <w:lang w:val="uk-UA"/>
        </w:rPr>
        <w:t>ів</w:t>
      </w:r>
      <w:r w:rsidRPr="002968F2">
        <w:rPr>
          <w:rFonts w:ascii="Times New Roman" w:hAnsi="Times New Roman" w:cs="Times New Roman"/>
          <w:sz w:val="26"/>
          <w:szCs w:val="26"/>
          <w:lang w:val="uk-UA"/>
        </w:rPr>
        <w:t xml:space="preserve"> соціально-економічного аналізу</w:t>
      </w:r>
      <w:r w:rsidRPr="008C2693">
        <w:rPr>
          <w:rFonts w:ascii="Times New Roman" w:hAnsi="Times New Roman" w:cs="Times New Roman"/>
          <w:sz w:val="26"/>
          <w:szCs w:val="26"/>
          <w:lang w:val="uk-UA"/>
        </w:rPr>
        <w:t xml:space="preserve"> та</w:t>
      </w:r>
      <w:r w:rsidRPr="002968F2">
        <w:rPr>
          <w:rFonts w:ascii="Times New Roman" w:hAnsi="Times New Roman" w:cs="Times New Roman"/>
          <w:sz w:val="26"/>
          <w:szCs w:val="26"/>
          <w:lang w:val="uk-UA"/>
        </w:rPr>
        <w:t xml:space="preserve"> </w:t>
      </w:r>
      <w:r w:rsidRPr="008C2693">
        <w:rPr>
          <w:rFonts w:ascii="Times New Roman" w:hAnsi="Times New Roman" w:cs="Times New Roman"/>
          <w:sz w:val="26"/>
          <w:szCs w:val="26"/>
          <w:lang w:bidi="en-US"/>
        </w:rPr>
        <w:t>SWOT</w:t>
      </w:r>
      <w:r w:rsidRPr="002968F2">
        <w:rPr>
          <w:rFonts w:ascii="Times New Roman" w:hAnsi="Times New Roman" w:cs="Times New Roman"/>
          <w:sz w:val="26"/>
          <w:szCs w:val="26"/>
          <w:lang w:val="uk-UA"/>
        </w:rPr>
        <w:t>-аналізу</w:t>
      </w:r>
      <w:r w:rsidRPr="008C2693">
        <w:rPr>
          <w:rFonts w:ascii="Times New Roman" w:hAnsi="Times New Roman" w:cs="Times New Roman"/>
          <w:sz w:val="26"/>
          <w:szCs w:val="26"/>
          <w:lang w:val="uk-UA"/>
        </w:rPr>
        <w:t xml:space="preserve">. Даний напрям </w:t>
      </w:r>
      <w:r w:rsidRPr="008C2693">
        <w:rPr>
          <w:rFonts w:ascii="Times New Roman" w:hAnsi="Times New Roman" w:cs="Times New Roman"/>
          <w:sz w:val="26"/>
          <w:szCs w:val="26"/>
        </w:rPr>
        <w:t>передбачає формування конкурентних переваг громади шляхом мінімізації впливу на розвиток слабких сторін за допомогою можливостей, які зараз виникають в нашій країні</w:t>
      </w:r>
      <w:r w:rsidRPr="008C2693">
        <w:rPr>
          <w:rFonts w:ascii="Times New Roman" w:hAnsi="Times New Roman" w:cs="Times New Roman"/>
          <w:sz w:val="26"/>
          <w:szCs w:val="26"/>
          <w:lang w:val="uk-UA"/>
        </w:rPr>
        <w:t xml:space="preserve"> та у </w:t>
      </w:r>
      <w:r w:rsidRPr="008C2693">
        <w:rPr>
          <w:rFonts w:ascii="Times New Roman" w:hAnsi="Times New Roman" w:cs="Times New Roman"/>
          <w:sz w:val="26"/>
          <w:szCs w:val="26"/>
        </w:rPr>
        <w:t>світі. При цьому громад</w:t>
      </w:r>
      <w:r w:rsidRPr="008C2693">
        <w:rPr>
          <w:rFonts w:ascii="Times New Roman" w:hAnsi="Times New Roman" w:cs="Times New Roman"/>
          <w:sz w:val="26"/>
          <w:szCs w:val="26"/>
          <w:lang w:val="uk-UA"/>
        </w:rPr>
        <w:t xml:space="preserve">і необхідно </w:t>
      </w:r>
      <w:r w:rsidRPr="008C2693">
        <w:rPr>
          <w:rFonts w:ascii="Times New Roman" w:hAnsi="Times New Roman" w:cs="Times New Roman"/>
          <w:sz w:val="26"/>
          <w:szCs w:val="26"/>
        </w:rPr>
        <w:t xml:space="preserve">максимально використати свої </w:t>
      </w:r>
      <w:r w:rsidRPr="008C2693">
        <w:rPr>
          <w:rFonts w:ascii="Times New Roman" w:hAnsi="Times New Roman" w:cs="Times New Roman"/>
          <w:sz w:val="26"/>
          <w:szCs w:val="26"/>
          <w:lang w:val="uk-UA"/>
        </w:rPr>
        <w:t xml:space="preserve">наявні </w:t>
      </w:r>
      <w:r w:rsidRPr="008C2693">
        <w:rPr>
          <w:rFonts w:ascii="Times New Roman" w:hAnsi="Times New Roman" w:cs="Times New Roman"/>
          <w:sz w:val="26"/>
          <w:szCs w:val="26"/>
        </w:rPr>
        <w:t xml:space="preserve">сильні сторони. </w:t>
      </w:r>
    </w:p>
    <w:p w:rsidR="00240B38" w:rsidRPr="008C2693" w:rsidRDefault="00240B38" w:rsidP="00240B38">
      <w:pPr>
        <w:spacing w:line="240" w:lineRule="auto"/>
        <w:ind w:firstLine="567"/>
        <w:jc w:val="both"/>
        <w:rPr>
          <w:rFonts w:ascii="Times New Roman" w:hAnsi="Times New Roman" w:cs="Times New Roman"/>
          <w:sz w:val="26"/>
          <w:szCs w:val="26"/>
          <w:lang w:bidi="en-US"/>
        </w:rPr>
      </w:pPr>
      <w:r w:rsidRPr="008C2693">
        <w:rPr>
          <w:rFonts w:ascii="Times New Roman" w:hAnsi="Times New Roman" w:cs="Times New Roman"/>
          <w:sz w:val="26"/>
          <w:szCs w:val="26"/>
          <w:lang w:val="uk-UA"/>
        </w:rPr>
        <w:t>В результаті чого</w:t>
      </w:r>
      <w:r w:rsidRPr="008C2693">
        <w:rPr>
          <w:rFonts w:ascii="Times New Roman" w:hAnsi="Times New Roman" w:cs="Times New Roman"/>
          <w:sz w:val="26"/>
          <w:szCs w:val="26"/>
        </w:rPr>
        <w:t>, обран</w:t>
      </w:r>
      <w:r w:rsidRPr="008C2693">
        <w:rPr>
          <w:rFonts w:ascii="Times New Roman" w:hAnsi="Times New Roman" w:cs="Times New Roman"/>
          <w:sz w:val="26"/>
          <w:szCs w:val="26"/>
          <w:lang w:val="uk-UA"/>
        </w:rPr>
        <w:t>о</w:t>
      </w:r>
      <w:r w:rsidRPr="008C2693">
        <w:rPr>
          <w:rFonts w:ascii="Times New Roman" w:hAnsi="Times New Roman" w:cs="Times New Roman"/>
          <w:sz w:val="26"/>
          <w:szCs w:val="26"/>
        </w:rPr>
        <w:t xml:space="preserve"> три основн</w:t>
      </w:r>
      <w:r w:rsidRPr="008C2693">
        <w:rPr>
          <w:rFonts w:ascii="Times New Roman" w:hAnsi="Times New Roman" w:cs="Times New Roman"/>
          <w:sz w:val="26"/>
          <w:szCs w:val="26"/>
          <w:lang w:val="uk-UA"/>
        </w:rPr>
        <w:t>і</w:t>
      </w:r>
      <w:r w:rsidRPr="008C2693">
        <w:rPr>
          <w:rFonts w:ascii="Times New Roman" w:hAnsi="Times New Roman" w:cs="Times New Roman"/>
          <w:sz w:val="26"/>
          <w:szCs w:val="26"/>
        </w:rPr>
        <w:t xml:space="preserve"> пріоритетн</w:t>
      </w:r>
      <w:r w:rsidRPr="008C2693">
        <w:rPr>
          <w:rFonts w:ascii="Times New Roman" w:hAnsi="Times New Roman" w:cs="Times New Roman"/>
          <w:sz w:val="26"/>
          <w:szCs w:val="26"/>
          <w:lang w:val="uk-UA"/>
        </w:rPr>
        <w:t>і</w:t>
      </w:r>
      <w:r w:rsidRPr="008C2693">
        <w:rPr>
          <w:rFonts w:ascii="Times New Roman" w:hAnsi="Times New Roman" w:cs="Times New Roman"/>
          <w:sz w:val="26"/>
          <w:szCs w:val="26"/>
        </w:rPr>
        <w:t xml:space="preserve"> напрямк</w:t>
      </w:r>
      <w:r w:rsidRPr="008C2693">
        <w:rPr>
          <w:rFonts w:ascii="Times New Roman" w:hAnsi="Times New Roman" w:cs="Times New Roman"/>
          <w:sz w:val="26"/>
          <w:szCs w:val="26"/>
          <w:lang w:val="uk-UA"/>
        </w:rPr>
        <w:t>и</w:t>
      </w:r>
      <w:r w:rsidRPr="008C2693">
        <w:rPr>
          <w:rFonts w:ascii="Times New Roman" w:hAnsi="Times New Roman" w:cs="Times New Roman"/>
          <w:sz w:val="26"/>
          <w:szCs w:val="26"/>
        </w:rPr>
        <w:t xml:space="preserve"> розвитку </w:t>
      </w:r>
      <w:r w:rsidRPr="008C2693">
        <w:rPr>
          <w:rFonts w:ascii="Times New Roman" w:hAnsi="Times New Roman" w:cs="Times New Roman"/>
          <w:sz w:val="26"/>
          <w:szCs w:val="26"/>
          <w:lang w:val="uk-UA"/>
        </w:rPr>
        <w:t xml:space="preserve">Первозванівської </w:t>
      </w:r>
      <w:r w:rsidRPr="008C2693">
        <w:rPr>
          <w:rFonts w:ascii="Times New Roman" w:hAnsi="Times New Roman" w:cs="Times New Roman"/>
          <w:sz w:val="26"/>
          <w:szCs w:val="26"/>
        </w:rPr>
        <w:t>громади на 20</w:t>
      </w:r>
      <w:r w:rsidRPr="008C2693">
        <w:rPr>
          <w:rFonts w:ascii="Times New Roman" w:hAnsi="Times New Roman" w:cs="Times New Roman"/>
          <w:sz w:val="26"/>
          <w:szCs w:val="26"/>
          <w:lang w:val="uk-UA"/>
        </w:rPr>
        <w:t>20</w:t>
      </w:r>
      <w:r w:rsidRPr="008C2693">
        <w:rPr>
          <w:rFonts w:ascii="Times New Roman" w:hAnsi="Times New Roman" w:cs="Times New Roman"/>
          <w:sz w:val="26"/>
          <w:szCs w:val="26"/>
        </w:rPr>
        <w:t>-202</w:t>
      </w:r>
      <w:r w:rsidRPr="008C2693">
        <w:rPr>
          <w:rFonts w:ascii="Times New Roman" w:hAnsi="Times New Roman" w:cs="Times New Roman"/>
          <w:sz w:val="26"/>
          <w:szCs w:val="26"/>
          <w:lang w:val="uk-UA"/>
        </w:rPr>
        <w:t>4</w:t>
      </w:r>
      <w:r w:rsidRPr="008C2693">
        <w:rPr>
          <w:rFonts w:ascii="Times New Roman" w:hAnsi="Times New Roman" w:cs="Times New Roman"/>
          <w:sz w:val="26"/>
          <w:szCs w:val="26"/>
        </w:rPr>
        <w:t xml:space="preserve"> роки</w:t>
      </w:r>
      <w:r w:rsidRPr="008C2693">
        <w:rPr>
          <w:rFonts w:ascii="Times New Roman" w:hAnsi="Times New Roman" w:cs="Times New Roman"/>
          <w:sz w:val="26"/>
          <w:szCs w:val="26"/>
          <w:lang w:val="uk-UA"/>
        </w:rPr>
        <w:t>, а саме</w:t>
      </w:r>
      <w:r w:rsidRPr="008C2693">
        <w:rPr>
          <w:rFonts w:ascii="Times New Roman" w:hAnsi="Times New Roman" w:cs="Times New Roman"/>
          <w:sz w:val="26"/>
          <w:szCs w:val="26"/>
          <w:lang w:bidi="en-US"/>
        </w:rPr>
        <w:t>:</w:t>
      </w:r>
    </w:p>
    <w:p w:rsidR="00240B38" w:rsidRPr="007275C5" w:rsidRDefault="00240B38" w:rsidP="00240B38">
      <w:pPr>
        <w:rPr>
          <w:rFonts w:ascii="Times New Roman" w:hAnsi="Times New Roman" w:cs="Times New Roman"/>
          <w:b/>
          <w:i/>
          <w:sz w:val="26"/>
          <w:szCs w:val="26"/>
        </w:rPr>
      </w:pPr>
      <w:r w:rsidRPr="007275C5">
        <w:rPr>
          <w:rFonts w:ascii="Times New Roman" w:hAnsi="Times New Roman" w:cs="Times New Roman"/>
          <w:b/>
          <w:i/>
          <w:sz w:val="26"/>
          <w:szCs w:val="26"/>
        </w:rPr>
        <w:t xml:space="preserve">1. </w:t>
      </w:r>
      <w:r w:rsidRPr="008C2693">
        <w:rPr>
          <w:rFonts w:ascii="Times New Roman" w:hAnsi="Times New Roman" w:cs="Times New Roman"/>
          <w:b/>
          <w:i/>
          <w:sz w:val="26"/>
          <w:szCs w:val="26"/>
        </w:rPr>
        <w:t>Підвищення рівня економічного розвитку громади</w:t>
      </w:r>
    </w:p>
    <w:p w:rsidR="00240B38" w:rsidRDefault="00240B38" w:rsidP="00240B38">
      <w:pPr>
        <w:spacing w:after="0" w:line="240" w:lineRule="auto"/>
        <w:ind w:firstLine="567"/>
        <w:jc w:val="both"/>
        <w:rPr>
          <w:rFonts w:ascii="Times New Roman" w:hAnsi="Times New Roman" w:cs="Times New Roman"/>
          <w:sz w:val="26"/>
          <w:szCs w:val="26"/>
          <w:lang w:val="uk-UA"/>
        </w:rPr>
      </w:pPr>
      <w:r w:rsidRPr="00472C91">
        <w:rPr>
          <w:rFonts w:ascii="Times New Roman" w:hAnsi="Times New Roman" w:cs="Times New Roman"/>
          <w:sz w:val="26"/>
          <w:szCs w:val="26"/>
          <w:lang w:val="uk-UA"/>
        </w:rPr>
        <w:t xml:space="preserve">На сьогодні питання підвищення рівня </w:t>
      </w:r>
      <w:r w:rsidR="00E35675" w:rsidRPr="00472C91">
        <w:rPr>
          <w:rFonts w:ascii="Times New Roman" w:hAnsi="Times New Roman" w:cs="Times New Roman"/>
          <w:sz w:val="26"/>
          <w:szCs w:val="26"/>
          <w:lang w:val="uk-UA"/>
        </w:rPr>
        <w:t>економічного розвитку</w:t>
      </w:r>
      <w:r w:rsidRPr="00472C91">
        <w:rPr>
          <w:rFonts w:ascii="Times New Roman" w:hAnsi="Times New Roman" w:cs="Times New Roman"/>
          <w:sz w:val="26"/>
          <w:szCs w:val="26"/>
          <w:lang w:val="uk-UA"/>
        </w:rPr>
        <w:t xml:space="preserve"> громади вирішують шляхом забезпечення стратегічного управління розвитком територій, п</w:t>
      </w:r>
      <w:r w:rsidR="00580355" w:rsidRPr="00472C91">
        <w:rPr>
          <w:rFonts w:ascii="Times New Roman" w:hAnsi="Times New Roman" w:cs="Times New Roman"/>
          <w:sz w:val="26"/>
          <w:szCs w:val="26"/>
          <w:lang w:val="uk-UA"/>
        </w:rPr>
        <w:t>опуляризації територій,</w:t>
      </w:r>
      <w:r w:rsidRPr="00472C91">
        <w:rPr>
          <w:rFonts w:ascii="Times New Roman" w:hAnsi="Times New Roman" w:cs="Times New Roman"/>
          <w:sz w:val="26"/>
          <w:szCs w:val="26"/>
          <w:lang w:val="uk-UA"/>
        </w:rPr>
        <w:t xml:space="preserve"> </w:t>
      </w:r>
      <w:r w:rsidR="00E35675" w:rsidRPr="00472C91">
        <w:rPr>
          <w:rFonts w:ascii="Times New Roman" w:hAnsi="Times New Roman" w:cs="Times New Roman"/>
          <w:sz w:val="26"/>
          <w:szCs w:val="26"/>
          <w:lang w:val="uk-UA"/>
        </w:rPr>
        <w:t xml:space="preserve">розвитку та </w:t>
      </w:r>
      <w:r w:rsidRPr="00472C91">
        <w:rPr>
          <w:rFonts w:ascii="Times New Roman" w:hAnsi="Times New Roman" w:cs="Times New Roman"/>
          <w:sz w:val="26"/>
          <w:szCs w:val="26"/>
          <w:lang w:val="uk-UA"/>
        </w:rPr>
        <w:t>підтримки місцевого бізнесу</w:t>
      </w:r>
      <w:r w:rsidR="00E35675" w:rsidRPr="00472C91">
        <w:rPr>
          <w:rFonts w:ascii="Times New Roman" w:hAnsi="Times New Roman" w:cs="Times New Roman"/>
          <w:sz w:val="26"/>
          <w:szCs w:val="26"/>
          <w:lang w:val="uk-UA"/>
        </w:rPr>
        <w:t>.</w:t>
      </w:r>
      <w:r w:rsidRPr="00472C91">
        <w:rPr>
          <w:rFonts w:ascii="Times New Roman" w:hAnsi="Times New Roman" w:cs="Times New Roman"/>
          <w:sz w:val="26"/>
          <w:szCs w:val="26"/>
          <w:lang w:val="uk-UA"/>
        </w:rPr>
        <w:t xml:space="preserve"> </w:t>
      </w:r>
      <w:r w:rsidR="00580355" w:rsidRPr="00472C91">
        <w:rPr>
          <w:rFonts w:ascii="Times New Roman" w:hAnsi="Times New Roman" w:cs="Times New Roman"/>
          <w:sz w:val="26"/>
          <w:szCs w:val="26"/>
          <w:lang w:val="uk-UA"/>
        </w:rPr>
        <w:t>Окрім того, у громаді існує потужний потенціал по залученню інвестицій, що створить додаткові перспективи у підвищенні економічної спроможності</w:t>
      </w:r>
    </w:p>
    <w:p w:rsidR="00E35675" w:rsidRPr="00E6439C" w:rsidRDefault="00E35675" w:rsidP="00240B38">
      <w:pPr>
        <w:spacing w:after="0" w:line="240" w:lineRule="auto"/>
        <w:ind w:firstLine="567"/>
        <w:jc w:val="both"/>
        <w:rPr>
          <w:rFonts w:ascii="Times New Roman" w:hAnsi="Times New Roman" w:cs="Times New Roman"/>
          <w:sz w:val="26"/>
          <w:szCs w:val="26"/>
          <w:lang w:val="uk-UA"/>
        </w:rPr>
      </w:pPr>
    </w:p>
    <w:p w:rsidR="00240B38" w:rsidRPr="007275C5" w:rsidRDefault="00240B38" w:rsidP="00240B38">
      <w:pPr>
        <w:spacing w:after="0"/>
        <w:rPr>
          <w:rFonts w:ascii="Times New Roman" w:hAnsi="Times New Roman" w:cs="Times New Roman"/>
          <w:b/>
          <w:i/>
          <w:sz w:val="26"/>
          <w:szCs w:val="26"/>
        </w:rPr>
      </w:pPr>
      <w:r w:rsidRPr="007275C5">
        <w:rPr>
          <w:rFonts w:ascii="Times New Roman" w:hAnsi="Times New Roman" w:cs="Times New Roman"/>
          <w:b/>
          <w:i/>
          <w:sz w:val="26"/>
          <w:szCs w:val="26"/>
        </w:rPr>
        <w:t xml:space="preserve">2. </w:t>
      </w:r>
      <w:r w:rsidRPr="008C2693">
        <w:rPr>
          <w:rFonts w:ascii="Times New Roman" w:hAnsi="Times New Roman" w:cs="Times New Roman"/>
          <w:b/>
          <w:i/>
          <w:sz w:val="26"/>
          <w:szCs w:val="26"/>
        </w:rPr>
        <w:t>Покращення рівня життя в громаді</w:t>
      </w:r>
    </w:p>
    <w:p w:rsidR="00240B38" w:rsidRPr="00472C91" w:rsidRDefault="00A215CD" w:rsidP="003653D9">
      <w:pPr>
        <w:spacing w:after="0" w:line="240" w:lineRule="auto"/>
        <w:ind w:firstLine="567"/>
        <w:jc w:val="both"/>
        <w:rPr>
          <w:rFonts w:ascii="Times New Roman" w:hAnsi="Times New Roman" w:cs="Times New Roman"/>
          <w:iCs/>
          <w:sz w:val="26"/>
          <w:szCs w:val="26"/>
        </w:rPr>
      </w:pPr>
      <w:r w:rsidRPr="00472C91">
        <w:rPr>
          <w:rFonts w:ascii="Times New Roman" w:hAnsi="Times New Roman" w:cs="Times New Roman"/>
          <w:iCs/>
          <w:sz w:val="26"/>
          <w:szCs w:val="26"/>
        </w:rPr>
        <w:t xml:space="preserve">Створення комфортних умов життя для мешканців громади є одним з </w:t>
      </w:r>
      <w:r w:rsidR="003653D9" w:rsidRPr="00472C91">
        <w:rPr>
          <w:rFonts w:ascii="Times New Roman" w:hAnsi="Times New Roman" w:cs="Times New Roman"/>
          <w:iCs/>
          <w:sz w:val="26"/>
          <w:szCs w:val="26"/>
        </w:rPr>
        <w:t>ключових</w:t>
      </w:r>
      <w:r w:rsidRPr="00472C91">
        <w:rPr>
          <w:rFonts w:ascii="Times New Roman" w:hAnsi="Times New Roman" w:cs="Times New Roman"/>
          <w:iCs/>
          <w:sz w:val="26"/>
          <w:szCs w:val="26"/>
        </w:rPr>
        <w:t xml:space="preserve">  завдань діяльності влади</w:t>
      </w:r>
      <w:r w:rsidR="003653D9" w:rsidRPr="00472C91">
        <w:rPr>
          <w:rFonts w:ascii="Times New Roman" w:hAnsi="Times New Roman" w:cs="Times New Roman"/>
          <w:iCs/>
          <w:sz w:val="26"/>
          <w:szCs w:val="26"/>
        </w:rPr>
        <w:t xml:space="preserve"> в цілому</w:t>
      </w:r>
      <w:r w:rsidRPr="00472C91">
        <w:rPr>
          <w:rFonts w:ascii="Times New Roman" w:hAnsi="Times New Roman" w:cs="Times New Roman"/>
          <w:iCs/>
          <w:sz w:val="26"/>
          <w:szCs w:val="26"/>
        </w:rPr>
        <w:t>.</w:t>
      </w:r>
      <w:r w:rsidR="003653D9" w:rsidRPr="00472C91">
        <w:rPr>
          <w:rFonts w:ascii="Times New Roman" w:hAnsi="Times New Roman" w:cs="Times New Roman"/>
          <w:iCs/>
          <w:sz w:val="26"/>
          <w:szCs w:val="26"/>
        </w:rPr>
        <w:t xml:space="preserve"> </w:t>
      </w:r>
      <w:r w:rsidR="00580355" w:rsidRPr="00472C91">
        <w:rPr>
          <w:rFonts w:ascii="Times New Roman" w:hAnsi="Times New Roman" w:cs="Times New Roman"/>
          <w:iCs/>
          <w:sz w:val="26"/>
          <w:szCs w:val="26"/>
        </w:rPr>
        <w:t xml:space="preserve">Також, зважаючи на незадовільний матеріально-технічний стан об'єктів комунальної власності загального призначення(освітні, медичні, культурно-побутові, </w:t>
      </w:r>
      <w:r w:rsidR="00580355" w:rsidRPr="00472C91">
        <w:rPr>
          <w:rFonts w:ascii="Times New Roman" w:hAnsi="Times New Roman" w:cs="Times New Roman"/>
          <w:iCs/>
          <w:sz w:val="26"/>
          <w:szCs w:val="26"/>
          <w:lang w:val="uk-UA"/>
        </w:rPr>
        <w:t xml:space="preserve">дорожня та </w:t>
      </w:r>
      <w:r w:rsidR="00580355" w:rsidRPr="00472C91">
        <w:rPr>
          <w:rFonts w:ascii="Times New Roman" w:hAnsi="Times New Roman" w:cs="Times New Roman"/>
          <w:iCs/>
          <w:sz w:val="26"/>
          <w:szCs w:val="26"/>
        </w:rPr>
        <w:t xml:space="preserve">транспортна інфраструктура тощо), існує нагальна необхідність у покращенні їх стану. Тож пріоритетними в першу чергу є реалізація заходів, які </w:t>
      </w:r>
      <w:r w:rsidR="00580355" w:rsidRPr="00472C91">
        <w:rPr>
          <w:rFonts w:ascii="Times New Roman" w:hAnsi="Times New Roman" w:cs="Times New Roman"/>
          <w:iCs/>
          <w:sz w:val="26"/>
          <w:szCs w:val="26"/>
          <w:lang w:val="uk-UA"/>
        </w:rPr>
        <w:t xml:space="preserve">направлені на </w:t>
      </w:r>
      <w:r w:rsidR="00580355" w:rsidRPr="00472C91">
        <w:rPr>
          <w:rFonts w:ascii="Times New Roman" w:hAnsi="Times New Roman" w:cs="Times New Roman"/>
          <w:iCs/>
          <w:sz w:val="26"/>
          <w:szCs w:val="26"/>
        </w:rPr>
        <w:t>задовол</w:t>
      </w:r>
      <w:r w:rsidR="00580355" w:rsidRPr="00472C91">
        <w:rPr>
          <w:rFonts w:ascii="Times New Roman" w:hAnsi="Times New Roman" w:cs="Times New Roman"/>
          <w:iCs/>
          <w:sz w:val="26"/>
          <w:szCs w:val="26"/>
          <w:lang w:val="uk-UA"/>
        </w:rPr>
        <w:t>ення</w:t>
      </w:r>
      <w:r w:rsidR="00580355" w:rsidRPr="00472C91">
        <w:rPr>
          <w:rFonts w:ascii="Times New Roman" w:hAnsi="Times New Roman" w:cs="Times New Roman"/>
          <w:iCs/>
          <w:sz w:val="26"/>
          <w:szCs w:val="26"/>
        </w:rPr>
        <w:t xml:space="preserve"> соціально-культурн</w:t>
      </w:r>
      <w:r w:rsidR="00580355" w:rsidRPr="00472C91">
        <w:rPr>
          <w:rFonts w:ascii="Times New Roman" w:hAnsi="Times New Roman" w:cs="Times New Roman"/>
          <w:iCs/>
          <w:sz w:val="26"/>
          <w:szCs w:val="26"/>
          <w:lang w:val="uk-UA"/>
        </w:rPr>
        <w:t>их</w:t>
      </w:r>
      <w:r w:rsidR="00580355" w:rsidRPr="00472C91">
        <w:rPr>
          <w:rFonts w:ascii="Times New Roman" w:hAnsi="Times New Roman" w:cs="Times New Roman"/>
          <w:iCs/>
          <w:sz w:val="26"/>
          <w:szCs w:val="26"/>
        </w:rPr>
        <w:t>, житлово-комунальн</w:t>
      </w:r>
      <w:r w:rsidR="00580355" w:rsidRPr="00472C91">
        <w:rPr>
          <w:rFonts w:ascii="Times New Roman" w:hAnsi="Times New Roman" w:cs="Times New Roman"/>
          <w:iCs/>
          <w:sz w:val="26"/>
          <w:szCs w:val="26"/>
          <w:lang w:val="uk-UA"/>
        </w:rPr>
        <w:t>их</w:t>
      </w:r>
      <w:r w:rsidR="00580355" w:rsidRPr="00472C91">
        <w:rPr>
          <w:rFonts w:ascii="Times New Roman" w:hAnsi="Times New Roman" w:cs="Times New Roman"/>
          <w:iCs/>
          <w:sz w:val="26"/>
          <w:szCs w:val="26"/>
        </w:rPr>
        <w:t xml:space="preserve"> та побутов</w:t>
      </w:r>
      <w:r w:rsidR="00580355" w:rsidRPr="00472C91">
        <w:rPr>
          <w:rFonts w:ascii="Times New Roman" w:hAnsi="Times New Roman" w:cs="Times New Roman"/>
          <w:iCs/>
          <w:sz w:val="26"/>
          <w:szCs w:val="26"/>
          <w:lang w:val="uk-UA"/>
        </w:rPr>
        <w:t>их</w:t>
      </w:r>
      <w:r w:rsidR="00580355" w:rsidRPr="00472C91">
        <w:rPr>
          <w:rFonts w:ascii="Times New Roman" w:hAnsi="Times New Roman" w:cs="Times New Roman"/>
          <w:iCs/>
          <w:sz w:val="26"/>
          <w:szCs w:val="26"/>
        </w:rPr>
        <w:t xml:space="preserve"> потреб </w:t>
      </w:r>
      <w:r w:rsidR="00580355" w:rsidRPr="00472C91">
        <w:rPr>
          <w:rFonts w:ascii="Times New Roman" w:hAnsi="Times New Roman" w:cs="Times New Roman"/>
          <w:iCs/>
          <w:sz w:val="26"/>
          <w:szCs w:val="26"/>
          <w:lang w:val="uk-UA"/>
        </w:rPr>
        <w:t>мешканців Первозванівської громади.</w:t>
      </w:r>
      <w:r w:rsidR="00580355" w:rsidRPr="00472C91">
        <w:rPr>
          <w:rFonts w:ascii="Times New Roman" w:hAnsi="Times New Roman" w:cs="Times New Roman"/>
          <w:iCs/>
          <w:sz w:val="26"/>
          <w:szCs w:val="26"/>
        </w:rPr>
        <w:t xml:space="preserve"> Окрему увагу також приділено питанню покращення рівня безпеки в громаді.</w:t>
      </w:r>
    </w:p>
    <w:p w:rsidR="00240B38" w:rsidRPr="00A93655" w:rsidRDefault="00240B38" w:rsidP="00240B38">
      <w:pPr>
        <w:spacing w:after="0"/>
        <w:jc w:val="both"/>
        <w:rPr>
          <w:rFonts w:ascii="Times New Roman" w:hAnsi="Times New Roman" w:cs="Times New Roman"/>
          <w:sz w:val="26"/>
          <w:szCs w:val="26"/>
          <w:lang w:val="uk-UA"/>
        </w:rPr>
      </w:pPr>
    </w:p>
    <w:p w:rsidR="00240B38" w:rsidRPr="007275C5" w:rsidRDefault="00240B38" w:rsidP="00E35675">
      <w:pPr>
        <w:spacing w:after="0"/>
        <w:rPr>
          <w:rFonts w:ascii="Times New Roman" w:hAnsi="Times New Roman" w:cs="Times New Roman"/>
          <w:b/>
          <w:i/>
          <w:sz w:val="26"/>
          <w:szCs w:val="26"/>
        </w:rPr>
      </w:pPr>
      <w:r w:rsidRPr="007275C5">
        <w:rPr>
          <w:rFonts w:ascii="Times New Roman" w:hAnsi="Times New Roman" w:cs="Times New Roman"/>
          <w:b/>
          <w:i/>
          <w:sz w:val="26"/>
          <w:szCs w:val="26"/>
        </w:rPr>
        <w:t xml:space="preserve">3. </w:t>
      </w:r>
      <w:r w:rsidRPr="008C2693">
        <w:rPr>
          <w:rFonts w:ascii="Times New Roman" w:hAnsi="Times New Roman" w:cs="Times New Roman"/>
          <w:b/>
          <w:i/>
          <w:sz w:val="26"/>
          <w:szCs w:val="26"/>
        </w:rPr>
        <w:t>Розвиток туристично-рекреаційної сфери</w:t>
      </w:r>
    </w:p>
    <w:p w:rsidR="0032704D" w:rsidRPr="00602237" w:rsidRDefault="00612192" w:rsidP="0032704D">
      <w:pPr>
        <w:spacing w:after="0" w:line="240" w:lineRule="auto"/>
        <w:ind w:firstLine="567"/>
        <w:jc w:val="both"/>
        <w:rPr>
          <w:rFonts w:ascii="Times New Roman" w:hAnsi="Times New Roman" w:cs="Times New Roman"/>
          <w:iCs/>
          <w:sz w:val="26"/>
          <w:szCs w:val="26"/>
          <w:lang w:val="uk-UA"/>
        </w:rPr>
      </w:pPr>
      <w:r w:rsidRPr="00602237">
        <w:rPr>
          <w:rFonts w:ascii="Times New Roman" w:hAnsi="Times New Roman"/>
          <w:iCs/>
          <w:sz w:val="26"/>
          <w:szCs w:val="26"/>
          <w:lang w:val="uk-UA"/>
        </w:rPr>
        <w:t xml:space="preserve">Наявність у громади туристичного потенціалу та перспектив для розвитку малого бізнесу </w:t>
      </w:r>
      <w:r w:rsidR="007509EA" w:rsidRPr="00602237">
        <w:rPr>
          <w:rFonts w:ascii="Times New Roman" w:hAnsi="Times New Roman"/>
          <w:iCs/>
          <w:sz w:val="26"/>
          <w:szCs w:val="26"/>
          <w:lang w:val="uk-UA"/>
        </w:rPr>
        <w:t xml:space="preserve">дасть змогу розробити власну концепцію туристичного кластеру громади, створити сприятливі умови для розвитку туристичної галузі </w:t>
      </w:r>
      <w:r w:rsidR="007509EA" w:rsidRPr="00602237">
        <w:rPr>
          <w:rFonts w:ascii="Times New Roman" w:hAnsi="Times New Roman" w:cs="Times New Roman"/>
          <w:iCs/>
          <w:sz w:val="26"/>
          <w:szCs w:val="26"/>
          <w:lang w:val="uk-UA"/>
        </w:rPr>
        <w:t xml:space="preserve">та </w:t>
      </w:r>
      <w:r w:rsidR="003653D9" w:rsidRPr="00602237">
        <w:rPr>
          <w:rFonts w:ascii="Times New Roman" w:hAnsi="Times New Roman" w:cs="Times New Roman"/>
          <w:iCs/>
          <w:sz w:val="26"/>
          <w:szCs w:val="26"/>
          <w:lang w:val="uk-UA"/>
        </w:rPr>
        <w:t>підвищ</w:t>
      </w:r>
      <w:r w:rsidR="007509EA" w:rsidRPr="00602237">
        <w:rPr>
          <w:rFonts w:ascii="Times New Roman" w:hAnsi="Times New Roman" w:cs="Times New Roman"/>
          <w:iCs/>
          <w:sz w:val="26"/>
          <w:szCs w:val="26"/>
          <w:lang w:val="uk-UA"/>
        </w:rPr>
        <w:t>ити</w:t>
      </w:r>
      <w:r w:rsidR="003653D9" w:rsidRPr="00602237">
        <w:rPr>
          <w:rFonts w:ascii="Times New Roman" w:hAnsi="Times New Roman" w:cs="Times New Roman"/>
          <w:iCs/>
          <w:sz w:val="26"/>
          <w:szCs w:val="26"/>
          <w:lang w:val="uk-UA"/>
        </w:rPr>
        <w:t xml:space="preserve"> рів</w:t>
      </w:r>
      <w:r w:rsidR="007509EA" w:rsidRPr="00602237">
        <w:rPr>
          <w:rFonts w:ascii="Times New Roman" w:hAnsi="Times New Roman" w:cs="Times New Roman"/>
          <w:iCs/>
          <w:sz w:val="26"/>
          <w:szCs w:val="26"/>
          <w:lang w:val="uk-UA"/>
        </w:rPr>
        <w:t>ень</w:t>
      </w:r>
      <w:r w:rsidR="003653D9" w:rsidRPr="00602237">
        <w:rPr>
          <w:rFonts w:ascii="Times New Roman" w:hAnsi="Times New Roman" w:cs="Times New Roman"/>
          <w:iCs/>
          <w:sz w:val="26"/>
          <w:szCs w:val="26"/>
          <w:lang w:val="uk-UA"/>
        </w:rPr>
        <w:t xml:space="preserve"> пізнаванності громади серед потенційних туристів</w:t>
      </w:r>
      <w:r w:rsidR="007509EA" w:rsidRPr="00602237">
        <w:rPr>
          <w:rFonts w:ascii="Times New Roman" w:hAnsi="Times New Roman" w:cs="Times New Roman"/>
          <w:iCs/>
          <w:sz w:val="26"/>
          <w:szCs w:val="26"/>
          <w:lang w:val="uk-UA"/>
        </w:rPr>
        <w:t>.</w:t>
      </w:r>
    </w:p>
    <w:p w:rsidR="003653D9" w:rsidRPr="00FA3A16" w:rsidRDefault="003653D9" w:rsidP="00E35675">
      <w:pPr>
        <w:spacing w:after="0" w:line="240" w:lineRule="auto"/>
        <w:ind w:firstLine="567"/>
        <w:jc w:val="both"/>
        <w:rPr>
          <w:rFonts w:ascii="Times New Roman" w:hAnsi="Times New Roman" w:cs="Times New Roman"/>
          <w:iCs/>
          <w:sz w:val="26"/>
          <w:szCs w:val="26"/>
          <w:lang w:val="uk-UA"/>
        </w:rPr>
      </w:pPr>
    </w:p>
    <w:p w:rsidR="00E35675" w:rsidRPr="00FA3A16" w:rsidRDefault="00E35675" w:rsidP="00E35675">
      <w:pPr>
        <w:spacing w:after="0" w:line="240" w:lineRule="auto"/>
        <w:ind w:firstLine="567"/>
        <w:jc w:val="both"/>
        <w:rPr>
          <w:rFonts w:ascii="Times New Roman" w:hAnsi="Times New Roman" w:cs="Times New Roman"/>
          <w:iCs/>
          <w:sz w:val="26"/>
          <w:szCs w:val="26"/>
          <w:lang w:val="uk-UA"/>
        </w:rPr>
      </w:pPr>
    </w:p>
    <w:p w:rsidR="00240B38" w:rsidRPr="00A93655" w:rsidRDefault="00240B38" w:rsidP="00240B38">
      <w:pPr>
        <w:spacing w:after="0"/>
        <w:ind w:firstLine="567"/>
        <w:jc w:val="both"/>
        <w:rPr>
          <w:rFonts w:ascii="Times New Roman" w:hAnsi="Times New Roman" w:cs="Times New Roman"/>
          <w:sz w:val="26"/>
          <w:szCs w:val="26"/>
          <w:lang w:bidi="en-US"/>
        </w:rPr>
      </w:pPr>
      <w:r w:rsidRPr="00E6439C">
        <w:rPr>
          <w:rFonts w:ascii="Times New Roman" w:hAnsi="Times New Roman" w:cs="Times New Roman"/>
          <w:sz w:val="26"/>
          <w:szCs w:val="26"/>
          <w:lang w:bidi="en-US"/>
        </w:rPr>
        <w:t>Для досягнення стратегічного бачення, за кожною стратегічного ціллю були визначені операційні цілі. Розроблення і досягнення цілей формує основу для управління громадою. Стратегічні цілі повинні давати відповідь на запитання, що необхідно зробити, щоб досягти бачення розвитку громади:</w:t>
      </w:r>
    </w:p>
    <w:p w:rsidR="00240B38" w:rsidRPr="00BE2779" w:rsidRDefault="00240B38" w:rsidP="00240B38">
      <w:pPr>
        <w:spacing w:after="0"/>
        <w:jc w:val="both"/>
        <w:rPr>
          <w:rFonts w:ascii="Times New Roman" w:hAnsi="Times New Roman" w:cs="Times New Roman"/>
          <w:sz w:val="24"/>
          <w:szCs w:val="24"/>
          <w:lang w:bidi="en-US"/>
        </w:rPr>
      </w:pPr>
    </w:p>
    <w:p w:rsidR="00240B38" w:rsidRPr="00BE2779" w:rsidRDefault="00240B38" w:rsidP="00240B38">
      <w:pPr>
        <w:spacing w:after="0"/>
        <w:jc w:val="both"/>
        <w:rPr>
          <w:rFonts w:ascii="Times New Roman" w:hAnsi="Times New Roman" w:cs="Times New Roman"/>
          <w:sz w:val="24"/>
          <w:szCs w:val="24"/>
          <w:lang w:bidi="en-US"/>
        </w:rPr>
      </w:pPr>
    </w:p>
    <w:p w:rsidR="00240B38" w:rsidRPr="00BE2779" w:rsidRDefault="00240B38" w:rsidP="00240B38">
      <w:pPr>
        <w:spacing w:after="0"/>
        <w:jc w:val="both"/>
        <w:rPr>
          <w:rFonts w:ascii="Times New Roman" w:hAnsi="Times New Roman" w:cs="Times New Roman"/>
          <w:sz w:val="24"/>
          <w:szCs w:val="24"/>
          <w:lang w:bidi="en-US"/>
        </w:rPr>
      </w:pPr>
    </w:p>
    <w:p w:rsidR="00240B38" w:rsidRPr="00BE2779" w:rsidRDefault="00240B38" w:rsidP="00240B38">
      <w:pPr>
        <w:spacing w:after="0"/>
        <w:jc w:val="both"/>
        <w:rPr>
          <w:rFonts w:ascii="Times New Roman" w:hAnsi="Times New Roman" w:cs="Times New Roman"/>
          <w:sz w:val="24"/>
          <w:szCs w:val="24"/>
          <w:lang w:bidi="en-US"/>
        </w:rPr>
      </w:pPr>
    </w:p>
    <w:p w:rsidR="00240B38" w:rsidRPr="00BE2779" w:rsidRDefault="00240B38" w:rsidP="00240B38">
      <w:pPr>
        <w:spacing w:after="0"/>
        <w:jc w:val="both"/>
        <w:rPr>
          <w:rFonts w:ascii="Times New Roman" w:hAnsi="Times New Roman" w:cs="Times New Roman"/>
          <w:sz w:val="24"/>
          <w:szCs w:val="24"/>
          <w:lang w:bidi="en-US"/>
        </w:rPr>
      </w:pPr>
    </w:p>
    <w:p w:rsidR="00240B38" w:rsidRDefault="00240B38" w:rsidP="00240B38">
      <w:pPr>
        <w:rPr>
          <w:rFonts w:ascii="Times New Roman" w:hAnsi="Times New Roman" w:cs="Times New Roman"/>
          <w:sz w:val="24"/>
          <w:szCs w:val="24"/>
          <w:lang w:val="uk-UA" w:bidi="en-US"/>
        </w:rPr>
      </w:pPr>
      <w:r>
        <w:rPr>
          <w:rFonts w:ascii="Times New Roman" w:hAnsi="Times New Roman" w:cs="Times New Roman"/>
          <w:sz w:val="24"/>
          <w:szCs w:val="24"/>
          <w:lang w:val="uk-UA" w:bidi="en-US"/>
        </w:rPr>
        <w:br w:type="page"/>
      </w:r>
    </w:p>
    <w:p w:rsidR="00240B38" w:rsidRDefault="00617A0D" w:rsidP="00240B38">
      <w:pPr>
        <w:spacing w:after="0"/>
        <w:jc w:val="both"/>
        <w:rPr>
          <w:rFonts w:ascii="Times New Roman" w:hAnsi="Times New Roman" w:cs="Times New Roman"/>
          <w:sz w:val="24"/>
          <w:szCs w:val="24"/>
          <w:lang w:val="uk-UA" w:bidi="en-US"/>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4656" behindDoc="0" locked="0" layoutInCell="1" allowOverlap="1">
                <wp:simplePos x="0" y="0"/>
                <wp:positionH relativeFrom="column">
                  <wp:posOffset>89535</wp:posOffset>
                </wp:positionH>
                <wp:positionV relativeFrom="paragraph">
                  <wp:posOffset>146685</wp:posOffset>
                </wp:positionV>
                <wp:extent cx="6124575" cy="2095500"/>
                <wp:effectExtent l="0" t="0" r="9525" b="0"/>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095500"/>
                        </a:xfrm>
                        <a:prstGeom prst="roundRect">
                          <a:avLst>
                            <a:gd name="adj" fmla="val 16667"/>
                          </a:avLst>
                        </a:prstGeom>
                        <a:solidFill>
                          <a:srgbClr val="FFFFFF"/>
                        </a:solidFill>
                        <a:ln w="9525">
                          <a:solidFill>
                            <a:srgbClr val="000000"/>
                          </a:solidFill>
                          <a:round/>
                          <a:headEnd/>
                          <a:tailEnd/>
                        </a:ln>
                      </wps:spPr>
                      <wps:txbx>
                        <w:txbxContent>
                          <w:p w:rsidR="003E2E0C" w:rsidRPr="005A2EA8" w:rsidRDefault="003E2E0C" w:rsidP="00240B38">
                            <w:pPr>
                              <w:spacing w:after="0" w:line="240" w:lineRule="auto"/>
                              <w:jc w:val="both"/>
                              <w:rPr>
                                <w:rFonts w:ascii="Times New Roman" w:hAnsi="Times New Roman" w:cs="Times New Roman"/>
                                <w:sz w:val="34"/>
                                <w:szCs w:val="34"/>
                                <w:lang w:val="uk-UA"/>
                              </w:rPr>
                            </w:pPr>
                            <w:r w:rsidRPr="005A2EA8">
                              <w:rPr>
                                <w:rFonts w:ascii="Times New Roman" w:hAnsi="Times New Roman" w:cs="Times New Roman"/>
                                <w:b/>
                                <w:i/>
                                <w:color w:val="4F81BD" w:themeColor="accent1"/>
                                <w:sz w:val="34"/>
                                <w:szCs w:val="34"/>
                                <w:lang w:val="uk-UA"/>
                              </w:rPr>
                              <w:t>Первозванівська громада – громада безпечного, затишного та комфортного проживання, з розвинутим туристичним та спортивним просторами</w:t>
                            </w:r>
                            <w:r>
                              <w:rPr>
                                <w:rFonts w:ascii="Times New Roman" w:hAnsi="Times New Roman" w:cs="Times New Roman"/>
                                <w:b/>
                                <w:i/>
                                <w:color w:val="4F81BD" w:themeColor="accent1"/>
                                <w:sz w:val="34"/>
                                <w:szCs w:val="34"/>
                                <w:lang w:val="uk-UA"/>
                              </w:rPr>
                              <w:t xml:space="preserve">, </w:t>
                            </w:r>
                            <w:r w:rsidRPr="005A2EA8">
                              <w:rPr>
                                <w:rFonts w:ascii="Times New Roman" w:hAnsi="Times New Roman" w:cs="Times New Roman"/>
                                <w:b/>
                                <w:i/>
                                <w:color w:val="4F81BD" w:themeColor="accent1"/>
                                <w:sz w:val="34"/>
                                <w:szCs w:val="34"/>
                                <w:lang w:val="uk-UA"/>
                              </w:rPr>
                              <w:t xml:space="preserve">розвинутою інфраструктурою. Громада економічно активних людей та привабливим потенціалом для розвитку </w:t>
                            </w:r>
                            <w:r>
                              <w:rPr>
                                <w:rFonts w:ascii="Times New Roman" w:hAnsi="Times New Roman" w:cs="Times New Roman"/>
                                <w:b/>
                                <w:i/>
                                <w:color w:val="4F81BD" w:themeColor="accent1"/>
                                <w:sz w:val="34"/>
                                <w:szCs w:val="34"/>
                                <w:lang w:val="uk-UA"/>
                              </w:rPr>
                              <w:t xml:space="preserve">промисловості, підприємництва і </w:t>
                            </w:r>
                            <w:r w:rsidRPr="005A2EA8">
                              <w:rPr>
                                <w:rFonts w:ascii="Times New Roman" w:hAnsi="Times New Roman" w:cs="Times New Roman"/>
                                <w:b/>
                                <w:i/>
                                <w:color w:val="4F81BD" w:themeColor="accent1"/>
                                <w:sz w:val="34"/>
                                <w:szCs w:val="34"/>
                                <w:lang w:val="uk-UA"/>
                              </w:rPr>
                              <w:t xml:space="preserve"> сільського господарства.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81" style="position:absolute;left:0;text-align:left;margin-left:7.05pt;margin-top:11.55pt;width:482.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">
                <v:textbox>
                  <w:txbxContent>
                    <w:p w:rsidR="003E2E0C" w:rsidRPr="005A2EA8" w:rsidRDefault="003E2E0C" w:rsidP="00240B38">
                      <w:pPr>
                        <w:spacing w:after="0" w:line="240" w:lineRule="auto"/>
                        <w:jc w:val="both"/>
                        <w:rPr>
                          <w:rFonts w:ascii="Times New Roman" w:hAnsi="Times New Roman" w:cs="Times New Roman"/>
                          <w:sz w:val="34"/>
                          <w:szCs w:val="34"/>
                          <w:lang w:val="uk-UA"/>
                        </w:rPr>
                      </w:pPr>
                      <w:r w:rsidRPr="005A2EA8">
                        <w:rPr>
                          <w:rFonts w:ascii="Times New Roman" w:hAnsi="Times New Roman" w:cs="Times New Roman"/>
                          <w:b/>
                          <w:i/>
                          <w:color w:val="4F81BD" w:themeColor="accent1"/>
                          <w:sz w:val="34"/>
                          <w:szCs w:val="34"/>
                          <w:lang w:val="uk-UA"/>
                        </w:rPr>
                        <w:t>Первозванівська громада – громада безпечного, затишного та комфортного проживання, з розвинутим туристичним та спортивним просторами</w:t>
                      </w:r>
                      <w:r>
                        <w:rPr>
                          <w:rFonts w:ascii="Times New Roman" w:hAnsi="Times New Roman" w:cs="Times New Roman"/>
                          <w:b/>
                          <w:i/>
                          <w:color w:val="4F81BD" w:themeColor="accent1"/>
                          <w:sz w:val="34"/>
                          <w:szCs w:val="34"/>
                          <w:lang w:val="uk-UA"/>
                        </w:rPr>
                        <w:t xml:space="preserve">, </w:t>
                      </w:r>
                      <w:r w:rsidRPr="005A2EA8">
                        <w:rPr>
                          <w:rFonts w:ascii="Times New Roman" w:hAnsi="Times New Roman" w:cs="Times New Roman"/>
                          <w:b/>
                          <w:i/>
                          <w:color w:val="4F81BD" w:themeColor="accent1"/>
                          <w:sz w:val="34"/>
                          <w:szCs w:val="34"/>
                          <w:lang w:val="uk-UA"/>
                        </w:rPr>
                        <w:t xml:space="preserve">розвинутою інфраструктурою. Громада економічно активних людей та привабливим потенціалом для розвитку </w:t>
                      </w:r>
                      <w:r>
                        <w:rPr>
                          <w:rFonts w:ascii="Times New Roman" w:hAnsi="Times New Roman" w:cs="Times New Roman"/>
                          <w:b/>
                          <w:i/>
                          <w:color w:val="4F81BD" w:themeColor="accent1"/>
                          <w:sz w:val="34"/>
                          <w:szCs w:val="34"/>
                          <w:lang w:val="uk-UA"/>
                        </w:rPr>
                        <w:t xml:space="preserve">промисловості, підприємництва і </w:t>
                      </w:r>
                      <w:r w:rsidRPr="005A2EA8">
                        <w:rPr>
                          <w:rFonts w:ascii="Times New Roman" w:hAnsi="Times New Roman" w:cs="Times New Roman"/>
                          <w:b/>
                          <w:i/>
                          <w:color w:val="4F81BD" w:themeColor="accent1"/>
                          <w:sz w:val="34"/>
                          <w:szCs w:val="34"/>
                          <w:lang w:val="uk-UA"/>
                        </w:rPr>
                        <w:t xml:space="preserve"> сільського господарства.</w:t>
                      </w:r>
                    </w:p>
                  </w:txbxContent>
                </v:textbox>
              </v:roundrect>
            </w:pict>
          </mc:Fallback>
        </mc:AlternateContent>
      </w: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Default="00240B38" w:rsidP="00240B38">
      <w:pPr>
        <w:spacing w:after="0"/>
        <w:jc w:val="both"/>
        <w:rPr>
          <w:rFonts w:ascii="Times New Roman" w:hAnsi="Times New Roman" w:cs="Times New Roman"/>
          <w:sz w:val="24"/>
          <w:szCs w:val="24"/>
          <w:lang w:val="uk-UA" w:bidi="en-US"/>
        </w:rPr>
      </w:pPr>
    </w:p>
    <w:p w:rsidR="00240B38" w:rsidRPr="00AC04FB" w:rsidRDefault="00240B38" w:rsidP="00240B38">
      <w:pPr>
        <w:spacing w:after="0"/>
        <w:jc w:val="both"/>
        <w:rPr>
          <w:rFonts w:ascii="Times New Roman" w:hAnsi="Times New Roman" w:cs="Times New Roman"/>
          <w:sz w:val="24"/>
          <w:szCs w:val="24"/>
          <w:lang w:val="uk-UA" w:bidi="en-US"/>
        </w:rPr>
      </w:pPr>
      <w:r>
        <w:rPr>
          <w:rFonts w:ascii="Times New Roman" w:hAnsi="Times New Roman" w:cs="Times New Roman"/>
          <w:noProof/>
          <w:sz w:val="24"/>
          <w:szCs w:val="24"/>
          <w:lang w:eastAsia="ru-RU"/>
        </w:rPr>
        <w:drawing>
          <wp:inline distT="0" distB="0" distL="0" distR="0">
            <wp:extent cx="6302375" cy="3563448"/>
            <wp:effectExtent l="38100" t="0" r="41275"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40B38" w:rsidRDefault="00240B38" w:rsidP="00240B38">
      <w:pPr>
        <w:spacing w:after="0"/>
        <w:jc w:val="center"/>
        <w:rPr>
          <w:rFonts w:ascii="Times New Roman" w:hAnsi="Times New Roman" w:cs="Times New Roman"/>
          <w:b/>
          <w:sz w:val="24"/>
          <w:szCs w:val="24"/>
          <w:highlight w:val="yellow"/>
          <w:lang w:val="uk-UA"/>
        </w:rPr>
      </w:pPr>
    </w:p>
    <w:p w:rsidR="00240B38" w:rsidRDefault="00240B38" w:rsidP="00240B38">
      <w:pPr>
        <w:spacing w:after="0"/>
        <w:jc w:val="center"/>
        <w:rPr>
          <w:rFonts w:ascii="Times New Roman" w:hAnsi="Times New Roman" w:cs="Times New Roman"/>
          <w:b/>
          <w:sz w:val="24"/>
          <w:szCs w:val="24"/>
          <w:highlight w:val="yellow"/>
          <w:lang w:val="uk-UA"/>
        </w:rPr>
      </w:pPr>
    </w:p>
    <w:p w:rsidR="00240B38" w:rsidRPr="002D4059" w:rsidRDefault="00240B38" w:rsidP="00240B38">
      <w:pPr>
        <w:spacing w:after="0"/>
        <w:jc w:val="center"/>
        <w:rPr>
          <w:rFonts w:ascii="Times New Roman" w:hAnsi="Times New Roman" w:cs="Times New Roman"/>
          <w:b/>
          <w:sz w:val="24"/>
          <w:szCs w:val="24"/>
        </w:rPr>
      </w:pPr>
      <w:r w:rsidRPr="005D569F">
        <w:rPr>
          <w:rFonts w:ascii="Times New Roman" w:hAnsi="Times New Roman" w:cs="Times New Roman"/>
          <w:b/>
          <w:sz w:val="24"/>
          <w:szCs w:val="24"/>
        </w:rPr>
        <w:t xml:space="preserve">Рис. </w:t>
      </w:r>
      <w:r>
        <w:rPr>
          <w:rFonts w:ascii="Times New Roman" w:hAnsi="Times New Roman" w:cs="Times New Roman"/>
          <w:b/>
          <w:sz w:val="24"/>
          <w:szCs w:val="24"/>
          <w:lang w:val="uk-UA"/>
        </w:rPr>
        <w:t>8</w:t>
      </w:r>
      <w:r w:rsidRPr="002D4059">
        <w:rPr>
          <w:rFonts w:ascii="Times New Roman" w:hAnsi="Times New Roman" w:cs="Times New Roman"/>
          <w:b/>
          <w:sz w:val="24"/>
          <w:szCs w:val="24"/>
        </w:rPr>
        <w:t>. Стратегічне бачення, стратегічні та операційні цілі</w:t>
      </w:r>
    </w:p>
    <w:p w:rsidR="00240B38" w:rsidRPr="002D4059" w:rsidRDefault="00240B38" w:rsidP="00240B38">
      <w:pPr>
        <w:pStyle w:val="a4"/>
        <w:rPr>
          <w:rFonts w:ascii="Times New Roman" w:hAnsi="Times New Roman" w:cs="Times New Roman"/>
          <w:b/>
          <w:lang w:val="ru-RU"/>
        </w:rPr>
      </w:pPr>
    </w:p>
    <w:p w:rsidR="00240B38" w:rsidRPr="002D4059" w:rsidRDefault="00240B38" w:rsidP="00240B38">
      <w:pPr>
        <w:pStyle w:val="a4"/>
        <w:spacing w:before="4"/>
        <w:rPr>
          <w:rFonts w:ascii="Times New Roman" w:hAnsi="Times New Roman" w:cs="Times New Roman"/>
          <w:b/>
          <w:lang w:val="ru-RU"/>
        </w:rPr>
      </w:pPr>
    </w:p>
    <w:p w:rsidR="00240B38" w:rsidRDefault="00240B38" w:rsidP="00240B38">
      <w:pPr>
        <w:pStyle w:val="a4"/>
        <w:spacing w:line="235" w:lineRule="auto"/>
        <w:ind w:firstLine="567"/>
        <w:jc w:val="both"/>
        <w:rPr>
          <w:rFonts w:ascii="Times New Roman" w:hAnsi="Times New Roman" w:cs="Times New Roman"/>
          <w:sz w:val="26"/>
          <w:szCs w:val="26"/>
          <w:lang w:val="ru-RU"/>
        </w:rPr>
      </w:pPr>
      <w:r w:rsidRPr="00A93655">
        <w:rPr>
          <w:rFonts w:ascii="Times New Roman" w:hAnsi="Times New Roman" w:cs="Times New Roman"/>
          <w:sz w:val="26"/>
          <w:szCs w:val="26"/>
          <w:lang w:val="ru-RU"/>
        </w:rPr>
        <w:t>Операційні цілі деталізовані в завданнях. Завдання дають відповіді на питання, яким шляхом, яким чином громада намагатиметься досягнути цілей свого розвитку.</w:t>
      </w:r>
    </w:p>
    <w:p w:rsidR="00240B38" w:rsidRPr="00A93655" w:rsidRDefault="00240B38" w:rsidP="00240B38">
      <w:pPr>
        <w:pStyle w:val="a4"/>
        <w:spacing w:line="235" w:lineRule="auto"/>
        <w:ind w:firstLine="567"/>
        <w:jc w:val="both"/>
        <w:rPr>
          <w:rFonts w:ascii="Times New Roman" w:hAnsi="Times New Roman" w:cs="Times New Roman"/>
          <w:sz w:val="26"/>
          <w:szCs w:val="26"/>
          <w:lang w:val="ru-RU"/>
        </w:rPr>
      </w:pPr>
    </w:p>
    <w:p w:rsidR="00240B38" w:rsidRDefault="00240B38" w:rsidP="00240B38">
      <w:pPr>
        <w:spacing w:line="235" w:lineRule="auto"/>
        <w:sectPr w:rsidR="00240B38" w:rsidSect="00240B38">
          <w:type w:val="nextColumn"/>
          <w:pgSz w:w="11910" w:h="16840"/>
          <w:pgMar w:top="1134" w:right="851" w:bottom="567" w:left="1134" w:header="747" w:footer="922" w:gutter="0"/>
          <w:cols w:space="720"/>
          <w:titlePg/>
          <w:docGrid w:linePitch="299"/>
        </w:sectPr>
      </w:pPr>
    </w:p>
    <w:p w:rsidR="00240B38" w:rsidRDefault="00240B38" w:rsidP="00240B38">
      <w:pPr>
        <w:widowControl w:val="0"/>
        <w:spacing w:after="0"/>
        <w:ind w:firstLine="567"/>
        <w:jc w:val="center"/>
        <w:rPr>
          <w:rFonts w:ascii="Times New Roman" w:hAnsi="Times New Roman" w:cs="Times New Roman"/>
          <w:b/>
          <w:bCs/>
          <w:color w:val="000000"/>
          <w:sz w:val="24"/>
          <w:szCs w:val="24"/>
        </w:rPr>
      </w:pPr>
      <w:r w:rsidRPr="005D569F">
        <w:rPr>
          <w:rFonts w:ascii="Times New Roman" w:hAnsi="Times New Roman" w:cs="Times New Roman"/>
          <w:b/>
          <w:bCs/>
          <w:color w:val="000000"/>
          <w:sz w:val="24"/>
          <w:szCs w:val="24"/>
        </w:rPr>
        <w:lastRenderedPageBreak/>
        <w:t xml:space="preserve">Таблиця </w:t>
      </w:r>
      <w:r w:rsidRPr="005D569F">
        <w:rPr>
          <w:rFonts w:ascii="Times New Roman" w:hAnsi="Times New Roman" w:cs="Times New Roman"/>
          <w:b/>
          <w:bCs/>
          <w:color w:val="000000"/>
          <w:sz w:val="24"/>
          <w:szCs w:val="24"/>
          <w:lang w:val="uk-UA"/>
        </w:rPr>
        <w:t>39</w:t>
      </w:r>
      <w:r w:rsidRPr="005D569F">
        <w:rPr>
          <w:rFonts w:ascii="Times New Roman" w:hAnsi="Times New Roman" w:cs="Times New Roman"/>
          <w:b/>
          <w:bCs/>
          <w:color w:val="000000"/>
          <w:sz w:val="24"/>
          <w:szCs w:val="24"/>
        </w:rPr>
        <w:t>.</w:t>
      </w:r>
      <w:r w:rsidRPr="007B5693">
        <w:rPr>
          <w:rFonts w:ascii="Times New Roman" w:hAnsi="Times New Roman" w:cs="Times New Roman"/>
          <w:b/>
          <w:bCs/>
          <w:color w:val="000000"/>
          <w:sz w:val="24"/>
          <w:szCs w:val="24"/>
        </w:rPr>
        <w:t xml:space="preserve"> Стратегічні, операційні цілі та завдання</w:t>
      </w:r>
    </w:p>
    <w:p w:rsidR="00240B38" w:rsidRDefault="00240B38" w:rsidP="00240B38">
      <w:pPr>
        <w:widowControl w:val="0"/>
        <w:spacing w:after="0"/>
        <w:ind w:firstLine="567"/>
        <w:jc w:val="center"/>
        <w:rPr>
          <w:rFonts w:ascii="Times New Roman" w:hAnsi="Times New Roman" w:cs="Times New Roman"/>
          <w:b/>
          <w:bCs/>
          <w:color w:val="000000"/>
          <w:sz w:val="24"/>
          <w:szCs w:val="24"/>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5245"/>
      </w:tblGrid>
      <w:tr w:rsidR="00240B38" w:rsidRPr="005C6DDD" w:rsidTr="00240B38">
        <w:tc>
          <w:tcPr>
            <w:tcW w:w="1985" w:type="dxa"/>
          </w:tcPr>
          <w:p w:rsidR="00240B38" w:rsidRPr="005C6DDD" w:rsidRDefault="00240B38" w:rsidP="00240B38">
            <w:pPr>
              <w:spacing w:after="0" w:line="240" w:lineRule="auto"/>
              <w:jc w:val="center"/>
              <w:rPr>
                <w:rFonts w:ascii="Times New Roman" w:hAnsi="Times New Roman"/>
                <w:b/>
                <w:sz w:val="24"/>
                <w:szCs w:val="24"/>
              </w:rPr>
            </w:pPr>
            <w:r w:rsidRPr="005C6DDD">
              <w:rPr>
                <w:rFonts w:ascii="Times New Roman" w:hAnsi="Times New Roman"/>
                <w:b/>
                <w:sz w:val="24"/>
                <w:szCs w:val="24"/>
              </w:rPr>
              <w:t>Стратегічні цілі</w:t>
            </w:r>
          </w:p>
        </w:tc>
        <w:tc>
          <w:tcPr>
            <w:tcW w:w="3118" w:type="dxa"/>
          </w:tcPr>
          <w:p w:rsidR="00240B38" w:rsidRPr="005C6DDD" w:rsidRDefault="00240B38" w:rsidP="00240B38">
            <w:pPr>
              <w:spacing w:after="0" w:line="240" w:lineRule="auto"/>
              <w:jc w:val="center"/>
              <w:rPr>
                <w:rFonts w:ascii="Times New Roman" w:hAnsi="Times New Roman"/>
                <w:b/>
                <w:sz w:val="24"/>
                <w:szCs w:val="24"/>
              </w:rPr>
            </w:pPr>
            <w:r w:rsidRPr="005C6DDD">
              <w:rPr>
                <w:rFonts w:ascii="Times New Roman" w:hAnsi="Times New Roman"/>
                <w:b/>
                <w:sz w:val="24"/>
                <w:szCs w:val="24"/>
              </w:rPr>
              <w:t>Операційні цілі</w:t>
            </w:r>
          </w:p>
        </w:tc>
        <w:tc>
          <w:tcPr>
            <w:tcW w:w="5245" w:type="dxa"/>
          </w:tcPr>
          <w:p w:rsidR="00240B38" w:rsidRPr="005C6DDD" w:rsidRDefault="00240B38" w:rsidP="00240B38">
            <w:pPr>
              <w:spacing w:after="0" w:line="240" w:lineRule="auto"/>
              <w:jc w:val="center"/>
              <w:rPr>
                <w:rFonts w:ascii="Times New Roman" w:hAnsi="Times New Roman"/>
                <w:b/>
                <w:sz w:val="24"/>
                <w:szCs w:val="24"/>
              </w:rPr>
            </w:pPr>
            <w:r w:rsidRPr="005C6DDD">
              <w:rPr>
                <w:rFonts w:ascii="Times New Roman" w:hAnsi="Times New Roman"/>
                <w:b/>
                <w:sz w:val="24"/>
                <w:szCs w:val="24"/>
              </w:rPr>
              <w:t>Завдання</w:t>
            </w:r>
          </w:p>
        </w:tc>
      </w:tr>
      <w:tr w:rsidR="00240B38" w:rsidRPr="005C6DDD" w:rsidTr="00240B38">
        <w:trPr>
          <w:trHeight w:val="540"/>
        </w:trPr>
        <w:tc>
          <w:tcPr>
            <w:tcW w:w="1985" w:type="dxa"/>
            <w:vMerge w:val="restart"/>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1.</w:t>
            </w:r>
            <w:r>
              <w:rPr>
                <w:rFonts w:ascii="Times New Roman" w:hAnsi="Times New Roman"/>
                <w:sz w:val="24"/>
                <w:szCs w:val="24"/>
              </w:rPr>
              <w:t xml:space="preserve"> Підвищення рівня економічного розвитку громади</w:t>
            </w:r>
          </w:p>
        </w:tc>
        <w:tc>
          <w:tcPr>
            <w:tcW w:w="3118" w:type="dxa"/>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1.1. </w:t>
            </w:r>
            <w:r>
              <w:rPr>
                <w:rFonts w:ascii="Times New Roman" w:hAnsi="Times New Roman"/>
                <w:sz w:val="24"/>
                <w:szCs w:val="24"/>
              </w:rPr>
              <w:t>Розвиток підприємництва</w:t>
            </w:r>
          </w:p>
        </w:tc>
        <w:tc>
          <w:tcPr>
            <w:tcW w:w="5245" w:type="dxa"/>
          </w:tcPr>
          <w:p w:rsidR="00240B38" w:rsidRPr="008A6717" w:rsidRDefault="00240B38" w:rsidP="00240B38">
            <w:pPr>
              <w:spacing w:after="0" w:line="240" w:lineRule="auto"/>
              <w:rPr>
                <w:rFonts w:ascii="Times New Roman" w:hAnsi="Times New Roman"/>
                <w:sz w:val="24"/>
                <w:szCs w:val="24"/>
              </w:rPr>
            </w:pPr>
            <w:r w:rsidRPr="000C7EF1">
              <w:rPr>
                <w:rFonts w:ascii="Times New Roman" w:hAnsi="Times New Roman"/>
                <w:sz w:val="24"/>
                <w:szCs w:val="24"/>
              </w:rPr>
              <w:t xml:space="preserve">1.1.1. Створення умов </w:t>
            </w:r>
            <w:r>
              <w:rPr>
                <w:rFonts w:ascii="Times New Roman" w:hAnsi="Times New Roman"/>
                <w:sz w:val="24"/>
                <w:szCs w:val="24"/>
              </w:rPr>
              <w:t xml:space="preserve">та підтримка </w:t>
            </w:r>
            <w:r w:rsidRPr="000C7EF1">
              <w:rPr>
                <w:rFonts w:ascii="Times New Roman" w:hAnsi="Times New Roman"/>
                <w:sz w:val="24"/>
                <w:szCs w:val="24"/>
              </w:rPr>
              <w:t>розвитку підприємництва</w:t>
            </w:r>
            <w:r w:rsidRPr="008A6717">
              <w:rPr>
                <w:rFonts w:ascii="Times New Roman" w:hAnsi="Times New Roman"/>
                <w:sz w:val="24"/>
                <w:szCs w:val="24"/>
              </w:rPr>
              <w:t xml:space="preserve"> </w:t>
            </w:r>
            <w:r>
              <w:rPr>
                <w:rFonts w:ascii="Times New Roman" w:hAnsi="Times New Roman"/>
                <w:sz w:val="24"/>
                <w:szCs w:val="24"/>
              </w:rPr>
              <w:t>в громаді</w:t>
            </w:r>
          </w:p>
        </w:tc>
      </w:tr>
      <w:tr w:rsidR="00240B38" w:rsidRPr="005C6DDD" w:rsidTr="00240B38">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val="restart"/>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1.2. </w:t>
            </w:r>
            <w:r>
              <w:rPr>
                <w:rFonts w:ascii="Times New Roman" w:hAnsi="Times New Roman"/>
                <w:sz w:val="24"/>
                <w:szCs w:val="24"/>
              </w:rPr>
              <w:t xml:space="preserve">Залучення інвестицій </w:t>
            </w:r>
          </w:p>
        </w:tc>
        <w:tc>
          <w:tcPr>
            <w:tcW w:w="5245" w:type="dxa"/>
          </w:tcPr>
          <w:p w:rsidR="00240B38" w:rsidRPr="005C6DDD" w:rsidRDefault="00240B38" w:rsidP="00240B38">
            <w:pPr>
              <w:pStyle w:val="Default"/>
              <w:rPr>
                <w:rFonts w:eastAsia="Calibri"/>
                <w:color w:val="auto"/>
                <w:lang w:val="uk-UA"/>
              </w:rPr>
            </w:pPr>
            <w:r w:rsidRPr="005C6DDD">
              <w:rPr>
                <w:rFonts w:eastAsia="Calibri"/>
                <w:color w:val="auto"/>
                <w:lang w:val="uk-UA"/>
              </w:rPr>
              <w:t xml:space="preserve">1.2.1. </w:t>
            </w:r>
            <w:r>
              <w:rPr>
                <w:rFonts w:eastAsia="Calibri"/>
                <w:color w:val="auto"/>
                <w:lang w:val="uk-UA"/>
              </w:rPr>
              <w:t>Проведення інвентаризації місцевих ресурсів громади</w:t>
            </w:r>
          </w:p>
        </w:tc>
      </w:tr>
      <w:tr w:rsidR="00240B38" w:rsidRPr="005C6DDD" w:rsidTr="00240B38">
        <w:trPr>
          <w:trHeight w:val="349"/>
        </w:trPr>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Pr="005C6DDD" w:rsidRDefault="00240B38" w:rsidP="00240B38">
            <w:pPr>
              <w:pStyle w:val="Default"/>
              <w:rPr>
                <w:rFonts w:eastAsia="Calibri"/>
                <w:color w:val="auto"/>
                <w:lang w:val="uk-UA"/>
              </w:rPr>
            </w:pPr>
            <w:r w:rsidRPr="005C6DDD">
              <w:rPr>
                <w:rFonts w:eastAsia="Calibri"/>
                <w:color w:val="auto"/>
                <w:lang w:val="uk-UA"/>
              </w:rPr>
              <w:t xml:space="preserve">1.2.2. </w:t>
            </w:r>
            <w:r>
              <w:rPr>
                <w:rFonts w:eastAsia="Calibri"/>
                <w:color w:val="auto"/>
                <w:lang w:val="uk-UA"/>
              </w:rPr>
              <w:t>Промоція інвестиційного потенціалу громади</w:t>
            </w:r>
          </w:p>
        </w:tc>
      </w:tr>
      <w:tr w:rsidR="00240B38" w:rsidRPr="005C6DDD" w:rsidTr="00240B38">
        <w:trPr>
          <w:trHeight w:val="316"/>
        </w:trPr>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1.2.3. </w:t>
            </w:r>
            <w:r>
              <w:rPr>
                <w:rFonts w:ascii="Times New Roman" w:hAnsi="Times New Roman"/>
                <w:sz w:val="24"/>
                <w:szCs w:val="24"/>
              </w:rPr>
              <w:t>Розробка</w:t>
            </w:r>
            <w:r>
              <w:rPr>
                <w:rFonts w:ascii="Times New Roman" w:hAnsi="Times New Roman"/>
                <w:sz w:val="24"/>
                <w:szCs w:val="24"/>
                <w:lang w:val="uk-UA"/>
              </w:rPr>
              <w:t xml:space="preserve"> та </w:t>
            </w:r>
            <w:r>
              <w:rPr>
                <w:rFonts w:ascii="Times New Roman" w:hAnsi="Times New Roman"/>
                <w:sz w:val="24"/>
                <w:szCs w:val="24"/>
              </w:rPr>
              <w:t>оновлення містобудівної документації</w:t>
            </w:r>
          </w:p>
        </w:tc>
      </w:tr>
      <w:tr w:rsidR="00240B38" w:rsidRPr="005C6DDD" w:rsidTr="00240B38">
        <w:trPr>
          <w:trHeight w:val="252"/>
        </w:trPr>
        <w:tc>
          <w:tcPr>
            <w:tcW w:w="1985" w:type="dxa"/>
            <w:vMerge w:val="restart"/>
          </w:tcPr>
          <w:p w:rsidR="00240B38" w:rsidRPr="005C6DDD" w:rsidRDefault="00240B38" w:rsidP="00240B38">
            <w:pPr>
              <w:rPr>
                <w:rFonts w:ascii="Times New Roman" w:hAnsi="Times New Roman"/>
                <w:sz w:val="24"/>
                <w:szCs w:val="24"/>
              </w:rPr>
            </w:pPr>
            <w:r w:rsidRPr="005C6DDD">
              <w:rPr>
                <w:rFonts w:ascii="Times New Roman" w:hAnsi="Times New Roman"/>
                <w:sz w:val="24"/>
                <w:szCs w:val="24"/>
              </w:rPr>
              <w:t xml:space="preserve">2. </w:t>
            </w:r>
            <w:r>
              <w:rPr>
                <w:rFonts w:ascii="Times New Roman" w:hAnsi="Times New Roman"/>
                <w:sz w:val="24"/>
                <w:szCs w:val="24"/>
              </w:rPr>
              <w:t>Покращення рівня життя в громаді</w:t>
            </w:r>
          </w:p>
        </w:tc>
        <w:tc>
          <w:tcPr>
            <w:tcW w:w="3118" w:type="dxa"/>
            <w:vMerge w:val="restart"/>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2.1. </w:t>
            </w:r>
            <w:r>
              <w:rPr>
                <w:rFonts w:ascii="Times New Roman" w:hAnsi="Times New Roman"/>
                <w:sz w:val="24"/>
                <w:szCs w:val="24"/>
              </w:rPr>
              <w:t>Розвиток комунальної інфраструктури громади</w:t>
            </w:r>
          </w:p>
        </w:tc>
        <w:tc>
          <w:tcPr>
            <w:tcW w:w="5245" w:type="dxa"/>
          </w:tcPr>
          <w:p w:rsidR="00240B38" w:rsidRPr="005C6DDD" w:rsidRDefault="00240B38" w:rsidP="00240B38">
            <w:pPr>
              <w:pStyle w:val="Default"/>
              <w:rPr>
                <w:lang w:val="uk-UA"/>
              </w:rPr>
            </w:pPr>
            <w:r w:rsidRPr="005C6DDD">
              <w:rPr>
                <w:lang w:val="uk-UA"/>
              </w:rPr>
              <w:t xml:space="preserve">2.1.1. </w:t>
            </w:r>
            <w:r>
              <w:rPr>
                <w:lang w:val="uk-UA"/>
              </w:rPr>
              <w:t>Покращення дорожньої та тротуарної інфраструктури</w:t>
            </w:r>
          </w:p>
        </w:tc>
      </w:tr>
      <w:tr w:rsidR="00240B38" w:rsidRPr="0031443B" w:rsidTr="00240B38">
        <w:trPr>
          <w:trHeight w:val="255"/>
        </w:trPr>
        <w:tc>
          <w:tcPr>
            <w:tcW w:w="1985" w:type="dxa"/>
            <w:vMerge/>
          </w:tcPr>
          <w:p w:rsidR="00240B38" w:rsidRPr="005C6DDD" w:rsidRDefault="00240B38" w:rsidP="00240B38">
            <w:pPr>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Pr="005C6DDD" w:rsidRDefault="00240B38" w:rsidP="00240B38">
            <w:pPr>
              <w:pStyle w:val="Default"/>
              <w:rPr>
                <w:lang w:val="uk-UA"/>
              </w:rPr>
            </w:pPr>
            <w:r>
              <w:rPr>
                <w:lang w:val="uk-UA"/>
              </w:rPr>
              <w:t>2.1.2. Покращення системи вуличного освітлення в громаді</w:t>
            </w:r>
          </w:p>
        </w:tc>
      </w:tr>
      <w:tr w:rsidR="00240B38" w:rsidRPr="0031443B" w:rsidTr="00240B38">
        <w:trPr>
          <w:trHeight w:val="573"/>
        </w:trPr>
        <w:tc>
          <w:tcPr>
            <w:tcW w:w="1985" w:type="dxa"/>
            <w:vMerge/>
          </w:tcPr>
          <w:p w:rsidR="00240B38" w:rsidRPr="005C6DDD" w:rsidRDefault="00240B38" w:rsidP="00240B38">
            <w:pPr>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Pr="00DF1112" w:rsidRDefault="00240B38" w:rsidP="00240B38">
            <w:pPr>
              <w:pStyle w:val="Default"/>
              <w:rPr>
                <w:lang w:val="uk-UA"/>
              </w:rPr>
            </w:pPr>
            <w:r>
              <w:rPr>
                <w:lang w:val="uk-UA"/>
              </w:rPr>
              <w:t>2.1.3. Покращення рівня водозабезпечення та водовідведення</w:t>
            </w:r>
          </w:p>
        </w:tc>
      </w:tr>
      <w:tr w:rsidR="00240B38" w:rsidRPr="0031443B" w:rsidTr="00240B38">
        <w:trPr>
          <w:trHeight w:val="613"/>
        </w:trPr>
        <w:tc>
          <w:tcPr>
            <w:tcW w:w="1985" w:type="dxa"/>
            <w:vMerge/>
          </w:tcPr>
          <w:p w:rsidR="00240B38" w:rsidRPr="005C6DDD" w:rsidRDefault="00240B38" w:rsidP="00240B38">
            <w:pPr>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Default="00240B38" w:rsidP="00240B38">
            <w:pPr>
              <w:pStyle w:val="Default"/>
              <w:rPr>
                <w:lang w:val="uk-UA"/>
              </w:rPr>
            </w:pPr>
            <w:r>
              <w:rPr>
                <w:lang w:val="uk-UA"/>
              </w:rPr>
              <w:t>2.1.4. Розширення спектру комунальних послуг в громаді</w:t>
            </w:r>
          </w:p>
        </w:tc>
      </w:tr>
      <w:tr w:rsidR="00240B38" w:rsidRPr="005C6DDD" w:rsidTr="00240B38">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val="restart"/>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2.2. </w:t>
            </w:r>
            <w:r>
              <w:rPr>
                <w:rFonts w:ascii="Times New Roman" w:hAnsi="Times New Roman"/>
                <w:sz w:val="24"/>
                <w:szCs w:val="24"/>
              </w:rPr>
              <w:t>Підвищення рівня безпеки в громаді</w:t>
            </w:r>
          </w:p>
        </w:tc>
        <w:tc>
          <w:tcPr>
            <w:tcW w:w="5245" w:type="dxa"/>
          </w:tcPr>
          <w:p w:rsidR="00240B38" w:rsidRPr="005C6DDD" w:rsidRDefault="00240B38" w:rsidP="00240B38">
            <w:pPr>
              <w:pStyle w:val="Default"/>
              <w:rPr>
                <w:lang w:val="uk-UA"/>
              </w:rPr>
            </w:pPr>
            <w:r w:rsidRPr="005C6DDD">
              <w:rPr>
                <w:rFonts w:eastAsia="Calibri"/>
                <w:color w:val="auto"/>
                <w:lang w:val="uk-UA"/>
              </w:rPr>
              <w:t>2.2.1.</w:t>
            </w:r>
            <w:r w:rsidR="00CB2209">
              <w:rPr>
                <w:rFonts w:eastAsia="Calibri"/>
                <w:color w:val="auto"/>
                <w:lang w:val="uk-UA"/>
              </w:rPr>
              <w:t xml:space="preserve"> Створення Центрів б</w:t>
            </w:r>
            <w:r>
              <w:rPr>
                <w:rFonts w:eastAsia="Calibri"/>
                <w:color w:val="auto"/>
                <w:lang w:val="uk-UA"/>
              </w:rPr>
              <w:t>езпеки в громаді</w:t>
            </w:r>
          </w:p>
        </w:tc>
      </w:tr>
      <w:tr w:rsidR="00240B38" w:rsidRPr="005C6DDD" w:rsidTr="00240B38">
        <w:trPr>
          <w:trHeight w:val="509"/>
        </w:trPr>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Pr="00753070" w:rsidRDefault="00240B38" w:rsidP="00240B38">
            <w:pPr>
              <w:spacing w:after="0" w:line="240" w:lineRule="auto"/>
              <w:rPr>
                <w:rFonts w:ascii="Times New Roman" w:hAnsi="Times New Roman"/>
                <w:sz w:val="24"/>
                <w:szCs w:val="24"/>
                <w:lang w:val="uk-UA"/>
              </w:rPr>
            </w:pPr>
            <w:r w:rsidRPr="005C6DDD">
              <w:rPr>
                <w:rFonts w:ascii="Times New Roman" w:hAnsi="Times New Roman"/>
                <w:sz w:val="24"/>
                <w:szCs w:val="24"/>
              </w:rPr>
              <w:t>2.2.2.</w:t>
            </w:r>
            <w:r>
              <w:rPr>
                <w:rFonts w:ascii="Times New Roman" w:hAnsi="Times New Roman"/>
                <w:sz w:val="24"/>
                <w:szCs w:val="24"/>
              </w:rPr>
              <w:t xml:space="preserve"> </w:t>
            </w:r>
            <w:r>
              <w:rPr>
                <w:rFonts w:ascii="Times New Roman" w:hAnsi="Times New Roman"/>
                <w:sz w:val="24"/>
                <w:szCs w:val="24"/>
                <w:lang w:val="uk-UA"/>
              </w:rPr>
              <w:t>Встановлення систем відео спостереження в громаді</w:t>
            </w:r>
          </w:p>
        </w:tc>
      </w:tr>
      <w:tr w:rsidR="00240B38" w:rsidRPr="005C6DDD" w:rsidTr="00240B38">
        <w:trPr>
          <w:trHeight w:val="318"/>
        </w:trPr>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val="restart"/>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2.3. </w:t>
            </w:r>
            <w:r>
              <w:rPr>
                <w:rFonts w:ascii="Times New Roman" w:hAnsi="Times New Roman"/>
                <w:sz w:val="24"/>
                <w:szCs w:val="24"/>
              </w:rPr>
              <w:t>Розвиток соціальної сфери</w:t>
            </w:r>
          </w:p>
        </w:tc>
        <w:tc>
          <w:tcPr>
            <w:tcW w:w="5245" w:type="dxa"/>
            <w:tcBorders>
              <w:bottom w:val="single" w:sz="4" w:space="0" w:color="auto"/>
            </w:tcBorders>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2.3.1. </w:t>
            </w:r>
            <w:r>
              <w:rPr>
                <w:rFonts w:ascii="Times New Roman" w:hAnsi="Times New Roman"/>
                <w:sz w:val="24"/>
                <w:szCs w:val="24"/>
              </w:rPr>
              <w:t>Покращення рівня освітньо - культурних послуг</w:t>
            </w:r>
          </w:p>
        </w:tc>
      </w:tr>
      <w:tr w:rsidR="00240B38" w:rsidRPr="005C6DDD" w:rsidTr="00240B38">
        <w:trPr>
          <w:trHeight w:val="376"/>
        </w:trPr>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 xml:space="preserve">2.3.2. </w:t>
            </w:r>
            <w:r>
              <w:rPr>
                <w:rFonts w:ascii="Times New Roman" w:hAnsi="Times New Roman"/>
                <w:sz w:val="24"/>
                <w:szCs w:val="24"/>
              </w:rPr>
              <w:t>Покращення рівня медичних послуг</w:t>
            </w:r>
          </w:p>
        </w:tc>
      </w:tr>
      <w:tr w:rsidR="00240B38" w:rsidRPr="005C6DDD" w:rsidTr="00240B38">
        <w:trPr>
          <w:trHeight w:val="261"/>
        </w:trPr>
        <w:tc>
          <w:tcPr>
            <w:tcW w:w="1985" w:type="dxa"/>
            <w:vMerge/>
          </w:tcPr>
          <w:p w:rsidR="00240B38" w:rsidRPr="005C6DDD" w:rsidRDefault="00240B38" w:rsidP="00240B38">
            <w:pPr>
              <w:spacing w:after="0" w:line="240" w:lineRule="auto"/>
              <w:rPr>
                <w:rFonts w:ascii="Times New Roman" w:hAnsi="Times New Roman"/>
                <w:sz w:val="24"/>
                <w:szCs w:val="24"/>
              </w:rPr>
            </w:pPr>
          </w:p>
        </w:tc>
        <w:tc>
          <w:tcPr>
            <w:tcW w:w="3118" w:type="dxa"/>
            <w:vMerge/>
          </w:tcPr>
          <w:p w:rsidR="00240B38" w:rsidRPr="005C6DDD" w:rsidRDefault="00240B38" w:rsidP="00240B38">
            <w:pPr>
              <w:spacing w:after="0" w:line="240" w:lineRule="auto"/>
              <w:rPr>
                <w:rFonts w:ascii="Times New Roman" w:hAnsi="Times New Roman"/>
                <w:sz w:val="24"/>
                <w:szCs w:val="24"/>
              </w:rPr>
            </w:pPr>
          </w:p>
        </w:tc>
        <w:tc>
          <w:tcPr>
            <w:tcW w:w="5245" w:type="dxa"/>
          </w:tcPr>
          <w:p w:rsidR="00240B38" w:rsidRPr="005C6DDD" w:rsidRDefault="00240B38" w:rsidP="00240B38">
            <w:pPr>
              <w:spacing w:after="0" w:line="240" w:lineRule="auto"/>
              <w:rPr>
                <w:rFonts w:ascii="Times New Roman" w:hAnsi="Times New Roman"/>
                <w:sz w:val="24"/>
                <w:szCs w:val="24"/>
              </w:rPr>
            </w:pPr>
            <w:r w:rsidRPr="005C6DDD">
              <w:rPr>
                <w:rFonts w:ascii="Times New Roman" w:hAnsi="Times New Roman"/>
                <w:sz w:val="24"/>
                <w:szCs w:val="24"/>
              </w:rPr>
              <w:t>2.3.</w:t>
            </w:r>
            <w:r>
              <w:rPr>
                <w:rFonts w:ascii="Times New Roman" w:hAnsi="Times New Roman"/>
                <w:sz w:val="24"/>
                <w:szCs w:val="24"/>
              </w:rPr>
              <w:t>3</w:t>
            </w:r>
            <w:r w:rsidRPr="005C6DDD">
              <w:rPr>
                <w:rFonts w:ascii="Times New Roman" w:hAnsi="Times New Roman"/>
                <w:sz w:val="24"/>
                <w:szCs w:val="24"/>
              </w:rPr>
              <w:t xml:space="preserve">. </w:t>
            </w:r>
            <w:r>
              <w:rPr>
                <w:rFonts w:ascii="Times New Roman" w:hAnsi="Times New Roman"/>
                <w:sz w:val="24"/>
                <w:szCs w:val="24"/>
              </w:rPr>
              <w:t>Покращення рівня соціальних послуг</w:t>
            </w:r>
          </w:p>
        </w:tc>
      </w:tr>
      <w:tr w:rsidR="00240B38" w:rsidRPr="005C6DDD" w:rsidTr="00240B38">
        <w:trPr>
          <w:trHeight w:val="691"/>
        </w:trPr>
        <w:tc>
          <w:tcPr>
            <w:tcW w:w="1985" w:type="dxa"/>
            <w:vMerge w:val="restart"/>
          </w:tcPr>
          <w:p w:rsidR="00240B38" w:rsidRPr="005C6DDD" w:rsidRDefault="00240B38" w:rsidP="00240B38">
            <w:pPr>
              <w:spacing w:after="0" w:line="240" w:lineRule="auto"/>
              <w:rPr>
                <w:rFonts w:ascii="Times New Roman" w:hAnsi="Times New Roman"/>
                <w:sz w:val="24"/>
                <w:szCs w:val="24"/>
              </w:rPr>
            </w:pPr>
            <w:r>
              <w:rPr>
                <w:rFonts w:ascii="Times New Roman" w:hAnsi="Times New Roman"/>
                <w:sz w:val="24"/>
                <w:szCs w:val="24"/>
              </w:rPr>
              <w:t>3. Розвиток туристично-рекреаційної сфери</w:t>
            </w:r>
          </w:p>
        </w:tc>
        <w:tc>
          <w:tcPr>
            <w:tcW w:w="3118" w:type="dxa"/>
          </w:tcPr>
          <w:p w:rsidR="00240B38" w:rsidRPr="005C6DDD" w:rsidRDefault="00240B38" w:rsidP="00240B38">
            <w:pPr>
              <w:spacing w:after="0" w:line="240" w:lineRule="auto"/>
              <w:rPr>
                <w:rFonts w:ascii="Times New Roman" w:hAnsi="Times New Roman"/>
                <w:sz w:val="24"/>
                <w:szCs w:val="24"/>
              </w:rPr>
            </w:pPr>
            <w:r>
              <w:rPr>
                <w:rFonts w:ascii="Times New Roman" w:hAnsi="Times New Roman"/>
                <w:sz w:val="24"/>
                <w:szCs w:val="24"/>
              </w:rPr>
              <w:t>3.1. Розвиток туристичного потенціалу громади</w:t>
            </w:r>
          </w:p>
        </w:tc>
        <w:tc>
          <w:tcPr>
            <w:tcW w:w="5245" w:type="dxa"/>
          </w:tcPr>
          <w:p w:rsidR="00240B38" w:rsidRPr="005C6DDD" w:rsidRDefault="00240B38" w:rsidP="00240B38">
            <w:pPr>
              <w:spacing w:after="0" w:line="240" w:lineRule="auto"/>
              <w:rPr>
                <w:rFonts w:ascii="Times New Roman" w:hAnsi="Times New Roman"/>
                <w:sz w:val="24"/>
                <w:szCs w:val="24"/>
              </w:rPr>
            </w:pPr>
            <w:r>
              <w:rPr>
                <w:rFonts w:ascii="Times New Roman" w:hAnsi="Times New Roman"/>
                <w:sz w:val="24"/>
                <w:szCs w:val="24"/>
              </w:rPr>
              <w:t>3.1.1. Підвищення рівня туристичної привабливості громади</w:t>
            </w:r>
          </w:p>
        </w:tc>
      </w:tr>
      <w:tr w:rsidR="00240B38" w:rsidRPr="005C6DDD" w:rsidTr="00240B38">
        <w:trPr>
          <w:trHeight w:val="417"/>
        </w:trPr>
        <w:tc>
          <w:tcPr>
            <w:tcW w:w="1985" w:type="dxa"/>
            <w:vMerge/>
          </w:tcPr>
          <w:p w:rsidR="00240B38" w:rsidRDefault="00240B38" w:rsidP="00240B38">
            <w:pPr>
              <w:spacing w:after="0" w:line="240" w:lineRule="auto"/>
              <w:rPr>
                <w:rFonts w:ascii="Times New Roman" w:hAnsi="Times New Roman"/>
                <w:sz w:val="24"/>
                <w:szCs w:val="24"/>
              </w:rPr>
            </w:pPr>
          </w:p>
        </w:tc>
        <w:tc>
          <w:tcPr>
            <w:tcW w:w="3118" w:type="dxa"/>
            <w:vMerge w:val="restart"/>
          </w:tcPr>
          <w:p w:rsidR="00240B38" w:rsidRPr="00213AEE" w:rsidRDefault="00240B38" w:rsidP="00240B38">
            <w:pPr>
              <w:spacing w:after="0" w:line="240" w:lineRule="auto"/>
              <w:rPr>
                <w:rFonts w:ascii="Times New Roman" w:hAnsi="Times New Roman"/>
                <w:sz w:val="24"/>
                <w:szCs w:val="24"/>
              </w:rPr>
            </w:pPr>
            <w:r>
              <w:rPr>
                <w:rFonts w:ascii="Times New Roman" w:hAnsi="Times New Roman"/>
                <w:sz w:val="24"/>
                <w:szCs w:val="24"/>
              </w:rPr>
              <w:t>3.2. Покращення рівня дозвілля в громаді</w:t>
            </w:r>
          </w:p>
        </w:tc>
        <w:tc>
          <w:tcPr>
            <w:tcW w:w="5245" w:type="dxa"/>
          </w:tcPr>
          <w:p w:rsidR="00240B38" w:rsidRPr="005C6DDD" w:rsidRDefault="00240B38" w:rsidP="00240B38">
            <w:pPr>
              <w:spacing w:after="0" w:line="240" w:lineRule="auto"/>
              <w:rPr>
                <w:rFonts w:ascii="Times New Roman" w:hAnsi="Times New Roman"/>
                <w:sz w:val="24"/>
                <w:szCs w:val="24"/>
              </w:rPr>
            </w:pPr>
            <w:r>
              <w:rPr>
                <w:rFonts w:ascii="Times New Roman" w:hAnsi="Times New Roman"/>
                <w:sz w:val="24"/>
                <w:szCs w:val="24"/>
              </w:rPr>
              <w:t>3.2.1. Розвиток спортивної інфраструктури</w:t>
            </w:r>
          </w:p>
        </w:tc>
      </w:tr>
      <w:tr w:rsidR="00240B38" w:rsidRPr="005C6DDD" w:rsidTr="00240B38">
        <w:trPr>
          <w:trHeight w:val="521"/>
        </w:trPr>
        <w:tc>
          <w:tcPr>
            <w:tcW w:w="1985" w:type="dxa"/>
            <w:vMerge/>
          </w:tcPr>
          <w:p w:rsidR="00240B38" w:rsidRDefault="00240B38" w:rsidP="00240B38">
            <w:pPr>
              <w:spacing w:after="0" w:line="240" w:lineRule="auto"/>
              <w:rPr>
                <w:rFonts w:ascii="Times New Roman" w:hAnsi="Times New Roman"/>
                <w:sz w:val="24"/>
                <w:szCs w:val="24"/>
              </w:rPr>
            </w:pPr>
          </w:p>
        </w:tc>
        <w:tc>
          <w:tcPr>
            <w:tcW w:w="3118" w:type="dxa"/>
            <w:vMerge/>
          </w:tcPr>
          <w:p w:rsidR="00240B38" w:rsidRDefault="00240B38" w:rsidP="00240B38">
            <w:pPr>
              <w:spacing w:after="0" w:line="240" w:lineRule="auto"/>
              <w:rPr>
                <w:rFonts w:ascii="Times New Roman" w:hAnsi="Times New Roman"/>
                <w:sz w:val="24"/>
                <w:szCs w:val="24"/>
              </w:rPr>
            </w:pPr>
          </w:p>
        </w:tc>
        <w:tc>
          <w:tcPr>
            <w:tcW w:w="5245" w:type="dxa"/>
          </w:tcPr>
          <w:p w:rsidR="00240B38" w:rsidRDefault="00240B38" w:rsidP="00240B38">
            <w:pPr>
              <w:spacing w:after="0" w:line="240" w:lineRule="auto"/>
              <w:rPr>
                <w:rFonts w:ascii="Times New Roman" w:hAnsi="Times New Roman"/>
                <w:sz w:val="24"/>
                <w:szCs w:val="24"/>
              </w:rPr>
            </w:pPr>
            <w:r>
              <w:rPr>
                <w:rFonts w:ascii="Times New Roman" w:hAnsi="Times New Roman"/>
                <w:sz w:val="24"/>
                <w:szCs w:val="24"/>
              </w:rPr>
              <w:t>3.2.2. Створення та облаштування рекреаційних зон</w:t>
            </w:r>
            <w:r w:rsidR="00CB2209">
              <w:rPr>
                <w:rFonts w:ascii="Times New Roman" w:hAnsi="Times New Roman"/>
                <w:sz w:val="24"/>
                <w:szCs w:val="24"/>
                <w:lang w:val="uk-UA"/>
              </w:rPr>
              <w:t xml:space="preserve"> </w:t>
            </w:r>
            <w:r>
              <w:rPr>
                <w:rFonts w:ascii="Times New Roman" w:hAnsi="Times New Roman"/>
                <w:sz w:val="24"/>
                <w:szCs w:val="24"/>
              </w:rPr>
              <w:t>(парки, сквери та ін.)</w:t>
            </w:r>
          </w:p>
        </w:tc>
      </w:tr>
    </w:tbl>
    <w:p w:rsidR="00240B38" w:rsidRPr="00BE2779" w:rsidRDefault="00240B38" w:rsidP="00240B38">
      <w:pPr>
        <w:rPr>
          <w:rFonts w:ascii="Times New Roman" w:hAnsi="Times New Roman" w:cs="Times New Roman"/>
          <w:sz w:val="24"/>
          <w:szCs w:val="24"/>
        </w:rPr>
      </w:pPr>
    </w:p>
    <w:p w:rsidR="00240B38" w:rsidRPr="007275C5" w:rsidRDefault="00240B38" w:rsidP="00240B38">
      <w:pPr>
        <w:spacing w:after="0"/>
        <w:jc w:val="center"/>
        <w:outlineLvl w:val="1"/>
        <w:rPr>
          <w:rFonts w:ascii="Times New Roman" w:hAnsi="Times New Roman" w:cs="Times New Roman"/>
          <w:b/>
          <w:sz w:val="26"/>
          <w:szCs w:val="26"/>
        </w:rPr>
      </w:pPr>
      <w:bookmarkStart w:id="109" w:name="_Toc27336047"/>
      <w:r w:rsidRPr="007275C5">
        <w:rPr>
          <w:rFonts w:ascii="Times New Roman" w:hAnsi="Times New Roman" w:cs="Times New Roman"/>
          <w:b/>
          <w:sz w:val="26"/>
          <w:szCs w:val="26"/>
        </w:rPr>
        <w:t xml:space="preserve">СТРАТЕГІЧНА ЦІЛЬ 1. </w:t>
      </w:r>
      <w:r>
        <w:rPr>
          <w:rFonts w:ascii="Times New Roman" w:hAnsi="Times New Roman" w:cs="Times New Roman"/>
          <w:b/>
          <w:sz w:val="26"/>
          <w:szCs w:val="26"/>
          <w:lang w:val="uk-UA"/>
        </w:rPr>
        <w:t>П</w:t>
      </w:r>
      <w:r w:rsidRPr="004822D3">
        <w:rPr>
          <w:rFonts w:ascii="Times New Roman" w:hAnsi="Times New Roman" w:cs="Times New Roman"/>
          <w:b/>
          <w:sz w:val="26"/>
          <w:szCs w:val="26"/>
        </w:rPr>
        <w:t>ІДВИЩЕННЯ РІВНЯ ЕКОНОМІЧНОГО РОЗВИТКУ ГРОМАДИ</w:t>
      </w:r>
      <w:bookmarkEnd w:id="109"/>
    </w:p>
    <w:p w:rsidR="00240B38" w:rsidRPr="007275C5" w:rsidRDefault="00240B38" w:rsidP="00240B38">
      <w:pPr>
        <w:spacing w:after="0"/>
        <w:ind w:firstLine="708"/>
        <w:jc w:val="both"/>
        <w:rPr>
          <w:rFonts w:ascii="Times New Roman" w:hAnsi="Times New Roman" w:cs="Times New Roman"/>
          <w:sz w:val="26"/>
          <w:szCs w:val="26"/>
        </w:rPr>
      </w:pPr>
    </w:p>
    <w:p w:rsidR="00240B38" w:rsidRPr="0081520A" w:rsidRDefault="00240B38" w:rsidP="00240B38">
      <w:pPr>
        <w:spacing w:after="0"/>
        <w:ind w:firstLine="425"/>
        <w:jc w:val="both"/>
        <w:rPr>
          <w:rFonts w:ascii="Times New Roman" w:hAnsi="Times New Roman"/>
          <w:sz w:val="26"/>
          <w:szCs w:val="26"/>
          <w:lang w:val="uk-UA"/>
        </w:rPr>
      </w:pPr>
      <w:r w:rsidRPr="005164D8">
        <w:rPr>
          <w:rFonts w:ascii="Times New Roman" w:hAnsi="Times New Roman"/>
          <w:color w:val="000000"/>
          <w:sz w:val="26"/>
          <w:szCs w:val="26"/>
        </w:rPr>
        <w:t>Підвищення р</w:t>
      </w:r>
      <w:r w:rsidRPr="005164D8">
        <w:rPr>
          <w:rFonts w:ascii="Times New Roman" w:hAnsi="Times New Roman"/>
          <w:color w:val="000000"/>
          <w:sz w:val="26"/>
          <w:szCs w:val="26"/>
          <w:lang w:val="uk-UA"/>
        </w:rPr>
        <w:t>і</w:t>
      </w:r>
      <w:r w:rsidRPr="005164D8">
        <w:rPr>
          <w:rFonts w:ascii="Times New Roman" w:hAnsi="Times New Roman"/>
          <w:color w:val="000000"/>
          <w:sz w:val="26"/>
          <w:szCs w:val="26"/>
        </w:rPr>
        <w:t>вня економічно</w:t>
      </w:r>
      <w:r w:rsidRPr="005164D8">
        <w:rPr>
          <w:rFonts w:ascii="Times New Roman" w:hAnsi="Times New Roman"/>
          <w:color w:val="000000"/>
          <w:sz w:val="26"/>
          <w:szCs w:val="26"/>
          <w:lang w:val="uk-UA"/>
        </w:rPr>
        <w:t>го розвитку</w:t>
      </w:r>
      <w:r w:rsidRPr="005164D8">
        <w:rPr>
          <w:rFonts w:ascii="Times New Roman" w:hAnsi="Times New Roman"/>
          <w:color w:val="000000"/>
          <w:sz w:val="26"/>
          <w:szCs w:val="26"/>
        </w:rPr>
        <w:t xml:space="preserve"> </w:t>
      </w:r>
      <w:r>
        <w:rPr>
          <w:rFonts w:ascii="Times New Roman" w:hAnsi="Times New Roman"/>
          <w:color w:val="000000"/>
          <w:sz w:val="26"/>
          <w:szCs w:val="26"/>
          <w:lang w:val="uk-UA"/>
        </w:rPr>
        <w:t xml:space="preserve">громади </w:t>
      </w:r>
      <w:r w:rsidRPr="005164D8">
        <w:rPr>
          <w:rFonts w:ascii="Times New Roman" w:hAnsi="Times New Roman"/>
          <w:color w:val="000000"/>
          <w:sz w:val="26"/>
          <w:szCs w:val="26"/>
        </w:rPr>
        <w:t xml:space="preserve">є одним із пріоритетів </w:t>
      </w:r>
      <w:r>
        <w:rPr>
          <w:rFonts w:ascii="Times New Roman" w:hAnsi="Times New Roman"/>
          <w:color w:val="000000"/>
          <w:sz w:val="26"/>
          <w:szCs w:val="26"/>
          <w:lang w:val="uk-UA"/>
        </w:rPr>
        <w:t xml:space="preserve"> діяльності Первозван</w:t>
      </w:r>
      <w:r w:rsidRPr="005164D8">
        <w:rPr>
          <w:rFonts w:ascii="Times New Roman" w:hAnsi="Times New Roman"/>
          <w:color w:val="000000"/>
          <w:sz w:val="26"/>
          <w:szCs w:val="26"/>
          <w:lang w:val="uk-UA"/>
        </w:rPr>
        <w:t>і</w:t>
      </w:r>
      <w:r>
        <w:rPr>
          <w:rFonts w:ascii="Times New Roman" w:hAnsi="Times New Roman"/>
          <w:color w:val="000000"/>
          <w:sz w:val="26"/>
          <w:szCs w:val="26"/>
          <w:lang w:val="uk-UA"/>
        </w:rPr>
        <w:t>в</w:t>
      </w:r>
      <w:r w:rsidRPr="005164D8">
        <w:rPr>
          <w:rFonts w:ascii="Times New Roman" w:hAnsi="Times New Roman"/>
          <w:color w:val="000000"/>
          <w:sz w:val="26"/>
          <w:szCs w:val="26"/>
          <w:lang w:val="uk-UA"/>
        </w:rPr>
        <w:t xml:space="preserve">ської </w:t>
      </w:r>
      <w:r>
        <w:rPr>
          <w:rFonts w:ascii="Times New Roman" w:hAnsi="Times New Roman"/>
          <w:color w:val="000000"/>
          <w:sz w:val="26"/>
          <w:szCs w:val="26"/>
          <w:lang w:val="uk-UA"/>
        </w:rPr>
        <w:t>громади, адже п</w:t>
      </w:r>
      <w:r w:rsidRPr="006021C9">
        <w:rPr>
          <w:rFonts w:ascii="Times New Roman" w:hAnsi="Times New Roman"/>
          <w:color w:val="000000"/>
          <w:sz w:val="26"/>
          <w:szCs w:val="26"/>
        </w:rPr>
        <w:t>ідвищення рівня життя кожного мешканця будь-якої громади відбувається завдяки</w:t>
      </w:r>
      <w:r>
        <w:rPr>
          <w:rFonts w:ascii="Times New Roman" w:hAnsi="Times New Roman"/>
          <w:color w:val="000000"/>
          <w:sz w:val="26"/>
          <w:szCs w:val="26"/>
          <w:lang w:val="uk-UA"/>
        </w:rPr>
        <w:t xml:space="preserve"> саме</w:t>
      </w:r>
      <w:r w:rsidRPr="006021C9">
        <w:rPr>
          <w:rFonts w:ascii="Times New Roman" w:hAnsi="Times New Roman"/>
          <w:color w:val="000000"/>
          <w:sz w:val="26"/>
          <w:szCs w:val="26"/>
        </w:rPr>
        <w:t xml:space="preserve"> місцевому економічному розвитку. </w:t>
      </w:r>
      <w:r>
        <w:rPr>
          <w:rFonts w:ascii="Times New Roman" w:hAnsi="Times New Roman"/>
          <w:color w:val="000000"/>
          <w:sz w:val="26"/>
          <w:szCs w:val="26"/>
          <w:lang w:val="uk-UA"/>
        </w:rPr>
        <w:t>Проте досягти цього дуже</w:t>
      </w:r>
      <w:r w:rsidRPr="006021C9">
        <w:rPr>
          <w:rFonts w:ascii="Times New Roman" w:hAnsi="Times New Roman"/>
          <w:color w:val="000000"/>
          <w:sz w:val="26"/>
          <w:szCs w:val="26"/>
        </w:rPr>
        <w:t xml:space="preserve"> складно без </w:t>
      </w:r>
      <w:r>
        <w:rPr>
          <w:rFonts w:ascii="Times New Roman" w:hAnsi="Times New Roman"/>
          <w:color w:val="000000"/>
          <w:sz w:val="26"/>
          <w:szCs w:val="26"/>
          <w:lang w:val="uk-UA"/>
        </w:rPr>
        <w:t>додатково залучених коштів</w:t>
      </w:r>
      <w:r w:rsidR="00CB2209">
        <w:rPr>
          <w:rFonts w:ascii="Times New Roman" w:hAnsi="Times New Roman"/>
          <w:color w:val="000000"/>
          <w:sz w:val="26"/>
          <w:szCs w:val="26"/>
          <w:lang w:val="uk-UA"/>
        </w:rPr>
        <w:t xml:space="preserve"> (</w:t>
      </w:r>
      <w:r>
        <w:rPr>
          <w:rFonts w:ascii="Times New Roman" w:hAnsi="Times New Roman"/>
          <w:color w:val="000000"/>
          <w:sz w:val="26"/>
          <w:szCs w:val="26"/>
          <w:lang w:val="uk-UA"/>
        </w:rPr>
        <w:t xml:space="preserve">в т.ч. </w:t>
      </w:r>
      <w:r w:rsidRPr="006021C9">
        <w:rPr>
          <w:rFonts w:ascii="Times New Roman" w:hAnsi="Times New Roman"/>
          <w:color w:val="000000"/>
          <w:sz w:val="26"/>
          <w:szCs w:val="26"/>
        </w:rPr>
        <w:t>інвестицій</w:t>
      </w:r>
      <w:r>
        <w:rPr>
          <w:rFonts w:ascii="Times New Roman" w:hAnsi="Times New Roman"/>
          <w:color w:val="000000"/>
          <w:sz w:val="26"/>
          <w:szCs w:val="26"/>
          <w:lang w:val="uk-UA"/>
        </w:rPr>
        <w:t>)</w:t>
      </w:r>
      <w:r w:rsidRPr="006021C9">
        <w:rPr>
          <w:rFonts w:ascii="Times New Roman" w:hAnsi="Times New Roman"/>
          <w:color w:val="000000"/>
          <w:sz w:val="26"/>
          <w:szCs w:val="26"/>
        </w:rPr>
        <w:t xml:space="preserve">. Завдяки </w:t>
      </w:r>
      <w:r>
        <w:rPr>
          <w:rFonts w:ascii="Times New Roman" w:hAnsi="Times New Roman"/>
          <w:color w:val="000000"/>
          <w:sz w:val="26"/>
          <w:szCs w:val="26"/>
          <w:lang w:val="uk-UA"/>
        </w:rPr>
        <w:t xml:space="preserve">підтримці </w:t>
      </w:r>
      <w:r w:rsidRPr="006021C9">
        <w:rPr>
          <w:rFonts w:ascii="Times New Roman" w:hAnsi="Times New Roman"/>
          <w:color w:val="000000"/>
          <w:sz w:val="26"/>
          <w:szCs w:val="26"/>
        </w:rPr>
        <w:t xml:space="preserve">розвитку підприємництва </w:t>
      </w:r>
      <w:r>
        <w:rPr>
          <w:rFonts w:ascii="Times New Roman" w:hAnsi="Times New Roman"/>
          <w:color w:val="000000"/>
          <w:sz w:val="26"/>
          <w:szCs w:val="26"/>
          <w:lang w:val="uk-UA"/>
        </w:rPr>
        <w:t xml:space="preserve">вдасться збільшити кількість малих підприємств, які забезпечать мешканців громади необхідними побутовими послугами, буде </w:t>
      </w:r>
      <w:r w:rsidRPr="006021C9">
        <w:rPr>
          <w:rFonts w:ascii="Times New Roman" w:hAnsi="Times New Roman"/>
          <w:color w:val="000000"/>
          <w:sz w:val="26"/>
          <w:szCs w:val="26"/>
        </w:rPr>
        <w:t>створен</w:t>
      </w:r>
      <w:r>
        <w:rPr>
          <w:rFonts w:ascii="Times New Roman" w:hAnsi="Times New Roman"/>
          <w:color w:val="000000"/>
          <w:sz w:val="26"/>
          <w:szCs w:val="26"/>
          <w:lang w:val="uk-UA"/>
        </w:rPr>
        <w:t>о</w:t>
      </w:r>
      <w:r>
        <w:rPr>
          <w:rFonts w:ascii="Times New Roman" w:hAnsi="Times New Roman"/>
          <w:color w:val="000000"/>
          <w:sz w:val="26"/>
          <w:szCs w:val="26"/>
        </w:rPr>
        <w:t xml:space="preserve"> нов</w:t>
      </w:r>
      <w:r>
        <w:rPr>
          <w:rFonts w:ascii="Times New Roman" w:hAnsi="Times New Roman"/>
          <w:color w:val="000000"/>
          <w:sz w:val="26"/>
          <w:szCs w:val="26"/>
          <w:lang w:val="uk-UA"/>
        </w:rPr>
        <w:t>і</w:t>
      </w:r>
      <w:r>
        <w:rPr>
          <w:rFonts w:ascii="Times New Roman" w:hAnsi="Times New Roman"/>
          <w:color w:val="000000"/>
          <w:sz w:val="26"/>
          <w:szCs w:val="26"/>
        </w:rPr>
        <w:t xml:space="preserve"> робоч</w:t>
      </w:r>
      <w:r>
        <w:rPr>
          <w:rFonts w:ascii="Times New Roman" w:hAnsi="Times New Roman"/>
          <w:color w:val="000000"/>
          <w:sz w:val="26"/>
          <w:szCs w:val="26"/>
          <w:lang w:val="uk-UA"/>
        </w:rPr>
        <w:t>і</w:t>
      </w:r>
      <w:r w:rsidRPr="006021C9">
        <w:rPr>
          <w:rFonts w:ascii="Times New Roman" w:hAnsi="Times New Roman"/>
          <w:color w:val="000000"/>
          <w:sz w:val="26"/>
          <w:szCs w:val="26"/>
        </w:rPr>
        <w:t xml:space="preserve"> міс</w:t>
      </w:r>
      <w:r>
        <w:rPr>
          <w:rFonts w:ascii="Times New Roman" w:hAnsi="Times New Roman"/>
          <w:color w:val="000000"/>
          <w:sz w:val="26"/>
          <w:szCs w:val="26"/>
        </w:rPr>
        <w:t>ц</w:t>
      </w:r>
      <w:r>
        <w:rPr>
          <w:rFonts w:ascii="Times New Roman" w:hAnsi="Times New Roman"/>
          <w:color w:val="000000"/>
          <w:sz w:val="26"/>
          <w:szCs w:val="26"/>
          <w:lang w:val="uk-UA"/>
        </w:rPr>
        <w:t>я</w:t>
      </w:r>
      <w:r w:rsidRPr="006021C9">
        <w:rPr>
          <w:rFonts w:ascii="Times New Roman" w:hAnsi="Times New Roman"/>
          <w:color w:val="000000"/>
          <w:sz w:val="26"/>
          <w:szCs w:val="26"/>
        </w:rPr>
        <w:t xml:space="preserve">, </w:t>
      </w:r>
      <w:r>
        <w:rPr>
          <w:rFonts w:ascii="Times New Roman" w:hAnsi="Times New Roman"/>
          <w:color w:val="000000"/>
          <w:sz w:val="26"/>
          <w:szCs w:val="26"/>
          <w:lang w:val="uk-UA"/>
        </w:rPr>
        <w:t>буде частково вирішено проблеми з безробіттям, шляхом залучення мешканців громади до кооперації</w:t>
      </w:r>
      <w:r w:rsidRPr="006021C9">
        <w:rPr>
          <w:rFonts w:ascii="Times New Roman" w:hAnsi="Times New Roman"/>
          <w:color w:val="000000"/>
          <w:sz w:val="26"/>
          <w:szCs w:val="26"/>
        </w:rPr>
        <w:t>.</w:t>
      </w:r>
    </w:p>
    <w:p w:rsidR="00240B38" w:rsidRPr="002968F2" w:rsidRDefault="00240B38" w:rsidP="00240B38">
      <w:pPr>
        <w:spacing w:after="0"/>
        <w:ind w:firstLine="567"/>
        <w:jc w:val="both"/>
        <w:rPr>
          <w:rFonts w:ascii="Times New Roman" w:hAnsi="Times New Roman" w:cs="Times New Roman"/>
          <w:sz w:val="26"/>
          <w:szCs w:val="26"/>
          <w:lang w:val="uk-UA"/>
        </w:rPr>
      </w:pPr>
      <w:r w:rsidRPr="002968F2">
        <w:rPr>
          <w:rFonts w:ascii="Times New Roman" w:hAnsi="Times New Roman" w:cs="Times New Roman"/>
          <w:sz w:val="26"/>
          <w:szCs w:val="26"/>
          <w:lang w:val="uk-UA"/>
        </w:rPr>
        <w:t xml:space="preserve">Ці та інші можливості були розглянуті членами Робочої групи зі стратегічного планування та знайшли відображення у 2 операційних цілях та </w:t>
      </w:r>
      <w:r w:rsidRPr="00706DBD">
        <w:rPr>
          <w:rFonts w:ascii="Times New Roman" w:hAnsi="Times New Roman" w:cs="Times New Roman"/>
          <w:sz w:val="26"/>
          <w:szCs w:val="26"/>
          <w:lang w:val="uk-UA"/>
        </w:rPr>
        <w:t>5</w:t>
      </w:r>
      <w:r w:rsidRPr="002968F2">
        <w:rPr>
          <w:rFonts w:ascii="Times New Roman" w:hAnsi="Times New Roman" w:cs="Times New Roman"/>
          <w:sz w:val="26"/>
          <w:szCs w:val="26"/>
          <w:lang w:val="uk-UA"/>
        </w:rPr>
        <w:t xml:space="preserve"> завданнях, через які планується досягати </w:t>
      </w:r>
      <w:r w:rsidRPr="00706DBD">
        <w:rPr>
          <w:rFonts w:ascii="Times New Roman" w:hAnsi="Times New Roman" w:cs="Times New Roman"/>
          <w:sz w:val="26"/>
          <w:szCs w:val="26"/>
          <w:lang w:val="uk-UA"/>
        </w:rPr>
        <w:t xml:space="preserve">поставлених </w:t>
      </w:r>
      <w:r w:rsidRPr="002968F2">
        <w:rPr>
          <w:rFonts w:ascii="Times New Roman" w:hAnsi="Times New Roman" w:cs="Times New Roman"/>
          <w:sz w:val="26"/>
          <w:szCs w:val="26"/>
          <w:lang w:val="uk-UA"/>
        </w:rPr>
        <w:t>ціл</w:t>
      </w:r>
      <w:r w:rsidRPr="00706DBD">
        <w:rPr>
          <w:rFonts w:ascii="Times New Roman" w:hAnsi="Times New Roman" w:cs="Times New Roman"/>
          <w:sz w:val="26"/>
          <w:szCs w:val="26"/>
          <w:lang w:val="uk-UA"/>
        </w:rPr>
        <w:t>ей</w:t>
      </w:r>
      <w:r w:rsidRPr="002968F2">
        <w:rPr>
          <w:rFonts w:ascii="Times New Roman" w:hAnsi="Times New Roman" w:cs="Times New Roman"/>
          <w:sz w:val="26"/>
          <w:szCs w:val="26"/>
          <w:lang w:val="uk-UA"/>
        </w:rPr>
        <w:t>.</w:t>
      </w:r>
    </w:p>
    <w:p w:rsidR="00240B38" w:rsidRPr="00706DBD" w:rsidRDefault="00240B38" w:rsidP="00240B38">
      <w:pPr>
        <w:spacing w:after="0"/>
        <w:ind w:firstLine="567"/>
        <w:jc w:val="both"/>
        <w:rPr>
          <w:rFonts w:ascii="Times New Roman" w:hAnsi="Times New Roman" w:cs="Times New Roman"/>
          <w:sz w:val="26"/>
          <w:szCs w:val="26"/>
          <w:lang w:val="uk-UA"/>
        </w:rPr>
      </w:pPr>
      <w:r w:rsidRPr="002968F2">
        <w:rPr>
          <w:rFonts w:ascii="Times New Roman" w:hAnsi="Times New Roman" w:cs="Times New Roman"/>
          <w:sz w:val="26"/>
          <w:szCs w:val="26"/>
          <w:lang w:val="uk-UA"/>
        </w:rPr>
        <w:t xml:space="preserve">Діяльність у межах стратегічної цілі 1 повністю узгоджується </w:t>
      </w:r>
      <w:r w:rsidRPr="00706DBD">
        <w:rPr>
          <w:rFonts w:ascii="Times New Roman" w:hAnsi="Times New Roman" w:cs="Times New Roman"/>
          <w:sz w:val="26"/>
          <w:szCs w:val="26"/>
          <w:lang w:val="uk-UA"/>
        </w:rPr>
        <w:t>зі стратегічною ціллю 1</w:t>
      </w:r>
      <w:r w:rsidRPr="00706DBD">
        <w:rPr>
          <w:rFonts w:ascii="Times New Roman" w:hAnsi="Times New Roman" w:cs="Times New Roman"/>
          <w:sz w:val="26"/>
          <w:szCs w:val="26"/>
        </w:rPr>
        <w:t xml:space="preserve"> Стратегії розвитку </w:t>
      </w:r>
      <w:r w:rsidRPr="00706DBD">
        <w:rPr>
          <w:rFonts w:ascii="Times New Roman" w:hAnsi="Times New Roman" w:cs="Times New Roman"/>
          <w:sz w:val="26"/>
          <w:szCs w:val="26"/>
          <w:lang w:val="uk-UA"/>
        </w:rPr>
        <w:t>Кіровоградської</w:t>
      </w:r>
      <w:r w:rsidRPr="00706DBD">
        <w:rPr>
          <w:rFonts w:ascii="Times New Roman" w:hAnsi="Times New Roman" w:cs="Times New Roman"/>
          <w:sz w:val="26"/>
          <w:szCs w:val="26"/>
        </w:rPr>
        <w:t xml:space="preserve"> області на період до 202</w:t>
      </w:r>
      <w:r w:rsidRPr="00706DBD">
        <w:rPr>
          <w:rFonts w:ascii="Times New Roman" w:hAnsi="Times New Roman" w:cs="Times New Roman"/>
          <w:sz w:val="26"/>
          <w:szCs w:val="26"/>
          <w:lang w:val="uk-UA"/>
        </w:rPr>
        <w:t xml:space="preserve">7 </w:t>
      </w:r>
      <w:r w:rsidRPr="00706DBD">
        <w:rPr>
          <w:rFonts w:ascii="Times New Roman" w:hAnsi="Times New Roman" w:cs="Times New Roman"/>
          <w:sz w:val="26"/>
          <w:szCs w:val="26"/>
        </w:rPr>
        <w:t>р.</w:t>
      </w:r>
      <w:r>
        <w:rPr>
          <w:rFonts w:ascii="Times New Roman" w:hAnsi="Times New Roman" w:cs="Times New Roman"/>
          <w:sz w:val="26"/>
          <w:szCs w:val="26"/>
          <w:lang w:val="uk-UA"/>
        </w:rPr>
        <w:t xml:space="preserve"> </w:t>
      </w:r>
      <w:r w:rsidRPr="00706DBD">
        <w:rPr>
          <w:rFonts w:ascii="Times New Roman" w:hAnsi="Times New Roman" w:cs="Times New Roman"/>
          <w:sz w:val="26"/>
          <w:szCs w:val="26"/>
        </w:rPr>
        <w:t>"Конкурентоспроможна інноваційно-спрямована економіка, яка розвивається на засадах смарт-спеціалізації"</w:t>
      </w:r>
      <w:r w:rsidRPr="00706DBD">
        <w:rPr>
          <w:rFonts w:ascii="Times New Roman" w:hAnsi="Times New Roman" w:cs="Times New Roman"/>
          <w:sz w:val="26"/>
          <w:szCs w:val="26"/>
          <w:lang w:val="uk-UA"/>
        </w:rPr>
        <w:t>.</w:t>
      </w:r>
    </w:p>
    <w:p w:rsidR="00240B38" w:rsidRPr="007275C5" w:rsidRDefault="00240B38" w:rsidP="00240B38">
      <w:pPr>
        <w:spacing w:after="0"/>
        <w:ind w:firstLine="567"/>
        <w:jc w:val="both"/>
        <w:rPr>
          <w:rFonts w:ascii="Times New Roman" w:hAnsi="Times New Roman" w:cs="Times New Roman"/>
          <w:sz w:val="26"/>
          <w:szCs w:val="26"/>
        </w:rPr>
      </w:pPr>
      <w:r w:rsidRPr="00706DBD">
        <w:rPr>
          <w:rFonts w:ascii="Times New Roman" w:hAnsi="Times New Roman" w:cs="Times New Roman"/>
          <w:sz w:val="26"/>
          <w:szCs w:val="26"/>
        </w:rPr>
        <w:lastRenderedPageBreak/>
        <w:t>Досягнення стратегічної цілі пропонується через наступну структуру операційних цілей та завдань.</w:t>
      </w:r>
    </w:p>
    <w:p w:rsidR="00240B38" w:rsidRPr="007275C5" w:rsidRDefault="00240B38" w:rsidP="00240B38">
      <w:pPr>
        <w:spacing w:after="0"/>
        <w:jc w:val="both"/>
        <w:rPr>
          <w:rFonts w:ascii="Times New Roman" w:hAnsi="Times New Roman" w:cs="Times New Roman"/>
          <w:sz w:val="26"/>
          <w:szCs w:val="26"/>
        </w:rPr>
      </w:pPr>
    </w:p>
    <w:p w:rsidR="00240B38" w:rsidRPr="007275C5" w:rsidRDefault="00240B38" w:rsidP="00240B38">
      <w:pPr>
        <w:spacing w:after="0"/>
        <w:jc w:val="both"/>
        <w:outlineLvl w:val="1"/>
        <w:rPr>
          <w:rFonts w:ascii="Times New Roman" w:eastAsia="Times New Roman" w:hAnsi="Times New Roman" w:cs="Times New Roman"/>
          <w:b/>
          <w:sz w:val="26"/>
          <w:szCs w:val="26"/>
          <w:lang w:val="uk-UA" w:eastAsia="uk-UA"/>
        </w:rPr>
      </w:pPr>
      <w:bookmarkStart w:id="110" w:name="_Toc27336048"/>
      <w:r w:rsidRPr="007275C5">
        <w:rPr>
          <w:rFonts w:ascii="Times New Roman" w:eastAsia="Times New Roman" w:hAnsi="Times New Roman" w:cs="Times New Roman"/>
          <w:b/>
          <w:sz w:val="26"/>
          <w:szCs w:val="26"/>
          <w:lang w:val="uk-UA" w:eastAsia="uk-UA"/>
        </w:rPr>
        <w:t>Операційна ціль</w:t>
      </w:r>
      <w:r w:rsidRPr="007275C5">
        <w:rPr>
          <w:rFonts w:ascii="Times New Roman" w:eastAsia="Times New Roman" w:hAnsi="Times New Roman" w:cs="Times New Roman"/>
          <w:b/>
          <w:sz w:val="26"/>
          <w:szCs w:val="26"/>
          <w:lang w:eastAsia="uk-UA"/>
        </w:rPr>
        <w:t xml:space="preserve"> 1.1. </w:t>
      </w:r>
      <w:r w:rsidRPr="003E44A8">
        <w:rPr>
          <w:rFonts w:ascii="Times New Roman" w:eastAsia="Times New Roman" w:hAnsi="Times New Roman" w:cs="Times New Roman"/>
          <w:b/>
          <w:sz w:val="26"/>
          <w:szCs w:val="26"/>
          <w:lang w:val="uk-UA" w:eastAsia="uk-UA"/>
        </w:rPr>
        <w:t>Розвиток підприємництва</w:t>
      </w:r>
      <w:bookmarkEnd w:id="110"/>
    </w:p>
    <w:p w:rsidR="00240B38" w:rsidRPr="007509EA" w:rsidRDefault="007509EA" w:rsidP="007509EA">
      <w:pPr>
        <w:spacing w:after="0" w:line="240" w:lineRule="auto"/>
        <w:ind w:firstLine="567"/>
        <w:jc w:val="both"/>
        <w:rPr>
          <w:rFonts w:ascii="Times New Roman" w:hAnsi="Times New Roman"/>
          <w:sz w:val="26"/>
          <w:szCs w:val="26"/>
          <w:lang w:val="uk-UA"/>
        </w:rPr>
      </w:pPr>
      <w:r w:rsidRPr="003E2E0C">
        <w:rPr>
          <w:rFonts w:ascii="Times New Roman" w:hAnsi="Times New Roman"/>
          <w:sz w:val="26"/>
          <w:szCs w:val="26"/>
          <w:lang w:val="uk-UA"/>
        </w:rPr>
        <w:t>В рамках реалізації даної цілі, одним з основних завдань є створення сприятливих умов для розвитку бізнесу в громаді.</w:t>
      </w:r>
      <w:r w:rsidRPr="007509EA">
        <w:rPr>
          <w:rFonts w:ascii="Times New Roman" w:hAnsi="Times New Roman"/>
          <w:sz w:val="26"/>
          <w:szCs w:val="26"/>
          <w:lang w:val="uk-UA"/>
        </w:rPr>
        <w:t xml:space="preserve"> </w:t>
      </w:r>
    </w:p>
    <w:p w:rsidR="00240B38" w:rsidRPr="007275C5" w:rsidRDefault="00240B38" w:rsidP="00240B38">
      <w:pPr>
        <w:spacing w:after="0"/>
        <w:rPr>
          <w:rFonts w:ascii="Times New Roman" w:hAnsi="Times New Roman" w:cs="Times New Roman"/>
          <w:sz w:val="26"/>
          <w:szCs w:val="26"/>
          <w:lang w:val="uk-UA"/>
        </w:rPr>
      </w:pPr>
    </w:p>
    <w:p w:rsidR="00240B38" w:rsidRDefault="00240B38" w:rsidP="00240B38">
      <w:pPr>
        <w:spacing w:after="0"/>
        <w:rPr>
          <w:rFonts w:ascii="Times New Roman" w:hAnsi="Times New Roman" w:cs="Times New Roman"/>
          <w:b/>
          <w:sz w:val="26"/>
          <w:szCs w:val="26"/>
          <w:lang w:val="uk-UA"/>
        </w:rPr>
      </w:pPr>
      <w:r w:rsidRPr="007275C5">
        <w:rPr>
          <w:rFonts w:ascii="Times New Roman" w:hAnsi="Times New Roman" w:cs="Times New Roman"/>
          <w:b/>
          <w:sz w:val="26"/>
          <w:szCs w:val="26"/>
          <w:lang w:val="uk-UA"/>
        </w:rPr>
        <w:t xml:space="preserve">Завдання 1.1.1. </w:t>
      </w:r>
      <w:r w:rsidRPr="003E44A8">
        <w:rPr>
          <w:rFonts w:ascii="Times New Roman" w:hAnsi="Times New Roman" w:cs="Times New Roman"/>
          <w:b/>
          <w:sz w:val="26"/>
          <w:szCs w:val="26"/>
          <w:lang w:val="uk-UA"/>
        </w:rPr>
        <w:t>Створення умов та підтримка розвитку підприємництва в громаді</w:t>
      </w:r>
    </w:p>
    <w:p w:rsidR="00240B38" w:rsidRDefault="00240B38" w:rsidP="00240B38">
      <w:pPr>
        <w:spacing w:after="0"/>
        <w:ind w:firstLine="567"/>
        <w:jc w:val="both"/>
        <w:rPr>
          <w:rFonts w:ascii="Times New Roman" w:hAnsi="Times New Roman" w:cs="Times New Roman"/>
          <w:b/>
          <w:sz w:val="26"/>
          <w:szCs w:val="26"/>
          <w:lang w:val="uk-UA"/>
        </w:rPr>
      </w:pPr>
      <w:r>
        <w:rPr>
          <w:rFonts w:ascii="Times New Roman" w:hAnsi="Times New Roman"/>
          <w:sz w:val="26"/>
          <w:szCs w:val="26"/>
          <w:lang w:val="uk-UA"/>
        </w:rPr>
        <w:t>Для д</w:t>
      </w:r>
      <w:r w:rsidRPr="00D2108E">
        <w:rPr>
          <w:rFonts w:ascii="Times New Roman" w:hAnsi="Times New Roman"/>
          <w:sz w:val="26"/>
          <w:szCs w:val="26"/>
          <w:lang w:val="uk-UA"/>
        </w:rPr>
        <w:t>осягнення</w:t>
      </w:r>
      <w:r>
        <w:rPr>
          <w:rFonts w:ascii="Times New Roman" w:hAnsi="Times New Roman"/>
          <w:sz w:val="26"/>
          <w:szCs w:val="26"/>
          <w:lang w:val="uk-UA"/>
        </w:rPr>
        <w:t xml:space="preserve"> успішної реалізації даного завдання необхідно здійснити комплекс заходів щодо поліпшення на місцевому рівні бізнес-клімату т</w:t>
      </w:r>
      <w:r w:rsidR="00CB2209">
        <w:rPr>
          <w:rFonts w:ascii="Times New Roman" w:hAnsi="Times New Roman"/>
          <w:sz w:val="26"/>
          <w:szCs w:val="26"/>
          <w:lang w:val="uk-UA"/>
        </w:rPr>
        <w:t>а продовження процесу створення,</w:t>
      </w:r>
      <w:r>
        <w:rPr>
          <w:rFonts w:ascii="Times New Roman" w:hAnsi="Times New Roman"/>
          <w:sz w:val="26"/>
          <w:szCs w:val="26"/>
          <w:lang w:val="uk-UA"/>
        </w:rPr>
        <w:t xml:space="preserve"> упорядкування та спрощення системи надання адміністративних послуг, розроблення відповідної місцевої Програми розвитку та підтримки малого бізнесу.</w:t>
      </w:r>
    </w:p>
    <w:p w:rsidR="00240B38" w:rsidRPr="007275C5" w:rsidRDefault="00240B38" w:rsidP="00240B38">
      <w:pPr>
        <w:spacing w:after="0"/>
        <w:rPr>
          <w:rFonts w:ascii="Times New Roman" w:eastAsia="Times New Roman" w:hAnsi="Times New Roman" w:cs="Times New Roman"/>
          <w:b/>
          <w:sz w:val="26"/>
          <w:szCs w:val="26"/>
          <w:lang w:val="uk-UA" w:eastAsia="uk-UA"/>
        </w:rPr>
      </w:pPr>
    </w:p>
    <w:p w:rsidR="00240B38" w:rsidRPr="007275C5" w:rsidRDefault="00240B38" w:rsidP="00240B38">
      <w:pPr>
        <w:spacing w:after="0"/>
        <w:jc w:val="both"/>
        <w:outlineLvl w:val="1"/>
        <w:rPr>
          <w:rFonts w:ascii="Times New Roman" w:eastAsia="Times New Roman" w:hAnsi="Times New Roman" w:cs="Times New Roman"/>
          <w:b/>
          <w:sz w:val="26"/>
          <w:szCs w:val="26"/>
          <w:lang w:val="uk-UA" w:eastAsia="uk-UA"/>
        </w:rPr>
      </w:pPr>
      <w:bookmarkStart w:id="111" w:name="_Toc27336049"/>
      <w:r w:rsidRPr="007275C5">
        <w:rPr>
          <w:rFonts w:ascii="Times New Roman" w:eastAsia="Times New Roman" w:hAnsi="Times New Roman" w:cs="Times New Roman"/>
          <w:b/>
          <w:sz w:val="26"/>
          <w:szCs w:val="26"/>
          <w:lang w:val="uk-UA" w:eastAsia="uk-UA"/>
        </w:rPr>
        <w:t xml:space="preserve">Операційна ціль 1.2. </w:t>
      </w:r>
      <w:r w:rsidRPr="003E44A8">
        <w:rPr>
          <w:rFonts w:ascii="Times New Roman" w:eastAsia="Times New Roman" w:hAnsi="Times New Roman" w:cs="Times New Roman"/>
          <w:b/>
          <w:sz w:val="26"/>
          <w:szCs w:val="26"/>
          <w:lang w:val="uk-UA" w:eastAsia="uk-UA"/>
        </w:rPr>
        <w:t>Залучення інвестицій</w:t>
      </w:r>
      <w:bookmarkEnd w:id="111"/>
    </w:p>
    <w:p w:rsidR="00240B38" w:rsidRPr="001E649F" w:rsidRDefault="00240B38" w:rsidP="007509EA">
      <w:pPr>
        <w:spacing w:after="0"/>
        <w:ind w:firstLine="567"/>
        <w:jc w:val="both"/>
        <w:rPr>
          <w:rFonts w:ascii="Times New Roman" w:hAnsi="Times New Roman"/>
          <w:sz w:val="26"/>
          <w:szCs w:val="26"/>
          <w:lang w:val="uk-UA"/>
        </w:rPr>
      </w:pPr>
      <w:r w:rsidRPr="001E649F">
        <w:rPr>
          <w:rFonts w:ascii="Times New Roman" w:hAnsi="Times New Roman"/>
          <w:sz w:val="26"/>
          <w:szCs w:val="26"/>
          <w:lang w:val="uk-UA"/>
        </w:rPr>
        <w:t xml:space="preserve">В рамках реалізації </w:t>
      </w:r>
      <w:r>
        <w:rPr>
          <w:rFonts w:ascii="Times New Roman" w:hAnsi="Times New Roman"/>
          <w:sz w:val="26"/>
          <w:szCs w:val="26"/>
          <w:lang w:val="uk-UA"/>
        </w:rPr>
        <w:t xml:space="preserve">даної цілі, </w:t>
      </w:r>
      <w:r w:rsidRPr="001E649F">
        <w:rPr>
          <w:rFonts w:ascii="Times New Roman" w:hAnsi="Times New Roman"/>
          <w:sz w:val="26"/>
          <w:szCs w:val="26"/>
          <w:lang w:val="uk-UA"/>
        </w:rPr>
        <w:t xml:space="preserve">важливими </w:t>
      </w:r>
      <w:r>
        <w:rPr>
          <w:rFonts w:ascii="Times New Roman" w:hAnsi="Times New Roman"/>
          <w:sz w:val="26"/>
          <w:szCs w:val="26"/>
          <w:lang w:val="uk-UA"/>
        </w:rPr>
        <w:t>завданнями є визначення потенційних об’єктів для майбутніх інвестицій, шляхом проведення інвентаризації наявних ресурсів громади</w:t>
      </w:r>
      <w:r w:rsidR="00CB2209">
        <w:rPr>
          <w:rFonts w:ascii="Times New Roman" w:hAnsi="Times New Roman"/>
          <w:sz w:val="26"/>
          <w:szCs w:val="26"/>
          <w:lang w:val="uk-UA"/>
        </w:rPr>
        <w:t xml:space="preserve"> </w:t>
      </w:r>
      <w:r>
        <w:rPr>
          <w:rFonts w:ascii="Times New Roman" w:hAnsi="Times New Roman"/>
          <w:sz w:val="26"/>
          <w:szCs w:val="26"/>
          <w:lang w:val="uk-UA"/>
        </w:rPr>
        <w:t xml:space="preserve">(вільні земельні ділянки, об’єкти нерухомості та ін), </w:t>
      </w:r>
      <w:r w:rsidRPr="001E649F">
        <w:rPr>
          <w:rFonts w:ascii="Times New Roman" w:hAnsi="Times New Roman"/>
          <w:sz w:val="26"/>
          <w:szCs w:val="26"/>
          <w:lang w:val="uk-UA"/>
        </w:rPr>
        <w:t>промоція та маркетинг інвестиційного потен</w:t>
      </w:r>
      <w:r>
        <w:rPr>
          <w:rFonts w:ascii="Times New Roman" w:hAnsi="Times New Roman"/>
          <w:sz w:val="26"/>
          <w:szCs w:val="26"/>
          <w:lang w:val="uk-UA"/>
        </w:rPr>
        <w:t xml:space="preserve">ціалу громади та оновленням містобудівної документації. </w:t>
      </w:r>
    </w:p>
    <w:p w:rsidR="00240B38" w:rsidRPr="007275C5" w:rsidRDefault="00240B38" w:rsidP="00240B38">
      <w:pPr>
        <w:spacing w:after="0"/>
        <w:rPr>
          <w:rFonts w:ascii="Times New Roman" w:eastAsia="Times New Roman" w:hAnsi="Times New Roman" w:cs="Times New Roman"/>
          <w:sz w:val="26"/>
          <w:szCs w:val="26"/>
          <w:lang w:val="uk-UA" w:eastAsia="uk-UA"/>
        </w:rPr>
      </w:pPr>
    </w:p>
    <w:p w:rsidR="00240B38" w:rsidRPr="007275C5" w:rsidRDefault="00240B38" w:rsidP="00240B38">
      <w:pPr>
        <w:spacing w:after="0" w:line="240" w:lineRule="auto"/>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 xml:space="preserve">Завдання 1.2.1. </w:t>
      </w:r>
      <w:r w:rsidRPr="003E44A8">
        <w:rPr>
          <w:rFonts w:ascii="Times New Roman" w:hAnsi="Times New Roman" w:cs="Times New Roman"/>
          <w:b/>
          <w:sz w:val="26"/>
          <w:szCs w:val="26"/>
          <w:lang w:val="uk-UA"/>
        </w:rPr>
        <w:t>Проведення інвентаризації місцевих ресурсів громади</w:t>
      </w:r>
      <w:r w:rsidRPr="007275C5">
        <w:rPr>
          <w:rFonts w:ascii="Times New Roman" w:hAnsi="Times New Roman" w:cs="Times New Roman"/>
          <w:b/>
          <w:sz w:val="26"/>
          <w:szCs w:val="26"/>
          <w:lang w:val="uk-UA"/>
        </w:rPr>
        <w:t xml:space="preserve"> </w:t>
      </w:r>
    </w:p>
    <w:p w:rsidR="00240B38" w:rsidRPr="00206BA7" w:rsidRDefault="00240B38" w:rsidP="00240B38">
      <w:pPr>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Д</w:t>
      </w:r>
      <w:r w:rsidRPr="00206BA7">
        <w:rPr>
          <w:rFonts w:ascii="Times New Roman" w:hAnsi="Times New Roman"/>
          <w:sz w:val="26"/>
          <w:szCs w:val="26"/>
          <w:lang w:val="uk-UA"/>
        </w:rPr>
        <w:t>ля виз</w:t>
      </w:r>
      <w:r>
        <w:rPr>
          <w:rFonts w:ascii="Times New Roman" w:hAnsi="Times New Roman"/>
          <w:sz w:val="26"/>
          <w:szCs w:val="26"/>
          <w:lang w:val="uk-UA"/>
        </w:rPr>
        <w:t>начення повного обсягу наявних земельних, господарських, майнових, матеріально-технічних,</w:t>
      </w:r>
      <w:r w:rsidR="00CB2209">
        <w:rPr>
          <w:rFonts w:ascii="Times New Roman" w:hAnsi="Times New Roman"/>
          <w:sz w:val="26"/>
          <w:szCs w:val="26"/>
          <w:lang w:val="uk-UA"/>
        </w:rPr>
        <w:t xml:space="preserve"> </w:t>
      </w:r>
      <w:r>
        <w:rPr>
          <w:rFonts w:ascii="Times New Roman" w:hAnsi="Times New Roman"/>
          <w:sz w:val="26"/>
          <w:szCs w:val="26"/>
          <w:lang w:val="uk-UA"/>
        </w:rPr>
        <w:t>природних, людських ресурсів громади необхідно у спосіб,</w:t>
      </w:r>
      <w:r w:rsidR="00CB2209">
        <w:rPr>
          <w:rFonts w:ascii="Times New Roman" w:hAnsi="Times New Roman"/>
          <w:sz w:val="26"/>
          <w:szCs w:val="26"/>
          <w:lang w:val="uk-UA"/>
        </w:rPr>
        <w:t xml:space="preserve"> </w:t>
      </w:r>
      <w:r>
        <w:rPr>
          <w:rFonts w:ascii="Times New Roman" w:hAnsi="Times New Roman"/>
          <w:sz w:val="26"/>
          <w:szCs w:val="26"/>
          <w:lang w:val="uk-UA"/>
        </w:rPr>
        <w:t>визначений законодавством України, створити (поновити) відповідні відомості, бази даних,</w:t>
      </w:r>
      <w:r w:rsidR="00CB2209">
        <w:rPr>
          <w:rFonts w:ascii="Times New Roman" w:hAnsi="Times New Roman"/>
          <w:sz w:val="26"/>
          <w:szCs w:val="26"/>
          <w:lang w:val="uk-UA"/>
        </w:rPr>
        <w:t xml:space="preserve"> </w:t>
      </w:r>
      <w:r>
        <w:rPr>
          <w:rFonts w:ascii="Times New Roman" w:hAnsi="Times New Roman"/>
          <w:sz w:val="26"/>
          <w:szCs w:val="26"/>
          <w:lang w:val="uk-UA"/>
        </w:rPr>
        <w:t>реєстри, списки повної місцевої ресурсної бази та надати їм вигляд єдиної системи місцевих ресурсів, які будуть використані при розбудові соціально-економічного життя території.</w:t>
      </w:r>
    </w:p>
    <w:p w:rsidR="00240B38" w:rsidRPr="003E44A8" w:rsidRDefault="00240B38" w:rsidP="00240B38">
      <w:pPr>
        <w:spacing w:after="0" w:line="240" w:lineRule="auto"/>
        <w:jc w:val="both"/>
        <w:rPr>
          <w:rFonts w:ascii="Times New Roman" w:hAnsi="Times New Roman" w:cs="Times New Roman"/>
          <w:b/>
          <w:sz w:val="26"/>
          <w:szCs w:val="26"/>
          <w:lang w:val="uk-UA"/>
        </w:rPr>
      </w:pPr>
    </w:p>
    <w:p w:rsidR="00240B38" w:rsidRDefault="00240B38" w:rsidP="00240B38">
      <w:pPr>
        <w:spacing w:after="0" w:line="240" w:lineRule="auto"/>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 xml:space="preserve">Завдання </w:t>
      </w:r>
      <w:r w:rsidRPr="003E44A8">
        <w:rPr>
          <w:rFonts w:ascii="Times New Roman" w:hAnsi="Times New Roman" w:cs="Times New Roman"/>
          <w:b/>
          <w:sz w:val="26"/>
          <w:szCs w:val="26"/>
          <w:lang w:val="uk-UA"/>
        </w:rPr>
        <w:t>1.2.2. Промоція інвестиційного потенціалу громади</w:t>
      </w:r>
    </w:p>
    <w:p w:rsidR="007509EA" w:rsidRPr="008D0306" w:rsidRDefault="008D0306" w:rsidP="007509EA">
      <w:pPr>
        <w:spacing w:after="0" w:line="240" w:lineRule="auto"/>
        <w:ind w:firstLine="567"/>
        <w:jc w:val="both"/>
        <w:rPr>
          <w:rFonts w:ascii="Times New Roman" w:hAnsi="Times New Roman"/>
          <w:sz w:val="26"/>
          <w:szCs w:val="26"/>
          <w:lang w:val="uk-UA"/>
        </w:rPr>
      </w:pPr>
      <w:r w:rsidRPr="003E2E0C">
        <w:rPr>
          <w:rFonts w:ascii="Times New Roman" w:hAnsi="Times New Roman"/>
          <w:sz w:val="26"/>
          <w:szCs w:val="26"/>
          <w:lang w:val="uk-UA"/>
        </w:rPr>
        <w:t>З</w:t>
      </w:r>
      <w:r w:rsidR="007509EA" w:rsidRPr="003E2E0C">
        <w:rPr>
          <w:rFonts w:ascii="Times New Roman" w:hAnsi="Times New Roman"/>
          <w:sz w:val="26"/>
          <w:szCs w:val="26"/>
          <w:lang w:val="uk-UA"/>
        </w:rPr>
        <w:t xml:space="preserve">алучення інвестицій </w:t>
      </w:r>
      <w:r w:rsidRPr="003E2E0C">
        <w:rPr>
          <w:rFonts w:ascii="Times New Roman" w:hAnsi="Times New Roman"/>
          <w:sz w:val="26"/>
          <w:szCs w:val="26"/>
          <w:lang w:val="uk-UA"/>
        </w:rPr>
        <w:t xml:space="preserve">у громаду потребує реалізації ряду ключових та першочергових завдань пов’язаних з розробкою </w:t>
      </w:r>
      <w:r w:rsidR="007509EA" w:rsidRPr="003E2E0C">
        <w:rPr>
          <w:rFonts w:ascii="Times New Roman" w:hAnsi="Times New Roman"/>
          <w:sz w:val="26"/>
          <w:szCs w:val="26"/>
          <w:lang w:val="uk-UA"/>
        </w:rPr>
        <w:t xml:space="preserve">інвестиційного паспорту </w:t>
      </w:r>
      <w:r w:rsidRPr="003E2E0C">
        <w:rPr>
          <w:rFonts w:ascii="Times New Roman" w:hAnsi="Times New Roman"/>
          <w:sz w:val="26"/>
          <w:szCs w:val="26"/>
          <w:lang w:val="uk-UA"/>
        </w:rPr>
        <w:t xml:space="preserve">громади, </w:t>
      </w:r>
      <w:r w:rsidR="007509EA" w:rsidRPr="003E2E0C">
        <w:rPr>
          <w:rFonts w:ascii="Times New Roman" w:hAnsi="Times New Roman"/>
          <w:sz w:val="26"/>
          <w:szCs w:val="26"/>
          <w:lang w:val="uk-UA"/>
        </w:rPr>
        <w:t xml:space="preserve"> </w:t>
      </w:r>
      <w:r w:rsidRPr="003E2E0C">
        <w:rPr>
          <w:rFonts w:ascii="Times New Roman" w:hAnsi="Times New Roman"/>
          <w:sz w:val="26"/>
          <w:szCs w:val="26"/>
          <w:lang w:val="uk-UA"/>
        </w:rPr>
        <w:t>с</w:t>
      </w:r>
      <w:r w:rsidR="007509EA" w:rsidRPr="003E2E0C">
        <w:rPr>
          <w:rFonts w:ascii="Times New Roman" w:hAnsi="Times New Roman"/>
          <w:sz w:val="26"/>
          <w:szCs w:val="26"/>
          <w:lang w:val="uk-UA"/>
        </w:rPr>
        <w:t>творення</w:t>
      </w:r>
      <w:r w:rsidRPr="003E2E0C">
        <w:rPr>
          <w:rFonts w:ascii="Times New Roman" w:hAnsi="Times New Roman"/>
          <w:sz w:val="26"/>
          <w:szCs w:val="26"/>
          <w:lang w:val="uk-UA"/>
        </w:rPr>
        <w:t>м</w:t>
      </w:r>
      <w:r w:rsidR="007509EA" w:rsidRPr="003E2E0C">
        <w:rPr>
          <w:rFonts w:ascii="Times New Roman" w:hAnsi="Times New Roman"/>
          <w:sz w:val="26"/>
          <w:szCs w:val="26"/>
          <w:lang w:val="uk-UA"/>
        </w:rPr>
        <w:t xml:space="preserve"> інформаційної бази по залученню інвестицій та </w:t>
      </w:r>
      <w:r w:rsidRPr="003E2E0C">
        <w:rPr>
          <w:rFonts w:ascii="Times New Roman" w:hAnsi="Times New Roman"/>
          <w:sz w:val="26"/>
          <w:szCs w:val="26"/>
          <w:lang w:val="uk-UA"/>
        </w:rPr>
        <w:t>розробкою б</w:t>
      </w:r>
      <w:r w:rsidR="007509EA" w:rsidRPr="003E2E0C">
        <w:rPr>
          <w:rFonts w:ascii="Times New Roman" w:hAnsi="Times New Roman"/>
          <w:sz w:val="26"/>
          <w:szCs w:val="26"/>
          <w:lang w:val="uk-UA"/>
        </w:rPr>
        <w:t>ренду громади</w:t>
      </w:r>
      <w:r w:rsidRPr="008D0306">
        <w:rPr>
          <w:rFonts w:ascii="Times New Roman" w:hAnsi="Times New Roman"/>
          <w:sz w:val="26"/>
          <w:szCs w:val="26"/>
          <w:highlight w:val="green"/>
          <w:lang w:val="uk-UA"/>
        </w:rPr>
        <w:t>.</w:t>
      </w:r>
      <w:r>
        <w:rPr>
          <w:rFonts w:ascii="Times New Roman" w:hAnsi="Times New Roman"/>
          <w:sz w:val="26"/>
          <w:szCs w:val="26"/>
          <w:lang w:val="uk-UA"/>
        </w:rPr>
        <w:t xml:space="preserve"> </w:t>
      </w:r>
    </w:p>
    <w:p w:rsidR="00240B38" w:rsidRDefault="00240B38" w:rsidP="007509EA">
      <w:pPr>
        <w:spacing w:after="0" w:line="240" w:lineRule="auto"/>
        <w:ind w:firstLine="567"/>
        <w:jc w:val="both"/>
        <w:rPr>
          <w:rFonts w:ascii="Times New Roman" w:hAnsi="Times New Roman" w:cs="Times New Roman"/>
          <w:b/>
          <w:sz w:val="26"/>
          <w:szCs w:val="26"/>
          <w:lang w:val="uk-UA"/>
        </w:rPr>
      </w:pPr>
    </w:p>
    <w:p w:rsidR="007509EA" w:rsidRPr="003E44A8" w:rsidRDefault="007509EA" w:rsidP="007509EA">
      <w:pPr>
        <w:spacing w:after="0" w:line="240" w:lineRule="auto"/>
        <w:ind w:firstLine="567"/>
        <w:jc w:val="both"/>
        <w:rPr>
          <w:rFonts w:ascii="Times New Roman" w:hAnsi="Times New Roman" w:cs="Times New Roman"/>
          <w:b/>
          <w:sz w:val="26"/>
          <w:szCs w:val="26"/>
          <w:lang w:val="uk-UA"/>
        </w:rPr>
      </w:pPr>
    </w:p>
    <w:p w:rsidR="00240B38" w:rsidRPr="003E44A8" w:rsidRDefault="00240B38" w:rsidP="00240B38">
      <w:pPr>
        <w:spacing w:after="0" w:line="240" w:lineRule="auto"/>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 xml:space="preserve">Завдання </w:t>
      </w:r>
      <w:r w:rsidRPr="003E44A8">
        <w:rPr>
          <w:rFonts w:ascii="Times New Roman" w:hAnsi="Times New Roman" w:cs="Times New Roman"/>
          <w:b/>
          <w:sz w:val="26"/>
          <w:szCs w:val="26"/>
          <w:lang w:val="uk-UA"/>
        </w:rPr>
        <w:t>1.2.</w:t>
      </w:r>
      <w:r>
        <w:rPr>
          <w:rFonts w:ascii="Times New Roman" w:hAnsi="Times New Roman" w:cs="Times New Roman"/>
          <w:b/>
          <w:sz w:val="26"/>
          <w:szCs w:val="26"/>
          <w:lang w:val="uk-UA"/>
        </w:rPr>
        <w:t>3</w:t>
      </w:r>
      <w:r w:rsidRPr="003E44A8">
        <w:rPr>
          <w:rFonts w:ascii="Times New Roman" w:hAnsi="Times New Roman" w:cs="Times New Roman"/>
          <w:b/>
          <w:sz w:val="26"/>
          <w:szCs w:val="26"/>
          <w:lang w:val="uk-UA"/>
        </w:rPr>
        <w:t>. Розробка та оновлення містобудівної документації</w:t>
      </w:r>
    </w:p>
    <w:p w:rsidR="00240B38" w:rsidRPr="002968F2" w:rsidRDefault="00240B38" w:rsidP="00240B38">
      <w:pPr>
        <w:spacing w:after="0" w:line="240" w:lineRule="auto"/>
        <w:ind w:firstLine="567"/>
        <w:jc w:val="both"/>
        <w:rPr>
          <w:rFonts w:ascii="Times New Roman" w:hAnsi="Times New Roman" w:cs="Times New Roman"/>
          <w:b/>
          <w:sz w:val="26"/>
          <w:szCs w:val="26"/>
          <w:lang w:val="uk-UA"/>
        </w:rPr>
      </w:pPr>
      <w:r w:rsidRPr="00B2156F">
        <w:rPr>
          <w:rFonts w:ascii="Times New Roman" w:hAnsi="Times New Roman"/>
          <w:sz w:val="26"/>
          <w:szCs w:val="26"/>
          <w:lang w:val="uk-UA"/>
        </w:rPr>
        <w:t>Розробка</w:t>
      </w:r>
      <w:r>
        <w:rPr>
          <w:rFonts w:ascii="Times New Roman" w:hAnsi="Times New Roman"/>
          <w:sz w:val="26"/>
          <w:szCs w:val="26"/>
          <w:lang w:val="uk-UA"/>
        </w:rPr>
        <w:t xml:space="preserve"> та поновлення містобудівної документації потребує відповідного обсягу фінансування на період реалізації Стратегії але наслідками її наявності стануть раціональне використання ресурсів, встановлення відповідного режиму забудови як стимулювання подальшого розвитку громади та залучення інвесторів.</w:t>
      </w:r>
    </w:p>
    <w:p w:rsidR="00240B38" w:rsidRPr="007275C5" w:rsidRDefault="00240B38" w:rsidP="00240B38">
      <w:pPr>
        <w:spacing w:after="0" w:line="240" w:lineRule="auto"/>
        <w:ind w:firstLine="567"/>
        <w:jc w:val="both"/>
        <w:rPr>
          <w:rFonts w:ascii="Times New Roman" w:hAnsi="Times New Roman" w:cs="Times New Roman"/>
          <w:sz w:val="26"/>
          <w:szCs w:val="26"/>
          <w:lang w:val="uk-UA" w:eastAsia="it-IT"/>
        </w:rPr>
      </w:pPr>
    </w:p>
    <w:p w:rsidR="00240B38" w:rsidRPr="007275C5" w:rsidRDefault="00240B38" w:rsidP="00240B38">
      <w:pPr>
        <w:spacing w:after="0" w:line="240" w:lineRule="auto"/>
        <w:jc w:val="both"/>
        <w:rPr>
          <w:rFonts w:ascii="Times New Roman" w:hAnsi="Times New Roman" w:cs="Times New Roman"/>
          <w:sz w:val="26"/>
          <w:szCs w:val="26"/>
          <w:lang w:val="uk-UA" w:eastAsia="it-IT"/>
        </w:rPr>
      </w:pPr>
    </w:p>
    <w:p w:rsidR="00240B38" w:rsidRPr="007275C5" w:rsidRDefault="00240B38" w:rsidP="00240B38">
      <w:pPr>
        <w:spacing w:after="0" w:line="240" w:lineRule="auto"/>
        <w:jc w:val="center"/>
        <w:outlineLvl w:val="1"/>
        <w:rPr>
          <w:rFonts w:ascii="Times New Roman" w:hAnsi="Times New Roman" w:cs="Times New Roman"/>
          <w:b/>
          <w:sz w:val="26"/>
          <w:szCs w:val="26"/>
          <w:lang w:val="uk-UA"/>
        </w:rPr>
      </w:pPr>
      <w:bookmarkStart w:id="112" w:name="_Toc27336050"/>
      <w:r w:rsidRPr="007275C5">
        <w:rPr>
          <w:rFonts w:ascii="Times New Roman" w:hAnsi="Times New Roman" w:cs="Times New Roman"/>
          <w:b/>
          <w:sz w:val="26"/>
          <w:szCs w:val="26"/>
          <w:lang w:val="uk-UA"/>
        </w:rPr>
        <w:t xml:space="preserve">СТРАТЕГІЧНА ЦІЛЬ 2. </w:t>
      </w:r>
      <w:r w:rsidRPr="00C2352D">
        <w:rPr>
          <w:rFonts w:ascii="Times New Roman" w:hAnsi="Times New Roman" w:cs="Times New Roman"/>
          <w:b/>
          <w:sz w:val="26"/>
          <w:szCs w:val="26"/>
          <w:lang w:val="uk-UA"/>
        </w:rPr>
        <w:t>ПОКРАЩЕННЯ РІВНЯ ЖИТТЯ В ГРОМАДІ</w:t>
      </w:r>
      <w:bookmarkEnd w:id="112"/>
    </w:p>
    <w:p w:rsidR="00240B38" w:rsidRDefault="00240B38" w:rsidP="00240B38">
      <w:pPr>
        <w:spacing w:after="0" w:line="240" w:lineRule="auto"/>
        <w:ind w:firstLine="425"/>
        <w:jc w:val="both"/>
        <w:rPr>
          <w:rFonts w:ascii="Times New Roman" w:hAnsi="Times New Roman"/>
          <w:sz w:val="26"/>
          <w:szCs w:val="26"/>
          <w:lang w:val="uk-UA" w:eastAsia="uk-UA"/>
        </w:rPr>
      </w:pPr>
      <w:r>
        <w:rPr>
          <w:rFonts w:ascii="Times New Roman" w:hAnsi="Times New Roman"/>
          <w:sz w:val="26"/>
          <w:szCs w:val="26"/>
          <w:lang w:val="uk-UA" w:eastAsia="uk-UA"/>
        </w:rPr>
        <w:t>Основним показником ефективності економічного розвитку громади є достатній рівень жи</w:t>
      </w:r>
      <w:r w:rsidR="00CB2209">
        <w:rPr>
          <w:rFonts w:ascii="Times New Roman" w:hAnsi="Times New Roman"/>
          <w:sz w:val="26"/>
          <w:szCs w:val="26"/>
          <w:lang w:val="uk-UA" w:eastAsia="uk-UA"/>
        </w:rPr>
        <w:t>ття її мешканців. Серед завдань</w:t>
      </w:r>
      <w:r>
        <w:rPr>
          <w:rFonts w:ascii="Times New Roman" w:hAnsi="Times New Roman"/>
          <w:sz w:val="26"/>
          <w:szCs w:val="26"/>
          <w:lang w:val="uk-UA" w:eastAsia="uk-UA"/>
        </w:rPr>
        <w:t>, які потребують вирішення та спрямовані  на поліпшення життя та добробуту мешканців Первозванівської ОТГ слід виділити наступні:</w:t>
      </w:r>
    </w:p>
    <w:p w:rsidR="00240B38" w:rsidRDefault="00240B38" w:rsidP="00240B38">
      <w:pPr>
        <w:spacing w:after="0" w:line="240" w:lineRule="auto"/>
        <w:ind w:firstLine="425"/>
        <w:jc w:val="both"/>
        <w:rPr>
          <w:rFonts w:ascii="Times New Roman" w:hAnsi="Times New Roman"/>
          <w:sz w:val="26"/>
          <w:szCs w:val="26"/>
          <w:lang w:val="uk-UA" w:eastAsia="uk-UA"/>
        </w:rPr>
      </w:pPr>
      <w:r>
        <w:rPr>
          <w:rFonts w:ascii="Times New Roman" w:hAnsi="Times New Roman"/>
          <w:sz w:val="26"/>
          <w:szCs w:val="26"/>
          <w:lang w:val="uk-UA" w:eastAsia="uk-UA"/>
        </w:rPr>
        <w:t>-ефективний розвиток комунальної інфраструктури;</w:t>
      </w:r>
    </w:p>
    <w:p w:rsidR="00240B38" w:rsidRDefault="00240B38" w:rsidP="00240B38">
      <w:pPr>
        <w:spacing w:after="0" w:line="240" w:lineRule="auto"/>
        <w:ind w:firstLine="425"/>
        <w:jc w:val="both"/>
        <w:rPr>
          <w:rFonts w:ascii="Times New Roman" w:hAnsi="Times New Roman"/>
          <w:sz w:val="26"/>
          <w:szCs w:val="26"/>
          <w:lang w:val="uk-UA" w:eastAsia="uk-UA"/>
        </w:rPr>
      </w:pPr>
      <w:r>
        <w:rPr>
          <w:rFonts w:ascii="Times New Roman" w:hAnsi="Times New Roman"/>
          <w:sz w:val="26"/>
          <w:szCs w:val="26"/>
          <w:lang w:val="uk-UA" w:eastAsia="uk-UA"/>
        </w:rPr>
        <w:t>-підвищення рівня безпеки кожного мешканця;</w:t>
      </w:r>
    </w:p>
    <w:p w:rsidR="00240B38" w:rsidRDefault="00240B38" w:rsidP="00240B38">
      <w:pPr>
        <w:spacing w:after="0" w:line="240" w:lineRule="auto"/>
        <w:ind w:firstLine="425"/>
        <w:jc w:val="both"/>
        <w:rPr>
          <w:rFonts w:ascii="Times New Roman" w:hAnsi="Times New Roman"/>
          <w:sz w:val="26"/>
          <w:szCs w:val="26"/>
          <w:lang w:val="uk-UA" w:eastAsia="uk-UA"/>
        </w:rPr>
      </w:pPr>
      <w:r>
        <w:rPr>
          <w:rFonts w:ascii="Times New Roman" w:hAnsi="Times New Roman"/>
          <w:sz w:val="26"/>
          <w:szCs w:val="26"/>
          <w:lang w:val="uk-UA" w:eastAsia="uk-UA"/>
        </w:rPr>
        <w:t>-розвиток соціальної сфери.</w:t>
      </w:r>
    </w:p>
    <w:p w:rsidR="00240B38" w:rsidRPr="007275C5" w:rsidRDefault="00240B38" w:rsidP="00240B38">
      <w:pPr>
        <w:spacing w:after="0" w:line="240" w:lineRule="auto"/>
        <w:ind w:firstLine="567"/>
        <w:jc w:val="both"/>
        <w:rPr>
          <w:rFonts w:ascii="Times New Roman" w:eastAsia="Times New Roman" w:hAnsi="Times New Roman" w:cs="Times New Roman"/>
          <w:sz w:val="26"/>
          <w:szCs w:val="26"/>
          <w:lang w:val="uk-UA" w:eastAsia="uk-UA"/>
        </w:rPr>
      </w:pPr>
      <w:r>
        <w:rPr>
          <w:rFonts w:ascii="Times New Roman" w:hAnsi="Times New Roman"/>
          <w:sz w:val="26"/>
          <w:szCs w:val="26"/>
          <w:lang w:val="uk-UA" w:eastAsia="uk-UA"/>
        </w:rPr>
        <w:t xml:space="preserve">Реалізація даної цілі створить комфортні умови для проживання та подальшого розвитку в усіх сферах життя громади. </w:t>
      </w:r>
      <w:r w:rsidRPr="002968F2">
        <w:rPr>
          <w:rFonts w:ascii="Times New Roman" w:hAnsi="Times New Roman" w:cs="Times New Roman"/>
          <w:sz w:val="26"/>
          <w:szCs w:val="26"/>
          <w:lang w:val="uk-UA"/>
        </w:rPr>
        <w:t xml:space="preserve">Ці та інші можливості були розглянуті членами </w:t>
      </w:r>
      <w:r w:rsidRPr="002968F2">
        <w:rPr>
          <w:rFonts w:ascii="Times New Roman" w:hAnsi="Times New Roman" w:cs="Times New Roman"/>
          <w:sz w:val="26"/>
          <w:szCs w:val="26"/>
          <w:lang w:val="uk-UA"/>
        </w:rPr>
        <w:lastRenderedPageBreak/>
        <w:t xml:space="preserve">Робочої групи зі стратегічного планування та знайшли відображення у </w:t>
      </w:r>
      <w:r>
        <w:rPr>
          <w:rFonts w:ascii="Times New Roman" w:hAnsi="Times New Roman" w:cs="Times New Roman"/>
          <w:sz w:val="26"/>
          <w:szCs w:val="26"/>
          <w:lang w:val="uk-UA"/>
        </w:rPr>
        <w:t>3</w:t>
      </w:r>
      <w:r w:rsidR="00CB2209">
        <w:rPr>
          <w:rFonts w:ascii="Times New Roman" w:hAnsi="Times New Roman" w:cs="Times New Roman"/>
          <w:sz w:val="26"/>
          <w:szCs w:val="26"/>
          <w:lang w:val="uk-UA"/>
        </w:rPr>
        <w:t xml:space="preserve"> операційних цілях і</w:t>
      </w:r>
      <w:r w:rsidRPr="002968F2">
        <w:rPr>
          <w:rFonts w:ascii="Times New Roman" w:hAnsi="Times New Roman" w:cs="Times New Roman"/>
          <w:sz w:val="26"/>
          <w:szCs w:val="26"/>
          <w:lang w:val="uk-UA"/>
        </w:rPr>
        <w:t xml:space="preserve"> </w:t>
      </w:r>
      <w:r>
        <w:rPr>
          <w:rFonts w:ascii="Times New Roman" w:hAnsi="Times New Roman" w:cs="Times New Roman"/>
          <w:sz w:val="26"/>
          <w:szCs w:val="26"/>
          <w:lang w:val="uk-UA"/>
        </w:rPr>
        <w:t>9</w:t>
      </w:r>
      <w:r w:rsidRPr="002968F2">
        <w:rPr>
          <w:rFonts w:ascii="Times New Roman" w:hAnsi="Times New Roman" w:cs="Times New Roman"/>
          <w:sz w:val="26"/>
          <w:szCs w:val="26"/>
          <w:lang w:val="uk-UA"/>
        </w:rPr>
        <w:t xml:space="preserve"> завданнях, через які планується досягати </w:t>
      </w:r>
      <w:r w:rsidRPr="00706DBD">
        <w:rPr>
          <w:rFonts w:ascii="Times New Roman" w:hAnsi="Times New Roman" w:cs="Times New Roman"/>
          <w:sz w:val="26"/>
          <w:szCs w:val="26"/>
          <w:lang w:val="uk-UA"/>
        </w:rPr>
        <w:t xml:space="preserve">поставлених </w:t>
      </w:r>
      <w:r w:rsidRPr="002968F2">
        <w:rPr>
          <w:rFonts w:ascii="Times New Roman" w:hAnsi="Times New Roman" w:cs="Times New Roman"/>
          <w:sz w:val="26"/>
          <w:szCs w:val="26"/>
          <w:lang w:val="uk-UA"/>
        </w:rPr>
        <w:t>ціл</w:t>
      </w:r>
      <w:r w:rsidRPr="00706DBD">
        <w:rPr>
          <w:rFonts w:ascii="Times New Roman" w:hAnsi="Times New Roman" w:cs="Times New Roman"/>
          <w:sz w:val="26"/>
          <w:szCs w:val="26"/>
          <w:lang w:val="uk-UA"/>
        </w:rPr>
        <w:t>ей</w:t>
      </w:r>
      <w:r w:rsidRPr="002968F2">
        <w:rPr>
          <w:rFonts w:ascii="Times New Roman" w:hAnsi="Times New Roman" w:cs="Times New Roman"/>
          <w:sz w:val="26"/>
          <w:szCs w:val="26"/>
          <w:lang w:val="uk-UA"/>
        </w:rPr>
        <w:t>.</w:t>
      </w:r>
    </w:p>
    <w:p w:rsidR="00240B38" w:rsidRPr="00034AA2" w:rsidRDefault="00240B38" w:rsidP="00240B38">
      <w:pPr>
        <w:spacing w:after="0"/>
        <w:ind w:firstLine="567"/>
        <w:jc w:val="both"/>
        <w:rPr>
          <w:rFonts w:ascii="Times New Roman" w:hAnsi="Times New Roman" w:cs="Times New Roman"/>
          <w:sz w:val="26"/>
          <w:szCs w:val="26"/>
        </w:rPr>
      </w:pPr>
      <w:r w:rsidRPr="002968F2">
        <w:rPr>
          <w:rFonts w:ascii="Times New Roman" w:hAnsi="Times New Roman" w:cs="Times New Roman"/>
          <w:sz w:val="26"/>
          <w:szCs w:val="26"/>
          <w:lang w:val="uk-UA"/>
        </w:rPr>
        <w:t>Діяльність у межах стратегічної цілі 2 повністю узгоджується зі стратегічною цілл</w:t>
      </w:r>
      <w:r>
        <w:rPr>
          <w:rFonts w:ascii="Times New Roman" w:hAnsi="Times New Roman" w:cs="Times New Roman"/>
          <w:sz w:val="26"/>
          <w:szCs w:val="26"/>
          <w:lang w:val="uk-UA"/>
        </w:rPr>
        <w:t>ю</w:t>
      </w:r>
      <w:r w:rsidRPr="002968F2">
        <w:rPr>
          <w:rFonts w:ascii="Times New Roman" w:hAnsi="Times New Roman" w:cs="Times New Roman"/>
          <w:sz w:val="26"/>
          <w:szCs w:val="26"/>
          <w:lang w:val="uk-UA"/>
        </w:rPr>
        <w:t xml:space="preserve"> </w:t>
      </w:r>
      <w:r w:rsidRPr="00034AA2">
        <w:rPr>
          <w:rFonts w:ascii="Times New Roman" w:hAnsi="Times New Roman" w:cs="Times New Roman"/>
          <w:sz w:val="26"/>
          <w:szCs w:val="26"/>
        </w:rPr>
        <w:t xml:space="preserve">2 "Розвиток людського капіталу та підвищення якості життя населення" та </w:t>
      </w:r>
      <w:r>
        <w:rPr>
          <w:rFonts w:ascii="Times New Roman" w:hAnsi="Times New Roman" w:cs="Times New Roman"/>
          <w:sz w:val="26"/>
          <w:szCs w:val="26"/>
          <w:lang w:val="uk-UA"/>
        </w:rPr>
        <w:t xml:space="preserve">стратегічною ціллю </w:t>
      </w:r>
      <w:r w:rsidRPr="00034AA2">
        <w:rPr>
          <w:rFonts w:ascii="Times New Roman" w:hAnsi="Times New Roman" w:cs="Times New Roman"/>
          <w:sz w:val="26"/>
          <w:szCs w:val="26"/>
        </w:rPr>
        <w:t xml:space="preserve">3 "Сталий розвиток усіх територій" Стратегії розвитку Кіровоградської області на період до 2027 р. </w:t>
      </w:r>
    </w:p>
    <w:p w:rsidR="00240B38" w:rsidRPr="007275C5" w:rsidRDefault="00240B38" w:rsidP="00240B38">
      <w:pPr>
        <w:spacing w:after="0" w:line="240" w:lineRule="auto"/>
        <w:ind w:firstLine="567"/>
        <w:jc w:val="both"/>
        <w:rPr>
          <w:rFonts w:ascii="Times New Roman" w:eastAsia="Times New Roman" w:hAnsi="Times New Roman" w:cs="Times New Roman"/>
          <w:sz w:val="26"/>
          <w:szCs w:val="26"/>
          <w:lang w:val="uk-UA" w:eastAsia="uk-UA"/>
        </w:rPr>
      </w:pPr>
      <w:r w:rsidRPr="00034AA2">
        <w:rPr>
          <w:rFonts w:ascii="Times New Roman" w:hAnsi="Times New Roman" w:cs="Times New Roman"/>
          <w:sz w:val="26"/>
          <w:szCs w:val="26"/>
        </w:rPr>
        <w:t>Досягнення стратегічної цілі пропонується через наступну структуру операційних цілей та завдань.</w:t>
      </w:r>
    </w:p>
    <w:p w:rsidR="00240B38" w:rsidRPr="007275C5" w:rsidRDefault="00240B38" w:rsidP="00240B38">
      <w:pPr>
        <w:spacing w:after="0" w:line="240" w:lineRule="auto"/>
        <w:jc w:val="both"/>
        <w:outlineLvl w:val="1"/>
        <w:rPr>
          <w:rFonts w:ascii="Times New Roman" w:eastAsia="Times New Roman" w:hAnsi="Times New Roman" w:cs="Times New Roman"/>
          <w:b/>
          <w:sz w:val="26"/>
          <w:szCs w:val="26"/>
          <w:lang w:val="uk-UA" w:eastAsia="uk-UA"/>
        </w:rPr>
      </w:pPr>
      <w:bookmarkStart w:id="113" w:name="_Toc27336051"/>
      <w:r w:rsidRPr="007275C5">
        <w:rPr>
          <w:rFonts w:ascii="Times New Roman" w:eastAsia="Times New Roman" w:hAnsi="Times New Roman" w:cs="Times New Roman"/>
          <w:b/>
          <w:sz w:val="26"/>
          <w:szCs w:val="26"/>
          <w:lang w:val="uk-UA" w:eastAsia="uk-UA"/>
        </w:rPr>
        <w:t xml:space="preserve">Операційна ціль 2.1. </w:t>
      </w:r>
      <w:r w:rsidRPr="00137A76">
        <w:rPr>
          <w:rFonts w:ascii="Times New Roman" w:eastAsia="Times New Roman" w:hAnsi="Times New Roman" w:cs="Times New Roman"/>
          <w:b/>
          <w:sz w:val="26"/>
          <w:szCs w:val="26"/>
          <w:lang w:val="uk-UA" w:eastAsia="uk-UA"/>
        </w:rPr>
        <w:t>Розвиток комунальної інфраструктури громади</w:t>
      </w:r>
      <w:bookmarkEnd w:id="113"/>
    </w:p>
    <w:p w:rsidR="00240B38" w:rsidRDefault="00240B38" w:rsidP="00240B38">
      <w:pPr>
        <w:spacing w:after="0" w:line="240" w:lineRule="auto"/>
        <w:ind w:firstLine="425"/>
        <w:jc w:val="both"/>
        <w:rPr>
          <w:rFonts w:ascii="Times New Roman" w:hAnsi="Times New Roman"/>
          <w:sz w:val="26"/>
          <w:szCs w:val="26"/>
          <w:lang w:val="uk-UA" w:eastAsia="uk-UA"/>
        </w:rPr>
      </w:pPr>
      <w:r>
        <w:rPr>
          <w:rFonts w:ascii="Times New Roman" w:hAnsi="Times New Roman"/>
          <w:sz w:val="26"/>
          <w:szCs w:val="26"/>
          <w:lang w:val="uk-UA" w:eastAsia="uk-UA"/>
        </w:rPr>
        <w:t>Розвиток комунальної інфраструктури Первозванівської громади неможливий без прийняття відповідних цільових програм , спрямованих на поліпшення якості вулиць та доріг комунальної власності, забезпечення  функціонування вуличного освітлення, благоустрою територій та громадських споруд, покращення рівня надання комунальних послуг, розширення його переліку, створення умов для соціального розвитку населених пунктів тощо. Кінцевим результатом реалізації даної цілі для населення стане підвищення привабливості проживання  в сільській місцевості.</w:t>
      </w:r>
    </w:p>
    <w:p w:rsidR="00240B38" w:rsidRPr="007275C5" w:rsidRDefault="00240B38" w:rsidP="00240B38">
      <w:pPr>
        <w:spacing w:after="0" w:line="240" w:lineRule="auto"/>
        <w:ind w:firstLine="567"/>
        <w:jc w:val="both"/>
        <w:rPr>
          <w:rFonts w:ascii="Times New Roman" w:eastAsia="Times New Roman" w:hAnsi="Times New Roman" w:cs="Times New Roman"/>
          <w:sz w:val="26"/>
          <w:szCs w:val="26"/>
          <w:lang w:val="uk-UA" w:eastAsia="uk-UA"/>
        </w:rPr>
      </w:pPr>
    </w:p>
    <w:p w:rsidR="00240B38" w:rsidRDefault="00240B38" w:rsidP="00240B38">
      <w:pPr>
        <w:spacing w:after="0" w:line="240" w:lineRule="auto"/>
        <w:jc w:val="both"/>
        <w:rPr>
          <w:rFonts w:ascii="Times New Roman" w:eastAsia="Times New Roman" w:hAnsi="Times New Roman" w:cs="Times New Roman"/>
          <w:b/>
          <w:sz w:val="26"/>
          <w:szCs w:val="26"/>
          <w:lang w:val="uk-UA" w:eastAsia="uk-UA"/>
        </w:rPr>
      </w:pPr>
      <w:r w:rsidRPr="007275C5">
        <w:rPr>
          <w:rFonts w:ascii="Times New Roman" w:eastAsia="Times New Roman" w:hAnsi="Times New Roman" w:cs="Times New Roman"/>
          <w:b/>
          <w:sz w:val="26"/>
          <w:szCs w:val="26"/>
          <w:lang w:val="uk-UA" w:eastAsia="uk-UA"/>
        </w:rPr>
        <w:t xml:space="preserve">Завдання 2.1.1. </w:t>
      </w:r>
      <w:r w:rsidRPr="00137A76">
        <w:rPr>
          <w:rFonts w:ascii="Times New Roman" w:eastAsia="Times New Roman" w:hAnsi="Times New Roman" w:cs="Times New Roman"/>
          <w:b/>
          <w:sz w:val="26"/>
          <w:szCs w:val="26"/>
          <w:lang w:val="uk-UA" w:eastAsia="uk-UA"/>
        </w:rPr>
        <w:t>Покращення дорожньої та тротуарної інфраструктури</w:t>
      </w:r>
    </w:p>
    <w:p w:rsidR="00240B38" w:rsidRPr="00CF2FD0" w:rsidRDefault="00240B38" w:rsidP="00240B38">
      <w:pPr>
        <w:spacing w:after="0" w:line="240" w:lineRule="auto"/>
        <w:ind w:firstLine="425"/>
        <w:jc w:val="both"/>
        <w:rPr>
          <w:rFonts w:ascii="Times New Roman" w:hAnsi="Times New Roman"/>
          <w:sz w:val="26"/>
          <w:szCs w:val="26"/>
          <w:lang w:val="uk-UA" w:eastAsia="uk-UA"/>
        </w:rPr>
      </w:pPr>
      <w:r w:rsidRPr="0063188A">
        <w:rPr>
          <w:rFonts w:ascii="Times New Roman" w:hAnsi="Times New Roman"/>
          <w:sz w:val="26"/>
          <w:szCs w:val="26"/>
          <w:lang w:val="uk-UA" w:eastAsia="uk-UA"/>
        </w:rPr>
        <w:t>З</w:t>
      </w:r>
      <w:r>
        <w:rPr>
          <w:rFonts w:ascii="Times New Roman" w:hAnsi="Times New Roman"/>
          <w:sz w:val="26"/>
          <w:szCs w:val="26"/>
          <w:lang w:val="uk-UA" w:eastAsia="uk-UA"/>
        </w:rPr>
        <w:t xml:space="preserve"> метою покращення стану соціально-економічного розвитку, інвестиційної привабливості та створення умов для безпечного і повноцінного життя ,праці і відпочинку мешканців громади існує необхідність визначення обсягів робіт у сфері дорожнього господарства, замовлення та виготовлення проектів для проведення ремонту вулиць та доріг загального користування Первозванівської ОТГ за відповідним складеним  списком першочергових об</w:t>
      </w:r>
      <w:r w:rsidRPr="00CF2FD0">
        <w:rPr>
          <w:rFonts w:ascii="Times New Roman" w:hAnsi="Times New Roman"/>
          <w:sz w:val="26"/>
          <w:szCs w:val="26"/>
          <w:lang w:val="uk-UA" w:eastAsia="uk-UA"/>
        </w:rPr>
        <w:t>’</w:t>
      </w:r>
      <w:r>
        <w:rPr>
          <w:rFonts w:ascii="Times New Roman" w:hAnsi="Times New Roman"/>
          <w:sz w:val="26"/>
          <w:szCs w:val="26"/>
          <w:lang w:val="uk-UA" w:eastAsia="uk-UA"/>
        </w:rPr>
        <w:t>єктів.</w:t>
      </w:r>
    </w:p>
    <w:p w:rsidR="00240B38" w:rsidRPr="007275C5" w:rsidRDefault="00240B38" w:rsidP="00240B38">
      <w:pPr>
        <w:spacing w:after="0" w:line="240" w:lineRule="auto"/>
        <w:jc w:val="both"/>
        <w:rPr>
          <w:rFonts w:ascii="Times New Roman" w:eastAsia="Times New Roman" w:hAnsi="Times New Roman" w:cs="Times New Roman"/>
          <w:b/>
          <w:sz w:val="26"/>
          <w:szCs w:val="26"/>
          <w:lang w:val="uk-UA" w:eastAsia="uk-UA"/>
        </w:rPr>
      </w:pPr>
    </w:p>
    <w:p w:rsidR="00240B38" w:rsidRDefault="00240B38" w:rsidP="00240B38">
      <w:pPr>
        <w:spacing w:after="0" w:line="240" w:lineRule="auto"/>
        <w:jc w:val="both"/>
        <w:rPr>
          <w:rFonts w:ascii="Times New Roman" w:eastAsia="Times New Roman" w:hAnsi="Times New Roman" w:cs="Times New Roman"/>
          <w:b/>
          <w:sz w:val="26"/>
          <w:szCs w:val="26"/>
          <w:lang w:val="uk-UA" w:eastAsia="uk-UA"/>
        </w:rPr>
      </w:pPr>
      <w:r w:rsidRPr="007275C5">
        <w:rPr>
          <w:rFonts w:ascii="Times New Roman" w:eastAsia="Times New Roman" w:hAnsi="Times New Roman" w:cs="Times New Roman"/>
          <w:b/>
          <w:sz w:val="26"/>
          <w:szCs w:val="26"/>
          <w:lang w:val="uk-UA" w:eastAsia="uk-UA"/>
        </w:rPr>
        <w:t>Завдання</w:t>
      </w:r>
      <w:r w:rsidRPr="00137A76">
        <w:rPr>
          <w:rFonts w:ascii="Times New Roman" w:eastAsia="Times New Roman" w:hAnsi="Times New Roman" w:cs="Times New Roman"/>
          <w:b/>
          <w:sz w:val="26"/>
          <w:szCs w:val="26"/>
          <w:lang w:val="uk-UA" w:eastAsia="uk-UA"/>
        </w:rPr>
        <w:t xml:space="preserve"> 2.1.2. Покращення системи вуличного освітлення в громаді</w:t>
      </w:r>
    </w:p>
    <w:p w:rsidR="00240B38" w:rsidRDefault="00240B38" w:rsidP="00240B38">
      <w:pPr>
        <w:spacing w:after="0" w:line="240" w:lineRule="auto"/>
        <w:ind w:firstLine="426"/>
        <w:jc w:val="both"/>
        <w:rPr>
          <w:rFonts w:ascii="Times New Roman" w:hAnsi="Times New Roman"/>
          <w:sz w:val="26"/>
          <w:szCs w:val="26"/>
          <w:lang w:val="uk-UA" w:eastAsia="uk-UA"/>
        </w:rPr>
      </w:pPr>
      <w:r w:rsidRPr="00554466">
        <w:rPr>
          <w:rFonts w:ascii="Times New Roman" w:hAnsi="Times New Roman"/>
          <w:sz w:val="26"/>
          <w:szCs w:val="26"/>
          <w:lang w:val="uk-UA" w:eastAsia="uk-UA"/>
        </w:rPr>
        <w:t>Д</w:t>
      </w:r>
      <w:r>
        <w:rPr>
          <w:rFonts w:ascii="Times New Roman" w:hAnsi="Times New Roman"/>
          <w:sz w:val="26"/>
          <w:szCs w:val="26"/>
          <w:lang w:val="uk-UA" w:eastAsia="uk-UA"/>
        </w:rPr>
        <w:t>ля реалізації дан</w:t>
      </w:r>
      <w:r w:rsidRPr="00554466">
        <w:rPr>
          <w:rFonts w:ascii="Times New Roman" w:hAnsi="Times New Roman"/>
          <w:sz w:val="26"/>
          <w:szCs w:val="26"/>
          <w:lang w:val="uk-UA" w:eastAsia="uk-UA"/>
        </w:rPr>
        <w:t xml:space="preserve">ого завдання </w:t>
      </w:r>
      <w:r>
        <w:rPr>
          <w:rFonts w:ascii="Times New Roman" w:hAnsi="Times New Roman"/>
          <w:sz w:val="26"/>
          <w:szCs w:val="26"/>
          <w:lang w:val="uk-UA" w:eastAsia="uk-UA"/>
        </w:rPr>
        <w:t>необхідно вжити комплекс заходів, в тому числі фінансових, спрямованих на забезпечення поступового покращення системи вуличного освітлення як одного із найважливіших елементів благоустрою</w:t>
      </w:r>
      <w:r w:rsidR="00CB2209">
        <w:rPr>
          <w:rFonts w:ascii="Times New Roman" w:hAnsi="Times New Roman"/>
          <w:sz w:val="26"/>
          <w:szCs w:val="26"/>
          <w:lang w:val="uk-UA" w:eastAsia="uk-UA"/>
        </w:rPr>
        <w:t>,</w:t>
      </w:r>
      <w:r>
        <w:rPr>
          <w:rFonts w:ascii="Times New Roman" w:hAnsi="Times New Roman"/>
          <w:sz w:val="26"/>
          <w:szCs w:val="26"/>
          <w:lang w:val="uk-UA" w:eastAsia="uk-UA"/>
        </w:rPr>
        <w:t xml:space="preserve"> що забезпечує світловий затишок у вечірній та нічний час.</w:t>
      </w:r>
    </w:p>
    <w:p w:rsidR="00240B38" w:rsidRPr="00137A76" w:rsidRDefault="00240B38" w:rsidP="00240B38">
      <w:pPr>
        <w:spacing w:after="0" w:line="240" w:lineRule="auto"/>
        <w:jc w:val="both"/>
        <w:rPr>
          <w:rFonts w:ascii="Times New Roman" w:eastAsia="Times New Roman" w:hAnsi="Times New Roman" w:cs="Times New Roman"/>
          <w:b/>
          <w:sz w:val="26"/>
          <w:szCs w:val="26"/>
          <w:lang w:val="uk-UA" w:eastAsia="uk-UA"/>
        </w:rPr>
      </w:pPr>
    </w:p>
    <w:p w:rsidR="00240B38" w:rsidRDefault="00240B38" w:rsidP="00240B38">
      <w:pPr>
        <w:spacing w:after="0" w:line="240" w:lineRule="auto"/>
        <w:jc w:val="both"/>
        <w:rPr>
          <w:rFonts w:ascii="Times New Roman" w:eastAsia="Times New Roman" w:hAnsi="Times New Roman" w:cs="Times New Roman"/>
          <w:b/>
          <w:sz w:val="26"/>
          <w:szCs w:val="26"/>
          <w:lang w:val="uk-UA" w:eastAsia="uk-UA"/>
        </w:rPr>
      </w:pPr>
      <w:r w:rsidRPr="007275C5">
        <w:rPr>
          <w:rFonts w:ascii="Times New Roman" w:eastAsia="Times New Roman" w:hAnsi="Times New Roman" w:cs="Times New Roman"/>
          <w:b/>
          <w:sz w:val="26"/>
          <w:szCs w:val="26"/>
          <w:lang w:val="uk-UA" w:eastAsia="uk-UA"/>
        </w:rPr>
        <w:t>Завдання</w:t>
      </w:r>
      <w:r w:rsidRPr="00137A76">
        <w:rPr>
          <w:rFonts w:ascii="Times New Roman" w:eastAsia="Times New Roman" w:hAnsi="Times New Roman" w:cs="Times New Roman"/>
          <w:b/>
          <w:sz w:val="26"/>
          <w:szCs w:val="26"/>
          <w:lang w:val="uk-UA" w:eastAsia="uk-UA"/>
        </w:rPr>
        <w:t xml:space="preserve"> 2.1.3. Покращення рівня водозабезпечення та водовідведення</w:t>
      </w:r>
    </w:p>
    <w:p w:rsidR="00240B38" w:rsidRPr="00137A76" w:rsidRDefault="00240B38" w:rsidP="00240B38">
      <w:pPr>
        <w:spacing w:after="0" w:line="240" w:lineRule="auto"/>
        <w:ind w:firstLine="426"/>
        <w:jc w:val="both"/>
        <w:rPr>
          <w:rFonts w:ascii="Times New Roman" w:eastAsia="Times New Roman" w:hAnsi="Times New Roman" w:cs="Times New Roman"/>
          <w:b/>
          <w:sz w:val="26"/>
          <w:szCs w:val="26"/>
          <w:lang w:val="uk-UA" w:eastAsia="uk-UA"/>
        </w:rPr>
      </w:pPr>
      <w:r>
        <w:rPr>
          <w:rFonts w:ascii="Times New Roman" w:hAnsi="Times New Roman"/>
          <w:sz w:val="26"/>
          <w:szCs w:val="26"/>
          <w:lang w:val="uk-UA" w:eastAsia="uk-UA"/>
        </w:rPr>
        <w:t xml:space="preserve">Головна мета </w:t>
      </w:r>
      <w:r w:rsidRPr="008330CA">
        <w:rPr>
          <w:rFonts w:ascii="Times New Roman" w:hAnsi="Times New Roman"/>
          <w:sz w:val="26"/>
          <w:szCs w:val="26"/>
          <w:lang w:val="uk-UA" w:eastAsia="uk-UA"/>
        </w:rPr>
        <w:t xml:space="preserve"> реалізації</w:t>
      </w:r>
      <w:r>
        <w:rPr>
          <w:rFonts w:ascii="Times New Roman" w:hAnsi="Times New Roman"/>
          <w:sz w:val="26"/>
          <w:szCs w:val="26"/>
          <w:lang w:val="uk-UA" w:eastAsia="uk-UA"/>
        </w:rPr>
        <w:t xml:space="preserve"> завдання це необхідність забезпечення населення території якісною питною водою,</w:t>
      </w:r>
      <w:r w:rsidR="00CB2209">
        <w:rPr>
          <w:rFonts w:ascii="Times New Roman" w:hAnsi="Times New Roman"/>
          <w:sz w:val="26"/>
          <w:szCs w:val="26"/>
          <w:lang w:val="uk-UA" w:eastAsia="uk-UA"/>
        </w:rPr>
        <w:t xml:space="preserve"> </w:t>
      </w:r>
      <w:r>
        <w:rPr>
          <w:rFonts w:ascii="Times New Roman" w:hAnsi="Times New Roman"/>
          <w:sz w:val="26"/>
          <w:szCs w:val="26"/>
          <w:lang w:val="uk-UA" w:eastAsia="uk-UA"/>
        </w:rPr>
        <w:t>надійністю ії постачання. Для цього передбачається здійснити моніторинг функціонування мереж та обладнання, вжити заходи  щодо будівництва або ремонту у разі неможливості його експлуатації, створити систему оперативного реагування на виникаючі проблемні ситуації.</w:t>
      </w:r>
    </w:p>
    <w:p w:rsidR="00240B38" w:rsidRDefault="00240B38" w:rsidP="00240B38">
      <w:pPr>
        <w:spacing w:after="0" w:line="240" w:lineRule="auto"/>
        <w:jc w:val="both"/>
        <w:rPr>
          <w:rFonts w:ascii="Times New Roman" w:eastAsia="Times New Roman" w:hAnsi="Times New Roman" w:cs="Times New Roman"/>
          <w:b/>
          <w:sz w:val="26"/>
          <w:szCs w:val="26"/>
          <w:lang w:val="uk-UA" w:eastAsia="uk-UA"/>
        </w:rPr>
      </w:pPr>
      <w:r w:rsidRPr="007275C5">
        <w:rPr>
          <w:rFonts w:ascii="Times New Roman" w:eastAsia="Times New Roman" w:hAnsi="Times New Roman" w:cs="Times New Roman"/>
          <w:b/>
          <w:sz w:val="26"/>
          <w:szCs w:val="26"/>
          <w:lang w:val="uk-UA" w:eastAsia="uk-UA"/>
        </w:rPr>
        <w:t>Завдання</w:t>
      </w:r>
      <w:r w:rsidRPr="00137A76">
        <w:rPr>
          <w:rFonts w:ascii="Times New Roman" w:eastAsia="Times New Roman" w:hAnsi="Times New Roman" w:cs="Times New Roman"/>
          <w:b/>
          <w:sz w:val="26"/>
          <w:szCs w:val="26"/>
          <w:lang w:val="uk-UA" w:eastAsia="uk-UA"/>
        </w:rPr>
        <w:t xml:space="preserve"> 2.1.4. Розширення спектру комунальних послуг в громаді</w:t>
      </w:r>
    </w:p>
    <w:p w:rsidR="00240B38" w:rsidRDefault="00240B38" w:rsidP="00240B38">
      <w:pPr>
        <w:spacing w:after="0" w:line="240" w:lineRule="auto"/>
        <w:ind w:firstLine="426"/>
        <w:jc w:val="both"/>
        <w:rPr>
          <w:rFonts w:ascii="Times New Roman" w:eastAsia="Times New Roman" w:hAnsi="Times New Roman" w:cs="Times New Roman"/>
          <w:b/>
          <w:sz w:val="26"/>
          <w:szCs w:val="26"/>
          <w:lang w:val="uk-UA" w:eastAsia="uk-UA"/>
        </w:rPr>
      </w:pPr>
      <w:r w:rsidRPr="00544648">
        <w:rPr>
          <w:rFonts w:ascii="Times New Roman" w:hAnsi="Times New Roman"/>
          <w:sz w:val="26"/>
          <w:szCs w:val="26"/>
          <w:lang w:val="uk-UA" w:eastAsia="uk-UA"/>
        </w:rPr>
        <w:t>Дане завдання передбачає</w:t>
      </w:r>
      <w:r>
        <w:rPr>
          <w:rFonts w:ascii="Times New Roman" w:hAnsi="Times New Roman"/>
          <w:sz w:val="26"/>
          <w:szCs w:val="26"/>
          <w:lang w:val="uk-UA" w:eastAsia="uk-UA"/>
        </w:rPr>
        <w:t xml:space="preserve"> розширення видів комунальних послуг для мешканців громади житлово-комунального, торгівельно-побутового, господарського (вода, каналізація, ремонт відповідного обладнання, вивезення побутових відходів) характеру тощо.</w:t>
      </w:r>
    </w:p>
    <w:p w:rsidR="00240B38" w:rsidRPr="00137A76" w:rsidRDefault="00240B38" w:rsidP="00240B38">
      <w:pPr>
        <w:spacing w:after="0" w:line="240" w:lineRule="auto"/>
        <w:jc w:val="both"/>
        <w:rPr>
          <w:rFonts w:ascii="Times New Roman" w:eastAsia="Times New Roman" w:hAnsi="Times New Roman" w:cs="Times New Roman"/>
          <w:b/>
          <w:sz w:val="26"/>
          <w:szCs w:val="26"/>
          <w:lang w:val="uk-UA" w:eastAsia="uk-UA"/>
        </w:rPr>
      </w:pPr>
    </w:p>
    <w:p w:rsidR="00240B38" w:rsidRDefault="00240B38" w:rsidP="00240B38">
      <w:pPr>
        <w:spacing w:after="0" w:line="240" w:lineRule="auto"/>
        <w:outlineLvl w:val="1"/>
        <w:rPr>
          <w:rFonts w:ascii="Times New Roman" w:eastAsia="Times New Roman" w:hAnsi="Times New Roman" w:cs="Times New Roman"/>
          <w:b/>
          <w:sz w:val="26"/>
          <w:szCs w:val="26"/>
          <w:lang w:val="uk-UA" w:eastAsia="uk-UA"/>
        </w:rPr>
      </w:pPr>
      <w:bookmarkStart w:id="114" w:name="_Toc27336052"/>
      <w:r w:rsidRPr="007275C5">
        <w:rPr>
          <w:rFonts w:ascii="Times New Roman" w:eastAsia="Times New Roman" w:hAnsi="Times New Roman" w:cs="Times New Roman"/>
          <w:b/>
          <w:sz w:val="26"/>
          <w:szCs w:val="26"/>
          <w:lang w:val="uk-UA" w:eastAsia="uk-UA"/>
        </w:rPr>
        <w:t xml:space="preserve">Операційна ціль 2.2. </w:t>
      </w:r>
      <w:r w:rsidRPr="00137A76">
        <w:rPr>
          <w:rFonts w:ascii="Times New Roman" w:eastAsia="Times New Roman" w:hAnsi="Times New Roman" w:cs="Times New Roman"/>
          <w:b/>
          <w:sz w:val="26"/>
          <w:szCs w:val="26"/>
          <w:lang w:val="uk-UA" w:eastAsia="uk-UA"/>
        </w:rPr>
        <w:t>Підвищення рівня безпеки в громаді</w:t>
      </w:r>
      <w:bookmarkEnd w:id="114"/>
    </w:p>
    <w:p w:rsidR="00240B38" w:rsidRDefault="00240B38" w:rsidP="00240B38">
      <w:pPr>
        <w:spacing w:after="0" w:line="240" w:lineRule="auto"/>
        <w:ind w:firstLine="426"/>
        <w:jc w:val="both"/>
        <w:rPr>
          <w:rFonts w:ascii="Times New Roman" w:eastAsia="Times New Roman" w:hAnsi="Times New Roman" w:cs="Times New Roman"/>
          <w:b/>
          <w:sz w:val="26"/>
          <w:szCs w:val="26"/>
          <w:lang w:val="uk-UA" w:eastAsia="uk-UA"/>
        </w:rPr>
      </w:pPr>
      <w:r w:rsidRPr="009B2235">
        <w:rPr>
          <w:rFonts w:ascii="Times New Roman" w:hAnsi="Times New Roman"/>
          <w:sz w:val="26"/>
          <w:szCs w:val="26"/>
          <w:lang w:val="uk-UA" w:eastAsia="uk-UA"/>
        </w:rPr>
        <w:t>Одним із головни</w:t>
      </w:r>
      <w:r>
        <w:rPr>
          <w:rFonts w:ascii="Times New Roman" w:hAnsi="Times New Roman"/>
          <w:sz w:val="26"/>
          <w:szCs w:val="26"/>
          <w:lang w:val="uk-UA" w:eastAsia="uk-UA"/>
        </w:rPr>
        <w:t>х факторів захищеності населення є створення місцевою владою умов, спрямованих на поліпшення стану безпеки,</w:t>
      </w:r>
      <w:r w:rsidR="00CB2209">
        <w:rPr>
          <w:rFonts w:ascii="Times New Roman" w:hAnsi="Times New Roman"/>
          <w:sz w:val="26"/>
          <w:szCs w:val="26"/>
          <w:lang w:val="uk-UA" w:eastAsia="uk-UA"/>
        </w:rPr>
        <w:t xml:space="preserve"> </w:t>
      </w:r>
      <w:r>
        <w:rPr>
          <w:rFonts w:ascii="Times New Roman" w:hAnsi="Times New Roman"/>
          <w:sz w:val="26"/>
          <w:szCs w:val="26"/>
          <w:lang w:val="uk-UA" w:eastAsia="uk-UA"/>
        </w:rPr>
        <w:t>гігієни праці,виробничого середовища та відпочинку тобто вжиття комплексу заходів для безпечної життєдіяльності мешканців громади.</w:t>
      </w:r>
    </w:p>
    <w:p w:rsidR="00240B38" w:rsidRPr="007275C5" w:rsidRDefault="00240B38" w:rsidP="00240B38">
      <w:pPr>
        <w:spacing w:after="0" w:line="240" w:lineRule="auto"/>
        <w:outlineLvl w:val="1"/>
        <w:rPr>
          <w:rFonts w:ascii="Times New Roman" w:eastAsia="Times New Roman" w:hAnsi="Times New Roman" w:cs="Times New Roman"/>
          <w:b/>
          <w:sz w:val="26"/>
          <w:szCs w:val="26"/>
          <w:lang w:val="uk-UA" w:eastAsia="uk-UA"/>
        </w:rPr>
      </w:pPr>
    </w:p>
    <w:p w:rsidR="00240B38" w:rsidRPr="00137A76" w:rsidRDefault="00240B38" w:rsidP="00240B38">
      <w:pPr>
        <w:spacing w:after="0" w:line="240" w:lineRule="auto"/>
        <w:rPr>
          <w:rFonts w:ascii="Times New Roman" w:eastAsia="Times New Roman" w:hAnsi="Times New Roman" w:cs="Times New Roman"/>
          <w:b/>
          <w:sz w:val="26"/>
          <w:szCs w:val="26"/>
          <w:lang w:val="uk-UA" w:eastAsia="uk-UA"/>
        </w:rPr>
      </w:pPr>
      <w:r w:rsidRPr="007275C5">
        <w:rPr>
          <w:rFonts w:ascii="Times New Roman" w:eastAsia="Times New Roman" w:hAnsi="Times New Roman" w:cs="Times New Roman"/>
          <w:b/>
          <w:sz w:val="26"/>
          <w:szCs w:val="26"/>
          <w:lang w:val="uk-UA" w:eastAsia="uk-UA"/>
        </w:rPr>
        <w:t>Завдання 2.2.1.</w:t>
      </w:r>
      <w:r w:rsidR="00CB2209">
        <w:rPr>
          <w:rFonts w:ascii="Times New Roman" w:eastAsia="Times New Roman" w:hAnsi="Times New Roman" w:cs="Times New Roman"/>
          <w:b/>
          <w:sz w:val="26"/>
          <w:szCs w:val="26"/>
          <w:lang w:val="uk-UA" w:eastAsia="uk-UA"/>
        </w:rPr>
        <w:t xml:space="preserve"> Створення Центрів б</w:t>
      </w:r>
      <w:r w:rsidRPr="00137A76">
        <w:rPr>
          <w:rFonts w:ascii="Times New Roman" w:eastAsia="Times New Roman" w:hAnsi="Times New Roman" w:cs="Times New Roman"/>
          <w:b/>
          <w:sz w:val="26"/>
          <w:szCs w:val="26"/>
          <w:lang w:val="uk-UA" w:eastAsia="uk-UA"/>
        </w:rPr>
        <w:t xml:space="preserve">езпеки в громаді </w:t>
      </w:r>
    </w:p>
    <w:p w:rsidR="00240B38" w:rsidRPr="00D42242" w:rsidRDefault="00240B38" w:rsidP="00240B38">
      <w:pPr>
        <w:spacing w:after="0" w:line="240" w:lineRule="auto"/>
        <w:ind w:firstLine="425"/>
        <w:jc w:val="both"/>
        <w:rPr>
          <w:rFonts w:ascii="Times New Roman" w:hAnsi="Times New Roman"/>
          <w:sz w:val="26"/>
          <w:szCs w:val="26"/>
          <w:lang w:val="uk-UA" w:eastAsia="uk-UA"/>
        </w:rPr>
      </w:pPr>
      <w:r>
        <w:rPr>
          <w:rFonts w:ascii="Times New Roman" w:hAnsi="Times New Roman"/>
          <w:sz w:val="26"/>
          <w:szCs w:val="26"/>
          <w:lang w:val="uk-UA" w:eastAsia="uk-UA"/>
        </w:rPr>
        <w:lastRenderedPageBreak/>
        <w:t>З</w:t>
      </w:r>
      <w:r w:rsidRPr="00D42242">
        <w:rPr>
          <w:rFonts w:ascii="Times New Roman" w:hAnsi="Times New Roman"/>
          <w:sz w:val="26"/>
          <w:szCs w:val="26"/>
          <w:lang w:val="uk-UA" w:eastAsia="uk-UA"/>
        </w:rPr>
        <w:t>авдання перед</w:t>
      </w:r>
      <w:r>
        <w:rPr>
          <w:rFonts w:ascii="Times New Roman" w:hAnsi="Times New Roman"/>
          <w:sz w:val="26"/>
          <w:szCs w:val="26"/>
          <w:lang w:val="uk-UA" w:eastAsia="uk-UA"/>
        </w:rPr>
        <w:t>бачає створення систем оповіщення населення в разі загрози чи виникнення надзвичайної ситуації.</w:t>
      </w:r>
    </w:p>
    <w:p w:rsidR="00240B38" w:rsidRPr="00137A76" w:rsidRDefault="00240B38" w:rsidP="00240B38">
      <w:pPr>
        <w:spacing w:after="0" w:line="240" w:lineRule="auto"/>
        <w:rPr>
          <w:rFonts w:ascii="Times New Roman" w:eastAsia="Times New Roman" w:hAnsi="Times New Roman" w:cs="Times New Roman"/>
          <w:b/>
          <w:sz w:val="26"/>
          <w:szCs w:val="26"/>
          <w:lang w:val="uk-UA" w:eastAsia="uk-UA"/>
        </w:rPr>
      </w:pPr>
    </w:p>
    <w:p w:rsidR="00240B38" w:rsidRPr="00137A76" w:rsidRDefault="00240B38" w:rsidP="00240B38">
      <w:pPr>
        <w:spacing w:after="0" w:line="240" w:lineRule="auto"/>
        <w:rPr>
          <w:rFonts w:ascii="Times New Roman" w:eastAsia="Times New Roman" w:hAnsi="Times New Roman" w:cs="Times New Roman"/>
          <w:b/>
          <w:sz w:val="26"/>
          <w:szCs w:val="26"/>
          <w:lang w:val="uk-UA" w:eastAsia="uk-UA"/>
        </w:rPr>
      </w:pPr>
      <w:r w:rsidRPr="00137A76">
        <w:rPr>
          <w:rFonts w:ascii="Times New Roman" w:eastAsia="Times New Roman" w:hAnsi="Times New Roman" w:cs="Times New Roman"/>
          <w:b/>
          <w:sz w:val="26"/>
          <w:szCs w:val="26"/>
          <w:lang w:val="uk-UA" w:eastAsia="uk-UA"/>
        </w:rPr>
        <w:t>Завдання 2.2.2. Встановлення систем відео спостереження в громаді</w:t>
      </w:r>
    </w:p>
    <w:p w:rsidR="00240B38" w:rsidRDefault="00240B38" w:rsidP="00240B38">
      <w:pPr>
        <w:spacing w:after="0" w:line="240" w:lineRule="auto"/>
        <w:ind w:firstLine="426"/>
        <w:jc w:val="both"/>
        <w:rPr>
          <w:rFonts w:ascii="Times New Roman" w:hAnsi="Times New Roman"/>
          <w:sz w:val="26"/>
          <w:szCs w:val="26"/>
          <w:lang w:val="uk-UA" w:eastAsia="uk-UA"/>
        </w:rPr>
      </w:pPr>
      <w:r>
        <w:rPr>
          <w:rFonts w:ascii="Times New Roman" w:hAnsi="Times New Roman"/>
          <w:sz w:val="26"/>
          <w:szCs w:val="26"/>
          <w:lang w:val="uk-UA" w:eastAsia="uk-UA"/>
        </w:rPr>
        <w:t>Мета з</w:t>
      </w:r>
      <w:r w:rsidRPr="00D42242">
        <w:rPr>
          <w:rFonts w:ascii="Times New Roman" w:hAnsi="Times New Roman"/>
          <w:sz w:val="26"/>
          <w:szCs w:val="26"/>
          <w:lang w:val="uk-UA" w:eastAsia="uk-UA"/>
        </w:rPr>
        <w:t>авдання</w:t>
      </w:r>
      <w:r w:rsidR="00CB2209">
        <w:rPr>
          <w:rFonts w:ascii="Times New Roman" w:hAnsi="Times New Roman"/>
          <w:sz w:val="26"/>
          <w:szCs w:val="26"/>
          <w:lang w:val="uk-UA" w:eastAsia="uk-UA"/>
        </w:rPr>
        <w:t xml:space="preserve"> </w:t>
      </w:r>
      <w:r>
        <w:rPr>
          <w:rFonts w:ascii="Times New Roman" w:hAnsi="Times New Roman"/>
          <w:sz w:val="26"/>
          <w:szCs w:val="26"/>
          <w:lang w:val="uk-UA" w:eastAsia="uk-UA"/>
        </w:rPr>
        <w:t>-  встановлення систем відео фіксації порушень правопорядку та правил благоустрою,</w:t>
      </w:r>
      <w:r w:rsidR="00CB2209">
        <w:rPr>
          <w:rFonts w:ascii="Times New Roman" w:hAnsi="Times New Roman"/>
          <w:sz w:val="26"/>
          <w:szCs w:val="26"/>
          <w:lang w:val="uk-UA" w:eastAsia="uk-UA"/>
        </w:rPr>
        <w:t xml:space="preserve"> </w:t>
      </w:r>
      <w:r>
        <w:rPr>
          <w:rFonts w:ascii="Times New Roman" w:hAnsi="Times New Roman"/>
          <w:sz w:val="26"/>
          <w:szCs w:val="26"/>
          <w:lang w:val="uk-UA" w:eastAsia="uk-UA"/>
        </w:rPr>
        <w:t>що призводить до росту злочинності, погіршенню криміногенної ситуації, безкарності злочинців та правопорушників.</w:t>
      </w:r>
    </w:p>
    <w:p w:rsidR="00240B38" w:rsidRPr="007275C5" w:rsidRDefault="00240B38" w:rsidP="00240B38">
      <w:pPr>
        <w:spacing w:after="0" w:line="240" w:lineRule="auto"/>
        <w:rPr>
          <w:rFonts w:ascii="Times New Roman" w:eastAsia="Times New Roman" w:hAnsi="Times New Roman" w:cs="Times New Roman"/>
          <w:b/>
          <w:sz w:val="26"/>
          <w:szCs w:val="26"/>
          <w:lang w:val="uk-UA" w:eastAsia="uk-UA"/>
        </w:rPr>
      </w:pPr>
    </w:p>
    <w:p w:rsidR="00240B38" w:rsidRPr="007275C5" w:rsidRDefault="00240B38" w:rsidP="00240B38">
      <w:pPr>
        <w:spacing w:after="0" w:line="240" w:lineRule="auto"/>
        <w:jc w:val="both"/>
        <w:outlineLvl w:val="1"/>
        <w:rPr>
          <w:rFonts w:ascii="Times New Roman" w:eastAsia="Times New Roman" w:hAnsi="Times New Roman" w:cs="Times New Roman"/>
          <w:b/>
          <w:sz w:val="26"/>
          <w:szCs w:val="26"/>
          <w:lang w:val="uk-UA" w:eastAsia="uk-UA"/>
        </w:rPr>
      </w:pPr>
      <w:bookmarkStart w:id="115" w:name="_Toc27336053"/>
      <w:r w:rsidRPr="007275C5">
        <w:rPr>
          <w:rFonts w:ascii="Times New Roman" w:eastAsia="Times New Roman" w:hAnsi="Times New Roman" w:cs="Times New Roman"/>
          <w:b/>
          <w:sz w:val="26"/>
          <w:szCs w:val="26"/>
          <w:lang w:val="uk-UA" w:eastAsia="uk-UA"/>
        </w:rPr>
        <w:t xml:space="preserve">Операційна ціль </w:t>
      </w:r>
      <w:r w:rsidRPr="00137A76">
        <w:rPr>
          <w:rFonts w:ascii="Times New Roman" w:eastAsia="Times New Roman" w:hAnsi="Times New Roman" w:cs="Times New Roman"/>
          <w:b/>
          <w:sz w:val="26"/>
          <w:szCs w:val="26"/>
          <w:lang w:val="uk-UA" w:eastAsia="uk-UA"/>
        </w:rPr>
        <w:t>2.3. Розвиток соціальної сфери</w:t>
      </w:r>
      <w:bookmarkEnd w:id="115"/>
    </w:p>
    <w:p w:rsidR="00240B38" w:rsidRPr="007275C5" w:rsidRDefault="00240B38" w:rsidP="00240B38">
      <w:pPr>
        <w:spacing w:after="0" w:line="240" w:lineRule="auto"/>
        <w:ind w:firstLine="425"/>
        <w:jc w:val="both"/>
        <w:rPr>
          <w:rFonts w:ascii="Times New Roman" w:hAnsi="Times New Roman"/>
          <w:sz w:val="26"/>
          <w:szCs w:val="26"/>
          <w:lang w:val="uk-UA"/>
        </w:rPr>
      </w:pPr>
      <w:r>
        <w:rPr>
          <w:rFonts w:ascii="Times New Roman" w:hAnsi="Times New Roman"/>
          <w:sz w:val="26"/>
          <w:szCs w:val="26"/>
          <w:lang w:val="uk-UA"/>
        </w:rPr>
        <w:t>Розвиток соціальної сфери громади передбачає належне утримання місцевою владою закладів культурно-освітнього,</w:t>
      </w:r>
      <w:r w:rsidR="00CB2209">
        <w:rPr>
          <w:rFonts w:ascii="Times New Roman" w:hAnsi="Times New Roman"/>
          <w:sz w:val="26"/>
          <w:szCs w:val="26"/>
          <w:lang w:val="uk-UA"/>
        </w:rPr>
        <w:t xml:space="preserve"> </w:t>
      </w:r>
      <w:r>
        <w:rPr>
          <w:rFonts w:ascii="Times New Roman" w:hAnsi="Times New Roman"/>
          <w:sz w:val="26"/>
          <w:szCs w:val="26"/>
          <w:lang w:val="uk-UA"/>
        </w:rPr>
        <w:t>соціально-побутового,</w:t>
      </w:r>
      <w:r w:rsidR="00CB2209">
        <w:rPr>
          <w:rFonts w:ascii="Times New Roman" w:hAnsi="Times New Roman"/>
          <w:sz w:val="26"/>
          <w:szCs w:val="26"/>
          <w:lang w:val="uk-UA"/>
        </w:rPr>
        <w:t xml:space="preserve"> </w:t>
      </w:r>
      <w:r>
        <w:rPr>
          <w:rFonts w:ascii="Times New Roman" w:hAnsi="Times New Roman"/>
          <w:sz w:val="26"/>
          <w:szCs w:val="26"/>
          <w:lang w:val="uk-UA"/>
        </w:rPr>
        <w:t>лікувально-оздоровчого спрямування та  створення для їх функціонування якісних умов.</w:t>
      </w:r>
    </w:p>
    <w:p w:rsidR="00240B38" w:rsidRPr="007275C5" w:rsidRDefault="00240B38" w:rsidP="00240B38">
      <w:pPr>
        <w:spacing w:after="0" w:line="240" w:lineRule="auto"/>
        <w:rPr>
          <w:rFonts w:ascii="Times New Roman" w:hAnsi="Times New Roman" w:cs="Times New Roman"/>
          <w:sz w:val="26"/>
          <w:szCs w:val="26"/>
          <w:lang w:val="uk-UA"/>
        </w:rPr>
      </w:pPr>
    </w:p>
    <w:p w:rsidR="00240B38" w:rsidRDefault="00240B38" w:rsidP="00240B38">
      <w:pPr>
        <w:spacing w:after="0"/>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 xml:space="preserve">Завдання </w:t>
      </w:r>
      <w:r w:rsidRPr="00137A76">
        <w:rPr>
          <w:rFonts w:ascii="Times New Roman" w:hAnsi="Times New Roman" w:cs="Times New Roman"/>
          <w:b/>
          <w:sz w:val="26"/>
          <w:szCs w:val="26"/>
          <w:lang w:val="uk-UA"/>
        </w:rPr>
        <w:t>2.3.1. Покращення рівня освітньо - культурних послуг</w:t>
      </w:r>
    </w:p>
    <w:p w:rsidR="00240B38" w:rsidRPr="00F42200" w:rsidRDefault="00240B38" w:rsidP="00240B38">
      <w:pPr>
        <w:spacing w:after="0"/>
        <w:ind w:firstLine="425"/>
        <w:jc w:val="both"/>
        <w:rPr>
          <w:rFonts w:ascii="Times New Roman" w:hAnsi="Times New Roman"/>
          <w:sz w:val="26"/>
          <w:szCs w:val="26"/>
          <w:lang w:val="uk-UA"/>
        </w:rPr>
      </w:pPr>
      <w:r w:rsidRPr="00F42200">
        <w:rPr>
          <w:rFonts w:ascii="Times New Roman" w:hAnsi="Times New Roman"/>
          <w:sz w:val="26"/>
          <w:szCs w:val="26"/>
          <w:lang w:val="uk-UA"/>
        </w:rPr>
        <w:t>В першу чергу завдання передбачає</w:t>
      </w:r>
      <w:r>
        <w:rPr>
          <w:rFonts w:ascii="Times New Roman" w:hAnsi="Times New Roman"/>
          <w:sz w:val="26"/>
          <w:szCs w:val="26"/>
          <w:lang w:val="uk-UA"/>
        </w:rPr>
        <w:t xml:space="preserve"> покращення матеріально-технічного стану закладів культури, освіти шляхом забезпечення їх відповідним сучасним обладнанням, розширенням на їх базі мережи  гуртків за інтересами, сприяння найбільш талановитій молоді з метою їх участі у конкурсах,</w:t>
      </w:r>
      <w:r w:rsidR="00CB2209">
        <w:rPr>
          <w:rFonts w:ascii="Times New Roman" w:hAnsi="Times New Roman"/>
          <w:sz w:val="26"/>
          <w:szCs w:val="26"/>
          <w:lang w:val="uk-UA"/>
        </w:rPr>
        <w:t xml:space="preserve"> </w:t>
      </w:r>
      <w:r>
        <w:rPr>
          <w:rFonts w:ascii="Times New Roman" w:hAnsi="Times New Roman"/>
          <w:sz w:val="26"/>
          <w:szCs w:val="26"/>
          <w:lang w:val="uk-UA"/>
        </w:rPr>
        <w:t>фестивалях,олімпіадах обласного та державного значення.</w:t>
      </w:r>
    </w:p>
    <w:p w:rsidR="00240B38" w:rsidRPr="00137A76" w:rsidRDefault="00240B38" w:rsidP="00240B38">
      <w:pPr>
        <w:spacing w:after="0"/>
        <w:jc w:val="both"/>
        <w:rPr>
          <w:rFonts w:ascii="Times New Roman" w:hAnsi="Times New Roman" w:cs="Times New Roman"/>
          <w:b/>
          <w:sz w:val="26"/>
          <w:szCs w:val="26"/>
          <w:lang w:val="uk-UA"/>
        </w:rPr>
      </w:pPr>
    </w:p>
    <w:p w:rsidR="00240B38" w:rsidRDefault="00240B38" w:rsidP="00240B38">
      <w:pPr>
        <w:spacing w:after="0" w:line="240" w:lineRule="auto"/>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Завдання</w:t>
      </w:r>
      <w:r w:rsidRPr="00137A76">
        <w:rPr>
          <w:rFonts w:ascii="Times New Roman" w:hAnsi="Times New Roman" w:cs="Times New Roman"/>
          <w:b/>
          <w:sz w:val="26"/>
          <w:szCs w:val="26"/>
          <w:lang w:val="uk-UA"/>
        </w:rPr>
        <w:t xml:space="preserve"> 2.3.2. Покращення рівня медичних послуг</w:t>
      </w:r>
    </w:p>
    <w:p w:rsidR="00240B38" w:rsidRPr="00137A76" w:rsidRDefault="00240B38" w:rsidP="00240B38">
      <w:pPr>
        <w:spacing w:after="0" w:line="240" w:lineRule="auto"/>
        <w:ind w:firstLine="426"/>
        <w:jc w:val="both"/>
        <w:rPr>
          <w:rFonts w:ascii="Times New Roman" w:hAnsi="Times New Roman" w:cs="Times New Roman"/>
          <w:b/>
          <w:sz w:val="26"/>
          <w:szCs w:val="26"/>
          <w:lang w:val="uk-UA"/>
        </w:rPr>
      </w:pPr>
      <w:r>
        <w:rPr>
          <w:rFonts w:ascii="Times New Roman" w:hAnsi="Times New Roman"/>
          <w:sz w:val="26"/>
          <w:szCs w:val="26"/>
          <w:lang w:val="uk-UA"/>
        </w:rPr>
        <w:t xml:space="preserve">Головною метою завдання </w:t>
      </w:r>
      <w:r w:rsidRPr="00F42200">
        <w:rPr>
          <w:rFonts w:ascii="Times New Roman" w:hAnsi="Times New Roman"/>
          <w:sz w:val="26"/>
          <w:szCs w:val="26"/>
          <w:lang w:val="uk-UA"/>
        </w:rPr>
        <w:t>є</w:t>
      </w:r>
      <w:r>
        <w:rPr>
          <w:rFonts w:ascii="Times New Roman" w:hAnsi="Times New Roman"/>
          <w:sz w:val="26"/>
          <w:szCs w:val="26"/>
          <w:lang w:val="uk-UA"/>
        </w:rPr>
        <w:t xml:space="preserve"> модернізація, ремонт існуючих медичних закладів громади, створення, у разі задоволення потреб населення, нових закладів, створення належних житлових умов для лікарсько-сестринського персоналу, забезпечення комплексу заході з енергоефективності,</w:t>
      </w:r>
      <w:r w:rsidR="00CB2209">
        <w:rPr>
          <w:rFonts w:ascii="Times New Roman" w:hAnsi="Times New Roman"/>
          <w:sz w:val="26"/>
          <w:szCs w:val="26"/>
          <w:lang w:val="uk-UA"/>
        </w:rPr>
        <w:t xml:space="preserve"> енергозбереження</w:t>
      </w:r>
      <w:r>
        <w:rPr>
          <w:rFonts w:ascii="Times New Roman" w:hAnsi="Times New Roman"/>
          <w:sz w:val="26"/>
          <w:szCs w:val="26"/>
          <w:lang w:val="uk-UA"/>
        </w:rPr>
        <w:t>, придбання нового медичного обладнання.</w:t>
      </w:r>
    </w:p>
    <w:p w:rsidR="00240B38" w:rsidRPr="00137A76" w:rsidRDefault="00240B38" w:rsidP="00240B38">
      <w:pPr>
        <w:spacing w:after="0"/>
        <w:jc w:val="both"/>
        <w:rPr>
          <w:rFonts w:ascii="Times New Roman" w:hAnsi="Times New Roman" w:cs="Times New Roman"/>
          <w:b/>
          <w:sz w:val="26"/>
          <w:szCs w:val="26"/>
          <w:lang w:val="uk-UA"/>
        </w:rPr>
      </w:pPr>
      <w:r w:rsidRPr="007275C5">
        <w:rPr>
          <w:rFonts w:ascii="Times New Roman" w:hAnsi="Times New Roman" w:cs="Times New Roman"/>
          <w:b/>
          <w:sz w:val="26"/>
          <w:szCs w:val="26"/>
          <w:lang w:val="uk-UA"/>
        </w:rPr>
        <w:t>Завдання</w:t>
      </w:r>
      <w:r w:rsidRPr="00137A76">
        <w:rPr>
          <w:rFonts w:ascii="Times New Roman" w:hAnsi="Times New Roman" w:cs="Times New Roman"/>
          <w:b/>
          <w:sz w:val="26"/>
          <w:szCs w:val="26"/>
          <w:lang w:val="uk-UA"/>
        </w:rPr>
        <w:t xml:space="preserve"> 2.3.3. Покращення рівня соціальних послуг</w:t>
      </w:r>
    </w:p>
    <w:p w:rsidR="00240B38" w:rsidRDefault="00240B38" w:rsidP="00240B38">
      <w:pPr>
        <w:spacing w:after="0" w:line="240" w:lineRule="auto"/>
        <w:ind w:firstLine="567"/>
        <w:jc w:val="both"/>
        <w:rPr>
          <w:rFonts w:ascii="Times New Roman" w:hAnsi="Times New Roman" w:cs="Times New Roman"/>
          <w:sz w:val="26"/>
          <w:szCs w:val="26"/>
          <w:lang w:val="uk-UA"/>
        </w:rPr>
      </w:pPr>
      <w:r w:rsidRPr="00573AD6">
        <w:rPr>
          <w:rFonts w:ascii="Times New Roman" w:hAnsi="Times New Roman" w:cs="Times New Roman"/>
          <w:sz w:val="26"/>
          <w:szCs w:val="26"/>
          <w:lang w:val="uk-UA"/>
        </w:rPr>
        <w:t xml:space="preserve">Дане завдання передбачає покращення рівня надання соціальних послуг мешканцям громади. </w:t>
      </w:r>
    </w:p>
    <w:p w:rsidR="00240B38" w:rsidRPr="00573AD6" w:rsidRDefault="00240B38" w:rsidP="00240B38">
      <w:pPr>
        <w:spacing w:after="0" w:line="240" w:lineRule="auto"/>
        <w:ind w:firstLine="567"/>
        <w:jc w:val="both"/>
        <w:rPr>
          <w:rFonts w:ascii="Times New Roman" w:hAnsi="Times New Roman" w:cs="Times New Roman"/>
          <w:sz w:val="26"/>
          <w:szCs w:val="26"/>
          <w:lang w:val="uk-UA"/>
        </w:rPr>
      </w:pPr>
    </w:p>
    <w:p w:rsidR="00240B38" w:rsidRPr="00137A76" w:rsidRDefault="00240B38" w:rsidP="00240B38">
      <w:pPr>
        <w:spacing w:after="0"/>
        <w:jc w:val="center"/>
        <w:outlineLvl w:val="1"/>
        <w:rPr>
          <w:rFonts w:ascii="Times New Roman" w:hAnsi="Times New Roman" w:cs="Times New Roman"/>
          <w:b/>
          <w:sz w:val="26"/>
          <w:szCs w:val="26"/>
          <w:lang w:val="uk-UA"/>
        </w:rPr>
      </w:pPr>
      <w:bookmarkStart w:id="116" w:name="_Toc27336054"/>
      <w:r w:rsidRPr="007275C5">
        <w:rPr>
          <w:rFonts w:ascii="Times New Roman" w:hAnsi="Times New Roman" w:cs="Times New Roman"/>
          <w:b/>
          <w:sz w:val="26"/>
          <w:szCs w:val="26"/>
          <w:lang w:val="uk-UA"/>
        </w:rPr>
        <w:t xml:space="preserve">СТРАТЕГІЧНА ЦІЛЬ </w:t>
      </w:r>
      <w:r w:rsidRPr="007275C5">
        <w:rPr>
          <w:rFonts w:ascii="Times New Roman" w:hAnsi="Times New Roman" w:cs="Times New Roman"/>
          <w:b/>
          <w:sz w:val="26"/>
          <w:szCs w:val="26"/>
        </w:rPr>
        <w:t xml:space="preserve">3. </w:t>
      </w:r>
      <w:r w:rsidRPr="00137A76">
        <w:rPr>
          <w:rFonts w:ascii="Times New Roman" w:hAnsi="Times New Roman" w:cs="Times New Roman"/>
          <w:b/>
          <w:sz w:val="26"/>
          <w:szCs w:val="26"/>
          <w:lang w:val="uk-UA"/>
        </w:rPr>
        <w:t>РОЗВИТОК ТУРИСТИЧНО-РЕКРЕАЦІЙНОЇ СФЕРИ</w:t>
      </w:r>
      <w:bookmarkEnd w:id="116"/>
    </w:p>
    <w:p w:rsidR="00240B38" w:rsidRPr="00AD3FB8" w:rsidRDefault="00240B38" w:rsidP="00240B38">
      <w:pPr>
        <w:spacing w:after="0"/>
        <w:ind w:firstLine="425"/>
        <w:jc w:val="both"/>
        <w:rPr>
          <w:rFonts w:ascii="Times New Roman" w:hAnsi="Times New Roman"/>
          <w:sz w:val="26"/>
          <w:szCs w:val="26"/>
          <w:lang w:val="uk-UA"/>
        </w:rPr>
      </w:pPr>
      <w:r w:rsidRPr="00AD3FB8">
        <w:rPr>
          <w:rFonts w:ascii="Times New Roman" w:hAnsi="Times New Roman"/>
          <w:sz w:val="26"/>
          <w:szCs w:val="26"/>
          <w:lang w:val="uk-UA"/>
        </w:rPr>
        <w:t>Розвиток</w:t>
      </w:r>
      <w:r>
        <w:rPr>
          <w:rFonts w:ascii="Times New Roman" w:hAnsi="Times New Roman"/>
          <w:sz w:val="26"/>
          <w:szCs w:val="26"/>
          <w:lang w:val="uk-UA"/>
        </w:rPr>
        <w:t xml:space="preserve"> туристично-рекреаційної  сфери громади передбачає проектування та створення місцевого туристичного бренду та його просування на внутрішньому та зовнішньому ринках туристично-рекреаційних послуг. Первозванівською ОТГ планується облаштування місць короткочасного відпочинку для туристів, функціонування якісного сервісу, розвиток мережі молодіжних міні-готелів, агросадиб, тощо</w:t>
      </w:r>
      <w:r w:rsidR="00CB2209">
        <w:rPr>
          <w:rFonts w:ascii="Times New Roman" w:hAnsi="Times New Roman"/>
          <w:sz w:val="26"/>
          <w:szCs w:val="26"/>
          <w:lang w:val="uk-UA"/>
        </w:rPr>
        <w:t>.</w:t>
      </w:r>
      <w:r>
        <w:rPr>
          <w:rFonts w:ascii="Times New Roman" w:hAnsi="Times New Roman"/>
          <w:sz w:val="26"/>
          <w:szCs w:val="26"/>
          <w:lang w:val="uk-UA"/>
        </w:rPr>
        <w:t xml:space="preserve"> Робота буде спрямована на розвиток таких видів туризму як екстремальний,</w:t>
      </w:r>
      <w:r w:rsidR="00CB2209">
        <w:rPr>
          <w:rFonts w:ascii="Times New Roman" w:hAnsi="Times New Roman"/>
          <w:sz w:val="26"/>
          <w:szCs w:val="26"/>
          <w:lang w:val="uk-UA"/>
        </w:rPr>
        <w:t xml:space="preserve"> </w:t>
      </w:r>
      <w:r>
        <w:rPr>
          <w:rFonts w:ascii="Times New Roman" w:hAnsi="Times New Roman"/>
          <w:sz w:val="26"/>
          <w:szCs w:val="26"/>
          <w:lang w:val="uk-UA"/>
        </w:rPr>
        <w:t>культурно пізнавальний,</w:t>
      </w:r>
      <w:r w:rsidR="00CB2209">
        <w:rPr>
          <w:rFonts w:ascii="Times New Roman" w:hAnsi="Times New Roman"/>
          <w:sz w:val="26"/>
          <w:szCs w:val="26"/>
          <w:lang w:val="uk-UA"/>
        </w:rPr>
        <w:t xml:space="preserve"> </w:t>
      </w:r>
      <w:r>
        <w:rPr>
          <w:rFonts w:ascii="Times New Roman" w:hAnsi="Times New Roman"/>
          <w:sz w:val="26"/>
          <w:szCs w:val="26"/>
          <w:lang w:val="uk-UA"/>
        </w:rPr>
        <w:t>мисливський, рибальський, спортивно-оздоровчий, зелений туризм з одночасним створенням відповідних об</w:t>
      </w:r>
      <w:r w:rsidRPr="00AD3FB8">
        <w:rPr>
          <w:rFonts w:ascii="Times New Roman" w:hAnsi="Times New Roman"/>
          <w:sz w:val="26"/>
          <w:szCs w:val="26"/>
          <w:lang w:val="uk-UA"/>
        </w:rPr>
        <w:t>’</w:t>
      </w:r>
      <w:r>
        <w:rPr>
          <w:rFonts w:ascii="Times New Roman" w:hAnsi="Times New Roman"/>
          <w:sz w:val="26"/>
          <w:szCs w:val="26"/>
          <w:lang w:val="uk-UA"/>
        </w:rPr>
        <w:t xml:space="preserve">єктів у сфері </w:t>
      </w:r>
      <w:r w:rsidR="00CB2209">
        <w:rPr>
          <w:rFonts w:ascii="Times New Roman" w:hAnsi="Times New Roman"/>
          <w:sz w:val="26"/>
          <w:szCs w:val="26"/>
          <w:lang w:val="uk-UA"/>
        </w:rPr>
        <w:t xml:space="preserve">культури </w:t>
      </w:r>
      <w:r>
        <w:rPr>
          <w:rFonts w:ascii="Times New Roman" w:hAnsi="Times New Roman"/>
          <w:sz w:val="26"/>
          <w:szCs w:val="26"/>
          <w:lang w:val="uk-UA"/>
        </w:rPr>
        <w:t>в т. ч. природо-ландшафтних.</w:t>
      </w:r>
    </w:p>
    <w:p w:rsidR="00240B38" w:rsidRPr="007275C5" w:rsidRDefault="00240B38" w:rsidP="00240B38">
      <w:pPr>
        <w:spacing w:after="0" w:line="240" w:lineRule="auto"/>
        <w:ind w:firstLine="567"/>
        <w:jc w:val="both"/>
        <w:rPr>
          <w:rFonts w:ascii="Times New Roman" w:eastAsia="Times New Roman" w:hAnsi="Times New Roman" w:cs="Times New Roman"/>
          <w:sz w:val="26"/>
          <w:szCs w:val="26"/>
          <w:lang w:val="uk-UA" w:eastAsia="uk-UA"/>
        </w:rPr>
      </w:pPr>
      <w:r>
        <w:rPr>
          <w:rFonts w:ascii="Times New Roman" w:hAnsi="Times New Roman"/>
          <w:sz w:val="26"/>
          <w:szCs w:val="26"/>
          <w:lang w:val="uk-UA" w:eastAsia="uk-UA"/>
        </w:rPr>
        <w:t xml:space="preserve">Реалізація даної цілі створить комфортні умови для проживання та подальшого розвитку в усіх сферах життя громади. </w:t>
      </w:r>
      <w:r w:rsidRPr="002968F2">
        <w:rPr>
          <w:rFonts w:ascii="Times New Roman" w:hAnsi="Times New Roman" w:cs="Times New Roman"/>
          <w:sz w:val="26"/>
          <w:szCs w:val="26"/>
          <w:lang w:val="uk-UA"/>
        </w:rPr>
        <w:t xml:space="preserve">Ці та інші можливості були розглянуті членами Робочої групи зі стратегічного планування та знайшли відображення у </w:t>
      </w:r>
      <w:r>
        <w:rPr>
          <w:rFonts w:ascii="Times New Roman" w:hAnsi="Times New Roman" w:cs="Times New Roman"/>
          <w:sz w:val="26"/>
          <w:szCs w:val="26"/>
          <w:lang w:val="uk-UA"/>
        </w:rPr>
        <w:t>2</w:t>
      </w:r>
      <w:r w:rsidRPr="002968F2">
        <w:rPr>
          <w:rFonts w:ascii="Times New Roman" w:hAnsi="Times New Roman" w:cs="Times New Roman"/>
          <w:sz w:val="26"/>
          <w:szCs w:val="26"/>
          <w:lang w:val="uk-UA"/>
        </w:rPr>
        <w:t xml:space="preserve"> операційних цілях та </w:t>
      </w:r>
      <w:r>
        <w:rPr>
          <w:rFonts w:ascii="Times New Roman" w:hAnsi="Times New Roman" w:cs="Times New Roman"/>
          <w:sz w:val="26"/>
          <w:szCs w:val="26"/>
          <w:lang w:val="uk-UA"/>
        </w:rPr>
        <w:t>3</w:t>
      </w:r>
      <w:r w:rsidRPr="002968F2">
        <w:rPr>
          <w:rFonts w:ascii="Times New Roman" w:hAnsi="Times New Roman" w:cs="Times New Roman"/>
          <w:sz w:val="26"/>
          <w:szCs w:val="26"/>
          <w:lang w:val="uk-UA"/>
        </w:rPr>
        <w:t xml:space="preserve"> завданнях, через які планується досягати </w:t>
      </w:r>
      <w:r w:rsidRPr="00706DBD">
        <w:rPr>
          <w:rFonts w:ascii="Times New Roman" w:hAnsi="Times New Roman" w:cs="Times New Roman"/>
          <w:sz w:val="26"/>
          <w:szCs w:val="26"/>
          <w:lang w:val="uk-UA"/>
        </w:rPr>
        <w:t xml:space="preserve">поставлених </w:t>
      </w:r>
      <w:r w:rsidRPr="002968F2">
        <w:rPr>
          <w:rFonts w:ascii="Times New Roman" w:hAnsi="Times New Roman" w:cs="Times New Roman"/>
          <w:sz w:val="26"/>
          <w:szCs w:val="26"/>
          <w:lang w:val="uk-UA"/>
        </w:rPr>
        <w:t>ціл</w:t>
      </w:r>
      <w:r w:rsidRPr="00706DBD">
        <w:rPr>
          <w:rFonts w:ascii="Times New Roman" w:hAnsi="Times New Roman" w:cs="Times New Roman"/>
          <w:sz w:val="26"/>
          <w:szCs w:val="26"/>
          <w:lang w:val="uk-UA"/>
        </w:rPr>
        <w:t>ей</w:t>
      </w:r>
      <w:r w:rsidRPr="002968F2">
        <w:rPr>
          <w:rFonts w:ascii="Times New Roman" w:hAnsi="Times New Roman" w:cs="Times New Roman"/>
          <w:sz w:val="26"/>
          <w:szCs w:val="26"/>
          <w:lang w:val="uk-UA"/>
        </w:rPr>
        <w:t>.</w:t>
      </w:r>
    </w:p>
    <w:p w:rsidR="00240B38" w:rsidRPr="00034AA2" w:rsidRDefault="00240B38" w:rsidP="00240B38">
      <w:pPr>
        <w:spacing w:after="0"/>
        <w:ind w:firstLine="567"/>
        <w:jc w:val="both"/>
        <w:rPr>
          <w:rFonts w:ascii="Times New Roman" w:hAnsi="Times New Roman" w:cs="Times New Roman"/>
          <w:sz w:val="26"/>
          <w:szCs w:val="26"/>
        </w:rPr>
      </w:pPr>
      <w:r w:rsidRPr="002968F2">
        <w:rPr>
          <w:rFonts w:ascii="Times New Roman" w:hAnsi="Times New Roman" w:cs="Times New Roman"/>
          <w:sz w:val="26"/>
          <w:szCs w:val="26"/>
          <w:lang w:val="uk-UA"/>
        </w:rPr>
        <w:t xml:space="preserve">Діяльність у межах стратегічної цілі </w:t>
      </w:r>
      <w:r>
        <w:rPr>
          <w:rFonts w:ascii="Times New Roman" w:hAnsi="Times New Roman" w:cs="Times New Roman"/>
          <w:sz w:val="26"/>
          <w:szCs w:val="26"/>
          <w:lang w:val="uk-UA"/>
        </w:rPr>
        <w:t>3</w:t>
      </w:r>
      <w:r w:rsidRPr="002968F2">
        <w:rPr>
          <w:rFonts w:ascii="Times New Roman" w:hAnsi="Times New Roman" w:cs="Times New Roman"/>
          <w:sz w:val="26"/>
          <w:szCs w:val="26"/>
          <w:lang w:val="uk-UA"/>
        </w:rPr>
        <w:t xml:space="preserve"> повністю узгоджується зі стратегічною цілл</w:t>
      </w:r>
      <w:r>
        <w:rPr>
          <w:rFonts w:ascii="Times New Roman" w:hAnsi="Times New Roman" w:cs="Times New Roman"/>
          <w:sz w:val="26"/>
          <w:szCs w:val="26"/>
          <w:lang w:val="uk-UA"/>
        </w:rPr>
        <w:t>ю</w:t>
      </w:r>
      <w:r w:rsidRPr="002968F2">
        <w:rPr>
          <w:rFonts w:ascii="Times New Roman" w:hAnsi="Times New Roman" w:cs="Times New Roman"/>
          <w:sz w:val="26"/>
          <w:szCs w:val="26"/>
          <w:lang w:val="uk-UA"/>
        </w:rPr>
        <w:t xml:space="preserve"> </w:t>
      </w:r>
      <w:r w:rsidRPr="00034AA2">
        <w:rPr>
          <w:rFonts w:ascii="Times New Roman" w:hAnsi="Times New Roman" w:cs="Times New Roman"/>
          <w:sz w:val="26"/>
          <w:szCs w:val="26"/>
        </w:rPr>
        <w:t xml:space="preserve">2 "Розвиток людського капіталу та підвищення якості життя населення" та </w:t>
      </w:r>
      <w:r>
        <w:rPr>
          <w:rFonts w:ascii="Times New Roman" w:hAnsi="Times New Roman" w:cs="Times New Roman"/>
          <w:sz w:val="26"/>
          <w:szCs w:val="26"/>
          <w:lang w:val="uk-UA"/>
        </w:rPr>
        <w:t xml:space="preserve">стратегічною ціллю </w:t>
      </w:r>
      <w:r w:rsidRPr="00034AA2">
        <w:rPr>
          <w:rFonts w:ascii="Times New Roman" w:hAnsi="Times New Roman" w:cs="Times New Roman"/>
          <w:sz w:val="26"/>
          <w:szCs w:val="26"/>
        </w:rPr>
        <w:t xml:space="preserve">3 "Сталий розвиток усіх територій" Стратегії розвитку Кіровоградської області на період до 2027 р. </w:t>
      </w:r>
    </w:p>
    <w:p w:rsidR="00240B38" w:rsidRPr="007275C5" w:rsidRDefault="00240B38" w:rsidP="00240B38">
      <w:pPr>
        <w:spacing w:after="0" w:line="240" w:lineRule="auto"/>
        <w:ind w:firstLine="567"/>
        <w:jc w:val="both"/>
        <w:rPr>
          <w:rFonts w:ascii="Times New Roman" w:eastAsia="Times New Roman" w:hAnsi="Times New Roman" w:cs="Times New Roman"/>
          <w:sz w:val="26"/>
          <w:szCs w:val="26"/>
          <w:lang w:val="uk-UA" w:eastAsia="uk-UA"/>
        </w:rPr>
      </w:pPr>
      <w:r w:rsidRPr="00034AA2">
        <w:rPr>
          <w:rFonts w:ascii="Times New Roman" w:hAnsi="Times New Roman" w:cs="Times New Roman"/>
          <w:sz w:val="26"/>
          <w:szCs w:val="26"/>
        </w:rPr>
        <w:lastRenderedPageBreak/>
        <w:t>Досягнення стратегічної цілі пропонується через наступну структуру операційних цілей та завдань.</w:t>
      </w:r>
    </w:p>
    <w:p w:rsidR="00240B38" w:rsidRPr="007275C5" w:rsidRDefault="00240B38" w:rsidP="00240B38">
      <w:pPr>
        <w:spacing w:after="0"/>
        <w:jc w:val="both"/>
        <w:rPr>
          <w:rFonts w:ascii="Times New Roman" w:hAnsi="Times New Roman" w:cs="Times New Roman"/>
          <w:b/>
          <w:sz w:val="26"/>
          <w:szCs w:val="26"/>
        </w:rPr>
      </w:pPr>
    </w:p>
    <w:p w:rsidR="00240B38" w:rsidRDefault="00240B38" w:rsidP="00240B38">
      <w:pPr>
        <w:spacing w:after="0"/>
        <w:jc w:val="both"/>
        <w:outlineLvl w:val="1"/>
        <w:rPr>
          <w:rFonts w:ascii="Times New Roman" w:eastAsia="Times New Roman" w:hAnsi="Times New Roman" w:cs="Times New Roman"/>
          <w:b/>
          <w:sz w:val="26"/>
          <w:szCs w:val="26"/>
          <w:lang w:val="uk-UA" w:eastAsia="uk-UA"/>
        </w:rPr>
      </w:pPr>
      <w:bookmarkStart w:id="117" w:name="_Toc27336055"/>
      <w:r w:rsidRPr="007275C5">
        <w:rPr>
          <w:rFonts w:ascii="Times New Roman" w:eastAsia="Times New Roman" w:hAnsi="Times New Roman" w:cs="Times New Roman"/>
          <w:b/>
          <w:sz w:val="26"/>
          <w:szCs w:val="26"/>
          <w:lang w:val="uk-UA" w:eastAsia="uk-UA"/>
        </w:rPr>
        <w:t xml:space="preserve">Операційна ціль </w:t>
      </w:r>
      <w:r w:rsidRPr="007275C5">
        <w:rPr>
          <w:rFonts w:ascii="Times New Roman" w:hAnsi="Times New Roman" w:cs="Times New Roman"/>
          <w:b/>
          <w:sz w:val="26"/>
          <w:szCs w:val="26"/>
        </w:rPr>
        <w:t xml:space="preserve">3.1. </w:t>
      </w:r>
      <w:r w:rsidRPr="00137A76">
        <w:rPr>
          <w:rFonts w:ascii="Times New Roman" w:eastAsia="Times New Roman" w:hAnsi="Times New Roman" w:cs="Times New Roman"/>
          <w:b/>
          <w:sz w:val="26"/>
          <w:szCs w:val="26"/>
          <w:lang w:val="uk-UA" w:eastAsia="uk-UA"/>
        </w:rPr>
        <w:t>Розвиток туристичного потенціалу громади</w:t>
      </w:r>
      <w:bookmarkEnd w:id="117"/>
    </w:p>
    <w:p w:rsidR="00240B38" w:rsidRPr="00FB2058" w:rsidRDefault="00240B38" w:rsidP="00240B38">
      <w:pPr>
        <w:spacing w:after="0" w:line="240" w:lineRule="auto"/>
        <w:ind w:firstLine="567"/>
        <w:jc w:val="both"/>
        <w:rPr>
          <w:rFonts w:ascii="Times New Roman" w:hAnsi="Times New Roman"/>
          <w:sz w:val="26"/>
          <w:szCs w:val="26"/>
          <w:lang w:val="uk-UA" w:eastAsia="uk-UA"/>
        </w:rPr>
      </w:pPr>
      <w:r w:rsidRPr="00FB2058">
        <w:rPr>
          <w:rFonts w:ascii="Times New Roman" w:hAnsi="Times New Roman"/>
          <w:sz w:val="26"/>
          <w:szCs w:val="26"/>
          <w:lang w:val="uk-UA" w:eastAsia="uk-UA"/>
        </w:rPr>
        <w:t>Дана</w:t>
      </w:r>
      <w:r>
        <w:rPr>
          <w:rFonts w:ascii="Times New Roman" w:hAnsi="Times New Roman"/>
          <w:sz w:val="26"/>
          <w:szCs w:val="26"/>
          <w:lang w:val="uk-UA" w:eastAsia="uk-UA"/>
        </w:rPr>
        <w:t xml:space="preserve"> ціль передбачає розвиток місцевого  потенціалу</w:t>
      </w:r>
      <w:r w:rsidR="00CB2209">
        <w:rPr>
          <w:rFonts w:ascii="Times New Roman" w:hAnsi="Times New Roman"/>
          <w:sz w:val="26"/>
          <w:szCs w:val="26"/>
          <w:lang w:val="uk-UA" w:eastAsia="uk-UA"/>
        </w:rPr>
        <w:t xml:space="preserve"> </w:t>
      </w:r>
      <w:r>
        <w:rPr>
          <w:rFonts w:ascii="Times New Roman" w:hAnsi="Times New Roman"/>
          <w:sz w:val="26"/>
          <w:szCs w:val="26"/>
          <w:lang w:val="uk-UA" w:eastAsia="uk-UA"/>
        </w:rPr>
        <w:t>(створення туристичних зон, облаштування музеїв історико-краєзнавчого спрямування) з метою збільшення відвідуваності населенням території громади та їх перебуванням у місцях тимчасового розміщення.</w:t>
      </w:r>
    </w:p>
    <w:p w:rsidR="00240B38" w:rsidRPr="00137A76" w:rsidRDefault="00240B38" w:rsidP="00240B38">
      <w:pPr>
        <w:spacing w:after="0"/>
        <w:jc w:val="both"/>
        <w:outlineLvl w:val="1"/>
        <w:rPr>
          <w:rFonts w:ascii="Times New Roman" w:eastAsia="Times New Roman" w:hAnsi="Times New Roman" w:cs="Times New Roman"/>
          <w:b/>
          <w:sz w:val="26"/>
          <w:szCs w:val="26"/>
          <w:lang w:val="uk-UA" w:eastAsia="uk-UA"/>
        </w:rPr>
      </w:pPr>
    </w:p>
    <w:p w:rsidR="00240B38" w:rsidRDefault="00240B38" w:rsidP="00240B38">
      <w:pPr>
        <w:spacing w:after="0"/>
        <w:rPr>
          <w:rFonts w:ascii="Times New Roman" w:eastAsia="Times New Roman" w:hAnsi="Times New Roman" w:cs="Times New Roman"/>
          <w:b/>
          <w:sz w:val="26"/>
          <w:szCs w:val="26"/>
          <w:lang w:val="uk-UA" w:eastAsia="uk-UA"/>
        </w:rPr>
      </w:pPr>
      <w:r w:rsidRPr="00137A76">
        <w:rPr>
          <w:rFonts w:ascii="Times New Roman" w:eastAsia="Times New Roman" w:hAnsi="Times New Roman" w:cs="Times New Roman"/>
          <w:b/>
          <w:sz w:val="26"/>
          <w:szCs w:val="26"/>
          <w:lang w:val="uk-UA" w:eastAsia="uk-UA"/>
        </w:rPr>
        <w:t>Завдання 3.1.1. Підвищення рівня туристичної привабливості громади</w:t>
      </w:r>
    </w:p>
    <w:p w:rsidR="00240B38" w:rsidRDefault="00240B38" w:rsidP="00240B38">
      <w:pPr>
        <w:spacing w:after="0" w:line="240" w:lineRule="auto"/>
        <w:ind w:firstLine="567"/>
        <w:jc w:val="both"/>
        <w:rPr>
          <w:rFonts w:ascii="Times New Roman" w:hAnsi="Times New Roman"/>
          <w:sz w:val="26"/>
          <w:szCs w:val="26"/>
          <w:lang w:val="uk-UA" w:eastAsia="uk-UA"/>
        </w:rPr>
      </w:pPr>
      <w:r w:rsidRPr="00FB2058">
        <w:rPr>
          <w:rFonts w:ascii="Times New Roman" w:hAnsi="Times New Roman"/>
          <w:sz w:val="26"/>
          <w:szCs w:val="26"/>
          <w:lang w:val="uk-UA" w:eastAsia="uk-UA"/>
        </w:rPr>
        <w:t>Створення сучасної туристичної мережі</w:t>
      </w:r>
      <w:r>
        <w:rPr>
          <w:rFonts w:ascii="Times New Roman" w:hAnsi="Times New Roman"/>
          <w:sz w:val="26"/>
          <w:szCs w:val="26"/>
          <w:lang w:val="uk-UA" w:eastAsia="uk-UA"/>
        </w:rPr>
        <w:t>, комплекс заходів по напрямках, зазначений в стратегічній цілі , в майбутньому створить перспективні переваги  у сфері туризму для мешканців громади та їх гостей, зіграє позитивну роль в її привабливості відвідування та комфорту у разі тимчасового проживання туристів, принесе додаткові фінансові ресурси.</w:t>
      </w:r>
    </w:p>
    <w:p w:rsidR="00240B38" w:rsidRPr="00137A76" w:rsidRDefault="00240B38" w:rsidP="00240B38">
      <w:pPr>
        <w:spacing w:after="0"/>
        <w:ind w:firstLine="567"/>
        <w:jc w:val="both"/>
        <w:outlineLvl w:val="1"/>
        <w:rPr>
          <w:rFonts w:ascii="Times New Roman" w:eastAsia="Times New Roman" w:hAnsi="Times New Roman" w:cs="Times New Roman"/>
          <w:b/>
          <w:sz w:val="26"/>
          <w:szCs w:val="26"/>
          <w:lang w:val="uk-UA" w:eastAsia="uk-UA"/>
        </w:rPr>
      </w:pPr>
    </w:p>
    <w:p w:rsidR="00240B38" w:rsidRDefault="00240B38" w:rsidP="00240B38">
      <w:pPr>
        <w:spacing w:after="0"/>
        <w:jc w:val="both"/>
        <w:outlineLvl w:val="1"/>
        <w:rPr>
          <w:rFonts w:ascii="Times New Roman" w:eastAsia="Times New Roman" w:hAnsi="Times New Roman" w:cs="Times New Roman"/>
          <w:b/>
          <w:sz w:val="26"/>
          <w:szCs w:val="26"/>
          <w:lang w:val="uk-UA" w:eastAsia="uk-UA"/>
        </w:rPr>
      </w:pPr>
      <w:bookmarkStart w:id="118" w:name="_Toc27336056"/>
      <w:r w:rsidRPr="007275C5">
        <w:rPr>
          <w:rFonts w:ascii="Times New Roman" w:eastAsia="Times New Roman" w:hAnsi="Times New Roman" w:cs="Times New Roman"/>
          <w:b/>
          <w:sz w:val="26"/>
          <w:szCs w:val="26"/>
          <w:lang w:val="uk-UA" w:eastAsia="uk-UA"/>
        </w:rPr>
        <w:t xml:space="preserve">Операційна ціль </w:t>
      </w:r>
      <w:r w:rsidRPr="00137A76">
        <w:rPr>
          <w:rFonts w:ascii="Times New Roman" w:eastAsia="Times New Roman" w:hAnsi="Times New Roman" w:cs="Times New Roman"/>
          <w:b/>
          <w:sz w:val="26"/>
          <w:szCs w:val="26"/>
          <w:lang w:val="uk-UA" w:eastAsia="uk-UA"/>
        </w:rPr>
        <w:t>3.2. Покращення рівня дозвілля в громаді</w:t>
      </w:r>
      <w:bookmarkEnd w:id="118"/>
    </w:p>
    <w:p w:rsidR="00240B38" w:rsidRPr="007D2986" w:rsidRDefault="00240B38" w:rsidP="00240B38">
      <w:pPr>
        <w:spacing w:after="0" w:line="240" w:lineRule="auto"/>
        <w:ind w:firstLine="567"/>
        <w:jc w:val="both"/>
        <w:rPr>
          <w:rFonts w:ascii="Times New Roman" w:hAnsi="Times New Roman"/>
          <w:sz w:val="26"/>
          <w:szCs w:val="26"/>
          <w:lang w:val="uk-UA" w:eastAsia="uk-UA"/>
        </w:rPr>
      </w:pPr>
      <w:r w:rsidRPr="007D2986">
        <w:rPr>
          <w:rFonts w:ascii="Times New Roman" w:hAnsi="Times New Roman"/>
          <w:sz w:val="26"/>
          <w:szCs w:val="26"/>
          <w:lang w:val="uk-UA" w:eastAsia="uk-UA"/>
        </w:rPr>
        <w:t xml:space="preserve">Покращення </w:t>
      </w:r>
      <w:r>
        <w:rPr>
          <w:rFonts w:ascii="Times New Roman" w:hAnsi="Times New Roman"/>
          <w:sz w:val="26"/>
          <w:szCs w:val="26"/>
          <w:lang w:val="uk-UA" w:eastAsia="uk-UA"/>
        </w:rPr>
        <w:t>рівня дозвілля населення і в першу чергу молоді, передбачає насамперед облаштування зон дозвілля та відпочинку для молоді, запровадження та проведення фестивалів, конкурсів, культурно-спортивних заходів з метою створення серед мешканців громади  атмосфери свята.</w:t>
      </w:r>
    </w:p>
    <w:p w:rsidR="00240B38" w:rsidRPr="00137A76" w:rsidRDefault="00240B38" w:rsidP="00240B38">
      <w:pPr>
        <w:spacing w:after="0"/>
        <w:jc w:val="both"/>
        <w:outlineLvl w:val="1"/>
        <w:rPr>
          <w:rFonts w:ascii="Times New Roman" w:eastAsia="Times New Roman" w:hAnsi="Times New Roman" w:cs="Times New Roman"/>
          <w:b/>
          <w:sz w:val="26"/>
          <w:szCs w:val="26"/>
          <w:lang w:val="uk-UA" w:eastAsia="uk-UA"/>
        </w:rPr>
      </w:pPr>
    </w:p>
    <w:p w:rsidR="00240B38" w:rsidRDefault="00240B38" w:rsidP="00240B38">
      <w:pPr>
        <w:spacing w:after="0"/>
        <w:jc w:val="both"/>
        <w:rPr>
          <w:rFonts w:ascii="Times New Roman" w:eastAsia="Times New Roman" w:hAnsi="Times New Roman" w:cs="Times New Roman"/>
          <w:b/>
          <w:sz w:val="26"/>
          <w:szCs w:val="26"/>
          <w:lang w:val="uk-UA" w:eastAsia="uk-UA"/>
        </w:rPr>
      </w:pPr>
      <w:r w:rsidRPr="00137A76">
        <w:rPr>
          <w:rFonts w:ascii="Times New Roman" w:eastAsia="Times New Roman" w:hAnsi="Times New Roman" w:cs="Times New Roman"/>
          <w:b/>
          <w:sz w:val="26"/>
          <w:szCs w:val="26"/>
          <w:lang w:val="uk-UA" w:eastAsia="uk-UA"/>
        </w:rPr>
        <w:t>Завдання 3.2.1. Розвиток спортивної інфраструктури</w:t>
      </w:r>
    </w:p>
    <w:p w:rsidR="00240B38" w:rsidRPr="00AA4731" w:rsidRDefault="00240B38" w:rsidP="00240B38">
      <w:pPr>
        <w:spacing w:after="0"/>
        <w:ind w:firstLine="567"/>
        <w:jc w:val="both"/>
        <w:rPr>
          <w:rFonts w:ascii="Times New Roman" w:hAnsi="Times New Roman"/>
          <w:sz w:val="26"/>
          <w:szCs w:val="26"/>
          <w:lang w:val="uk-UA" w:eastAsia="uk-UA"/>
        </w:rPr>
      </w:pPr>
      <w:r w:rsidRPr="00AA4731">
        <w:rPr>
          <w:rFonts w:ascii="Times New Roman" w:hAnsi="Times New Roman"/>
          <w:sz w:val="26"/>
          <w:szCs w:val="26"/>
          <w:lang w:val="uk-UA" w:eastAsia="uk-UA"/>
        </w:rPr>
        <w:t>Створення умов для занять</w:t>
      </w:r>
      <w:r>
        <w:rPr>
          <w:rFonts w:ascii="Times New Roman" w:hAnsi="Times New Roman"/>
          <w:sz w:val="26"/>
          <w:szCs w:val="26"/>
          <w:lang w:val="uk-UA" w:eastAsia="uk-UA"/>
        </w:rPr>
        <w:t xml:space="preserve"> фізичною культурою та спортом сприяє послідовна робота по створенню нових фізкультурно-спортивних майданчиків з тренажерним устаткуванням, полів зі штучним покриттям для змагань з міні-футболу, волейболу, баскетболу, гандболу, тенісу тощо. Кінцевою метою поліпшення та розвитку спортивної інфраструктури громади можуть стати фізкультурно-спортивні досягнення мешканц</w:t>
      </w:r>
      <w:r w:rsidR="00BA108D">
        <w:rPr>
          <w:rFonts w:ascii="Times New Roman" w:hAnsi="Times New Roman"/>
          <w:sz w:val="26"/>
          <w:szCs w:val="26"/>
          <w:lang w:val="uk-UA" w:eastAsia="uk-UA"/>
        </w:rPr>
        <w:t xml:space="preserve">ів та їх участь в чемпіонатах і </w:t>
      </w:r>
      <w:r>
        <w:rPr>
          <w:rFonts w:ascii="Times New Roman" w:hAnsi="Times New Roman"/>
          <w:sz w:val="26"/>
          <w:szCs w:val="26"/>
          <w:lang w:val="uk-UA" w:eastAsia="uk-UA"/>
        </w:rPr>
        <w:t xml:space="preserve"> першостях з різних видів спорту на районному,</w:t>
      </w:r>
      <w:r w:rsidR="00BA108D">
        <w:rPr>
          <w:rFonts w:ascii="Times New Roman" w:hAnsi="Times New Roman"/>
          <w:sz w:val="26"/>
          <w:szCs w:val="26"/>
          <w:lang w:val="uk-UA" w:eastAsia="uk-UA"/>
        </w:rPr>
        <w:t xml:space="preserve"> </w:t>
      </w:r>
      <w:r>
        <w:rPr>
          <w:rFonts w:ascii="Times New Roman" w:hAnsi="Times New Roman"/>
          <w:sz w:val="26"/>
          <w:szCs w:val="26"/>
          <w:lang w:val="uk-UA" w:eastAsia="uk-UA"/>
        </w:rPr>
        <w:t>обласному та державному рівнях.</w:t>
      </w:r>
    </w:p>
    <w:p w:rsidR="00240B38" w:rsidRPr="00137A76" w:rsidRDefault="00240B38" w:rsidP="00240B38">
      <w:pPr>
        <w:spacing w:after="0"/>
        <w:jc w:val="both"/>
        <w:rPr>
          <w:rFonts w:ascii="Times New Roman" w:eastAsia="Times New Roman" w:hAnsi="Times New Roman" w:cs="Times New Roman"/>
          <w:b/>
          <w:sz w:val="26"/>
          <w:szCs w:val="26"/>
          <w:lang w:val="uk-UA" w:eastAsia="uk-UA"/>
        </w:rPr>
      </w:pPr>
    </w:p>
    <w:p w:rsidR="00240B38" w:rsidRDefault="00240B38" w:rsidP="00240B38">
      <w:pPr>
        <w:spacing w:after="0" w:line="240" w:lineRule="auto"/>
        <w:jc w:val="both"/>
        <w:rPr>
          <w:rFonts w:ascii="Times New Roman" w:eastAsia="Times New Roman" w:hAnsi="Times New Roman" w:cs="Times New Roman"/>
          <w:b/>
          <w:sz w:val="26"/>
          <w:szCs w:val="26"/>
          <w:lang w:val="uk-UA" w:eastAsia="uk-UA"/>
        </w:rPr>
      </w:pPr>
      <w:r w:rsidRPr="00137A76">
        <w:rPr>
          <w:rFonts w:ascii="Times New Roman" w:eastAsia="Times New Roman" w:hAnsi="Times New Roman" w:cs="Times New Roman"/>
          <w:b/>
          <w:sz w:val="26"/>
          <w:szCs w:val="26"/>
          <w:lang w:val="uk-UA" w:eastAsia="uk-UA"/>
        </w:rPr>
        <w:t>Завдання</w:t>
      </w:r>
      <w:r>
        <w:rPr>
          <w:rFonts w:ascii="Times New Roman" w:eastAsia="Times New Roman" w:hAnsi="Times New Roman" w:cs="Times New Roman"/>
          <w:b/>
          <w:sz w:val="26"/>
          <w:szCs w:val="26"/>
          <w:lang w:val="uk-UA" w:eastAsia="uk-UA"/>
        </w:rPr>
        <w:t xml:space="preserve"> </w:t>
      </w:r>
      <w:r w:rsidRPr="00137A76">
        <w:rPr>
          <w:rFonts w:ascii="Times New Roman" w:eastAsia="Times New Roman" w:hAnsi="Times New Roman" w:cs="Times New Roman"/>
          <w:b/>
          <w:sz w:val="26"/>
          <w:szCs w:val="26"/>
          <w:lang w:val="uk-UA" w:eastAsia="uk-UA"/>
        </w:rPr>
        <w:t>3.2.2. Створення та облаштування рекреаційних зон(парки, сквери та ін.)</w:t>
      </w:r>
    </w:p>
    <w:p w:rsidR="00240B38" w:rsidRPr="00137A76" w:rsidRDefault="00240B38" w:rsidP="00240B38">
      <w:pPr>
        <w:spacing w:after="0" w:line="240" w:lineRule="auto"/>
        <w:ind w:firstLine="426"/>
        <w:jc w:val="both"/>
        <w:rPr>
          <w:rFonts w:ascii="Times New Roman" w:eastAsia="Times New Roman" w:hAnsi="Times New Roman" w:cs="Times New Roman"/>
          <w:b/>
          <w:sz w:val="26"/>
          <w:szCs w:val="26"/>
          <w:lang w:val="uk-UA" w:eastAsia="uk-UA"/>
        </w:rPr>
      </w:pPr>
      <w:r w:rsidRPr="00AA4731">
        <w:rPr>
          <w:rFonts w:ascii="Times New Roman" w:hAnsi="Times New Roman"/>
          <w:sz w:val="26"/>
          <w:szCs w:val="26"/>
          <w:lang w:val="uk-UA" w:eastAsia="uk-UA"/>
        </w:rPr>
        <w:t>Безумовним покращенням</w:t>
      </w:r>
      <w:r>
        <w:rPr>
          <w:rFonts w:ascii="Times New Roman" w:hAnsi="Times New Roman"/>
          <w:sz w:val="26"/>
          <w:szCs w:val="26"/>
          <w:lang w:val="uk-UA" w:eastAsia="uk-UA"/>
        </w:rPr>
        <w:t xml:space="preserve"> рівня дозвілля різних вікових груп мешканців громади стануть відновлені та приведені у належний стан,</w:t>
      </w:r>
      <w:r w:rsidR="00BA108D">
        <w:rPr>
          <w:rFonts w:ascii="Times New Roman" w:hAnsi="Times New Roman"/>
          <w:sz w:val="26"/>
          <w:szCs w:val="26"/>
          <w:lang w:val="uk-UA" w:eastAsia="uk-UA"/>
        </w:rPr>
        <w:t xml:space="preserve"> </w:t>
      </w:r>
      <w:r>
        <w:rPr>
          <w:rFonts w:ascii="Times New Roman" w:hAnsi="Times New Roman"/>
          <w:sz w:val="26"/>
          <w:szCs w:val="26"/>
          <w:lang w:val="uk-UA" w:eastAsia="uk-UA"/>
        </w:rPr>
        <w:t xml:space="preserve">а уразі необхідності </w:t>
      </w:r>
      <w:r w:rsidR="00BA108D">
        <w:rPr>
          <w:rFonts w:ascii="Times New Roman" w:hAnsi="Times New Roman"/>
          <w:sz w:val="26"/>
          <w:szCs w:val="26"/>
          <w:lang w:val="uk-UA" w:eastAsia="uk-UA"/>
        </w:rPr>
        <w:t>облаштовані,</w:t>
      </w:r>
      <w:r>
        <w:rPr>
          <w:rFonts w:ascii="Times New Roman" w:hAnsi="Times New Roman"/>
          <w:sz w:val="26"/>
          <w:szCs w:val="26"/>
          <w:lang w:val="uk-UA" w:eastAsia="uk-UA"/>
        </w:rPr>
        <w:t xml:space="preserve">  парки, сквери, альтанки у приставкових зонах, площі та майданчики  центральних садиб Первозванівської ОТГ.</w:t>
      </w:r>
    </w:p>
    <w:p w:rsidR="00240B38" w:rsidRPr="002968F2" w:rsidRDefault="00240B38" w:rsidP="00240B38">
      <w:pPr>
        <w:rPr>
          <w:rFonts w:ascii="Times New Roman" w:hAnsi="Times New Roman" w:cs="Times New Roman"/>
          <w:b/>
          <w:sz w:val="24"/>
          <w:szCs w:val="24"/>
          <w:lang w:val="uk-UA"/>
        </w:rPr>
      </w:pPr>
      <w:r w:rsidRPr="002968F2">
        <w:rPr>
          <w:rFonts w:ascii="Times New Roman" w:hAnsi="Times New Roman" w:cs="Times New Roman"/>
          <w:b/>
          <w:sz w:val="24"/>
          <w:szCs w:val="24"/>
          <w:lang w:val="uk-UA"/>
        </w:rPr>
        <w:br w:type="page"/>
      </w:r>
    </w:p>
    <w:p w:rsidR="00240B38" w:rsidRPr="00105E1A" w:rsidRDefault="00240B38" w:rsidP="00240B38">
      <w:pPr>
        <w:jc w:val="center"/>
        <w:outlineLvl w:val="0"/>
        <w:rPr>
          <w:rFonts w:ascii="Times New Roman" w:hAnsi="Times New Roman" w:cs="Times New Roman"/>
          <w:b/>
          <w:sz w:val="26"/>
          <w:szCs w:val="26"/>
        </w:rPr>
      </w:pPr>
      <w:bookmarkStart w:id="119" w:name="_Toc27336057"/>
      <w:r w:rsidRPr="00105E1A">
        <w:rPr>
          <w:rFonts w:ascii="Times New Roman" w:hAnsi="Times New Roman" w:cs="Times New Roman"/>
          <w:b/>
          <w:sz w:val="26"/>
          <w:szCs w:val="26"/>
          <w:lang w:val="uk-UA"/>
        </w:rPr>
        <w:lastRenderedPageBreak/>
        <w:t>6. </w:t>
      </w:r>
      <w:r w:rsidRPr="00105E1A">
        <w:rPr>
          <w:rFonts w:ascii="Times New Roman" w:hAnsi="Times New Roman" w:cs="Times New Roman"/>
          <w:b/>
          <w:sz w:val="26"/>
          <w:szCs w:val="26"/>
        </w:rPr>
        <w:t>ПЛАН РЕАЛІЗАЦІЇ СТРАТЕГІЇ НА 20</w:t>
      </w:r>
      <w:r>
        <w:rPr>
          <w:rFonts w:ascii="Times New Roman" w:hAnsi="Times New Roman" w:cs="Times New Roman"/>
          <w:b/>
          <w:sz w:val="26"/>
          <w:szCs w:val="26"/>
          <w:lang w:val="uk-UA"/>
        </w:rPr>
        <w:t>20</w:t>
      </w:r>
      <w:r w:rsidRPr="00105E1A">
        <w:rPr>
          <w:rFonts w:ascii="Times New Roman" w:hAnsi="Times New Roman" w:cs="Times New Roman"/>
          <w:b/>
          <w:sz w:val="26"/>
          <w:szCs w:val="26"/>
        </w:rPr>
        <w:t>– 202</w:t>
      </w:r>
      <w:r>
        <w:rPr>
          <w:rFonts w:ascii="Times New Roman" w:hAnsi="Times New Roman" w:cs="Times New Roman"/>
          <w:b/>
          <w:sz w:val="26"/>
          <w:szCs w:val="26"/>
          <w:lang w:val="uk-UA"/>
        </w:rPr>
        <w:t>2</w:t>
      </w:r>
      <w:r w:rsidRPr="00105E1A">
        <w:rPr>
          <w:rFonts w:ascii="Times New Roman" w:hAnsi="Times New Roman" w:cs="Times New Roman"/>
          <w:b/>
          <w:sz w:val="26"/>
          <w:szCs w:val="26"/>
        </w:rPr>
        <w:t xml:space="preserve"> рр.</w:t>
      </w:r>
      <w:bookmarkEnd w:id="119"/>
    </w:p>
    <w:p w:rsidR="00240B38" w:rsidRPr="00105E1A" w:rsidRDefault="00240B38" w:rsidP="00240B38">
      <w:pPr>
        <w:ind w:firstLine="567"/>
        <w:jc w:val="both"/>
        <w:rPr>
          <w:rFonts w:ascii="Times New Roman" w:hAnsi="Times New Roman" w:cs="Times New Roman"/>
          <w:sz w:val="26"/>
          <w:szCs w:val="26"/>
        </w:rPr>
      </w:pPr>
      <w:r w:rsidRPr="00105E1A">
        <w:rPr>
          <w:rFonts w:ascii="Times New Roman" w:hAnsi="Times New Roman" w:cs="Times New Roman"/>
          <w:sz w:val="26"/>
          <w:szCs w:val="26"/>
        </w:rPr>
        <w:t xml:space="preserve">В основу Плану реалізації стратегії лягли проектні ідеї, відібрані </w:t>
      </w:r>
      <w:r w:rsidRPr="00105E1A">
        <w:rPr>
          <w:rFonts w:ascii="Times New Roman" w:hAnsi="Times New Roman" w:cs="Times New Roman"/>
          <w:sz w:val="26"/>
          <w:szCs w:val="26"/>
          <w:lang w:val="uk-UA"/>
        </w:rPr>
        <w:t xml:space="preserve">і доопрацьовані </w:t>
      </w:r>
      <w:r w:rsidRPr="00105E1A">
        <w:rPr>
          <w:rFonts w:ascii="Times New Roman" w:hAnsi="Times New Roman" w:cs="Times New Roman"/>
          <w:sz w:val="26"/>
          <w:szCs w:val="26"/>
        </w:rPr>
        <w:t>під час засідан</w:t>
      </w:r>
      <w:r w:rsidRPr="00105E1A">
        <w:rPr>
          <w:rFonts w:ascii="Times New Roman" w:hAnsi="Times New Roman" w:cs="Times New Roman"/>
          <w:sz w:val="26"/>
          <w:szCs w:val="26"/>
          <w:lang w:val="uk-UA"/>
        </w:rPr>
        <w:t>ь</w:t>
      </w:r>
      <w:r w:rsidRPr="00105E1A">
        <w:rPr>
          <w:rFonts w:ascii="Times New Roman" w:hAnsi="Times New Roman" w:cs="Times New Roman"/>
          <w:sz w:val="26"/>
          <w:szCs w:val="26"/>
        </w:rPr>
        <w:t xml:space="preserve"> Робочої групи.</w:t>
      </w:r>
    </w:p>
    <w:p w:rsidR="00240B38" w:rsidRPr="00105E1A" w:rsidRDefault="00240B38" w:rsidP="00240B38">
      <w:pPr>
        <w:jc w:val="both"/>
        <w:outlineLvl w:val="1"/>
        <w:rPr>
          <w:rFonts w:ascii="Times New Roman" w:hAnsi="Times New Roman" w:cs="Times New Roman"/>
          <w:b/>
          <w:sz w:val="26"/>
          <w:szCs w:val="26"/>
        </w:rPr>
      </w:pPr>
      <w:bookmarkStart w:id="120" w:name="_Toc27336058"/>
      <w:r>
        <w:rPr>
          <w:rFonts w:ascii="Times New Roman" w:hAnsi="Times New Roman" w:cs="Times New Roman"/>
          <w:b/>
          <w:sz w:val="26"/>
          <w:szCs w:val="26"/>
        </w:rPr>
        <w:t>6.1.</w:t>
      </w:r>
      <w:r>
        <w:rPr>
          <w:rFonts w:ascii="Times New Roman" w:hAnsi="Times New Roman" w:cs="Times New Roman"/>
          <w:b/>
          <w:sz w:val="26"/>
          <w:szCs w:val="26"/>
          <w:lang w:val="uk-UA"/>
        </w:rPr>
        <w:t> </w:t>
      </w:r>
      <w:r w:rsidRPr="00105E1A">
        <w:rPr>
          <w:rFonts w:ascii="Times New Roman" w:hAnsi="Times New Roman" w:cs="Times New Roman"/>
          <w:b/>
          <w:sz w:val="26"/>
          <w:szCs w:val="26"/>
        </w:rPr>
        <w:t>Часові рамки і засоби реалізації</w:t>
      </w:r>
      <w:bookmarkEnd w:id="120"/>
    </w:p>
    <w:p w:rsidR="00240B38" w:rsidRPr="00105E1A" w:rsidRDefault="00240B38" w:rsidP="00240B38">
      <w:pPr>
        <w:spacing w:after="0"/>
        <w:ind w:firstLine="567"/>
        <w:jc w:val="both"/>
        <w:rPr>
          <w:rFonts w:ascii="Times New Roman" w:hAnsi="Times New Roman" w:cs="Times New Roman"/>
          <w:sz w:val="26"/>
          <w:szCs w:val="26"/>
        </w:rPr>
      </w:pPr>
      <w:r w:rsidRPr="00105E1A">
        <w:rPr>
          <w:rFonts w:ascii="Times New Roman" w:hAnsi="Times New Roman" w:cs="Times New Roman"/>
          <w:sz w:val="26"/>
          <w:szCs w:val="26"/>
        </w:rPr>
        <w:t xml:space="preserve">План реалізації стратегії складається з трьох Стратегічних </w:t>
      </w:r>
      <w:r w:rsidRPr="00105E1A">
        <w:rPr>
          <w:rFonts w:ascii="Times New Roman" w:hAnsi="Times New Roman" w:cs="Times New Roman"/>
          <w:sz w:val="26"/>
          <w:szCs w:val="26"/>
          <w:lang w:val="uk-UA"/>
        </w:rPr>
        <w:t>цілей</w:t>
      </w:r>
      <w:r w:rsidRPr="00105E1A">
        <w:rPr>
          <w:rFonts w:ascii="Times New Roman" w:hAnsi="Times New Roman" w:cs="Times New Roman"/>
          <w:sz w:val="26"/>
          <w:szCs w:val="26"/>
        </w:rPr>
        <w:t xml:space="preserve"> у відповідності зі </w:t>
      </w:r>
      <w:r w:rsidRPr="00EC6C81">
        <w:rPr>
          <w:rFonts w:ascii="Times New Roman" w:hAnsi="Times New Roman" w:cs="Times New Roman"/>
          <w:sz w:val="26"/>
          <w:szCs w:val="26"/>
        </w:rPr>
        <w:t>стратегічними цілями Стратегі</w:t>
      </w:r>
      <w:r w:rsidRPr="00EC6C81">
        <w:rPr>
          <w:rFonts w:ascii="Times New Roman" w:hAnsi="Times New Roman" w:cs="Times New Roman"/>
          <w:sz w:val="26"/>
          <w:szCs w:val="26"/>
          <w:lang w:val="uk-UA"/>
        </w:rPr>
        <w:t>чного плану розвитку</w:t>
      </w:r>
      <w:r w:rsidRPr="00EC6C81">
        <w:rPr>
          <w:rFonts w:ascii="Times New Roman" w:hAnsi="Times New Roman" w:cs="Times New Roman"/>
          <w:sz w:val="26"/>
          <w:szCs w:val="26"/>
        </w:rPr>
        <w:t xml:space="preserve">, які реалізуються через відповідно </w:t>
      </w:r>
      <w:r w:rsidRPr="00EC6C81">
        <w:rPr>
          <w:rFonts w:ascii="Times New Roman" w:hAnsi="Times New Roman" w:cs="Times New Roman"/>
          <w:sz w:val="26"/>
          <w:szCs w:val="26"/>
          <w:lang w:val="uk-UA"/>
        </w:rPr>
        <w:t>9</w:t>
      </w:r>
      <w:r w:rsidRPr="00EC6C81">
        <w:rPr>
          <w:rFonts w:ascii="Times New Roman" w:hAnsi="Times New Roman" w:cs="Times New Roman"/>
          <w:sz w:val="26"/>
          <w:szCs w:val="26"/>
        </w:rPr>
        <w:t xml:space="preserve">, </w:t>
      </w:r>
      <w:r w:rsidRPr="00EC6C81">
        <w:rPr>
          <w:rFonts w:ascii="Times New Roman" w:hAnsi="Times New Roman" w:cs="Times New Roman"/>
          <w:sz w:val="26"/>
          <w:szCs w:val="26"/>
          <w:lang w:val="uk-UA"/>
        </w:rPr>
        <w:t>36</w:t>
      </w:r>
      <w:r w:rsidRPr="00EC6C81">
        <w:rPr>
          <w:rFonts w:ascii="Times New Roman" w:hAnsi="Times New Roman" w:cs="Times New Roman"/>
          <w:sz w:val="26"/>
          <w:szCs w:val="26"/>
        </w:rPr>
        <w:t xml:space="preserve"> та </w:t>
      </w:r>
      <w:r w:rsidRPr="00EC6C81">
        <w:rPr>
          <w:rFonts w:ascii="Times New Roman" w:hAnsi="Times New Roman" w:cs="Times New Roman"/>
          <w:sz w:val="26"/>
          <w:szCs w:val="26"/>
          <w:lang w:val="uk-UA"/>
        </w:rPr>
        <w:t>10</w:t>
      </w:r>
      <w:r w:rsidRPr="00105E1A">
        <w:rPr>
          <w:rFonts w:ascii="Times New Roman" w:hAnsi="Times New Roman" w:cs="Times New Roman"/>
          <w:sz w:val="26"/>
          <w:szCs w:val="26"/>
        </w:rPr>
        <w:t xml:space="preserve"> технічних завдан</w:t>
      </w:r>
      <w:r w:rsidRPr="00105E1A">
        <w:rPr>
          <w:rFonts w:ascii="Times New Roman" w:hAnsi="Times New Roman" w:cs="Times New Roman"/>
          <w:sz w:val="26"/>
          <w:szCs w:val="26"/>
          <w:lang w:val="uk-UA"/>
        </w:rPr>
        <w:t>ня</w:t>
      </w:r>
      <w:r w:rsidRPr="00105E1A">
        <w:rPr>
          <w:rFonts w:ascii="Times New Roman" w:hAnsi="Times New Roman" w:cs="Times New Roman"/>
          <w:sz w:val="26"/>
          <w:szCs w:val="26"/>
        </w:rPr>
        <w:t xml:space="preserve"> на проекти місцевого розвитку (далі – ТЗ). Даний План реалізації розроблено на трирічну перспективу. До каталогу технічних завдань включені проектні ідеї, які заплановано реалізувати у 20</w:t>
      </w:r>
      <w:r>
        <w:rPr>
          <w:rFonts w:ascii="Times New Roman" w:hAnsi="Times New Roman" w:cs="Times New Roman"/>
          <w:sz w:val="26"/>
          <w:szCs w:val="26"/>
          <w:lang w:val="uk-UA"/>
        </w:rPr>
        <w:t>20</w:t>
      </w:r>
      <w:r w:rsidRPr="00105E1A">
        <w:rPr>
          <w:rFonts w:ascii="Times New Roman" w:hAnsi="Times New Roman" w:cs="Times New Roman"/>
          <w:sz w:val="26"/>
          <w:szCs w:val="26"/>
        </w:rPr>
        <w:t>-202</w:t>
      </w:r>
      <w:r>
        <w:rPr>
          <w:rFonts w:ascii="Times New Roman" w:hAnsi="Times New Roman" w:cs="Times New Roman"/>
          <w:sz w:val="26"/>
          <w:szCs w:val="26"/>
          <w:lang w:val="uk-UA"/>
        </w:rPr>
        <w:t>2</w:t>
      </w:r>
      <w:r w:rsidRPr="00105E1A">
        <w:rPr>
          <w:rFonts w:ascii="Times New Roman" w:hAnsi="Times New Roman" w:cs="Times New Roman"/>
          <w:sz w:val="26"/>
          <w:szCs w:val="26"/>
        </w:rPr>
        <w:t xml:space="preserve"> роках.  Впровадження проектів </w:t>
      </w:r>
      <w:r w:rsidRPr="00105E1A">
        <w:rPr>
          <w:rFonts w:ascii="Times New Roman" w:hAnsi="Times New Roman" w:cs="Times New Roman"/>
          <w:sz w:val="26"/>
          <w:szCs w:val="26"/>
          <w:lang w:val="uk-UA"/>
        </w:rPr>
        <w:t>Стратегії</w:t>
      </w:r>
      <w:r w:rsidRPr="00105E1A">
        <w:rPr>
          <w:rFonts w:ascii="Times New Roman" w:hAnsi="Times New Roman" w:cs="Times New Roman"/>
          <w:sz w:val="26"/>
          <w:szCs w:val="26"/>
        </w:rPr>
        <w:t xml:space="preserve"> можливе через:</w:t>
      </w:r>
    </w:p>
    <w:p w:rsidR="00240B38" w:rsidRPr="00105E1A" w:rsidRDefault="00240B38" w:rsidP="00240B38">
      <w:pPr>
        <w:spacing w:after="0"/>
        <w:jc w:val="both"/>
        <w:rPr>
          <w:rFonts w:ascii="Times New Roman" w:hAnsi="Times New Roman" w:cs="Times New Roman"/>
          <w:sz w:val="26"/>
          <w:szCs w:val="26"/>
        </w:rPr>
      </w:pPr>
      <w:r w:rsidRPr="00105E1A">
        <w:rPr>
          <w:rFonts w:ascii="Times New Roman" w:hAnsi="Times New Roman" w:cs="Times New Roman"/>
          <w:sz w:val="26"/>
          <w:szCs w:val="26"/>
        </w:rPr>
        <w:t>•</w:t>
      </w:r>
      <w:r w:rsidRPr="00105E1A">
        <w:rPr>
          <w:rFonts w:ascii="Times New Roman" w:hAnsi="Times New Roman" w:cs="Times New Roman"/>
          <w:sz w:val="26"/>
          <w:szCs w:val="26"/>
        </w:rPr>
        <w:tab/>
        <w:t>внесення заходів до щорічної програми соціально-економічного розвитку, можливо – галузевих регіональних програм;</w:t>
      </w:r>
    </w:p>
    <w:p w:rsidR="00240B38" w:rsidRPr="00105E1A" w:rsidRDefault="00240B38" w:rsidP="00240B38">
      <w:pPr>
        <w:spacing w:after="0"/>
        <w:jc w:val="both"/>
        <w:rPr>
          <w:rFonts w:ascii="Times New Roman" w:hAnsi="Times New Roman" w:cs="Times New Roman"/>
          <w:sz w:val="26"/>
          <w:szCs w:val="26"/>
        </w:rPr>
      </w:pPr>
      <w:r w:rsidRPr="00105E1A">
        <w:rPr>
          <w:rFonts w:ascii="Times New Roman" w:hAnsi="Times New Roman" w:cs="Times New Roman"/>
          <w:sz w:val="26"/>
          <w:szCs w:val="26"/>
        </w:rPr>
        <w:t>•</w:t>
      </w:r>
      <w:r w:rsidRPr="00105E1A">
        <w:rPr>
          <w:rFonts w:ascii="Times New Roman" w:hAnsi="Times New Roman" w:cs="Times New Roman"/>
          <w:sz w:val="26"/>
          <w:szCs w:val="26"/>
        </w:rPr>
        <w:tab/>
        <w:t>фінансування за рахунок субвенції на розвиток інфраструктури ОТГ;</w:t>
      </w:r>
    </w:p>
    <w:p w:rsidR="00240B38" w:rsidRPr="00105E1A" w:rsidRDefault="00240B38" w:rsidP="00240B38">
      <w:pPr>
        <w:spacing w:after="0"/>
        <w:jc w:val="both"/>
        <w:rPr>
          <w:rFonts w:ascii="Times New Roman" w:hAnsi="Times New Roman" w:cs="Times New Roman"/>
          <w:sz w:val="26"/>
          <w:szCs w:val="26"/>
        </w:rPr>
      </w:pPr>
      <w:r w:rsidRPr="00105E1A">
        <w:rPr>
          <w:rFonts w:ascii="Times New Roman" w:hAnsi="Times New Roman" w:cs="Times New Roman"/>
          <w:sz w:val="26"/>
          <w:szCs w:val="26"/>
        </w:rPr>
        <w:t>•</w:t>
      </w:r>
      <w:r w:rsidRPr="00105E1A">
        <w:rPr>
          <w:rFonts w:ascii="Times New Roman" w:hAnsi="Times New Roman" w:cs="Times New Roman"/>
          <w:sz w:val="26"/>
          <w:szCs w:val="26"/>
        </w:rPr>
        <w:tab/>
        <w:t>фінансування за рахунок субвенції на соціально-економічний розвиток;</w:t>
      </w:r>
    </w:p>
    <w:p w:rsidR="00240B38" w:rsidRPr="0088604C" w:rsidRDefault="00240B38" w:rsidP="00240B38">
      <w:pPr>
        <w:spacing w:after="0"/>
        <w:jc w:val="both"/>
        <w:rPr>
          <w:rFonts w:ascii="Times New Roman" w:hAnsi="Times New Roman" w:cs="Times New Roman"/>
          <w:sz w:val="26"/>
          <w:szCs w:val="26"/>
          <w:lang w:val="uk-UA"/>
        </w:rPr>
      </w:pPr>
      <w:r w:rsidRPr="00105E1A">
        <w:rPr>
          <w:rFonts w:ascii="Times New Roman" w:hAnsi="Times New Roman" w:cs="Times New Roman"/>
          <w:sz w:val="26"/>
          <w:szCs w:val="26"/>
        </w:rPr>
        <w:t>•</w:t>
      </w:r>
      <w:r w:rsidRPr="00105E1A">
        <w:rPr>
          <w:rFonts w:ascii="Times New Roman" w:hAnsi="Times New Roman" w:cs="Times New Roman"/>
          <w:sz w:val="26"/>
          <w:szCs w:val="26"/>
        </w:rPr>
        <w:tab/>
      </w:r>
      <w:r w:rsidRPr="0088604C">
        <w:rPr>
          <w:rFonts w:ascii="Times New Roman" w:hAnsi="Times New Roman" w:cs="Times New Roman"/>
          <w:sz w:val="26"/>
          <w:szCs w:val="26"/>
          <w:lang w:val="uk-UA"/>
        </w:rPr>
        <w:t>залучення коштів Державного фонду регіонального розвитку, в т.ч. на проекти міжмуніципального співробітництва;</w:t>
      </w:r>
    </w:p>
    <w:p w:rsidR="00240B38" w:rsidRPr="0088604C" w:rsidRDefault="00240B38" w:rsidP="00240B38">
      <w:pPr>
        <w:spacing w:after="0"/>
        <w:jc w:val="both"/>
        <w:rPr>
          <w:rFonts w:ascii="Times New Roman" w:hAnsi="Times New Roman" w:cs="Times New Roman"/>
          <w:sz w:val="26"/>
          <w:szCs w:val="26"/>
          <w:lang w:val="uk-UA"/>
        </w:rPr>
      </w:pPr>
      <w:r w:rsidRPr="0088604C">
        <w:rPr>
          <w:rFonts w:ascii="Times New Roman" w:hAnsi="Times New Roman" w:cs="Times New Roman"/>
          <w:sz w:val="26"/>
          <w:szCs w:val="26"/>
          <w:lang w:val="uk-UA"/>
        </w:rPr>
        <w:t>•</w:t>
      </w:r>
      <w:r w:rsidRPr="0088604C">
        <w:rPr>
          <w:rFonts w:ascii="Times New Roman" w:hAnsi="Times New Roman" w:cs="Times New Roman"/>
          <w:sz w:val="26"/>
          <w:szCs w:val="26"/>
          <w:lang w:val="uk-UA"/>
        </w:rPr>
        <w:tab/>
        <w:t>залучення фінансування проектів та программ міжнародної технічної допомоги суб</w:t>
      </w:r>
      <w:r w:rsidRPr="002968F2">
        <w:rPr>
          <w:rFonts w:ascii="Times New Roman" w:hAnsi="Times New Roman" w:cs="Times New Roman"/>
          <w:sz w:val="26"/>
          <w:szCs w:val="26"/>
          <w:lang w:val="uk-UA"/>
        </w:rPr>
        <w:t>’</w:t>
      </w:r>
      <w:r w:rsidRPr="0088604C">
        <w:rPr>
          <w:rFonts w:ascii="Times New Roman" w:hAnsi="Times New Roman" w:cs="Times New Roman"/>
          <w:sz w:val="26"/>
          <w:szCs w:val="26"/>
          <w:lang w:val="uk-UA"/>
        </w:rPr>
        <w:t>єктами місцевого розвитку різних організаційно-правових форм.</w:t>
      </w:r>
    </w:p>
    <w:p w:rsidR="00240B38" w:rsidRPr="002968F2" w:rsidRDefault="00240B38" w:rsidP="00240B38">
      <w:pPr>
        <w:spacing w:after="0"/>
        <w:jc w:val="center"/>
        <w:rPr>
          <w:rFonts w:ascii="Times New Roman" w:hAnsi="Times New Roman"/>
          <w:b/>
          <w:sz w:val="24"/>
          <w:szCs w:val="30"/>
          <w:lang w:val="uk-UA"/>
        </w:rPr>
      </w:pPr>
    </w:p>
    <w:p w:rsidR="00240B38" w:rsidRPr="002968F2" w:rsidRDefault="00240B38" w:rsidP="00240B38">
      <w:pPr>
        <w:pStyle w:val="2"/>
        <w:jc w:val="center"/>
        <w:rPr>
          <w:rFonts w:ascii="Times New Roman" w:hAnsi="Times New Roman"/>
          <w:b w:val="0"/>
          <w:sz w:val="26"/>
          <w:szCs w:val="26"/>
          <w:lang w:val="ru-RU"/>
        </w:rPr>
      </w:pPr>
      <w:bookmarkStart w:id="121" w:name="_Toc27336059"/>
      <w:r w:rsidRPr="002968F2">
        <w:rPr>
          <w:rFonts w:ascii="Times New Roman" w:hAnsi="Times New Roman"/>
          <w:sz w:val="26"/>
          <w:szCs w:val="26"/>
          <w:lang w:val="ru-RU"/>
        </w:rPr>
        <w:t>Стратегічна ціль 1. Підвищення рівня економічного розвитку громади</w:t>
      </w:r>
      <w:bookmarkEnd w:id="121"/>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6095"/>
        <w:gridCol w:w="2693"/>
      </w:tblGrid>
      <w:tr w:rsidR="00240B38" w:rsidRPr="005D569F" w:rsidTr="00240B38">
        <w:trPr>
          <w:trHeight w:val="103"/>
        </w:trPr>
        <w:tc>
          <w:tcPr>
            <w:tcW w:w="568" w:type="dxa"/>
            <w:shd w:val="clear" w:color="auto" w:fill="auto"/>
            <w:hideMark/>
          </w:tcPr>
          <w:p w:rsidR="00240B38" w:rsidRPr="005D569F" w:rsidRDefault="00240B38" w:rsidP="00240B38">
            <w:pPr>
              <w:spacing w:after="0" w:line="240" w:lineRule="auto"/>
              <w:jc w:val="center"/>
              <w:rPr>
                <w:rFonts w:ascii="Times New Roman" w:eastAsia="Times New Roman" w:hAnsi="Times New Roman"/>
                <w:b/>
                <w:bCs/>
                <w:color w:val="000000"/>
                <w:sz w:val="24"/>
                <w:szCs w:val="24"/>
                <w:lang w:eastAsia="uk-UA"/>
              </w:rPr>
            </w:pPr>
            <w:r w:rsidRPr="005D569F">
              <w:rPr>
                <w:rFonts w:ascii="Times New Roman" w:eastAsia="Times New Roman" w:hAnsi="Times New Roman"/>
                <w:b/>
                <w:bCs/>
                <w:color w:val="000000"/>
                <w:sz w:val="24"/>
                <w:szCs w:val="24"/>
                <w:lang w:eastAsia="uk-UA"/>
              </w:rPr>
              <w:t>№</w:t>
            </w:r>
          </w:p>
        </w:tc>
        <w:tc>
          <w:tcPr>
            <w:tcW w:w="1418" w:type="dxa"/>
            <w:shd w:val="clear" w:color="auto" w:fill="auto"/>
            <w:hideMark/>
          </w:tcPr>
          <w:p w:rsidR="00240B38" w:rsidRPr="005D569F" w:rsidRDefault="00240B38" w:rsidP="00240B38">
            <w:pPr>
              <w:spacing w:after="0" w:line="240" w:lineRule="auto"/>
              <w:ind w:left="-108"/>
              <w:jc w:val="center"/>
              <w:rPr>
                <w:rFonts w:ascii="Times New Roman" w:eastAsia="Times New Roman" w:hAnsi="Times New Roman"/>
                <w:b/>
                <w:bCs/>
                <w:color w:val="000000"/>
                <w:sz w:val="24"/>
                <w:szCs w:val="24"/>
                <w:lang w:val="en-US" w:eastAsia="uk-UA"/>
              </w:rPr>
            </w:pPr>
            <w:r w:rsidRPr="005D569F">
              <w:rPr>
                <w:rFonts w:ascii="Times New Roman" w:eastAsia="Times New Roman" w:hAnsi="Times New Roman"/>
                <w:b/>
                <w:bCs/>
                <w:color w:val="000000"/>
                <w:sz w:val="24"/>
                <w:szCs w:val="24"/>
                <w:lang w:eastAsia="uk-UA"/>
              </w:rPr>
              <w:t>Завдання</w:t>
            </w:r>
          </w:p>
        </w:tc>
        <w:tc>
          <w:tcPr>
            <w:tcW w:w="6095" w:type="dxa"/>
            <w:shd w:val="clear" w:color="auto" w:fill="auto"/>
            <w:hideMark/>
          </w:tcPr>
          <w:p w:rsidR="00240B38" w:rsidRPr="005D569F" w:rsidRDefault="00240B38" w:rsidP="00240B38">
            <w:pPr>
              <w:spacing w:after="0" w:line="240" w:lineRule="auto"/>
              <w:jc w:val="center"/>
              <w:rPr>
                <w:rFonts w:ascii="Times New Roman" w:eastAsia="Times New Roman" w:hAnsi="Times New Roman"/>
                <w:b/>
                <w:bCs/>
                <w:color w:val="000000"/>
                <w:sz w:val="24"/>
                <w:szCs w:val="24"/>
                <w:lang w:eastAsia="uk-UA"/>
              </w:rPr>
            </w:pPr>
            <w:r w:rsidRPr="005D569F">
              <w:rPr>
                <w:rFonts w:ascii="Times New Roman" w:eastAsia="Times New Roman" w:hAnsi="Times New Roman"/>
                <w:b/>
                <w:bCs/>
                <w:color w:val="000000"/>
                <w:sz w:val="24"/>
                <w:szCs w:val="24"/>
                <w:lang w:eastAsia="uk-UA"/>
              </w:rPr>
              <w:t>Назва проекту</w:t>
            </w:r>
          </w:p>
        </w:tc>
        <w:tc>
          <w:tcPr>
            <w:tcW w:w="2693" w:type="dxa"/>
            <w:shd w:val="clear" w:color="auto" w:fill="auto"/>
            <w:hideMark/>
          </w:tcPr>
          <w:p w:rsidR="00240B38" w:rsidRPr="005D569F" w:rsidRDefault="00240B38" w:rsidP="00240B38">
            <w:pPr>
              <w:spacing w:after="0" w:line="240" w:lineRule="auto"/>
              <w:jc w:val="center"/>
              <w:rPr>
                <w:rFonts w:ascii="Times New Roman" w:eastAsia="Times New Roman" w:hAnsi="Times New Roman"/>
                <w:b/>
                <w:bCs/>
                <w:color w:val="000000"/>
                <w:sz w:val="24"/>
                <w:szCs w:val="24"/>
                <w:lang w:eastAsia="uk-UA"/>
              </w:rPr>
            </w:pPr>
            <w:r w:rsidRPr="005D569F">
              <w:rPr>
                <w:rFonts w:ascii="Times New Roman" w:eastAsia="Times New Roman" w:hAnsi="Times New Roman"/>
                <w:b/>
                <w:bCs/>
                <w:color w:val="000000"/>
                <w:sz w:val="24"/>
                <w:szCs w:val="24"/>
                <w:lang w:eastAsia="uk-UA"/>
              </w:rPr>
              <w:t>Територія впливу</w:t>
            </w:r>
          </w:p>
        </w:tc>
      </w:tr>
      <w:tr w:rsidR="00240B38" w:rsidRPr="005D569F" w:rsidTr="00240B38">
        <w:trPr>
          <w:trHeight w:val="202"/>
        </w:trPr>
        <w:tc>
          <w:tcPr>
            <w:tcW w:w="10774" w:type="dxa"/>
            <w:gridSpan w:val="4"/>
            <w:shd w:val="clear" w:color="auto" w:fill="auto"/>
            <w:noWrap/>
            <w:vAlign w:val="center"/>
          </w:tcPr>
          <w:p w:rsidR="00240B38" w:rsidRPr="005D569F" w:rsidRDefault="00240B38" w:rsidP="00240B38">
            <w:pPr>
              <w:spacing w:after="0" w:line="240" w:lineRule="auto"/>
              <w:rPr>
                <w:rFonts w:ascii="Times New Roman" w:eastAsia="Times New Roman" w:hAnsi="Times New Roman"/>
                <w:b/>
                <w:color w:val="000000"/>
                <w:sz w:val="24"/>
                <w:szCs w:val="24"/>
                <w:lang w:eastAsia="uk-UA"/>
              </w:rPr>
            </w:pPr>
            <w:r w:rsidRPr="005D569F">
              <w:rPr>
                <w:rFonts w:ascii="Times New Roman" w:eastAsia="Times New Roman" w:hAnsi="Times New Roman"/>
                <w:b/>
                <w:color w:val="000000"/>
                <w:sz w:val="24"/>
                <w:szCs w:val="24"/>
                <w:lang w:eastAsia="uk-UA"/>
              </w:rPr>
              <w:t>Напрям 1.1. Розвиток підприємництва</w:t>
            </w:r>
          </w:p>
        </w:tc>
      </w:tr>
      <w:tr w:rsidR="00240B38" w:rsidRPr="005D569F" w:rsidTr="00240B38">
        <w:trPr>
          <w:trHeight w:val="599"/>
        </w:trPr>
        <w:tc>
          <w:tcPr>
            <w:tcW w:w="56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Merge w:val="restart"/>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1.1.1.</w:t>
            </w:r>
          </w:p>
        </w:tc>
        <w:tc>
          <w:tcPr>
            <w:tcW w:w="6095" w:type="dxa"/>
            <w:shd w:val="clear" w:color="auto" w:fill="auto"/>
            <w:hideMark/>
          </w:tcPr>
          <w:p w:rsidR="00240B38" w:rsidRPr="005D569F" w:rsidRDefault="00240B38" w:rsidP="00240B38">
            <w:pPr>
              <w:pStyle w:val="Default"/>
              <w:jc w:val="both"/>
              <w:rPr>
                <w:lang w:val="uk-UA"/>
              </w:rPr>
            </w:pPr>
            <w:r w:rsidRPr="005D569F">
              <w:rPr>
                <w:rFonts w:eastAsia="Calibri"/>
                <w:lang w:val="uk-UA" w:eastAsia="it-IT"/>
              </w:rPr>
              <w:t>Розробка програми підтримки підприємництва в громаді</w:t>
            </w:r>
          </w:p>
        </w:tc>
        <w:tc>
          <w:tcPr>
            <w:tcW w:w="2693" w:type="dxa"/>
            <w:shd w:val="clear" w:color="auto" w:fill="auto"/>
            <w:hideMark/>
          </w:tcPr>
          <w:p w:rsidR="00240B38" w:rsidRPr="005D569F" w:rsidRDefault="00240B38" w:rsidP="00240B38">
            <w:pPr>
              <w:spacing w:after="0" w:line="240" w:lineRule="auto"/>
              <w:rPr>
                <w:rFonts w:ascii="Times New Roman" w:hAnsi="Times New Roman" w:cs="Times New Roman"/>
                <w:sz w:val="24"/>
                <w:szCs w:val="24"/>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599"/>
        </w:trPr>
        <w:tc>
          <w:tcPr>
            <w:tcW w:w="56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095"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ru-RU"/>
              </w:rPr>
            </w:pPr>
            <w:r w:rsidRPr="005D569F">
              <w:rPr>
                <w:rFonts w:ascii="Times New Roman" w:eastAsia="Times New Roman" w:hAnsi="Times New Roman" w:cs="Times New Roman"/>
                <w:sz w:val="24"/>
                <w:szCs w:val="24"/>
                <w:lang w:eastAsia="ru-RU"/>
              </w:rPr>
              <w:t>Будівництво сонячної електростанції на території Первозванівської ОТГ</w:t>
            </w:r>
          </w:p>
        </w:tc>
        <w:tc>
          <w:tcPr>
            <w:tcW w:w="2693" w:type="dxa"/>
            <w:shd w:val="clear" w:color="auto" w:fill="auto"/>
            <w:hideMark/>
          </w:tcPr>
          <w:p w:rsidR="00240B38" w:rsidRPr="005D569F" w:rsidRDefault="00240B38" w:rsidP="00240B38">
            <w:pPr>
              <w:spacing w:after="0" w:line="240" w:lineRule="auto"/>
              <w:rPr>
                <w:sz w:val="24"/>
                <w:szCs w:val="24"/>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134"/>
        </w:trPr>
        <w:tc>
          <w:tcPr>
            <w:tcW w:w="10774" w:type="dxa"/>
            <w:gridSpan w:val="4"/>
            <w:shd w:val="clear" w:color="auto" w:fill="auto"/>
            <w:noWrap/>
            <w:vAlign w:val="center"/>
          </w:tcPr>
          <w:p w:rsidR="00240B38" w:rsidRPr="005D569F" w:rsidRDefault="00240B38" w:rsidP="00240B38">
            <w:pPr>
              <w:spacing w:after="0" w:line="240" w:lineRule="auto"/>
              <w:rPr>
                <w:rFonts w:ascii="Times New Roman" w:hAnsi="Times New Roman"/>
                <w:b/>
                <w:sz w:val="24"/>
                <w:szCs w:val="24"/>
              </w:rPr>
            </w:pPr>
            <w:r w:rsidRPr="005D569F">
              <w:rPr>
                <w:rFonts w:ascii="Times New Roman" w:eastAsia="Times New Roman" w:hAnsi="Times New Roman"/>
                <w:b/>
                <w:color w:val="000000"/>
                <w:sz w:val="24"/>
                <w:szCs w:val="24"/>
                <w:lang w:eastAsia="uk-UA"/>
              </w:rPr>
              <w:t>Напрям 1.2. Залучення інвестицій</w:t>
            </w:r>
          </w:p>
        </w:tc>
      </w:tr>
      <w:tr w:rsidR="00240B38" w:rsidRPr="005D569F" w:rsidTr="00240B38">
        <w:trPr>
          <w:trHeight w:val="332"/>
        </w:trPr>
        <w:tc>
          <w:tcPr>
            <w:tcW w:w="56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1.2.1.</w:t>
            </w:r>
          </w:p>
        </w:tc>
        <w:tc>
          <w:tcPr>
            <w:tcW w:w="6095"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Виготовлення технічної документації із землеустрою щодо інвентаризації земельних ділянок</w:t>
            </w:r>
          </w:p>
        </w:tc>
        <w:tc>
          <w:tcPr>
            <w:tcW w:w="2693" w:type="dxa"/>
            <w:shd w:val="clear" w:color="auto" w:fill="auto"/>
            <w:hideMark/>
          </w:tcPr>
          <w:p w:rsidR="00240B38" w:rsidRPr="005D569F" w:rsidRDefault="00240B38" w:rsidP="00240B38">
            <w:pPr>
              <w:spacing w:after="0" w:line="240" w:lineRule="auto"/>
              <w:rPr>
                <w:sz w:val="24"/>
                <w:szCs w:val="24"/>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581"/>
        </w:trPr>
        <w:tc>
          <w:tcPr>
            <w:tcW w:w="56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Merge w:val="restart"/>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1.2.2.</w:t>
            </w:r>
          </w:p>
        </w:tc>
        <w:tc>
          <w:tcPr>
            <w:tcW w:w="6095" w:type="dxa"/>
            <w:shd w:val="clear" w:color="auto" w:fill="auto"/>
          </w:tcPr>
          <w:p w:rsidR="00240B38" w:rsidRPr="005D569F" w:rsidRDefault="00240B38" w:rsidP="00240B38">
            <w:pPr>
              <w:spacing w:after="0" w:line="240" w:lineRule="auto"/>
              <w:jc w:val="both"/>
              <w:rPr>
                <w:rFonts w:ascii="Times New Roman" w:hAnsi="Times New Roman"/>
                <w:sz w:val="24"/>
                <w:szCs w:val="24"/>
                <w:lang w:eastAsia="it-IT"/>
              </w:rPr>
            </w:pPr>
            <w:r w:rsidRPr="005D569F">
              <w:rPr>
                <w:rFonts w:ascii="Times New Roman" w:eastAsia="Times New Roman" w:hAnsi="Times New Roman"/>
                <w:sz w:val="24"/>
                <w:szCs w:val="24"/>
                <w:lang w:eastAsia="ru-RU"/>
              </w:rPr>
              <w:t>Розроб</w:t>
            </w:r>
            <w:r w:rsidRPr="005D569F">
              <w:rPr>
                <w:rFonts w:ascii="Times New Roman" w:eastAsia="Times New Roman" w:hAnsi="Times New Roman"/>
                <w:sz w:val="24"/>
                <w:szCs w:val="24"/>
                <w:lang w:val="uk-UA" w:eastAsia="ru-RU"/>
              </w:rPr>
              <w:t>ка</w:t>
            </w:r>
            <w:r w:rsidRPr="005D569F">
              <w:rPr>
                <w:rFonts w:ascii="Times New Roman" w:eastAsia="Times New Roman" w:hAnsi="Times New Roman"/>
                <w:sz w:val="24"/>
                <w:szCs w:val="24"/>
                <w:lang w:eastAsia="ru-RU"/>
              </w:rPr>
              <w:t xml:space="preserve"> інвестиційного паспорту Первозванівської ОТГ</w:t>
            </w:r>
          </w:p>
        </w:tc>
        <w:tc>
          <w:tcPr>
            <w:tcW w:w="2693" w:type="dxa"/>
            <w:shd w:val="clear" w:color="auto" w:fill="auto"/>
          </w:tcPr>
          <w:p w:rsidR="00240B38" w:rsidRPr="005D569F" w:rsidRDefault="00240B38" w:rsidP="00240B38">
            <w:pPr>
              <w:spacing w:after="0" w:line="240" w:lineRule="auto"/>
              <w:rPr>
                <w:sz w:val="24"/>
                <w:szCs w:val="24"/>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581"/>
        </w:trPr>
        <w:tc>
          <w:tcPr>
            <w:tcW w:w="56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095" w:type="dxa"/>
            <w:shd w:val="clear" w:color="auto" w:fill="auto"/>
          </w:tcPr>
          <w:p w:rsidR="00240B38" w:rsidRPr="005D569F" w:rsidRDefault="00240B38" w:rsidP="00240B38">
            <w:pPr>
              <w:spacing w:after="0" w:line="240" w:lineRule="auto"/>
              <w:jc w:val="both"/>
              <w:rPr>
                <w:rFonts w:ascii="Times New Roman" w:eastAsia="Times New Roman" w:hAnsi="Times New Roman"/>
                <w:color w:val="000000"/>
                <w:sz w:val="24"/>
                <w:szCs w:val="24"/>
                <w:lang w:eastAsia="ru-RU"/>
              </w:rPr>
            </w:pPr>
            <w:r w:rsidRPr="005D569F">
              <w:rPr>
                <w:rFonts w:ascii="Times New Roman" w:eastAsia="Times New Roman" w:hAnsi="Times New Roman"/>
                <w:sz w:val="24"/>
                <w:szCs w:val="24"/>
                <w:lang w:eastAsia="ru-RU"/>
              </w:rPr>
              <w:t>Створення інформаційної бази по залученню інвестицій та розвитку підприємництва в громаді</w:t>
            </w:r>
          </w:p>
        </w:tc>
        <w:tc>
          <w:tcPr>
            <w:tcW w:w="2693" w:type="dxa"/>
            <w:shd w:val="clear" w:color="auto" w:fill="auto"/>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375"/>
        </w:trPr>
        <w:tc>
          <w:tcPr>
            <w:tcW w:w="56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095" w:type="dxa"/>
            <w:shd w:val="clear" w:color="auto" w:fill="auto"/>
          </w:tcPr>
          <w:p w:rsidR="00240B38" w:rsidRPr="005D569F" w:rsidRDefault="00240B38" w:rsidP="00240B38">
            <w:pPr>
              <w:spacing w:after="0" w:line="240" w:lineRule="auto"/>
              <w:jc w:val="both"/>
              <w:rPr>
                <w:rFonts w:ascii="Times New Roman" w:hAnsi="Times New Roman"/>
                <w:b/>
                <w:sz w:val="24"/>
                <w:szCs w:val="24"/>
                <w:lang w:eastAsia="it-IT"/>
              </w:rPr>
            </w:pPr>
            <w:r w:rsidRPr="005D569F">
              <w:rPr>
                <w:rFonts w:ascii="Times New Roman" w:eastAsia="Times New Roman" w:hAnsi="Times New Roman"/>
                <w:sz w:val="24"/>
                <w:szCs w:val="24"/>
                <w:lang w:val="uk-UA" w:eastAsia="ru-RU"/>
              </w:rPr>
              <w:t>Б</w:t>
            </w:r>
            <w:r w:rsidRPr="005D569F">
              <w:rPr>
                <w:rFonts w:ascii="Times New Roman" w:eastAsia="Times New Roman" w:hAnsi="Times New Roman"/>
                <w:sz w:val="24"/>
                <w:szCs w:val="24"/>
                <w:lang w:eastAsia="ru-RU"/>
              </w:rPr>
              <w:t>ренду</w:t>
            </w:r>
            <w:r w:rsidRPr="005D569F">
              <w:rPr>
                <w:rFonts w:ascii="Times New Roman" w:eastAsia="Times New Roman" w:hAnsi="Times New Roman"/>
                <w:sz w:val="24"/>
                <w:szCs w:val="24"/>
                <w:lang w:val="uk-UA" w:eastAsia="ru-RU"/>
              </w:rPr>
              <w:t>вання</w:t>
            </w:r>
            <w:r w:rsidRPr="005D569F">
              <w:rPr>
                <w:rFonts w:ascii="Times New Roman" w:eastAsia="Times New Roman" w:hAnsi="Times New Roman"/>
                <w:sz w:val="24"/>
                <w:szCs w:val="24"/>
                <w:lang w:eastAsia="ru-RU"/>
              </w:rPr>
              <w:t xml:space="preserve"> громади </w:t>
            </w:r>
          </w:p>
        </w:tc>
        <w:tc>
          <w:tcPr>
            <w:tcW w:w="2693" w:type="dxa"/>
            <w:shd w:val="clear" w:color="auto" w:fill="auto"/>
          </w:tcPr>
          <w:p w:rsidR="00240B38" w:rsidRPr="005D569F" w:rsidRDefault="00240B38" w:rsidP="00240B38">
            <w:pPr>
              <w:spacing w:after="0" w:line="240" w:lineRule="auto"/>
              <w:rPr>
                <w:sz w:val="24"/>
                <w:szCs w:val="24"/>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693"/>
        </w:trPr>
        <w:tc>
          <w:tcPr>
            <w:tcW w:w="56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Merge w:val="restart"/>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1.2.3.</w:t>
            </w:r>
          </w:p>
        </w:tc>
        <w:tc>
          <w:tcPr>
            <w:tcW w:w="6095" w:type="dxa"/>
            <w:shd w:val="clear" w:color="auto" w:fill="auto"/>
          </w:tcPr>
          <w:p w:rsidR="00240B38" w:rsidRPr="005D569F" w:rsidRDefault="00240B38" w:rsidP="00240B38">
            <w:pPr>
              <w:spacing w:after="0" w:line="240" w:lineRule="auto"/>
              <w:jc w:val="both"/>
              <w:rPr>
                <w:rFonts w:ascii="Times New Roman" w:hAnsi="Times New Roman"/>
                <w:sz w:val="24"/>
                <w:szCs w:val="24"/>
                <w:highlight w:val="green"/>
                <w:lang w:val="uk-UA"/>
              </w:rPr>
            </w:pPr>
            <w:r w:rsidRPr="005D569F">
              <w:rPr>
                <w:rFonts w:ascii="Times New Roman" w:eastAsia="Times New Roman" w:hAnsi="Times New Roman"/>
                <w:sz w:val="24"/>
                <w:szCs w:val="24"/>
                <w:lang w:eastAsia="ru-RU"/>
              </w:rPr>
              <w:t xml:space="preserve">Розроблення та оновлення містобудівної документації населених пунктів </w:t>
            </w:r>
            <w:r w:rsidRPr="005D569F">
              <w:rPr>
                <w:rFonts w:ascii="Times New Roman" w:eastAsia="Times New Roman" w:hAnsi="Times New Roman"/>
                <w:sz w:val="24"/>
                <w:szCs w:val="24"/>
                <w:lang w:val="uk-UA" w:eastAsia="ru-RU"/>
              </w:rPr>
              <w:t>громади</w:t>
            </w:r>
          </w:p>
        </w:tc>
        <w:tc>
          <w:tcPr>
            <w:tcW w:w="2693" w:type="dxa"/>
            <w:shd w:val="clear" w:color="auto" w:fill="auto"/>
          </w:tcPr>
          <w:p w:rsidR="00240B38" w:rsidRPr="005D569F" w:rsidRDefault="00240B38" w:rsidP="00240B38">
            <w:pPr>
              <w:spacing w:after="0" w:line="240" w:lineRule="auto"/>
              <w:rPr>
                <w:sz w:val="24"/>
                <w:szCs w:val="24"/>
                <w:lang w:val="uk-UA"/>
              </w:rPr>
            </w:pPr>
            <w:r w:rsidRPr="005D569F">
              <w:rPr>
                <w:rFonts w:ascii="Times New Roman" w:eastAsia="Times New Roman" w:hAnsi="Times New Roman"/>
                <w:sz w:val="24"/>
                <w:szCs w:val="24"/>
                <w:lang w:eastAsia="ru-RU"/>
              </w:rPr>
              <w:t>с. Сонячне, с.Попівка, с.Федорівка, с.Степове, с.Паращене Поле</w:t>
            </w:r>
          </w:p>
        </w:tc>
      </w:tr>
      <w:tr w:rsidR="00240B38" w:rsidRPr="00512591" w:rsidTr="00240B38">
        <w:trPr>
          <w:trHeight w:val="693"/>
        </w:trPr>
        <w:tc>
          <w:tcPr>
            <w:tcW w:w="56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8"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095" w:type="dxa"/>
            <w:shd w:val="clear" w:color="auto" w:fill="auto"/>
          </w:tcPr>
          <w:p w:rsidR="00240B38" w:rsidRPr="005D569F" w:rsidRDefault="00240B38" w:rsidP="00240B38">
            <w:pPr>
              <w:spacing w:after="0" w:line="240" w:lineRule="auto"/>
              <w:jc w:val="both"/>
              <w:rPr>
                <w:rFonts w:ascii="Times New Roman" w:eastAsia="Times New Roman" w:hAnsi="Times New Roman"/>
                <w:b/>
                <w:color w:val="000000"/>
                <w:sz w:val="24"/>
                <w:szCs w:val="24"/>
                <w:lang w:val="uk-UA" w:eastAsia="ru-RU"/>
              </w:rPr>
            </w:pPr>
            <w:r w:rsidRPr="005D569F">
              <w:rPr>
                <w:rFonts w:ascii="Times New Roman" w:eastAsia="Times New Roman" w:hAnsi="Times New Roman"/>
                <w:color w:val="000000"/>
                <w:sz w:val="24"/>
                <w:szCs w:val="24"/>
                <w:lang w:eastAsia="ru-RU"/>
              </w:rPr>
              <w:t xml:space="preserve">Виготовлення проектів землеустрою щодо встановлення (зміни) меж населених пунктів </w:t>
            </w:r>
            <w:r w:rsidRPr="005D569F">
              <w:rPr>
                <w:rFonts w:ascii="Times New Roman" w:eastAsia="Times New Roman" w:hAnsi="Times New Roman"/>
                <w:color w:val="000000"/>
                <w:sz w:val="24"/>
                <w:szCs w:val="24"/>
                <w:lang w:val="uk-UA" w:eastAsia="ru-RU"/>
              </w:rPr>
              <w:t>громади</w:t>
            </w:r>
          </w:p>
        </w:tc>
        <w:tc>
          <w:tcPr>
            <w:tcW w:w="2693" w:type="dxa"/>
            <w:shd w:val="clear" w:color="auto" w:fill="auto"/>
          </w:tcPr>
          <w:p w:rsidR="00240B38" w:rsidRPr="002968F2" w:rsidRDefault="00240B38" w:rsidP="00240B38">
            <w:pPr>
              <w:spacing w:after="0" w:line="240" w:lineRule="auto"/>
              <w:rPr>
                <w:sz w:val="24"/>
                <w:szCs w:val="24"/>
                <w:lang w:val="uk-UA"/>
              </w:rPr>
            </w:pPr>
            <w:r w:rsidRPr="002968F2">
              <w:rPr>
                <w:rFonts w:ascii="Times New Roman" w:eastAsia="Times New Roman" w:hAnsi="Times New Roman"/>
                <w:sz w:val="24"/>
                <w:szCs w:val="24"/>
                <w:lang w:val="uk-UA" w:eastAsia="ru-RU"/>
              </w:rPr>
              <w:t>с. Зоря, с.Неопалимівка, с.Попівка, с.Федорівка, с.Микола</w:t>
            </w:r>
            <w:r w:rsidR="00BA108D">
              <w:rPr>
                <w:rFonts w:ascii="Times New Roman" w:eastAsia="Times New Roman" w:hAnsi="Times New Roman"/>
                <w:sz w:val="24"/>
                <w:szCs w:val="24"/>
                <w:lang w:val="uk-UA" w:eastAsia="ru-RU"/>
              </w:rPr>
              <w:t>ївські Сади, с.Степове, с.Паращи</w:t>
            </w:r>
            <w:r w:rsidRPr="002968F2">
              <w:rPr>
                <w:rFonts w:ascii="Times New Roman" w:eastAsia="Times New Roman" w:hAnsi="Times New Roman"/>
                <w:sz w:val="24"/>
                <w:szCs w:val="24"/>
                <w:lang w:val="uk-UA" w:eastAsia="ru-RU"/>
              </w:rPr>
              <w:t>не Поле, с. Клинці</w:t>
            </w:r>
          </w:p>
        </w:tc>
      </w:tr>
      <w:tr w:rsidR="00240B38" w:rsidRPr="00512591" w:rsidTr="00240B38">
        <w:trPr>
          <w:trHeight w:val="273"/>
        </w:trPr>
        <w:tc>
          <w:tcPr>
            <w:tcW w:w="568" w:type="dxa"/>
            <w:shd w:val="clear" w:color="auto" w:fill="auto"/>
            <w:noWrap/>
            <w:vAlign w:val="center"/>
          </w:tcPr>
          <w:p w:rsidR="00240B38" w:rsidRPr="002968F2" w:rsidRDefault="00240B38" w:rsidP="00240B38">
            <w:pPr>
              <w:pStyle w:val="ad"/>
              <w:numPr>
                <w:ilvl w:val="0"/>
                <w:numId w:val="9"/>
              </w:numPr>
              <w:spacing w:after="0" w:line="240" w:lineRule="auto"/>
              <w:rPr>
                <w:rFonts w:ascii="Times New Roman" w:eastAsia="Times New Roman" w:hAnsi="Times New Roman"/>
                <w:color w:val="000000"/>
                <w:sz w:val="24"/>
                <w:szCs w:val="24"/>
                <w:lang w:val="uk-UA" w:eastAsia="uk-UA"/>
              </w:rPr>
            </w:pPr>
          </w:p>
        </w:tc>
        <w:tc>
          <w:tcPr>
            <w:tcW w:w="1418" w:type="dxa"/>
            <w:vMerge/>
            <w:shd w:val="clear" w:color="auto" w:fill="auto"/>
            <w:noWrap/>
            <w:vAlign w:val="center"/>
          </w:tcPr>
          <w:p w:rsidR="00240B38" w:rsidRPr="002968F2" w:rsidRDefault="00240B38" w:rsidP="00240B38">
            <w:pPr>
              <w:spacing w:after="0" w:line="240" w:lineRule="auto"/>
              <w:jc w:val="center"/>
              <w:rPr>
                <w:rFonts w:ascii="Times New Roman" w:eastAsia="Times New Roman" w:hAnsi="Times New Roman"/>
                <w:color w:val="000000"/>
                <w:sz w:val="24"/>
                <w:szCs w:val="24"/>
                <w:lang w:val="uk-UA" w:eastAsia="uk-UA"/>
              </w:rPr>
            </w:pPr>
          </w:p>
        </w:tc>
        <w:tc>
          <w:tcPr>
            <w:tcW w:w="6095" w:type="dxa"/>
            <w:shd w:val="clear" w:color="auto" w:fill="auto"/>
          </w:tcPr>
          <w:p w:rsidR="00240B38" w:rsidRPr="005D569F" w:rsidRDefault="00240B38" w:rsidP="00240B38">
            <w:pPr>
              <w:spacing w:after="0" w:line="240" w:lineRule="auto"/>
              <w:jc w:val="both"/>
              <w:rPr>
                <w:rFonts w:ascii="Times New Roman" w:eastAsia="Times New Roman" w:hAnsi="Times New Roman"/>
                <w:sz w:val="24"/>
                <w:szCs w:val="24"/>
                <w:lang w:val="uk-UA" w:eastAsia="ru-RU"/>
              </w:rPr>
            </w:pPr>
            <w:r w:rsidRPr="005D569F">
              <w:rPr>
                <w:rFonts w:ascii="Times New Roman" w:eastAsia="Times New Roman" w:hAnsi="Times New Roman"/>
                <w:sz w:val="24"/>
                <w:szCs w:val="24"/>
                <w:lang w:eastAsia="ru-RU"/>
              </w:rPr>
              <w:t xml:space="preserve">Виготовлення технічної документації щодо визначення нормативної грошової оцінки земель </w:t>
            </w:r>
            <w:r w:rsidRPr="005D569F">
              <w:rPr>
                <w:rFonts w:ascii="Times New Roman" w:eastAsia="Times New Roman" w:hAnsi="Times New Roman"/>
                <w:sz w:val="24"/>
                <w:szCs w:val="24"/>
                <w:lang w:val="uk-UA" w:eastAsia="ru-RU"/>
              </w:rPr>
              <w:t>населених пунктів громади</w:t>
            </w:r>
          </w:p>
        </w:tc>
        <w:tc>
          <w:tcPr>
            <w:tcW w:w="2693" w:type="dxa"/>
            <w:shd w:val="clear" w:color="auto" w:fill="auto"/>
          </w:tcPr>
          <w:p w:rsidR="00240B38" w:rsidRPr="002968F2" w:rsidRDefault="00240B38" w:rsidP="00240B38">
            <w:pPr>
              <w:spacing w:after="0" w:line="240" w:lineRule="auto"/>
              <w:rPr>
                <w:rFonts w:ascii="Times New Roman" w:eastAsia="Times New Roman" w:hAnsi="Times New Roman"/>
                <w:sz w:val="24"/>
                <w:szCs w:val="24"/>
                <w:lang w:val="uk-UA" w:eastAsia="ru-RU"/>
              </w:rPr>
            </w:pPr>
            <w:r w:rsidRPr="002968F2">
              <w:rPr>
                <w:rFonts w:ascii="Times New Roman" w:eastAsia="Times New Roman" w:hAnsi="Times New Roman"/>
                <w:sz w:val="24"/>
                <w:szCs w:val="24"/>
                <w:lang w:val="uk-UA" w:eastAsia="ru-RU"/>
              </w:rPr>
              <w:t>с. Сонячне, с.Попівка, с.Неопалимівка, с.Зоря, с. Федорівка, с.Микола</w:t>
            </w:r>
            <w:r w:rsidR="00BA108D">
              <w:rPr>
                <w:rFonts w:ascii="Times New Roman" w:eastAsia="Times New Roman" w:hAnsi="Times New Roman"/>
                <w:sz w:val="24"/>
                <w:szCs w:val="24"/>
                <w:lang w:val="uk-UA" w:eastAsia="ru-RU"/>
              </w:rPr>
              <w:t>ївські Сади, с.Степове, с.Паращи</w:t>
            </w:r>
            <w:r w:rsidRPr="002968F2">
              <w:rPr>
                <w:rFonts w:ascii="Times New Roman" w:eastAsia="Times New Roman" w:hAnsi="Times New Roman"/>
                <w:sz w:val="24"/>
                <w:szCs w:val="24"/>
                <w:lang w:val="uk-UA" w:eastAsia="ru-RU"/>
              </w:rPr>
              <w:t xml:space="preserve">не </w:t>
            </w:r>
            <w:r w:rsidRPr="002968F2">
              <w:rPr>
                <w:rFonts w:ascii="Times New Roman" w:eastAsia="Times New Roman" w:hAnsi="Times New Roman"/>
                <w:sz w:val="24"/>
                <w:szCs w:val="24"/>
                <w:lang w:val="uk-UA" w:eastAsia="ru-RU"/>
              </w:rPr>
              <w:lastRenderedPageBreak/>
              <w:t>Поле, с.Калинівка, с.Клинці</w:t>
            </w:r>
          </w:p>
        </w:tc>
      </w:tr>
    </w:tbl>
    <w:p w:rsidR="00240B38" w:rsidRDefault="00240B38" w:rsidP="00240B38">
      <w:pPr>
        <w:spacing w:after="0"/>
        <w:jc w:val="center"/>
        <w:rPr>
          <w:rFonts w:ascii="Times New Roman" w:hAnsi="Times New Roman"/>
          <w:b/>
          <w:sz w:val="30"/>
          <w:szCs w:val="30"/>
          <w:lang w:val="uk-UA"/>
        </w:rPr>
      </w:pPr>
    </w:p>
    <w:p w:rsidR="00240B38" w:rsidRPr="00AD07AB" w:rsidRDefault="00240B38" w:rsidP="00240B38">
      <w:pPr>
        <w:spacing w:after="0"/>
        <w:jc w:val="center"/>
        <w:outlineLvl w:val="1"/>
        <w:rPr>
          <w:rFonts w:ascii="Times New Roman" w:hAnsi="Times New Roman"/>
          <w:b/>
          <w:sz w:val="26"/>
          <w:szCs w:val="26"/>
          <w:lang w:val="uk-UA"/>
        </w:rPr>
      </w:pPr>
      <w:bookmarkStart w:id="122" w:name="_Toc27336060"/>
      <w:r w:rsidRPr="00AD07AB">
        <w:rPr>
          <w:rFonts w:ascii="Times New Roman" w:hAnsi="Times New Roman"/>
          <w:b/>
          <w:sz w:val="26"/>
          <w:szCs w:val="26"/>
          <w:lang w:val="uk-UA"/>
        </w:rPr>
        <w:t>Очікувані результати та показники</w:t>
      </w:r>
      <w:bookmarkEnd w:id="122"/>
    </w:p>
    <w:p w:rsidR="00240B38" w:rsidRDefault="00240B38" w:rsidP="00240B38">
      <w:pPr>
        <w:spacing w:after="0"/>
        <w:jc w:val="center"/>
        <w:rPr>
          <w:rFonts w:ascii="Times New Roman" w:hAnsi="Times New Roman"/>
          <w:b/>
          <w:sz w:val="26"/>
          <w:szCs w:val="26"/>
          <w:lang w:val="uk-UA"/>
        </w:rPr>
      </w:pPr>
    </w:p>
    <w:p w:rsidR="00240B38" w:rsidRPr="00CC583D" w:rsidRDefault="00240B38" w:rsidP="00240B38">
      <w:pPr>
        <w:spacing w:after="0" w:line="240" w:lineRule="auto"/>
        <w:ind w:firstLine="567"/>
        <w:jc w:val="both"/>
        <w:rPr>
          <w:rFonts w:ascii="Times New Roman" w:hAnsi="Times New Roman" w:cs="Times New Roman"/>
          <w:sz w:val="26"/>
          <w:szCs w:val="26"/>
        </w:rPr>
      </w:pPr>
      <w:r w:rsidRPr="00CC583D">
        <w:rPr>
          <w:rFonts w:ascii="Times New Roman" w:hAnsi="Times New Roman" w:cs="Times New Roman"/>
          <w:sz w:val="26"/>
          <w:szCs w:val="26"/>
        </w:rPr>
        <w:t>Реалізація стратегічної цілі 1 «</w:t>
      </w:r>
      <w:r w:rsidRPr="00CC583D">
        <w:rPr>
          <w:rFonts w:ascii="Times New Roman" w:hAnsi="Times New Roman" w:cs="Times New Roman"/>
          <w:b/>
          <w:sz w:val="26"/>
          <w:szCs w:val="26"/>
        </w:rPr>
        <w:t>Підвищення рівня економічного розвитку громади</w:t>
      </w:r>
      <w:r w:rsidRPr="00CC583D">
        <w:rPr>
          <w:rFonts w:ascii="Times New Roman" w:hAnsi="Times New Roman" w:cs="Times New Roman"/>
          <w:sz w:val="26"/>
          <w:szCs w:val="26"/>
        </w:rPr>
        <w:t>» у середньо- та довгостроковій перспективи призведе до наступних результатів:</w:t>
      </w:r>
    </w:p>
    <w:p w:rsidR="00240B38" w:rsidRPr="00CC583D" w:rsidRDefault="00240B38" w:rsidP="00240B38">
      <w:pPr>
        <w:numPr>
          <w:ilvl w:val="0"/>
          <w:numId w:val="15"/>
        </w:numPr>
        <w:spacing w:after="0" w:line="240" w:lineRule="auto"/>
        <w:jc w:val="both"/>
        <w:rPr>
          <w:rFonts w:ascii="Times New Roman" w:eastAsia="Times New Roman" w:hAnsi="Times New Roman" w:cs="Times New Roman"/>
          <w:sz w:val="26"/>
          <w:szCs w:val="26"/>
          <w:lang w:eastAsia="uk-UA"/>
        </w:rPr>
      </w:pPr>
      <w:r w:rsidRPr="00CC583D">
        <w:rPr>
          <w:rFonts w:ascii="Times New Roman" w:eastAsia="Times New Roman" w:hAnsi="Times New Roman" w:cs="Times New Roman"/>
          <w:sz w:val="26"/>
          <w:szCs w:val="26"/>
          <w:lang w:eastAsia="uk-UA"/>
        </w:rPr>
        <w:t>диверсифікація економічної діяльності;</w:t>
      </w:r>
    </w:p>
    <w:p w:rsidR="00240B38" w:rsidRPr="00CC583D" w:rsidRDefault="00240B38" w:rsidP="00240B38">
      <w:pPr>
        <w:numPr>
          <w:ilvl w:val="0"/>
          <w:numId w:val="15"/>
        </w:numPr>
        <w:spacing w:after="0" w:line="240" w:lineRule="auto"/>
        <w:jc w:val="both"/>
        <w:rPr>
          <w:rFonts w:ascii="Times New Roman" w:eastAsia="Times New Roman" w:hAnsi="Times New Roman" w:cs="Times New Roman"/>
          <w:sz w:val="26"/>
          <w:szCs w:val="26"/>
          <w:lang w:eastAsia="uk-UA"/>
        </w:rPr>
      </w:pPr>
      <w:r w:rsidRPr="00CC583D">
        <w:rPr>
          <w:rFonts w:ascii="Times New Roman" w:eastAsia="Times New Roman" w:hAnsi="Times New Roman" w:cs="Times New Roman"/>
          <w:sz w:val="26"/>
          <w:szCs w:val="26"/>
          <w:lang w:eastAsia="uk-UA"/>
        </w:rPr>
        <w:t>розвиток підприємництва і конкурентоспроможності місцевої економіки;</w:t>
      </w:r>
    </w:p>
    <w:p w:rsidR="00240B38" w:rsidRPr="00CC583D" w:rsidRDefault="00240B38" w:rsidP="00240B38">
      <w:pPr>
        <w:numPr>
          <w:ilvl w:val="0"/>
          <w:numId w:val="15"/>
        </w:numPr>
        <w:spacing w:after="0" w:line="240" w:lineRule="auto"/>
        <w:jc w:val="both"/>
        <w:rPr>
          <w:rFonts w:ascii="Times New Roman" w:eastAsia="Times New Roman" w:hAnsi="Times New Roman" w:cs="Times New Roman"/>
          <w:sz w:val="26"/>
          <w:szCs w:val="26"/>
          <w:lang w:eastAsia="uk-UA"/>
        </w:rPr>
      </w:pPr>
      <w:r w:rsidRPr="00CC583D">
        <w:rPr>
          <w:rFonts w:ascii="Times New Roman" w:eastAsia="Times New Roman" w:hAnsi="Times New Roman" w:cs="Times New Roman"/>
          <w:sz w:val="26"/>
          <w:szCs w:val="26"/>
          <w:lang w:eastAsia="uk-UA"/>
        </w:rPr>
        <w:t xml:space="preserve">залучення інвестицій; </w:t>
      </w:r>
    </w:p>
    <w:p w:rsidR="00240B38" w:rsidRPr="00CC583D" w:rsidRDefault="00240B38" w:rsidP="00240B38">
      <w:pPr>
        <w:numPr>
          <w:ilvl w:val="0"/>
          <w:numId w:val="15"/>
        </w:numPr>
        <w:spacing w:after="0" w:line="240" w:lineRule="auto"/>
        <w:jc w:val="both"/>
        <w:rPr>
          <w:rFonts w:ascii="Times New Roman" w:eastAsia="Times New Roman" w:hAnsi="Times New Roman" w:cs="Times New Roman"/>
          <w:sz w:val="26"/>
          <w:szCs w:val="26"/>
          <w:lang w:eastAsia="uk-UA"/>
        </w:rPr>
      </w:pPr>
      <w:r w:rsidRPr="00CC583D">
        <w:rPr>
          <w:rFonts w:ascii="Times New Roman" w:eastAsia="Times New Roman" w:hAnsi="Times New Roman" w:cs="Times New Roman"/>
          <w:sz w:val="26"/>
          <w:szCs w:val="26"/>
          <w:lang w:eastAsia="uk-UA"/>
        </w:rPr>
        <w:t>створення нових робочих місць, зменшення відпливу</w:t>
      </w:r>
      <w:r w:rsidRPr="00CC583D">
        <w:rPr>
          <w:rFonts w:ascii="Times New Roman" w:eastAsia="Times New Roman" w:hAnsi="Times New Roman" w:cs="Times New Roman"/>
          <w:sz w:val="26"/>
          <w:szCs w:val="26"/>
          <w:lang w:val="uk-UA" w:eastAsia="uk-UA"/>
        </w:rPr>
        <w:t xml:space="preserve"> </w:t>
      </w:r>
      <w:r w:rsidRPr="00CC583D">
        <w:rPr>
          <w:rFonts w:ascii="Times New Roman" w:eastAsia="Times New Roman" w:hAnsi="Times New Roman" w:cs="Times New Roman"/>
          <w:sz w:val="26"/>
          <w:szCs w:val="26"/>
          <w:lang w:eastAsia="uk-UA"/>
        </w:rPr>
        <w:t>населення з громади;</w:t>
      </w:r>
    </w:p>
    <w:p w:rsidR="00240B38" w:rsidRPr="00CC583D" w:rsidRDefault="00240B38" w:rsidP="00240B38">
      <w:pPr>
        <w:numPr>
          <w:ilvl w:val="0"/>
          <w:numId w:val="15"/>
        </w:numPr>
        <w:spacing w:after="0" w:line="240" w:lineRule="auto"/>
        <w:jc w:val="both"/>
        <w:rPr>
          <w:rFonts w:ascii="Times New Roman" w:eastAsia="Times New Roman" w:hAnsi="Times New Roman" w:cs="Times New Roman"/>
          <w:sz w:val="26"/>
          <w:szCs w:val="26"/>
          <w:lang w:eastAsia="uk-UA"/>
        </w:rPr>
      </w:pPr>
      <w:r w:rsidRPr="00CC583D">
        <w:rPr>
          <w:rFonts w:ascii="Times New Roman" w:eastAsia="Times New Roman" w:hAnsi="Times New Roman" w:cs="Times New Roman"/>
          <w:sz w:val="26"/>
          <w:szCs w:val="26"/>
          <w:lang w:eastAsia="uk-UA"/>
        </w:rPr>
        <w:t xml:space="preserve">зростання рівня заробітної плати відносно </w:t>
      </w:r>
      <w:r w:rsidRPr="00CC583D">
        <w:rPr>
          <w:rFonts w:ascii="Times New Roman" w:eastAsia="Times New Roman" w:hAnsi="Times New Roman" w:cs="Times New Roman"/>
          <w:sz w:val="26"/>
          <w:szCs w:val="26"/>
          <w:lang w:val="uk-UA" w:eastAsia="uk-UA"/>
        </w:rPr>
        <w:t xml:space="preserve">середньорайонних та </w:t>
      </w:r>
      <w:r w:rsidRPr="00CC583D">
        <w:rPr>
          <w:rFonts w:ascii="Times New Roman" w:eastAsia="Times New Roman" w:hAnsi="Times New Roman" w:cs="Times New Roman"/>
          <w:sz w:val="26"/>
          <w:szCs w:val="26"/>
          <w:lang w:eastAsia="uk-UA"/>
        </w:rPr>
        <w:t>середньообласних показників;</w:t>
      </w:r>
    </w:p>
    <w:p w:rsidR="00240B38" w:rsidRPr="00CC583D" w:rsidRDefault="00240B38" w:rsidP="00240B38">
      <w:pPr>
        <w:numPr>
          <w:ilvl w:val="0"/>
          <w:numId w:val="15"/>
        </w:numPr>
        <w:spacing w:after="0" w:line="240" w:lineRule="auto"/>
        <w:jc w:val="both"/>
        <w:rPr>
          <w:rFonts w:ascii="Times New Roman" w:eastAsia="Times New Roman" w:hAnsi="Times New Roman" w:cs="Times New Roman"/>
          <w:sz w:val="26"/>
          <w:szCs w:val="26"/>
          <w:lang w:eastAsia="uk-UA"/>
        </w:rPr>
      </w:pPr>
      <w:r w:rsidRPr="00CC583D">
        <w:rPr>
          <w:rFonts w:ascii="Times New Roman" w:eastAsia="Times New Roman" w:hAnsi="Times New Roman" w:cs="Times New Roman"/>
          <w:sz w:val="26"/>
          <w:szCs w:val="26"/>
          <w:lang w:eastAsia="uk-UA"/>
        </w:rPr>
        <w:t>зростання рівня купівельної спроможності мешканців громади.</w:t>
      </w:r>
    </w:p>
    <w:p w:rsidR="00240B38" w:rsidRPr="007D7B7F" w:rsidRDefault="00240B38" w:rsidP="00240B38">
      <w:pPr>
        <w:pStyle w:val="af1"/>
        <w:spacing w:after="0"/>
        <w:ind w:left="0"/>
        <w:jc w:val="both"/>
        <w:rPr>
          <w:rFonts w:ascii="Arial" w:hAnsi="Arial" w:cs="Arial"/>
          <w:highlight w:val="yellow"/>
        </w:rPr>
      </w:pPr>
    </w:p>
    <w:p w:rsidR="00240B38" w:rsidRPr="00CC583D" w:rsidRDefault="00240B38" w:rsidP="00240B38">
      <w:pPr>
        <w:pStyle w:val="af1"/>
        <w:spacing w:after="0"/>
        <w:ind w:left="0" w:firstLine="567"/>
        <w:jc w:val="both"/>
        <w:rPr>
          <w:rFonts w:ascii="Times New Roman" w:hAnsi="Times New Roman" w:cs="Times New Roman"/>
          <w:b/>
          <w:sz w:val="26"/>
          <w:szCs w:val="26"/>
        </w:rPr>
      </w:pPr>
      <w:r w:rsidRPr="00CC583D">
        <w:rPr>
          <w:rFonts w:ascii="Times New Roman" w:hAnsi="Times New Roman" w:cs="Times New Roman"/>
          <w:b/>
          <w:sz w:val="26"/>
          <w:szCs w:val="26"/>
        </w:rPr>
        <w:t xml:space="preserve">Показники ефективності реалізації проектів, що відносяться до операційної цілі 1.1. </w:t>
      </w:r>
      <w:r w:rsidRPr="00CC583D">
        <w:rPr>
          <w:rFonts w:ascii="Times New Roman" w:eastAsia="Times New Roman" w:hAnsi="Times New Roman"/>
          <w:b/>
          <w:color w:val="000000"/>
          <w:sz w:val="26"/>
          <w:szCs w:val="26"/>
          <w:lang w:eastAsia="uk-UA"/>
        </w:rPr>
        <w:t>Розвиток підприємництва</w:t>
      </w:r>
      <w:r w:rsidRPr="00CC583D">
        <w:rPr>
          <w:rFonts w:ascii="Times New Roman" w:hAnsi="Times New Roman" w:cs="Times New Roman"/>
          <w:b/>
          <w:sz w:val="26"/>
          <w:szCs w:val="26"/>
        </w:rPr>
        <w:t>:</w:t>
      </w:r>
    </w:p>
    <w:p w:rsidR="00240B38" w:rsidRPr="00CC583D" w:rsidRDefault="00240B38"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sidRPr="00CC583D">
        <w:rPr>
          <w:rFonts w:ascii="Times New Roman" w:eastAsia="Times New Roman" w:hAnsi="Times New Roman" w:cs="Times New Roman"/>
          <w:sz w:val="26"/>
          <w:szCs w:val="26"/>
          <w:lang w:eastAsia="uk-UA"/>
        </w:rPr>
        <w:t>Розроблено та затверджено програму підтримки підприємців;</w:t>
      </w:r>
    </w:p>
    <w:p w:rsidR="00240B38" w:rsidRPr="00CC583D"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з</w:t>
      </w:r>
      <w:r w:rsidR="00240B38" w:rsidRPr="00CC583D">
        <w:rPr>
          <w:rFonts w:ascii="Times New Roman" w:eastAsia="Times New Roman" w:hAnsi="Times New Roman" w:cs="Times New Roman"/>
          <w:sz w:val="26"/>
          <w:szCs w:val="26"/>
          <w:lang w:eastAsia="uk-UA"/>
        </w:rPr>
        <w:t>абезпечено інформаційно-консультативну та матеріальну допомогу потенційним суб’єктам малого бізнесу;</w:t>
      </w:r>
    </w:p>
    <w:p w:rsidR="00240B38" w:rsidRPr="00CC583D"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з</w:t>
      </w:r>
      <w:r w:rsidR="00240B38" w:rsidRPr="00CC583D">
        <w:rPr>
          <w:rFonts w:ascii="Times New Roman" w:eastAsia="Times New Roman" w:hAnsi="Times New Roman" w:cs="Times New Roman"/>
          <w:sz w:val="26"/>
          <w:szCs w:val="26"/>
          <w:lang w:eastAsia="uk-UA"/>
        </w:rPr>
        <w:t>більшено кількість суб’єктів підприємництва в громаді;</w:t>
      </w:r>
    </w:p>
    <w:p w:rsidR="00240B38" w:rsidRPr="00CC583D"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с</w:t>
      </w:r>
      <w:r w:rsidR="00240B38" w:rsidRPr="00CC583D">
        <w:rPr>
          <w:rFonts w:ascii="Times New Roman" w:eastAsia="Times New Roman" w:hAnsi="Times New Roman" w:cs="Times New Roman"/>
          <w:sz w:val="26"/>
          <w:szCs w:val="26"/>
          <w:lang w:eastAsia="uk-UA"/>
        </w:rPr>
        <w:t>творено нові робочі місця;</w:t>
      </w:r>
    </w:p>
    <w:p w:rsidR="00240B38" w:rsidRPr="00CC583D"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з</w:t>
      </w:r>
      <w:r w:rsidR="00240B38" w:rsidRPr="00CC583D">
        <w:rPr>
          <w:rFonts w:ascii="Times New Roman" w:eastAsia="Times New Roman" w:hAnsi="Times New Roman" w:cs="Times New Roman"/>
          <w:sz w:val="26"/>
          <w:szCs w:val="26"/>
          <w:lang w:eastAsia="uk-UA"/>
        </w:rPr>
        <w:t>більшено н</w:t>
      </w:r>
      <w:r w:rsidR="00240B38">
        <w:rPr>
          <w:rFonts w:ascii="Times New Roman" w:eastAsia="Times New Roman" w:hAnsi="Times New Roman" w:cs="Times New Roman"/>
          <w:sz w:val="26"/>
          <w:szCs w:val="26"/>
          <w:lang w:eastAsia="uk-UA"/>
        </w:rPr>
        <w:t>адходження до місцевого бюджету</w:t>
      </w:r>
      <w:r w:rsidR="00240B38">
        <w:rPr>
          <w:rFonts w:ascii="Times New Roman" w:eastAsia="Times New Roman" w:hAnsi="Times New Roman" w:cs="Times New Roman"/>
          <w:sz w:val="26"/>
          <w:szCs w:val="26"/>
          <w:lang w:val="uk-UA" w:eastAsia="uk-UA"/>
        </w:rPr>
        <w:t>;</w:t>
      </w:r>
    </w:p>
    <w:p w:rsidR="00240B38" w:rsidRPr="00CC583D"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з</w:t>
      </w:r>
      <w:r w:rsidR="00240B38">
        <w:rPr>
          <w:rFonts w:ascii="Times New Roman" w:eastAsia="Times New Roman" w:hAnsi="Times New Roman" w:cs="Times New Roman"/>
          <w:sz w:val="26"/>
          <w:szCs w:val="26"/>
          <w:lang w:eastAsia="uk-UA"/>
        </w:rPr>
        <w:t>абезпечен</w:t>
      </w:r>
      <w:r w:rsidR="00240B38">
        <w:rPr>
          <w:rFonts w:ascii="Times New Roman" w:eastAsia="Times New Roman" w:hAnsi="Times New Roman" w:cs="Times New Roman"/>
          <w:sz w:val="26"/>
          <w:szCs w:val="26"/>
          <w:lang w:val="uk-UA" w:eastAsia="uk-UA"/>
        </w:rPr>
        <w:t>о</w:t>
      </w:r>
      <w:r w:rsidR="00240B38" w:rsidRPr="00CC583D">
        <w:rPr>
          <w:rFonts w:ascii="Times New Roman" w:eastAsia="Times New Roman" w:hAnsi="Times New Roman" w:cs="Times New Roman"/>
          <w:sz w:val="26"/>
          <w:szCs w:val="26"/>
          <w:lang w:eastAsia="uk-UA"/>
        </w:rPr>
        <w:t xml:space="preserve"> роз</w:t>
      </w:r>
      <w:r w:rsidR="00240B38">
        <w:rPr>
          <w:rFonts w:ascii="Times New Roman" w:eastAsia="Times New Roman" w:hAnsi="Times New Roman" w:cs="Times New Roman"/>
          <w:sz w:val="26"/>
          <w:szCs w:val="26"/>
          <w:lang w:eastAsia="uk-UA"/>
        </w:rPr>
        <w:t>вит</w:t>
      </w:r>
      <w:r w:rsidR="00240B38">
        <w:rPr>
          <w:rFonts w:ascii="Times New Roman" w:eastAsia="Times New Roman" w:hAnsi="Times New Roman" w:cs="Times New Roman"/>
          <w:sz w:val="26"/>
          <w:szCs w:val="26"/>
          <w:lang w:val="uk-UA" w:eastAsia="uk-UA"/>
        </w:rPr>
        <w:t>ок</w:t>
      </w:r>
      <w:r w:rsidR="00240B38" w:rsidRPr="00CC583D">
        <w:rPr>
          <w:rFonts w:ascii="Times New Roman" w:eastAsia="Times New Roman" w:hAnsi="Times New Roman" w:cs="Times New Roman"/>
          <w:sz w:val="26"/>
          <w:szCs w:val="26"/>
          <w:lang w:eastAsia="uk-UA"/>
        </w:rPr>
        <w:t xml:space="preserve"> альтернативної енергетики;</w:t>
      </w:r>
    </w:p>
    <w:p w:rsidR="00240B38" w:rsidRPr="00CC583D"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CC583D">
        <w:rPr>
          <w:rFonts w:ascii="Times New Roman" w:eastAsia="Times New Roman" w:hAnsi="Times New Roman" w:cs="Times New Roman"/>
          <w:sz w:val="26"/>
          <w:szCs w:val="26"/>
          <w:lang w:eastAsia="uk-UA"/>
        </w:rPr>
        <w:t>опуляризація незалежного та екологічного джерела енергії</w:t>
      </w:r>
      <w:r w:rsidR="00240B38">
        <w:rPr>
          <w:rFonts w:ascii="Times New Roman" w:eastAsia="Times New Roman" w:hAnsi="Times New Roman" w:cs="Times New Roman"/>
          <w:sz w:val="26"/>
          <w:szCs w:val="26"/>
          <w:lang w:val="uk-UA" w:eastAsia="uk-UA"/>
        </w:rPr>
        <w:t>.</w:t>
      </w:r>
    </w:p>
    <w:p w:rsidR="00240B38" w:rsidRPr="002968F2" w:rsidRDefault="00240B38" w:rsidP="00240B38">
      <w:pPr>
        <w:widowControl w:val="0"/>
        <w:spacing w:after="0" w:line="240" w:lineRule="auto"/>
        <w:ind w:left="426"/>
        <w:jc w:val="both"/>
        <w:rPr>
          <w:rFonts w:ascii="Times New Roman" w:eastAsia="Times New Roman" w:hAnsi="Times New Roman" w:cs="Times New Roman"/>
          <w:sz w:val="26"/>
          <w:szCs w:val="26"/>
          <w:lang w:eastAsia="uk-UA"/>
        </w:rPr>
      </w:pPr>
    </w:p>
    <w:p w:rsidR="00240B38" w:rsidRPr="007D7B7F" w:rsidRDefault="00240B38" w:rsidP="00240B38">
      <w:pPr>
        <w:spacing w:after="0" w:line="240" w:lineRule="auto"/>
        <w:ind w:firstLine="567"/>
        <w:jc w:val="both"/>
        <w:rPr>
          <w:rFonts w:ascii="Times New Roman" w:hAnsi="Times New Roman"/>
          <w:b/>
          <w:sz w:val="26"/>
          <w:szCs w:val="26"/>
          <w:highlight w:val="yellow"/>
        </w:rPr>
      </w:pPr>
      <w:r w:rsidRPr="002A089A">
        <w:rPr>
          <w:rFonts w:ascii="Times New Roman" w:hAnsi="Times New Roman" w:cs="Times New Roman"/>
          <w:b/>
          <w:sz w:val="26"/>
          <w:szCs w:val="26"/>
        </w:rPr>
        <w:t>Показники ефективності реалізації проектів, що відносяться до операційної цілі 1.</w:t>
      </w:r>
      <w:r w:rsidRPr="002A089A">
        <w:rPr>
          <w:rFonts w:ascii="Times New Roman" w:hAnsi="Times New Roman" w:cs="Times New Roman"/>
          <w:b/>
          <w:sz w:val="26"/>
          <w:szCs w:val="26"/>
          <w:lang w:val="uk-UA"/>
        </w:rPr>
        <w:t>2</w:t>
      </w:r>
      <w:r w:rsidRPr="002A089A">
        <w:rPr>
          <w:rFonts w:ascii="Times New Roman" w:hAnsi="Times New Roman" w:cs="Times New Roman"/>
          <w:b/>
          <w:sz w:val="26"/>
          <w:szCs w:val="26"/>
        </w:rPr>
        <w:t>.</w:t>
      </w:r>
      <w:r w:rsidRPr="002A089A">
        <w:rPr>
          <w:rFonts w:ascii="Times New Roman" w:eastAsia="Times New Roman" w:hAnsi="Times New Roman"/>
          <w:b/>
          <w:color w:val="000000"/>
          <w:sz w:val="24"/>
          <w:szCs w:val="24"/>
          <w:lang w:eastAsia="uk-UA"/>
        </w:rPr>
        <w:t xml:space="preserve"> </w:t>
      </w:r>
      <w:r w:rsidRPr="001F6654">
        <w:rPr>
          <w:rFonts w:ascii="Times New Roman" w:eastAsia="Times New Roman" w:hAnsi="Times New Roman"/>
          <w:b/>
          <w:color w:val="000000"/>
          <w:sz w:val="26"/>
          <w:szCs w:val="26"/>
          <w:lang w:eastAsia="uk-UA"/>
        </w:rPr>
        <w:t xml:space="preserve">Залучення </w:t>
      </w:r>
      <w:r w:rsidRPr="002A089A">
        <w:rPr>
          <w:rFonts w:ascii="Times New Roman" w:eastAsia="Times New Roman" w:hAnsi="Times New Roman"/>
          <w:b/>
          <w:color w:val="000000"/>
          <w:sz w:val="26"/>
          <w:szCs w:val="26"/>
          <w:lang w:eastAsia="uk-UA"/>
        </w:rPr>
        <w:t>інвестицій</w:t>
      </w:r>
      <w:r w:rsidRPr="002A089A">
        <w:rPr>
          <w:rFonts w:ascii="Times New Roman" w:hAnsi="Times New Roman" w:cs="Times New Roman"/>
          <w:b/>
          <w:sz w:val="26"/>
          <w:szCs w:val="26"/>
        </w:rPr>
        <w:t>:</w:t>
      </w:r>
    </w:p>
    <w:p w:rsidR="00240B38" w:rsidRPr="002A089A"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в</w:t>
      </w:r>
      <w:r w:rsidR="00240B38" w:rsidRPr="002A089A">
        <w:rPr>
          <w:rFonts w:ascii="Times New Roman" w:eastAsia="Times New Roman" w:hAnsi="Times New Roman" w:cs="Times New Roman"/>
          <w:sz w:val="26"/>
          <w:szCs w:val="26"/>
          <w:lang w:eastAsia="uk-UA"/>
        </w:rPr>
        <w:t>иготовлено технічну документацію із землеустрою щодо встановлення меж земельних ділянок;</w:t>
      </w:r>
    </w:p>
    <w:p w:rsidR="00240B38" w:rsidRPr="002A089A"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с</w:t>
      </w:r>
      <w:r w:rsidR="00240B38" w:rsidRPr="002A089A">
        <w:rPr>
          <w:rFonts w:ascii="Times New Roman" w:eastAsia="Times New Roman" w:hAnsi="Times New Roman" w:cs="Times New Roman"/>
          <w:sz w:val="26"/>
          <w:szCs w:val="26"/>
          <w:lang w:eastAsia="uk-UA"/>
        </w:rPr>
        <w:t>творено сприятливі</w:t>
      </w:r>
      <w:r w:rsidR="00240B38">
        <w:rPr>
          <w:rFonts w:ascii="Times New Roman" w:eastAsia="Times New Roman" w:hAnsi="Times New Roman" w:cs="Times New Roman"/>
          <w:sz w:val="26"/>
          <w:szCs w:val="26"/>
          <w:lang w:eastAsia="uk-UA"/>
        </w:rPr>
        <w:t xml:space="preserve"> умови для залучення інвестицій</w:t>
      </w:r>
      <w:r w:rsidR="00240B38">
        <w:rPr>
          <w:rFonts w:ascii="Times New Roman" w:eastAsia="Times New Roman" w:hAnsi="Times New Roman" w:cs="Times New Roman"/>
          <w:sz w:val="26"/>
          <w:szCs w:val="26"/>
          <w:lang w:val="uk-UA" w:eastAsia="uk-UA"/>
        </w:rPr>
        <w:t>;</w:t>
      </w:r>
    </w:p>
    <w:p w:rsidR="00240B38" w:rsidRPr="002A089A"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р</w:t>
      </w:r>
      <w:r w:rsidR="00240B38" w:rsidRPr="002A089A">
        <w:rPr>
          <w:rFonts w:ascii="Times New Roman" w:eastAsia="Times New Roman" w:hAnsi="Times New Roman" w:cs="Times New Roman"/>
          <w:sz w:val="26"/>
          <w:szCs w:val="26"/>
          <w:lang w:eastAsia="uk-UA"/>
        </w:rPr>
        <w:t xml:space="preserve">озроблено інвестиційний паспорт громади; </w:t>
      </w:r>
    </w:p>
    <w:p w:rsidR="00240B38" w:rsidRPr="002A089A"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с</w:t>
      </w:r>
      <w:r w:rsidR="00240B38" w:rsidRPr="002A089A">
        <w:rPr>
          <w:rFonts w:ascii="Times New Roman" w:eastAsia="Times New Roman" w:hAnsi="Times New Roman" w:cs="Times New Roman"/>
          <w:sz w:val="26"/>
          <w:szCs w:val="26"/>
          <w:lang w:eastAsia="uk-UA"/>
        </w:rPr>
        <w:t>творено с</w:t>
      </w:r>
      <w:r w:rsidR="006C2B86">
        <w:rPr>
          <w:rFonts w:ascii="Times New Roman" w:eastAsia="Times New Roman" w:hAnsi="Times New Roman" w:cs="Times New Roman"/>
          <w:sz w:val="26"/>
          <w:szCs w:val="26"/>
          <w:lang w:eastAsia="uk-UA"/>
        </w:rPr>
        <w:t>приятливий інвестиційний клімат</w:t>
      </w:r>
      <w:r w:rsidR="00240B38" w:rsidRPr="002A089A">
        <w:rPr>
          <w:rFonts w:ascii="Times New Roman" w:eastAsia="Times New Roman" w:hAnsi="Times New Roman" w:cs="Times New Roman"/>
          <w:sz w:val="26"/>
          <w:szCs w:val="26"/>
          <w:lang w:eastAsia="uk-UA"/>
        </w:rPr>
        <w:t xml:space="preserve"> та залучено до громади нові інвестиції від українських та міжнародних підприємців;</w:t>
      </w:r>
    </w:p>
    <w:p w:rsidR="00240B38" w:rsidRPr="002A089A"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е</w:t>
      </w:r>
      <w:r w:rsidR="00240B38" w:rsidRPr="002A089A">
        <w:rPr>
          <w:rFonts w:ascii="Times New Roman" w:eastAsia="Times New Roman" w:hAnsi="Times New Roman" w:cs="Times New Roman"/>
          <w:sz w:val="26"/>
          <w:szCs w:val="26"/>
          <w:lang w:eastAsia="uk-UA"/>
        </w:rPr>
        <w:t>фективне використання об’єктів комунальної власності: землі та будівель, майнових комплексів;</w:t>
      </w:r>
    </w:p>
    <w:p w:rsidR="00240B38" w:rsidRPr="002A089A" w:rsidRDefault="00BA108D" w:rsidP="00393EC3">
      <w:pPr>
        <w:pStyle w:val="ad"/>
        <w:widowControl w:val="0"/>
        <w:numPr>
          <w:ilvl w:val="0"/>
          <w:numId w:val="31"/>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с</w:t>
      </w:r>
      <w:r w:rsidR="00240B38" w:rsidRPr="002A089A">
        <w:rPr>
          <w:rFonts w:ascii="Times New Roman" w:eastAsia="Times New Roman" w:hAnsi="Times New Roman" w:cs="Times New Roman"/>
          <w:sz w:val="26"/>
          <w:szCs w:val="26"/>
          <w:lang w:eastAsia="uk-UA"/>
        </w:rPr>
        <w:t>творено нові робочі м</w:t>
      </w:r>
      <w:r w:rsidR="00240B38">
        <w:rPr>
          <w:rFonts w:ascii="Times New Roman" w:eastAsia="Times New Roman" w:hAnsi="Times New Roman" w:cs="Times New Roman"/>
          <w:sz w:val="26"/>
          <w:szCs w:val="26"/>
          <w:lang w:eastAsia="uk-UA"/>
        </w:rPr>
        <w:t>ісця, зменшено рівня безробіття</w:t>
      </w:r>
      <w:r w:rsidR="00240B38">
        <w:rPr>
          <w:rFonts w:ascii="Times New Roman" w:eastAsia="Times New Roman" w:hAnsi="Times New Roman" w:cs="Times New Roman"/>
          <w:sz w:val="26"/>
          <w:szCs w:val="26"/>
          <w:lang w:val="uk-UA" w:eastAsia="uk-UA"/>
        </w:rPr>
        <w:t>;</w:t>
      </w:r>
    </w:p>
    <w:p w:rsidR="00240B38" w:rsidRPr="002A089A"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2A089A">
        <w:rPr>
          <w:rFonts w:ascii="Times New Roman" w:eastAsia="Times New Roman" w:hAnsi="Times New Roman" w:cs="Times New Roman"/>
          <w:sz w:val="26"/>
          <w:szCs w:val="26"/>
          <w:lang w:eastAsia="uk-UA"/>
        </w:rPr>
        <w:t>роведено аналіз та створено реєстр об’єктів вільної нерухомості (земельних ділянок, будівель) придатних для ведення бізнесу;</w:t>
      </w:r>
    </w:p>
    <w:p w:rsidR="00240B38" w:rsidRPr="002A089A"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р</w:t>
      </w:r>
      <w:r w:rsidR="00240B38" w:rsidRPr="002A089A">
        <w:rPr>
          <w:rFonts w:ascii="Times New Roman" w:eastAsia="Times New Roman" w:hAnsi="Times New Roman" w:cs="Times New Roman"/>
          <w:sz w:val="26"/>
          <w:szCs w:val="26"/>
          <w:lang w:eastAsia="uk-UA"/>
        </w:rPr>
        <w:t>озроблено інформаційний каталог про перелік інвестиційних майданчиків;</w:t>
      </w:r>
    </w:p>
    <w:p w:rsidR="00240B38" w:rsidRPr="002A089A"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р</w:t>
      </w:r>
      <w:r w:rsidR="00240B38" w:rsidRPr="002A089A">
        <w:rPr>
          <w:rFonts w:ascii="Times New Roman" w:eastAsia="Times New Roman" w:hAnsi="Times New Roman" w:cs="Times New Roman"/>
          <w:sz w:val="26"/>
          <w:szCs w:val="26"/>
          <w:lang w:eastAsia="uk-UA"/>
        </w:rPr>
        <w:t>озроблено бази даних обліку фізичних та юридичних осіб – підприємців;</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з</w:t>
      </w:r>
      <w:r w:rsidR="00240B38" w:rsidRPr="002A089A">
        <w:rPr>
          <w:rFonts w:ascii="Times New Roman" w:eastAsia="Times New Roman" w:hAnsi="Times New Roman" w:cs="Times New Roman"/>
          <w:sz w:val="26"/>
          <w:szCs w:val="26"/>
          <w:lang w:eastAsia="uk-UA"/>
        </w:rPr>
        <w:t>більшено</w:t>
      </w:r>
      <w:r w:rsidR="00240B38">
        <w:rPr>
          <w:rFonts w:ascii="Times New Roman" w:eastAsia="Times New Roman" w:hAnsi="Times New Roman" w:cs="Times New Roman"/>
          <w:sz w:val="26"/>
          <w:szCs w:val="26"/>
          <w:lang w:eastAsia="uk-UA"/>
        </w:rPr>
        <w:t xml:space="preserve"> надходження до бюджету громаду</w:t>
      </w:r>
      <w:r w:rsidR="00240B38">
        <w:rPr>
          <w:rFonts w:ascii="Times New Roman" w:eastAsia="Times New Roman" w:hAnsi="Times New Roman" w:cs="Times New Roman"/>
          <w:sz w:val="26"/>
          <w:szCs w:val="26"/>
          <w:lang w:val="uk-UA" w:eastAsia="uk-UA"/>
        </w:rPr>
        <w:t>;</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р</w:t>
      </w:r>
      <w:r w:rsidR="00240B38" w:rsidRPr="00092115">
        <w:rPr>
          <w:rFonts w:ascii="Times New Roman" w:eastAsia="Times New Roman" w:hAnsi="Times New Roman" w:cs="Times New Roman"/>
          <w:sz w:val="26"/>
          <w:szCs w:val="26"/>
          <w:lang w:eastAsia="uk-UA"/>
        </w:rPr>
        <w:t>озроблено власний бренд громади;</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092115">
        <w:rPr>
          <w:rFonts w:ascii="Times New Roman" w:eastAsia="Times New Roman" w:hAnsi="Times New Roman" w:cs="Times New Roman"/>
          <w:sz w:val="26"/>
          <w:szCs w:val="26"/>
          <w:lang w:eastAsia="uk-UA"/>
        </w:rPr>
        <w:t xml:space="preserve">ідвищено імідж громади; </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з</w:t>
      </w:r>
      <w:r w:rsidR="00240B38" w:rsidRPr="00092115">
        <w:rPr>
          <w:rFonts w:ascii="Times New Roman" w:eastAsia="Times New Roman" w:hAnsi="Times New Roman" w:cs="Times New Roman"/>
          <w:sz w:val="26"/>
          <w:szCs w:val="26"/>
          <w:lang w:eastAsia="uk-UA"/>
        </w:rPr>
        <w:t>більшено кількість туристів;</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092115">
        <w:rPr>
          <w:rFonts w:ascii="Times New Roman" w:eastAsia="Times New Roman" w:hAnsi="Times New Roman" w:cs="Times New Roman"/>
          <w:sz w:val="26"/>
          <w:szCs w:val="26"/>
          <w:lang w:eastAsia="uk-UA"/>
        </w:rPr>
        <w:t>осилено рівень інве</w:t>
      </w:r>
      <w:r w:rsidR="00240B38">
        <w:rPr>
          <w:rFonts w:ascii="Times New Roman" w:eastAsia="Times New Roman" w:hAnsi="Times New Roman" w:cs="Times New Roman"/>
          <w:sz w:val="26"/>
          <w:szCs w:val="26"/>
          <w:lang w:eastAsia="uk-UA"/>
        </w:rPr>
        <w:t>стиційної привабливості громади</w:t>
      </w:r>
      <w:r w:rsidR="00240B38">
        <w:rPr>
          <w:rFonts w:ascii="Times New Roman" w:eastAsia="Times New Roman" w:hAnsi="Times New Roman" w:cs="Times New Roman"/>
          <w:sz w:val="26"/>
          <w:szCs w:val="26"/>
          <w:lang w:val="uk-UA" w:eastAsia="uk-UA"/>
        </w:rPr>
        <w:t>;</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sz w:val="24"/>
          <w:szCs w:val="24"/>
          <w:lang w:val="uk-UA" w:eastAsia="ru-RU"/>
        </w:rPr>
        <w:t>з</w:t>
      </w:r>
      <w:r w:rsidR="00240B38" w:rsidRPr="00092115">
        <w:rPr>
          <w:rFonts w:ascii="Times New Roman" w:eastAsia="Times New Roman" w:hAnsi="Times New Roman" w:cs="Times New Roman"/>
          <w:sz w:val="26"/>
          <w:szCs w:val="26"/>
          <w:lang w:eastAsia="uk-UA"/>
        </w:rPr>
        <w:t>абезпечено доступну та повну інформацію про наявність на території громади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земельних ділянок тощо;</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lastRenderedPageBreak/>
        <w:t>з</w:t>
      </w:r>
      <w:r w:rsidR="00240B38" w:rsidRPr="00092115">
        <w:rPr>
          <w:rFonts w:ascii="Times New Roman" w:eastAsia="Times New Roman" w:hAnsi="Times New Roman" w:cs="Times New Roman"/>
          <w:sz w:val="26"/>
          <w:szCs w:val="26"/>
          <w:lang w:eastAsia="uk-UA"/>
        </w:rPr>
        <w:t>алучено інвестиції у розвиток території населених пунктів;</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092115">
        <w:rPr>
          <w:rFonts w:ascii="Times New Roman" w:eastAsia="Times New Roman" w:hAnsi="Times New Roman" w:cs="Times New Roman"/>
          <w:sz w:val="26"/>
          <w:szCs w:val="26"/>
          <w:lang w:eastAsia="uk-UA"/>
        </w:rPr>
        <w:t>еренесено з паперових носіїв у векторну цифрову форму;</w:t>
      </w:r>
    </w:p>
    <w:p w:rsidR="00240B38" w:rsidRPr="00092115"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в</w:t>
      </w:r>
      <w:r w:rsidR="00240B38" w:rsidRPr="00092115">
        <w:rPr>
          <w:rFonts w:ascii="Times New Roman" w:eastAsia="Times New Roman" w:hAnsi="Times New Roman" w:cs="Times New Roman"/>
          <w:sz w:val="26"/>
          <w:szCs w:val="26"/>
          <w:lang w:eastAsia="uk-UA"/>
        </w:rPr>
        <w:t>иготовлено текстові та графічні матеріали з оновленими даними;</w:t>
      </w:r>
    </w:p>
    <w:p w:rsidR="00240B38" w:rsidRPr="00602B66"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в</w:t>
      </w:r>
      <w:r w:rsidR="00240B38" w:rsidRPr="00092115">
        <w:rPr>
          <w:rFonts w:ascii="Times New Roman" w:eastAsia="Times New Roman" w:hAnsi="Times New Roman" w:cs="Times New Roman"/>
          <w:sz w:val="26"/>
          <w:szCs w:val="26"/>
          <w:lang w:eastAsia="uk-UA"/>
        </w:rPr>
        <w:t>становлено санітарно-охоронні зони</w:t>
      </w:r>
      <w:r w:rsidR="00240B38">
        <w:rPr>
          <w:rFonts w:ascii="Times New Roman" w:eastAsia="Times New Roman" w:hAnsi="Times New Roman" w:cs="Times New Roman"/>
          <w:sz w:val="26"/>
          <w:szCs w:val="26"/>
          <w:lang w:val="uk-UA" w:eastAsia="uk-UA"/>
        </w:rPr>
        <w:t>;</w:t>
      </w:r>
    </w:p>
    <w:p w:rsidR="00240B38" w:rsidRPr="00602B66"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в</w:t>
      </w:r>
      <w:r w:rsidR="00240B38" w:rsidRPr="00602B66">
        <w:rPr>
          <w:rFonts w:ascii="Times New Roman" w:eastAsia="Times New Roman" w:hAnsi="Times New Roman" w:cs="Times New Roman"/>
          <w:sz w:val="26"/>
          <w:szCs w:val="26"/>
          <w:lang w:eastAsia="uk-UA"/>
        </w:rPr>
        <w:t>иготовлено актуальні та оновлені проекти землеустрою щодо встановлення (зміни) меж населених пунктів;</w:t>
      </w:r>
    </w:p>
    <w:p w:rsidR="00240B38" w:rsidRPr="000754CE"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з</w:t>
      </w:r>
      <w:r w:rsidR="00240B38" w:rsidRPr="00602B66">
        <w:rPr>
          <w:rFonts w:ascii="Times New Roman" w:eastAsia="Times New Roman" w:hAnsi="Times New Roman" w:cs="Times New Roman"/>
          <w:sz w:val="26"/>
          <w:szCs w:val="26"/>
          <w:lang w:eastAsia="uk-UA"/>
        </w:rPr>
        <w:t>абезпечено раціональне використання з</w:t>
      </w:r>
      <w:r w:rsidR="00240B38">
        <w:rPr>
          <w:rFonts w:ascii="Times New Roman" w:eastAsia="Times New Roman" w:hAnsi="Times New Roman" w:cs="Times New Roman"/>
          <w:sz w:val="26"/>
          <w:szCs w:val="26"/>
          <w:lang w:eastAsia="uk-UA"/>
        </w:rPr>
        <w:t>емель в межах населених пунктів</w:t>
      </w:r>
      <w:r w:rsidR="00240B38">
        <w:rPr>
          <w:rFonts w:ascii="Times New Roman" w:eastAsia="Times New Roman" w:hAnsi="Times New Roman" w:cs="Times New Roman"/>
          <w:sz w:val="26"/>
          <w:szCs w:val="26"/>
          <w:lang w:val="uk-UA" w:eastAsia="uk-UA"/>
        </w:rPr>
        <w:t>;</w:t>
      </w:r>
    </w:p>
    <w:p w:rsidR="00240B38" w:rsidRPr="000754CE" w:rsidRDefault="00BA108D" w:rsidP="00393EC3">
      <w:pPr>
        <w:pStyle w:val="ad"/>
        <w:widowControl w:val="0"/>
        <w:numPr>
          <w:ilvl w:val="0"/>
          <w:numId w:val="37"/>
        </w:numPr>
        <w:spacing w:after="0" w:line="240" w:lineRule="auto"/>
        <w:ind w:left="709" w:hanging="283"/>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в</w:t>
      </w:r>
      <w:r w:rsidR="00240B38" w:rsidRPr="000754CE">
        <w:rPr>
          <w:rFonts w:ascii="Times New Roman" w:eastAsia="Times New Roman" w:hAnsi="Times New Roman" w:cs="Times New Roman"/>
          <w:sz w:val="26"/>
          <w:szCs w:val="26"/>
          <w:lang w:eastAsia="uk-UA"/>
        </w:rPr>
        <w:t>иготовлено актуальну технічну документацію щодо визначення нормативно-грошової оцінки земель в громаді</w:t>
      </w:r>
      <w:r w:rsidR="00240B38">
        <w:rPr>
          <w:rFonts w:ascii="Times New Roman" w:eastAsia="Times New Roman" w:hAnsi="Times New Roman" w:cs="Times New Roman"/>
          <w:sz w:val="26"/>
          <w:szCs w:val="26"/>
          <w:lang w:val="uk-UA" w:eastAsia="uk-UA"/>
        </w:rPr>
        <w:t>.</w:t>
      </w:r>
    </w:p>
    <w:p w:rsidR="00240B38" w:rsidRDefault="00240B38" w:rsidP="00240B38">
      <w:pPr>
        <w:widowControl w:val="0"/>
        <w:spacing w:after="0" w:line="240" w:lineRule="auto"/>
        <w:jc w:val="both"/>
        <w:rPr>
          <w:rFonts w:ascii="Times New Roman" w:eastAsia="Times New Roman" w:hAnsi="Times New Roman" w:cs="Times New Roman"/>
          <w:sz w:val="26"/>
          <w:szCs w:val="26"/>
          <w:lang w:val="uk-UA" w:eastAsia="uk-UA"/>
        </w:rPr>
      </w:pPr>
    </w:p>
    <w:p w:rsidR="00240B38" w:rsidRDefault="00240B38" w:rsidP="00240B38">
      <w:pPr>
        <w:widowControl w:val="0"/>
        <w:spacing w:after="0" w:line="240" w:lineRule="auto"/>
        <w:jc w:val="both"/>
        <w:rPr>
          <w:rFonts w:ascii="Times New Roman" w:eastAsia="Times New Roman" w:hAnsi="Times New Roman" w:cs="Times New Roman"/>
          <w:sz w:val="26"/>
          <w:szCs w:val="26"/>
          <w:lang w:val="uk-UA" w:eastAsia="uk-UA"/>
        </w:rPr>
      </w:pPr>
    </w:p>
    <w:p w:rsidR="00240B38" w:rsidRPr="00AD07AB" w:rsidRDefault="00240B38" w:rsidP="00240B38">
      <w:pPr>
        <w:widowControl w:val="0"/>
        <w:autoSpaceDE w:val="0"/>
        <w:autoSpaceDN w:val="0"/>
        <w:spacing w:before="2" w:after="0" w:line="240" w:lineRule="auto"/>
        <w:jc w:val="center"/>
        <w:outlineLvl w:val="1"/>
        <w:rPr>
          <w:rFonts w:ascii="Times New Roman" w:eastAsia="Arial" w:hAnsi="Times New Roman" w:cs="Times New Roman"/>
          <w:b/>
          <w:sz w:val="26"/>
          <w:szCs w:val="26"/>
          <w:lang w:val="uk-UA" w:bidi="en-US"/>
        </w:rPr>
      </w:pPr>
      <w:bookmarkStart w:id="123" w:name="_Toc27336061"/>
      <w:r w:rsidRPr="00A77680">
        <w:rPr>
          <w:rFonts w:ascii="Times New Roman" w:eastAsia="Arial" w:hAnsi="Times New Roman" w:cs="Times New Roman"/>
          <w:b/>
          <w:sz w:val="26"/>
          <w:szCs w:val="26"/>
          <w:lang w:val="uk-UA" w:bidi="en-US"/>
        </w:rPr>
        <w:t xml:space="preserve">Орієнтовний фінансовий </w:t>
      </w:r>
      <w:r w:rsidRPr="00AD07AB">
        <w:rPr>
          <w:rFonts w:ascii="Times New Roman" w:eastAsia="Arial" w:hAnsi="Times New Roman" w:cs="Times New Roman"/>
          <w:b/>
          <w:sz w:val="26"/>
          <w:szCs w:val="26"/>
          <w:lang w:val="uk-UA" w:bidi="en-US"/>
        </w:rPr>
        <w:t>план.</w:t>
      </w:r>
      <w:bookmarkEnd w:id="123"/>
      <w:r w:rsidRPr="00AD07AB">
        <w:rPr>
          <w:rFonts w:ascii="Times New Roman" w:eastAsia="Arial" w:hAnsi="Times New Roman" w:cs="Times New Roman"/>
          <w:b/>
          <w:sz w:val="26"/>
          <w:szCs w:val="26"/>
          <w:lang w:val="uk-UA" w:bidi="en-US"/>
        </w:rPr>
        <w:t xml:space="preserve"> </w:t>
      </w:r>
    </w:p>
    <w:p w:rsidR="00240B38" w:rsidRPr="00AD07AB" w:rsidRDefault="00240B38" w:rsidP="00240B38">
      <w:pPr>
        <w:widowControl w:val="0"/>
        <w:autoSpaceDE w:val="0"/>
        <w:autoSpaceDN w:val="0"/>
        <w:spacing w:before="2" w:after="0" w:line="240" w:lineRule="auto"/>
        <w:jc w:val="center"/>
        <w:rPr>
          <w:rFonts w:ascii="Times New Roman" w:eastAsia="Arial" w:hAnsi="Times New Roman" w:cs="Times New Roman"/>
          <w:b/>
          <w:sz w:val="26"/>
          <w:szCs w:val="26"/>
          <w:lang w:val="uk-UA" w:bidi="en-US"/>
        </w:rPr>
      </w:pPr>
      <w:r w:rsidRPr="00AD07AB">
        <w:rPr>
          <w:rFonts w:ascii="Times New Roman" w:eastAsia="Arial" w:hAnsi="Times New Roman" w:cs="Times New Roman"/>
          <w:b/>
          <w:sz w:val="26"/>
          <w:szCs w:val="26"/>
          <w:lang w:val="uk-UA" w:bidi="en-US"/>
        </w:rPr>
        <w:t xml:space="preserve">Стратегічна ціль 1 «Підвищення </w:t>
      </w:r>
      <w:r>
        <w:rPr>
          <w:rFonts w:ascii="Times New Roman" w:eastAsia="Arial" w:hAnsi="Times New Roman" w:cs="Times New Roman"/>
          <w:b/>
          <w:sz w:val="26"/>
          <w:szCs w:val="26"/>
          <w:lang w:val="uk-UA" w:bidi="en-US"/>
        </w:rPr>
        <w:t>рівня економічного розвитку</w:t>
      </w:r>
      <w:r w:rsidRPr="00AD07AB">
        <w:rPr>
          <w:rFonts w:ascii="Times New Roman" w:eastAsia="Arial" w:hAnsi="Times New Roman" w:cs="Times New Roman"/>
          <w:b/>
          <w:sz w:val="26"/>
          <w:szCs w:val="26"/>
          <w:lang w:val="uk-UA" w:bidi="en-US"/>
        </w:rPr>
        <w:t xml:space="preserve"> громади»</w:t>
      </w:r>
    </w:p>
    <w:p w:rsidR="00240B38" w:rsidRPr="003516E0" w:rsidRDefault="00240B38" w:rsidP="00240B38">
      <w:pPr>
        <w:widowControl w:val="0"/>
        <w:autoSpaceDE w:val="0"/>
        <w:autoSpaceDN w:val="0"/>
        <w:spacing w:before="2" w:after="0" w:line="240" w:lineRule="auto"/>
        <w:jc w:val="center"/>
        <w:rPr>
          <w:rFonts w:ascii="Times New Roman" w:eastAsia="Arial" w:hAnsi="Times New Roman" w:cs="Times New Roman"/>
          <w:sz w:val="24"/>
          <w:szCs w:val="24"/>
          <w:lang w:val="uk-UA" w:bidi="en-US"/>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134"/>
        <w:gridCol w:w="1134"/>
        <w:gridCol w:w="1276"/>
        <w:gridCol w:w="1417"/>
      </w:tblGrid>
      <w:tr w:rsidR="00240B38" w:rsidRPr="005D569F" w:rsidTr="00240B38">
        <w:trPr>
          <w:trHeight w:val="437"/>
        </w:trPr>
        <w:tc>
          <w:tcPr>
            <w:tcW w:w="5387" w:type="dxa"/>
          </w:tcPr>
          <w:p w:rsidR="00240B38" w:rsidRPr="005D569F" w:rsidRDefault="00240B38" w:rsidP="00240B38">
            <w:pPr>
              <w:jc w:val="center"/>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Назва проекту</w:t>
            </w:r>
          </w:p>
        </w:tc>
        <w:tc>
          <w:tcPr>
            <w:tcW w:w="1134" w:type="dxa"/>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bidi="en-US"/>
              </w:rPr>
              <w:t>20</w:t>
            </w:r>
            <w:r w:rsidRPr="005D569F">
              <w:rPr>
                <w:rFonts w:ascii="Times New Roman" w:eastAsia="Times New Roman" w:hAnsi="Times New Roman" w:cs="Times New Roman"/>
                <w:b/>
                <w:sz w:val="24"/>
                <w:szCs w:val="24"/>
                <w:lang w:val="uk-UA" w:bidi="en-US"/>
              </w:rPr>
              <w:t>20</w:t>
            </w:r>
          </w:p>
        </w:tc>
        <w:tc>
          <w:tcPr>
            <w:tcW w:w="1134" w:type="dxa"/>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bidi="en-US"/>
              </w:rPr>
              <w:t>20</w:t>
            </w:r>
            <w:r w:rsidRPr="005D569F">
              <w:rPr>
                <w:rFonts w:ascii="Times New Roman" w:eastAsia="Times New Roman" w:hAnsi="Times New Roman" w:cs="Times New Roman"/>
                <w:b/>
                <w:sz w:val="24"/>
                <w:szCs w:val="24"/>
                <w:lang w:val="uk-UA" w:bidi="en-US"/>
              </w:rPr>
              <w:t>21</w:t>
            </w:r>
          </w:p>
        </w:tc>
        <w:tc>
          <w:tcPr>
            <w:tcW w:w="1276" w:type="dxa"/>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bidi="en-US"/>
              </w:rPr>
              <w:t>202</w:t>
            </w:r>
            <w:r w:rsidRPr="005D569F">
              <w:rPr>
                <w:rFonts w:ascii="Times New Roman" w:eastAsia="Times New Roman" w:hAnsi="Times New Roman" w:cs="Times New Roman"/>
                <w:b/>
                <w:sz w:val="24"/>
                <w:szCs w:val="24"/>
                <w:lang w:val="uk-UA" w:bidi="en-US"/>
              </w:rPr>
              <w:t>2</w:t>
            </w:r>
          </w:p>
        </w:tc>
        <w:tc>
          <w:tcPr>
            <w:tcW w:w="1417" w:type="dxa"/>
          </w:tcPr>
          <w:p w:rsidR="00240B38" w:rsidRPr="005D569F" w:rsidRDefault="00240B38" w:rsidP="00240B38">
            <w:pPr>
              <w:jc w:val="center"/>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Вартість</w:t>
            </w:r>
          </w:p>
          <w:p w:rsidR="00240B38" w:rsidRPr="005D569F" w:rsidRDefault="00240B38" w:rsidP="00240B38">
            <w:pPr>
              <w:jc w:val="center"/>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тис. грн.</w:t>
            </w:r>
          </w:p>
        </w:tc>
      </w:tr>
      <w:tr w:rsidR="00240B38" w:rsidRPr="005D569F" w:rsidTr="00240B38">
        <w:trPr>
          <w:trHeight w:val="465"/>
        </w:trPr>
        <w:tc>
          <w:tcPr>
            <w:tcW w:w="5387" w:type="dxa"/>
          </w:tcPr>
          <w:p w:rsidR="00240B38" w:rsidRPr="005D569F" w:rsidRDefault="00240B38" w:rsidP="008B7866">
            <w:pPr>
              <w:pStyle w:val="Default"/>
              <w:jc w:val="both"/>
              <w:rPr>
                <w:lang w:val="uk-UA"/>
              </w:rPr>
            </w:pPr>
            <w:r w:rsidRPr="005D569F">
              <w:rPr>
                <w:rFonts w:eastAsia="Calibri"/>
                <w:lang w:val="uk-UA" w:eastAsia="it-IT"/>
              </w:rPr>
              <w:t>Розробка програми підтримки підприємництва в громаді</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50,0</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50,0</w:t>
            </w:r>
          </w:p>
        </w:tc>
        <w:tc>
          <w:tcPr>
            <w:tcW w:w="1276"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50,0</w:t>
            </w:r>
          </w:p>
        </w:tc>
        <w:tc>
          <w:tcPr>
            <w:tcW w:w="1417"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150,0</w:t>
            </w:r>
          </w:p>
        </w:tc>
      </w:tr>
      <w:tr w:rsidR="00240B38" w:rsidRPr="005D569F" w:rsidTr="00240B38">
        <w:trPr>
          <w:trHeight w:val="547"/>
        </w:trPr>
        <w:tc>
          <w:tcPr>
            <w:tcW w:w="5387" w:type="dxa"/>
          </w:tcPr>
          <w:p w:rsidR="00240B38" w:rsidRPr="002968F2" w:rsidRDefault="00240B38" w:rsidP="008B7866">
            <w:pPr>
              <w:spacing w:after="0" w:line="240" w:lineRule="auto"/>
              <w:jc w:val="both"/>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sz w:val="24"/>
                <w:szCs w:val="24"/>
                <w:lang w:eastAsia="ru-RU"/>
              </w:rPr>
              <w:t>Будівництво сонячної електростанції на території Первозванівської ОТГ</w:t>
            </w:r>
          </w:p>
        </w:tc>
        <w:tc>
          <w:tcPr>
            <w:tcW w:w="1134" w:type="dxa"/>
            <w:vAlign w:val="center"/>
          </w:tcPr>
          <w:p w:rsidR="00240B38" w:rsidRPr="008B7866" w:rsidRDefault="00240B38" w:rsidP="00240B38">
            <w:pPr>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w:t>
            </w:r>
          </w:p>
        </w:tc>
        <w:tc>
          <w:tcPr>
            <w:tcW w:w="1134" w:type="dxa"/>
            <w:vAlign w:val="center"/>
          </w:tcPr>
          <w:p w:rsidR="00240B38" w:rsidRPr="008B7866" w:rsidRDefault="00240B38" w:rsidP="00240B38">
            <w:pPr>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w:t>
            </w:r>
          </w:p>
        </w:tc>
        <w:tc>
          <w:tcPr>
            <w:tcW w:w="1276" w:type="dxa"/>
            <w:vAlign w:val="center"/>
          </w:tcPr>
          <w:p w:rsidR="00240B38" w:rsidRPr="008B7866" w:rsidRDefault="00240B38" w:rsidP="00240B38">
            <w:pPr>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10000,0</w:t>
            </w:r>
          </w:p>
        </w:tc>
        <w:tc>
          <w:tcPr>
            <w:tcW w:w="1417" w:type="dxa"/>
            <w:vAlign w:val="center"/>
          </w:tcPr>
          <w:p w:rsidR="00240B38" w:rsidRPr="008B7866" w:rsidRDefault="00240B38" w:rsidP="00240B38">
            <w:pPr>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10000,0</w:t>
            </w:r>
          </w:p>
        </w:tc>
      </w:tr>
      <w:tr w:rsidR="00240B38" w:rsidRPr="005D569F" w:rsidTr="00240B38">
        <w:trPr>
          <w:trHeight w:val="463"/>
        </w:trPr>
        <w:tc>
          <w:tcPr>
            <w:tcW w:w="5387" w:type="dxa"/>
          </w:tcPr>
          <w:p w:rsidR="00240B38" w:rsidRPr="002968F2" w:rsidRDefault="00240B38" w:rsidP="008B7866">
            <w:pPr>
              <w:spacing w:after="0" w:line="240" w:lineRule="auto"/>
              <w:jc w:val="both"/>
              <w:rPr>
                <w:rFonts w:ascii="Times New Roman" w:eastAsia="Times New Roman" w:hAnsi="Times New Roman"/>
                <w:color w:val="000000"/>
                <w:sz w:val="24"/>
                <w:szCs w:val="24"/>
                <w:lang w:eastAsia="uk-UA"/>
              </w:rPr>
            </w:pPr>
            <w:r w:rsidRPr="002968F2">
              <w:rPr>
                <w:rFonts w:ascii="Times New Roman" w:eastAsia="Times New Roman" w:hAnsi="Times New Roman"/>
                <w:color w:val="000000"/>
                <w:sz w:val="24"/>
                <w:szCs w:val="24"/>
                <w:lang w:eastAsia="uk-UA"/>
              </w:rPr>
              <w:t>Виготовлення технічної документації із землеустрою щодо інвентаризації земельних ділянок</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300,0</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w:t>
            </w:r>
          </w:p>
        </w:tc>
        <w:tc>
          <w:tcPr>
            <w:tcW w:w="1276"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w:t>
            </w:r>
          </w:p>
        </w:tc>
        <w:tc>
          <w:tcPr>
            <w:tcW w:w="1417"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300,0</w:t>
            </w:r>
          </w:p>
        </w:tc>
      </w:tr>
      <w:tr w:rsidR="00240B38" w:rsidRPr="005D569F" w:rsidTr="00240B38">
        <w:trPr>
          <w:trHeight w:val="465"/>
        </w:trPr>
        <w:tc>
          <w:tcPr>
            <w:tcW w:w="5387" w:type="dxa"/>
          </w:tcPr>
          <w:p w:rsidR="00240B38" w:rsidRPr="002968F2" w:rsidRDefault="00240B38" w:rsidP="008B7866">
            <w:pPr>
              <w:spacing w:after="0" w:line="240" w:lineRule="auto"/>
              <w:jc w:val="both"/>
              <w:rPr>
                <w:rFonts w:ascii="Times New Roman" w:hAnsi="Times New Roman"/>
                <w:sz w:val="24"/>
                <w:szCs w:val="24"/>
                <w:lang w:eastAsia="it-IT"/>
              </w:rPr>
            </w:pPr>
            <w:r w:rsidRPr="002968F2">
              <w:rPr>
                <w:rFonts w:ascii="Times New Roman" w:eastAsia="Times New Roman" w:hAnsi="Times New Roman"/>
                <w:sz w:val="24"/>
                <w:szCs w:val="24"/>
                <w:lang w:eastAsia="ru-RU"/>
              </w:rPr>
              <w:t>Розроб</w:t>
            </w:r>
            <w:r w:rsidRPr="005D569F">
              <w:rPr>
                <w:rFonts w:ascii="Times New Roman" w:eastAsia="Times New Roman" w:hAnsi="Times New Roman"/>
                <w:sz w:val="24"/>
                <w:szCs w:val="24"/>
                <w:lang w:val="uk-UA" w:eastAsia="ru-RU"/>
              </w:rPr>
              <w:t>ка</w:t>
            </w:r>
            <w:r w:rsidRPr="002968F2">
              <w:rPr>
                <w:rFonts w:ascii="Times New Roman" w:eastAsia="Times New Roman" w:hAnsi="Times New Roman"/>
                <w:sz w:val="24"/>
                <w:szCs w:val="24"/>
                <w:lang w:eastAsia="ru-RU"/>
              </w:rPr>
              <w:t xml:space="preserve"> інвестиційного паспорту Первозванівської ОТГ</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10,0</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5,0</w:t>
            </w:r>
          </w:p>
        </w:tc>
        <w:tc>
          <w:tcPr>
            <w:tcW w:w="1276"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5,0</w:t>
            </w:r>
          </w:p>
        </w:tc>
        <w:tc>
          <w:tcPr>
            <w:tcW w:w="1417"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20,0</w:t>
            </w:r>
          </w:p>
        </w:tc>
      </w:tr>
      <w:tr w:rsidR="00240B38" w:rsidRPr="005D569F" w:rsidTr="00240B38">
        <w:trPr>
          <w:trHeight w:val="465"/>
        </w:trPr>
        <w:tc>
          <w:tcPr>
            <w:tcW w:w="5387" w:type="dxa"/>
          </w:tcPr>
          <w:p w:rsidR="00240B38" w:rsidRPr="002968F2" w:rsidRDefault="00240B38" w:rsidP="008B7866">
            <w:pPr>
              <w:spacing w:after="0" w:line="240" w:lineRule="auto"/>
              <w:jc w:val="both"/>
              <w:rPr>
                <w:rFonts w:ascii="Times New Roman" w:eastAsia="Times New Roman" w:hAnsi="Times New Roman"/>
                <w:sz w:val="24"/>
                <w:szCs w:val="24"/>
                <w:lang w:eastAsia="ru-RU"/>
              </w:rPr>
            </w:pPr>
            <w:r w:rsidRPr="002968F2">
              <w:rPr>
                <w:rFonts w:ascii="Times New Roman" w:eastAsia="Times New Roman" w:hAnsi="Times New Roman"/>
                <w:sz w:val="24"/>
                <w:szCs w:val="24"/>
                <w:lang w:eastAsia="ru-RU"/>
              </w:rPr>
              <w:t>Створення інформаційної бази по залученню інвестицій та розвитку підприємництва в громаді</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30,0</w:t>
            </w:r>
          </w:p>
        </w:tc>
        <w:tc>
          <w:tcPr>
            <w:tcW w:w="1276"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30,0</w:t>
            </w:r>
          </w:p>
        </w:tc>
        <w:tc>
          <w:tcPr>
            <w:tcW w:w="1417"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60,0</w:t>
            </w:r>
          </w:p>
        </w:tc>
      </w:tr>
      <w:tr w:rsidR="00240B38" w:rsidRPr="005D569F" w:rsidTr="00240B38">
        <w:trPr>
          <w:trHeight w:val="350"/>
        </w:trPr>
        <w:tc>
          <w:tcPr>
            <w:tcW w:w="5387" w:type="dxa"/>
          </w:tcPr>
          <w:p w:rsidR="00240B38" w:rsidRPr="005D569F" w:rsidRDefault="00240B38" w:rsidP="008B7866">
            <w:pPr>
              <w:spacing w:after="0" w:line="240" w:lineRule="auto"/>
              <w:jc w:val="both"/>
              <w:rPr>
                <w:rFonts w:ascii="Times New Roman" w:hAnsi="Times New Roman"/>
                <w:b/>
                <w:sz w:val="24"/>
                <w:szCs w:val="24"/>
                <w:lang w:eastAsia="it-IT"/>
              </w:rPr>
            </w:pPr>
            <w:r w:rsidRPr="005D569F">
              <w:rPr>
                <w:rFonts w:ascii="Times New Roman" w:eastAsia="Times New Roman" w:hAnsi="Times New Roman"/>
                <w:sz w:val="24"/>
                <w:szCs w:val="24"/>
                <w:lang w:val="uk-UA" w:eastAsia="ru-RU"/>
              </w:rPr>
              <w:t>Б</w:t>
            </w:r>
            <w:r w:rsidRPr="005D569F">
              <w:rPr>
                <w:rFonts w:ascii="Times New Roman" w:eastAsia="Times New Roman" w:hAnsi="Times New Roman"/>
                <w:sz w:val="24"/>
                <w:szCs w:val="24"/>
                <w:lang w:eastAsia="ru-RU"/>
              </w:rPr>
              <w:t>ренду</w:t>
            </w:r>
            <w:r w:rsidRPr="005D569F">
              <w:rPr>
                <w:rFonts w:ascii="Times New Roman" w:eastAsia="Times New Roman" w:hAnsi="Times New Roman"/>
                <w:sz w:val="24"/>
                <w:szCs w:val="24"/>
                <w:lang w:val="uk-UA" w:eastAsia="ru-RU"/>
              </w:rPr>
              <w:t>вання</w:t>
            </w:r>
            <w:r w:rsidRPr="005D569F">
              <w:rPr>
                <w:rFonts w:ascii="Times New Roman" w:eastAsia="Times New Roman" w:hAnsi="Times New Roman"/>
                <w:sz w:val="24"/>
                <w:szCs w:val="24"/>
                <w:lang w:eastAsia="ru-RU"/>
              </w:rPr>
              <w:t xml:space="preserve"> громади </w:t>
            </w:r>
          </w:p>
        </w:tc>
        <w:tc>
          <w:tcPr>
            <w:tcW w:w="1134" w:type="dxa"/>
            <w:vAlign w:val="center"/>
          </w:tcPr>
          <w:p w:rsidR="00240B38" w:rsidRPr="008B7866" w:rsidRDefault="00240B38" w:rsidP="008B7866">
            <w:pPr>
              <w:spacing w:after="0"/>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w:t>
            </w:r>
          </w:p>
        </w:tc>
        <w:tc>
          <w:tcPr>
            <w:tcW w:w="1134" w:type="dxa"/>
            <w:vAlign w:val="center"/>
          </w:tcPr>
          <w:p w:rsidR="00240B38" w:rsidRPr="008B7866" w:rsidRDefault="00240B38" w:rsidP="008B7866">
            <w:pPr>
              <w:spacing w:after="0"/>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60,0</w:t>
            </w:r>
          </w:p>
        </w:tc>
        <w:tc>
          <w:tcPr>
            <w:tcW w:w="1276" w:type="dxa"/>
            <w:vAlign w:val="center"/>
          </w:tcPr>
          <w:p w:rsidR="00240B38" w:rsidRPr="008B7866" w:rsidRDefault="00240B38" w:rsidP="008B7866">
            <w:pPr>
              <w:spacing w:after="0"/>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w:t>
            </w:r>
          </w:p>
        </w:tc>
        <w:tc>
          <w:tcPr>
            <w:tcW w:w="1417" w:type="dxa"/>
            <w:vAlign w:val="center"/>
          </w:tcPr>
          <w:p w:rsidR="00240B38" w:rsidRPr="008B7866" w:rsidRDefault="00240B38" w:rsidP="008B7866">
            <w:pPr>
              <w:spacing w:after="0"/>
              <w:jc w:val="center"/>
              <w:rPr>
                <w:rFonts w:ascii="Times New Roman" w:hAnsi="Times New Roman"/>
                <w:b/>
                <w:color w:val="000000"/>
                <w:sz w:val="24"/>
                <w:szCs w:val="24"/>
                <w:lang w:eastAsia="it-IT"/>
              </w:rPr>
            </w:pPr>
            <w:r w:rsidRPr="008B7866">
              <w:rPr>
                <w:rFonts w:ascii="Times New Roman" w:hAnsi="Times New Roman"/>
                <w:b/>
                <w:color w:val="000000"/>
                <w:sz w:val="24"/>
                <w:szCs w:val="24"/>
                <w:lang w:eastAsia="it-IT"/>
              </w:rPr>
              <w:t>60,0</w:t>
            </w:r>
          </w:p>
        </w:tc>
      </w:tr>
      <w:tr w:rsidR="00240B38" w:rsidRPr="005D569F" w:rsidTr="00240B38">
        <w:trPr>
          <w:trHeight w:val="613"/>
        </w:trPr>
        <w:tc>
          <w:tcPr>
            <w:tcW w:w="5387" w:type="dxa"/>
          </w:tcPr>
          <w:p w:rsidR="00240B38" w:rsidRPr="005D569F" w:rsidRDefault="00240B38" w:rsidP="008B7866">
            <w:pPr>
              <w:spacing w:after="0" w:line="240" w:lineRule="auto"/>
              <w:jc w:val="both"/>
              <w:rPr>
                <w:rFonts w:ascii="Times New Roman" w:hAnsi="Times New Roman"/>
                <w:sz w:val="24"/>
                <w:szCs w:val="24"/>
                <w:highlight w:val="green"/>
                <w:lang w:val="uk-UA"/>
              </w:rPr>
            </w:pPr>
            <w:r w:rsidRPr="002968F2">
              <w:rPr>
                <w:rFonts w:ascii="Times New Roman" w:eastAsia="Times New Roman" w:hAnsi="Times New Roman"/>
                <w:sz w:val="24"/>
                <w:szCs w:val="24"/>
                <w:lang w:eastAsia="ru-RU"/>
              </w:rPr>
              <w:t xml:space="preserve">Розроблення та оновлення містобудівної документації населених пунктів </w:t>
            </w:r>
            <w:r w:rsidRPr="005D569F">
              <w:rPr>
                <w:rFonts w:ascii="Times New Roman" w:eastAsia="Times New Roman" w:hAnsi="Times New Roman"/>
                <w:sz w:val="24"/>
                <w:szCs w:val="24"/>
                <w:lang w:val="uk-UA" w:eastAsia="ru-RU"/>
              </w:rPr>
              <w:t>громади</w:t>
            </w:r>
          </w:p>
        </w:tc>
        <w:tc>
          <w:tcPr>
            <w:tcW w:w="1134" w:type="dxa"/>
            <w:vAlign w:val="center"/>
          </w:tcPr>
          <w:p w:rsidR="00240B38" w:rsidRPr="008B7866" w:rsidRDefault="00240B38" w:rsidP="00240B38">
            <w:pPr>
              <w:jc w:val="center"/>
              <w:rPr>
                <w:rFonts w:ascii="Times New Roman" w:hAnsi="Times New Roman"/>
                <w:b/>
                <w:sz w:val="24"/>
                <w:szCs w:val="24"/>
                <w:lang w:val="uk-UA" w:eastAsia="it-IT"/>
              </w:rPr>
            </w:pPr>
            <w:r w:rsidRPr="008B7866">
              <w:rPr>
                <w:rFonts w:ascii="Times New Roman" w:hAnsi="Times New Roman"/>
                <w:b/>
                <w:sz w:val="24"/>
                <w:szCs w:val="24"/>
                <w:lang w:val="uk-UA" w:eastAsia="it-IT"/>
              </w:rPr>
              <w:t>-</w:t>
            </w:r>
          </w:p>
        </w:tc>
        <w:tc>
          <w:tcPr>
            <w:tcW w:w="1134" w:type="dxa"/>
            <w:vAlign w:val="center"/>
          </w:tcPr>
          <w:p w:rsidR="00240B38" w:rsidRPr="008B7866" w:rsidRDefault="00240B38" w:rsidP="00240B38">
            <w:pPr>
              <w:jc w:val="center"/>
              <w:rPr>
                <w:rFonts w:ascii="Times New Roman" w:hAnsi="Times New Roman"/>
                <w:b/>
                <w:sz w:val="24"/>
                <w:szCs w:val="24"/>
                <w:lang w:val="uk-UA" w:eastAsia="it-IT"/>
              </w:rPr>
            </w:pPr>
            <w:r w:rsidRPr="008B7866">
              <w:rPr>
                <w:rFonts w:ascii="Times New Roman" w:hAnsi="Times New Roman"/>
                <w:b/>
                <w:sz w:val="24"/>
                <w:szCs w:val="24"/>
                <w:lang w:val="uk-UA" w:eastAsia="it-IT"/>
              </w:rPr>
              <w:t>266,25</w:t>
            </w:r>
          </w:p>
        </w:tc>
        <w:tc>
          <w:tcPr>
            <w:tcW w:w="1276" w:type="dxa"/>
            <w:vAlign w:val="center"/>
          </w:tcPr>
          <w:p w:rsidR="00240B38" w:rsidRPr="008B7866" w:rsidRDefault="00240B38" w:rsidP="00240B38">
            <w:pPr>
              <w:jc w:val="center"/>
              <w:rPr>
                <w:rFonts w:ascii="Times New Roman" w:hAnsi="Times New Roman"/>
                <w:b/>
                <w:sz w:val="24"/>
                <w:szCs w:val="24"/>
                <w:lang w:val="uk-UA" w:eastAsia="it-IT"/>
              </w:rPr>
            </w:pPr>
            <w:r w:rsidRPr="008B7866">
              <w:rPr>
                <w:rFonts w:ascii="Times New Roman" w:hAnsi="Times New Roman"/>
                <w:b/>
                <w:sz w:val="24"/>
                <w:szCs w:val="24"/>
                <w:lang w:val="uk-UA" w:eastAsia="it-IT"/>
              </w:rPr>
              <w:t>59,15</w:t>
            </w:r>
          </w:p>
        </w:tc>
        <w:tc>
          <w:tcPr>
            <w:tcW w:w="1417" w:type="dxa"/>
            <w:vAlign w:val="center"/>
          </w:tcPr>
          <w:p w:rsidR="00240B38" w:rsidRPr="008B7866" w:rsidRDefault="00240B38" w:rsidP="00240B38">
            <w:pPr>
              <w:jc w:val="center"/>
              <w:rPr>
                <w:rFonts w:ascii="Times New Roman" w:hAnsi="Times New Roman"/>
                <w:b/>
                <w:sz w:val="24"/>
                <w:szCs w:val="24"/>
                <w:lang w:val="uk-UA" w:eastAsia="it-IT"/>
              </w:rPr>
            </w:pPr>
            <w:r w:rsidRPr="008B7866">
              <w:rPr>
                <w:rFonts w:ascii="Times New Roman" w:hAnsi="Times New Roman"/>
                <w:b/>
                <w:sz w:val="24"/>
                <w:szCs w:val="24"/>
                <w:lang w:val="uk-UA" w:eastAsia="it-IT"/>
              </w:rPr>
              <w:t>325,40</w:t>
            </w:r>
          </w:p>
        </w:tc>
      </w:tr>
      <w:tr w:rsidR="00240B38" w:rsidRPr="005D569F" w:rsidTr="00240B38">
        <w:trPr>
          <w:trHeight w:val="518"/>
        </w:trPr>
        <w:tc>
          <w:tcPr>
            <w:tcW w:w="5387" w:type="dxa"/>
          </w:tcPr>
          <w:p w:rsidR="00240B38" w:rsidRPr="005D569F" w:rsidRDefault="00240B38" w:rsidP="008B7866">
            <w:pPr>
              <w:spacing w:after="0" w:line="240" w:lineRule="auto"/>
              <w:jc w:val="both"/>
              <w:rPr>
                <w:rFonts w:ascii="Times New Roman" w:eastAsia="Times New Roman" w:hAnsi="Times New Roman"/>
                <w:b/>
                <w:color w:val="000000"/>
                <w:sz w:val="24"/>
                <w:szCs w:val="24"/>
                <w:lang w:val="uk-UA" w:eastAsia="ru-RU"/>
              </w:rPr>
            </w:pPr>
            <w:r w:rsidRPr="002968F2">
              <w:rPr>
                <w:rFonts w:ascii="Times New Roman" w:eastAsia="Times New Roman" w:hAnsi="Times New Roman"/>
                <w:color w:val="000000"/>
                <w:sz w:val="24"/>
                <w:szCs w:val="24"/>
                <w:lang w:eastAsia="ru-RU"/>
              </w:rPr>
              <w:t xml:space="preserve">Виготовлення проектів землеустрою щодо встановлення (зміни) меж населених пунктів </w:t>
            </w:r>
            <w:r w:rsidRPr="005D569F">
              <w:rPr>
                <w:rFonts w:ascii="Times New Roman" w:eastAsia="Times New Roman" w:hAnsi="Times New Roman"/>
                <w:color w:val="000000"/>
                <w:sz w:val="24"/>
                <w:szCs w:val="24"/>
                <w:lang w:val="uk-UA" w:eastAsia="ru-RU"/>
              </w:rPr>
              <w:t>громади</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139,250</w:t>
            </w:r>
          </w:p>
        </w:tc>
        <w:tc>
          <w:tcPr>
            <w:tcW w:w="1276"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246,250</w:t>
            </w:r>
          </w:p>
        </w:tc>
        <w:tc>
          <w:tcPr>
            <w:tcW w:w="1417"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385,500</w:t>
            </w:r>
          </w:p>
        </w:tc>
      </w:tr>
      <w:tr w:rsidR="00240B38" w:rsidRPr="005D569F" w:rsidTr="00240B38">
        <w:trPr>
          <w:trHeight w:val="874"/>
        </w:trPr>
        <w:tc>
          <w:tcPr>
            <w:tcW w:w="5387" w:type="dxa"/>
          </w:tcPr>
          <w:p w:rsidR="00240B38" w:rsidRPr="005D569F" w:rsidRDefault="00240B38" w:rsidP="008B7866">
            <w:pPr>
              <w:spacing w:after="0" w:line="240" w:lineRule="auto"/>
              <w:jc w:val="both"/>
              <w:rPr>
                <w:rFonts w:ascii="Times New Roman" w:eastAsia="Times New Roman" w:hAnsi="Times New Roman"/>
                <w:sz w:val="24"/>
                <w:szCs w:val="24"/>
                <w:lang w:val="uk-UA" w:eastAsia="ru-RU"/>
              </w:rPr>
            </w:pPr>
            <w:r w:rsidRPr="002968F2">
              <w:rPr>
                <w:rFonts w:ascii="Times New Roman" w:eastAsia="Times New Roman" w:hAnsi="Times New Roman"/>
                <w:sz w:val="24"/>
                <w:szCs w:val="24"/>
                <w:lang w:eastAsia="ru-RU"/>
              </w:rPr>
              <w:t xml:space="preserve">Виготовлення технічної документації щодо визначення нормативної грошової оцінки земель </w:t>
            </w:r>
            <w:r w:rsidRPr="005D569F">
              <w:rPr>
                <w:rFonts w:ascii="Times New Roman" w:eastAsia="Times New Roman" w:hAnsi="Times New Roman"/>
                <w:sz w:val="24"/>
                <w:szCs w:val="24"/>
                <w:lang w:val="uk-UA" w:eastAsia="ru-RU"/>
              </w:rPr>
              <w:t>населених пунктів громади</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w:t>
            </w:r>
          </w:p>
        </w:tc>
        <w:tc>
          <w:tcPr>
            <w:tcW w:w="1134"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155,402</w:t>
            </w:r>
          </w:p>
        </w:tc>
        <w:tc>
          <w:tcPr>
            <w:tcW w:w="1276"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298,692</w:t>
            </w:r>
          </w:p>
        </w:tc>
        <w:tc>
          <w:tcPr>
            <w:tcW w:w="1417" w:type="dxa"/>
            <w:vAlign w:val="center"/>
          </w:tcPr>
          <w:p w:rsidR="00240B38" w:rsidRPr="008B7866" w:rsidRDefault="00240B38" w:rsidP="00240B38">
            <w:pPr>
              <w:jc w:val="center"/>
              <w:rPr>
                <w:rFonts w:ascii="Times New Roman" w:eastAsia="Calibri" w:hAnsi="Times New Roman" w:cs="Times New Roman"/>
                <w:b/>
                <w:color w:val="000000"/>
                <w:sz w:val="24"/>
                <w:szCs w:val="24"/>
                <w:lang w:val="uk-UA" w:eastAsia="it-IT"/>
              </w:rPr>
            </w:pPr>
            <w:r w:rsidRPr="008B7866">
              <w:rPr>
                <w:rFonts w:ascii="Times New Roman" w:eastAsia="Calibri" w:hAnsi="Times New Roman" w:cs="Times New Roman"/>
                <w:b/>
                <w:color w:val="000000"/>
                <w:sz w:val="24"/>
                <w:szCs w:val="24"/>
                <w:lang w:val="uk-UA" w:eastAsia="it-IT"/>
              </w:rPr>
              <w:t>454,094</w:t>
            </w:r>
          </w:p>
        </w:tc>
      </w:tr>
      <w:tr w:rsidR="00240B38" w:rsidRPr="005D569F" w:rsidTr="00240B38">
        <w:trPr>
          <w:trHeight w:val="463"/>
        </w:trPr>
        <w:tc>
          <w:tcPr>
            <w:tcW w:w="5387" w:type="dxa"/>
            <w:vAlign w:val="center"/>
          </w:tcPr>
          <w:p w:rsidR="00240B38" w:rsidRPr="005D569F" w:rsidRDefault="00240B38" w:rsidP="00240B38">
            <w:pPr>
              <w:spacing w:line="222" w:lineRule="exact"/>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ВСЬОГО:</w:t>
            </w:r>
          </w:p>
        </w:tc>
        <w:tc>
          <w:tcPr>
            <w:tcW w:w="1134" w:type="dxa"/>
            <w:vAlign w:val="center"/>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val="uk-UA" w:bidi="en-US"/>
              </w:rPr>
              <w:t>360,0</w:t>
            </w:r>
          </w:p>
        </w:tc>
        <w:tc>
          <w:tcPr>
            <w:tcW w:w="1134" w:type="dxa"/>
            <w:vAlign w:val="center"/>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val="uk-UA" w:bidi="en-US"/>
              </w:rPr>
              <w:t>705,902</w:t>
            </w:r>
          </w:p>
        </w:tc>
        <w:tc>
          <w:tcPr>
            <w:tcW w:w="1276" w:type="dxa"/>
            <w:vAlign w:val="center"/>
          </w:tcPr>
          <w:p w:rsidR="00240B38" w:rsidRPr="005D569F" w:rsidRDefault="00240B38" w:rsidP="00240B38">
            <w:pPr>
              <w:jc w:val="center"/>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10689,092</w:t>
            </w:r>
          </w:p>
        </w:tc>
        <w:tc>
          <w:tcPr>
            <w:tcW w:w="1417" w:type="dxa"/>
            <w:vAlign w:val="center"/>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val="uk-UA" w:bidi="en-US"/>
              </w:rPr>
              <w:t>11754,9</w:t>
            </w:r>
          </w:p>
        </w:tc>
      </w:tr>
    </w:tbl>
    <w:p w:rsidR="00240B38" w:rsidRPr="00160841" w:rsidRDefault="00240B38" w:rsidP="00240B38">
      <w:pPr>
        <w:jc w:val="center"/>
        <w:outlineLvl w:val="1"/>
        <w:rPr>
          <w:rFonts w:ascii="Times New Roman" w:hAnsi="Times New Roman"/>
          <w:b/>
          <w:sz w:val="26"/>
          <w:szCs w:val="26"/>
        </w:rPr>
      </w:pPr>
      <w:bookmarkStart w:id="124" w:name="_Toc27336062"/>
      <w:r w:rsidRPr="00160841">
        <w:rPr>
          <w:rFonts w:ascii="Times New Roman" w:hAnsi="Times New Roman"/>
          <w:b/>
          <w:sz w:val="26"/>
          <w:szCs w:val="26"/>
        </w:rPr>
        <w:t xml:space="preserve">Стратегічна ціль 2. </w:t>
      </w:r>
      <w:r w:rsidRPr="007D7B7F">
        <w:rPr>
          <w:rFonts w:ascii="Times New Roman" w:hAnsi="Times New Roman"/>
          <w:b/>
          <w:sz w:val="26"/>
          <w:szCs w:val="26"/>
        </w:rPr>
        <w:t>Покращення рівня життя в громаді</w:t>
      </w:r>
      <w:bookmarkEnd w:id="12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365"/>
        <w:gridCol w:w="6379"/>
        <w:gridCol w:w="2126"/>
      </w:tblGrid>
      <w:tr w:rsidR="00240B38" w:rsidRPr="005D569F" w:rsidTr="00240B38">
        <w:trPr>
          <w:trHeight w:val="226"/>
        </w:trPr>
        <w:tc>
          <w:tcPr>
            <w:tcW w:w="478" w:type="dxa"/>
            <w:shd w:val="clear" w:color="auto" w:fill="auto"/>
            <w:noWrap/>
          </w:tcPr>
          <w:p w:rsidR="00240B38" w:rsidRPr="005D569F" w:rsidRDefault="00240B38" w:rsidP="00240B38">
            <w:pPr>
              <w:spacing w:after="0" w:line="240" w:lineRule="auto"/>
              <w:jc w:val="center"/>
              <w:rPr>
                <w:rFonts w:ascii="Times New Roman" w:eastAsia="Times New Roman" w:hAnsi="Times New Roman" w:cs="Times New Roman"/>
                <w:b/>
                <w:bCs/>
                <w:color w:val="000000"/>
                <w:sz w:val="24"/>
                <w:szCs w:val="24"/>
                <w:lang w:eastAsia="uk-UA"/>
              </w:rPr>
            </w:pPr>
            <w:r w:rsidRPr="005D569F">
              <w:rPr>
                <w:rFonts w:ascii="Times New Roman" w:eastAsia="Times New Roman" w:hAnsi="Times New Roman" w:cs="Times New Roman"/>
                <w:b/>
                <w:bCs/>
                <w:color w:val="000000"/>
                <w:sz w:val="24"/>
                <w:szCs w:val="24"/>
                <w:lang w:eastAsia="uk-UA"/>
              </w:rPr>
              <w:t>№</w:t>
            </w:r>
          </w:p>
        </w:tc>
        <w:tc>
          <w:tcPr>
            <w:tcW w:w="1365" w:type="dxa"/>
            <w:shd w:val="clear" w:color="auto" w:fill="auto"/>
            <w:noWrap/>
          </w:tcPr>
          <w:p w:rsidR="00240B38" w:rsidRPr="005D569F" w:rsidRDefault="00240B38" w:rsidP="00240B38">
            <w:pPr>
              <w:spacing w:after="0" w:line="240" w:lineRule="auto"/>
              <w:jc w:val="center"/>
              <w:rPr>
                <w:rFonts w:ascii="Times New Roman" w:eastAsia="Times New Roman" w:hAnsi="Times New Roman" w:cs="Times New Roman"/>
                <w:b/>
                <w:bCs/>
                <w:color w:val="000000"/>
                <w:sz w:val="24"/>
                <w:szCs w:val="24"/>
                <w:lang w:eastAsia="uk-UA"/>
              </w:rPr>
            </w:pPr>
            <w:r w:rsidRPr="005D569F">
              <w:rPr>
                <w:rFonts w:ascii="Times New Roman" w:eastAsia="Times New Roman" w:hAnsi="Times New Roman" w:cs="Times New Roman"/>
                <w:b/>
                <w:bCs/>
                <w:color w:val="000000"/>
                <w:sz w:val="24"/>
                <w:szCs w:val="24"/>
                <w:lang w:eastAsia="uk-UA"/>
              </w:rPr>
              <w:t>Завдання</w:t>
            </w:r>
          </w:p>
        </w:tc>
        <w:tc>
          <w:tcPr>
            <w:tcW w:w="6379" w:type="dxa"/>
            <w:shd w:val="clear" w:color="auto" w:fill="auto"/>
          </w:tcPr>
          <w:p w:rsidR="00240B38" w:rsidRPr="005D569F" w:rsidRDefault="00240B38" w:rsidP="00240B38">
            <w:pPr>
              <w:spacing w:after="0" w:line="240" w:lineRule="auto"/>
              <w:jc w:val="center"/>
              <w:rPr>
                <w:rFonts w:ascii="Times New Roman" w:eastAsia="Times New Roman" w:hAnsi="Times New Roman" w:cs="Times New Roman"/>
                <w:b/>
                <w:bCs/>
                <w:color w:val="000000"/>
                <w:sz w:val="24"/>
                <w:szCs w:val="24"/>
                <w:lang w:eastAsia="uk-UA"/>
              </w:rPr>
            </w:pPr>
            <w:r w:rsidRPr="005D569F">
              <w:rPr>
                <w:rFonts w:ascii="Times New Roman" w:eastAsia="Times New Roman" w:hAnsi="Times New Roman" w:cs="Times New Roman"/>
                <w:b/>
                <w:bCs/>
                <w:color w:val="000000"/>
                <w:sz w:val="24"/>
                <w:szCs w:val="24"/>
                <w:lang w:eastAsia="uk-UA"/>
              </w:rPr>
              <w:t>Назва проекту</w:t>
            </w:r>
          </w:p>
        </w:tc>
        <w:tc>
          <w:tcPr>
            <w:tcW w:w="2126" w:type="dxa"/>
            <w:shd w:val="clear" w:color="auto" w:fill="auto"/>
          </w:tcPr>
          <w:p w:rsidR="00240B38" w:rsidRPr="005D569F" w:rsidRDefault="00240B38" w:rsidP="00240B38">
            <w:pPr>
              <w:spacing w:after="0" w:line="240" w:lineRule="auto"/>
              <w:jc w:val="center"/>
              <w:rPr>
                <w:rFonts w:ascii="Times New Roman" w:eastAsia="Times New Roman" w:hAnsi="Times New Roman" w:cs="Times New Roman"/>
                <w:b/>
                <w:bCs/>
                <w:color w:val="000000"/>
                <w:sz w:val="24"/>
                <w:szCs w:val="24"/>
                <w:lang w:eastAsia="uk-UA"/>
              </w:rPr>
            </w:pPr>
            <w:r w:rsidRPr="005D569F">
              <w:rPr>
                <w:rFonts w:ascii="Times New Roman" w:eastAsia="Times New Roman" w:hAnsi="Times New Roman" w:cs="Times New Roman"/>
                <w:b/>
                <w:bCs/>
                <w:color w:val="000000"/>
                <w:sz w:val="24"/>
                <w:szCs w:val="24"/>
                <w:lang w:eastAsia="uk-UA"/>
              </w:rPr>
              <w:t>Територія впливу</w:t>
            </w:r>
          </w:p>
        </w:tc>
      </w:tr>
      <w:tr w:rsidR="00240B38" w:rsidRPr="005D569F" w:rsidTr="00240B38">
        <w:trPr>
          <w:trHeight w:val="166"/>
        </w:trPr>
        <w:tc>
          <w:tcPr>
            <w:tcW w:w="10348" w:type="dxa"/>
            <w:gridSpan w:val="4"/>
            <w:shd w:val="clear" w:color="auto" w:fill="auto"/>
            <w:noWrap/>
            <w:vAlign w:val="center"/>
          </w:tcPr>
          <w:p w:rsidR="00240B38" w:rsidRPr="005D569F" w:rsidRDefault="00240B38" w:rsidP="00240B38">
            <w:pPr>
              <w:spacing w:after="0" w:line="240" w:lineRule="auto"/>
              <w:rPr>
                <w:rFonts w:ascii="Times New Roman" w:eastAsia="Times New Roman" w:hAnsi="Times New Roman" w:cs="Times New Roman"/>
                <w:b/>
                <w:color w:val="000000"/>
                <w:sz w:val="24"/>
                <w:szCs w:val="24"/>
                <w:lang w:eastAsia="uk-UA"/>
              </w:rPr>
            </w:pPr>
            <w:r w:rsidRPr="005D569F">
              <w:rPr>
                <w:rFonts w:ascii="Times New Roman" w:eastAsia="Times New Roman" w:hAnsi="Times New Roman" w:cs="Times New Roman"/>
                <w:b/>
                <w:color w:val="000000"/>
                <w:sz w:val="24"/>
                <w:szCs w:val="24"/>
                <w:lang w:eastAsia="uk-UA"/>
              </w:rPr>
              <w:t>Напрям 2.1. Розвиток комунальної інфраструктури громади</w:t>
            </w:r>
          </w:p>
        </w:tc>
      </w:tr>
      <w:tr w:rsidR="00240B38" w:rsidRPr="005D569F" w:rsidTr="00240B38">
        <w:trPr>
          <w:trHeight w:val="386"/>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2.1.1.</w:t>
            </w:r>
          </w:p>
        </w:tc>
        <w:tc>
          <w:tcPr>
            <w:tcW w:w="6379" w:type="dxa"/>
            <w:shd w:val="clear" w:color="auto" w:fill="auto"/>
            <w:hideMark/>
          </w:tcPr>
          <w:p w:rsidR="00240B38" w:rsidRPr="005D569F" w:rsidRDefault="00240B38" w:rsidP="00240B38">
            <w:pPr>
              <w:spacing w:after="0" w:line="240" w:lineRule="auto"/>
              <w:rPr>
                <w:rFonts w:ascii="Times New Roman" w:hAnsi="Times New Roman" w:cs="Times New Roman"/>
                <w:color w:val="000000"/>
                <w:sz w:val="24"/>
                <w:szCs w:val="24"/>
              </w:rPr>
            </w:pPr>
            <w:r w:rsidRPr="005D569F">
              <w:rPr>
                <w:rFonts w:ascii="Times New Roman" w:eastAsia="Times New Roman" w:hAnsi="Times New Roman" w:cs="Times New Roman"/>
                <w:sz w:val="24"/>
                <w:szCs w:val="24"/>
                <w:lang w:eastAsia="ru-RU"/>
              </w:rPr>
              <w:t>Проведення ремон</w:t>
            </w:r>
            <w:r w:rsidRPr="005D569F">
              <w:rPr>
                <w:rFonts w:ascii="Times New Roman" w:eastAsia="Times New Roman" w:hAnsi="Times New Roman" w:cs="Times New Roman"/>
                <w:sz w:val="24"/>
                <w:szCs w:val="24"/>
                <w:lang w:val="uk-UA" w:eastAsia="ru-RU"/>
              </w:rPr>
              <w:t>ту дорожнього покриття в громаді</w:t>
            </w:r>
            <w:r w:rsidRPr="005D569F">
              <w:rPr>
                <w:rFonts w:ascii="Times New Roman" w:eastAsia="Times New Roman" w:hAnsi="Times New Roman" w:cs="Times New Roman"/>
                <w:sz w:val="24"/>
                <w:szCs w:val="24"/>
                <w:lang w:eastAsia="ru-RU"/>
              </w:rPr>
              <w:t xml:space="preserve"> </w:t>
            </w:r>
          </w:p>
        </w:tc>
        <w:tc>
          <w:tcPr>
            <w:tcW w:w="2126"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613"/>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val="restart"/>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2.1.2.</w:t>
            </w:r>
          </w:p>
        </w:tc>
        <w:tc>
          <w:tcPr>
            <w:tcW w:w="6379" w:type="dxa"/>
            <w:shd w:val="clear" w:color="auto" w:fill="auto"/>
            <w:hideMark/>
          </w:tcPr>
          <w:p w:rsidR="00240B38" w:rsidRPr="005D569F" w:rsidRDefault="00240B38" w:rsidP="00240B38">
            <w:pPr>
              <w:spacing w:after="0" w:line="240" w:lineRule="auto"/>
              <w:rPr>
                <w:rFonts w:ascii="Times New Roman" w:hAnsi="Times New Roman" w:cs="Times New Roman"/>
                <w:sz w:val="24"/>
                <w:szCs w:val="24"/>
                <w:lang w:val="uk-UA"/>
              </w:rPr>
            </w:pPr>
            <w:r w:rsidRPr="005D569F">
              <w:rPr>
                <w:rFonts w:ascii="Times New Roman" w:eastAsia="Times New Roman" w:hAnsi="Times New Roman" w:cs="Times New Roman"/>
                <w:color w:val="000000"/>
                <w:sz w:val="24"/>
                <w:szCs w:val="24"/>
                <w:lang w:eastAsia="ru-RU"/>
              </w:rPr>
              <w:t>Нове будівництво мережі вуличного освітлення в населених пунктах Первозванівської ОТГ</w:t>
            </w:r>
          </w:p>
        </w:tc>
        <w:tc>
          <w:tcPr>
            <w:tcW w:w="2126" w:type="dxa"/>
            <w:shd w:val="clear" w:color="auto" w:fill="auto"/>
            <w:hideMark/>
          </w:tcPr>
          <w:p w:rsidR="00240B38" w:rsidRPr="005D569F" w:rsidRDefault="00240B38" w:rsidP="00240B38">
            <w:pPr>
              <w:spacing w:after="0" w:line="240" w:lineRule="auto"/>
              <w:rPr>
                <w:sz w:val="24"/>
                <w:szCs w:val="24"/>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386"/>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eastAsia="Times New Roman" w:hAnsi="Times New Roman" w:cs="Times New Roman"/>
                <w:sz w:val="24"/>
                <w:szCs w:val="24"/>
                <w:lang w:eastAsia="ru-RU"/>
              </w:rPr>
            </w:pPr>
            <w:r w:rsidRPr="005D569F">
              <w:rPr>
                <w:rFonts w:ascii="Times New Roman" w:eastAsia="Times New Roman" w:hAnsi="Times New Roman" w:cs="Times New Roman"/>
                <w:color w:val="000000"/>
                <w:sz w:val="24"/>
                <w:szCs w:val="24"/>
                <w:lang w:eastAsia="ru-RU"/>
              </w:rPr>
              <w:t>Реконструкція вуличного освітлення в населених пунктах Первозванівської ОТГ.</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hAnsi="Times New Roman" w:cs="Times New Roman"/>
                <w:sz w:val="24"/>
                <w:szCs w:val="24"/>
              </w:rPr>
              <w:t>Первозванівськ</w:t>
            </w:r>
            <w:r w:rsidRPr="005D569F">
              <w:rPr>
                <w:rFonts w:ascii="Times New Roman" w:hAnsi="Times New Roman" w:cs="Times New Roman"/>
                <w:sz w:val="24"/>
                <w:szCs w:val="24"/>
                <w:lang w:val="uk-UA"/>
              </w:rPr>
              <w:t>а</w:t>
            </w:r>
            <w:r w:rsidRPr="005D569F">
              <w:rPr>
                <w:rFonts w:ascii="Times New Roman" w:hAnsi="Times New Roman" w:cs="Times New Roman"/>
                <w:sz w:val="24"/>
                <w:szCs w:val="24"/>
              </w:rPr>
              <w:t xml:space="preserve"> ОТГ</w:t>
            </w:r>
          </w:p>
        </w:tc>
      </w:tr>
      <w:tr w:rsidR="00240B38" w:rsidRPr="005D569F" w:rsidTr="00240B38">
        <w:trPr>
          <w:trHeight w:val="386"/>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val="restart"/>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2.1.3.</w:t>
            </w:r>
          </w:p>
        </w:tc>
        <w:tc>
          <w:tcPr>
            <w:tcW w:w="6379" w:type="dxa"/>
            <w:shd w:val="clear" w:color="auto" w:fill="auto"/>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color w:val="000000"/>
                <w:sz w:val="24"/>
                <w:szCs w:val="24"/>
                <w:lang w:eastAsia="ru-RU"/>
              </w:rPr>
              <w:t>Нове будівництво водопровідної мережі по вул. Коноплянська в с.Первозванівка</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с.Первозванівка</w:t>
            </w:r>
          </w:p>
        </w:tc>
      </w:tr>
      <w:tr w:rsidR="00240B38" w:rsidRPr="005D569F" w:rsidTr="00240B38">
        <w:trPr>
          <w:trHeight w:val="386"/>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hideMark/>
          </w:tcPr>
          <w:p w:rsidR="00240B38" w:rsidRPr="005D569F" w:rsidRDefault="00240B38" w:rsidP="00240B38">
            <w:pPr>
              <w:spacing w:after="0" w:line="240" w:lineRule="auto"/>
              <w:rPr>
                <w:rFonts w:ascii="Times New Roman" w:hAnsi="Times New Roman" w:cs="Times New Roman"/>
                <w:sz w:val="24"/>
                <w:szCs w:val="24"/>
              </w:rPr>
            </w:pPr>
            <w:r w:rsidRPr="005D569F">
              <w:rPr>
                <w:rFonts w:ascii="Times New Roman" w:hAnsi="Times New Roman" w:cs="Times New Roman"/>
                <w:sz w:val="24"/>
                <w:szCs w:val="24"/>
                <w:lang w:eastAsia="it-IT"/>
              </w:rPr>
              <w:t>Нове будівн</w:t>
            </w:r>
            <w:r w:rsidR="00BA108D">
              <w:rPr>
                <w:rFonts w:ascii="Times New Roman" w:hAnsi="Times New Roman" w:cs="Times New Roman"/>
                <w:sz w:val="24"/>
                <w:szCs w:val="24"/>
                <w:lang w:eastAsia="it-IT"/>
              </w:rPr>
              <w:t>ицтво водопровідної мережі в с.</w:t>
            </w:r>
            <w:r w:rsidRPr="005D569F">
              <w:rPr>
                <w:rFonts w:ascii="Times New Roman" w:hAnsi="Times New Roman" w:cs="Times New Roman"/>
                <w:sz w:val="24"/>
                <w:szCs w:val="24"/>
                <w:lang w:eastAsia="it-IT"/>
              </w:rPr>
              <w:t xml:space="preserve">Зоря </w:t>
            </w:r>
          </w:p>
        </w:tc>
        <w:tc>
          <w:tcPr>
            <w:tcW w:w="2126"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с.Зоря</w:t>
            </w:r>
          </w:p>
        </w:tc>
      </w:tr>
      <w:tr w:rsidR="00240B38" w:rsidRPr="005D569F" w:rsidTr="00240B38">
        <w:trPr>
          <w:trHeight w:val="386"/>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hideMark/>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color w:val="000000"/>
                <w:sz w:val="24"/>
                <w:szCs w:val="24"/>
                <w:lang w:eastAsia="ru-RU"/>
              </w:rPr>
              <w:t>Підключення системи водопостачання до Холодних ключів мешканців с. Сонячне</w:t>
            </w:r>
          </w:p>
        </w:tc>
        <w:tc>
          <w:tcPr>
            <w:tcW w:w="2126"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с.Сонячне</w:t>
            </w:r>
          </w:p>
        </w:tc>
      </w:tr>
      <w:tr w:rsidR="00240B38" w:rsidRPr="005D569F" w:rsidTr="00240B38">
        <w:trPr>
          <w:trHeight w:val="386"/>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hideMark/>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sz w:val="24"/>
                <w:szCs w:val="24"/>
                <w:lang w:val="uk-UA" w:eastAsia="it-IT"/>
              </w:rPr>
              <w:t>Капітальний ремонт водопровідної мережі в с.Степове</w:t>
            </w:r>
          </w:p>
        </w:tc>
        <w:tc>
          <w:tcPr>
            <w:tcW w:w="2126"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с.Степове</w:t>
            </w:r>
          </w:p>
        </w:tc>
      </w:tr>
      <w:tr w:rsidR="00240B38" w:rsidRPr="005D569F" w:rsidTr="00240B38">
        <w:trPr>
          <w:trHeight w:val="386"/>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eastAsia="Times New Roman" w:hAnsi="Times New Roman" w:cs="Times New Roman"/>
                <w:sz w:val="24"/>
                <w:szCs w:val="24"/>
                <w:lang w:eastAsia="it-IT"/>
              </w:rPr>
            </w:pPr>
            <w:r w:rsidRPr="005D569F">
              <w:rPr>
                <w:rFonts w:ascii="Times New Roman" w:eastAsia="Times New Roman" w:hAnsi="Times New Roman" w:cs="Times New Roman"/>
                <w:sz w:val="24"/>
                <w:szCs w:val="24"/>
                <w:lang w:eastAsia="ru-RU"/>
              </w:rPr>
              <w:t>Проведення ремонту колодязів на території Первозванівської ОТГ</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386"/>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eastAsia="Times New Roman" w:hAnsi="Times New Roman" w:cs="Times New Roman"/>
                <w:sz w:val="24"/>
                <w:szCs w:val="24"/>
                <w:lang w:eastAsia="ru-RU"/>
              </w:rPr>
            </w:pPr>
            <w:r w:rsidRPr="005D569F">
              <w:rPr>
                <w:rFonts w:ascii="Times New Roman" w:hAnsi="Times New Roman"/>
                <w:sz w:val="24"/>
                <w:szCs w:val="24"/>
                <w:lang w:val="uk-UA"/>
              </w:rPr>
              <w:t xml:space="preserve">Нове будівництво водопровідної мережі для забезпечення водопостачання в с. Калинівка </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с.Калинівка</w:t>
            </w:r>
          </w:p>
        </w:tc>
      </w:tr>
      <w:tr w:rsidR="00240B38" w:rsidRPr="005D569F" w:rsidTr="00240B38">
        <w:trPr>
          <w:trHeight w:val="386"/>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val="restart"/>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2.1.4.</w:t>
            </w:r>
          </w:p>
        </w:tc>
        <w:tc>
          <w:tcPr>
            <w:tcW w:w="6379" w:type="dxa"/>
            <w:shd w:val="clear" w:color="auto" w:fill="auto"/>
            <w:hideMark/>
          </w:tcPr>
          <w:p w:rsidR="00240B38" w:rsidRPr="005D569F" w:rsidRDefault="00240B38" w:rsidP="00240B38">
            <w:pPr>
              <w:spacing w:after="0" w:line="240" w:lineRule="auto"/>
              <w:rPr>
                <w:rFonts w:ascii="Times New Roman" w:hAnsi="Times New Roman" w:cs="Times New Roman"/>
                <w:sz w:val="24"/>
                <w:szCs w:val="24"/>
                <w:highlight w:val="green"/>
              </w:rPr>
            </w:pPr>
            <w:r w:rsidRPr="005D569F">
              <w:rPr>
                <w:rFonts w:ascii="Times New Roman" w:hAnsi="Times New Roman"/>
                <w:sz w:val="24"/>
                <w:szCs w:val="24"/>
                <w:lang w:val="uk-UA"/>
              </w:rPr>
              <w:t>Будівництво ангару для зберігання техніки комунальних підприємств громади</w:t>
            </w:r>
          </w:p>
        </w:tc>
        <w:tc>
          <w:tcPr>
            <w:tcW w:w="2126"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615"/>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hideMark/>
          </w:tcPr>
          <w:p w:rsidR="00240B38" w:rsidRPr="005D569F" w:rsidRDefault="00240B38" w:rsidP="00240B38">
            <w:pPr>
              <w:spacing w:after="0" w:line="240" w:lineRule="auto"/>
              <w:rPr>
                <w:rFonts w:ascii="Times New Roman" w:hAnsi="Times New Roman" w:cs="Times New Roman"/>
                <w:b/>
                <w:sz w:val="24"/>
                <w:szCs w:val="24"/>
                <w:highlight w:val="yellow"/>
                <w:lang w:val="uk-UA" w:eastAsia="it-IT"/>
              </w:rPr>
            </w:pPr>
            <w:r w:rsidRPr="005D569F">
              <w:rPr>
                <w:rFonts w:ascii="Times New Roman" w:eastAsia="Times New Roman" w:hAnsi="Times New Roman" w:cs="Times New Roman"/>
                <w:sz w:val="24"/>
                <w:szCs w:val="24"/>
                <w:lang w:val="uk-UA" w:eastAsia="ru-RU"/>
              </w:rPr>
              <w:t>Розширення спектру комунальних послуг КП «Добробут»</w:t>
            </w:r>
          </w:p>
        </w:tc>
        <w:tc>
          <w:tcPr>
            <w:tcW w:w="2126" w:type="dxa"/>
            <w:shd w:val="clear" w:color="auto" w:fill="auto"/>
            <w:hideMark/>
          </w:tcPr>
          <w:p w:rsidR="00240B38" w:rsidRPr="005D569F" w:rsidRDefault="00240B38" w:rsidP="00240B38">
            <w:pPr>
              <w:spacing w:after="0" w:line="240" w:lineRule="auto"/>
              <w:rPr>
                <w:rFonts w:ascii="Times New Roman" w:hAnsi="Times New Roman" w:cs="Times New Roman"/>
                <w:sz w:val="24"/>
                <w:szCs w:val="24"/>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386"/>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eastAsia="Times New Roman" w:hAnsi="Times New Roman" w:cs="Times New Roman"/>
                <w:sz w:val="24"/>
                <w:szCs w:val="24"/>
                <w:lang w:eastAsia="ru-RU"/>
              </w:rPr>
            </w:pPr>
            <w:r w:rsidRPr="005D569F">
              <w:rPr>
                <w:rFonts w:ascii="Times New Roman" w:hAnsi="Times New Roman" w:cs="Times New Roman"/>
                <w:sz w:val="24"/>
                <w:szCs w:val="24"/>
                <w:shd w:val="clear" w:color="auto" w:fill="FFFFFF"/>
              </w:rPr>
              <w:t>Запровадження</w:t>
            </w:r>
            <w:r w:rsidRPr="005D569F">
              <w:rPr>
                <w:rFonts w:ascii="Times New Roman" w:hAnsi="Times New Roman"/>
                <w:sz w:val="24"/>
                <w:szCs w:val="24"/>
                <w:shd w:val="clear" w:color="auto" w:fill="FFFFFF"/>
              </w:rPr>
              <w:t xml:space="preserve"> системи сортування </w:t>
            </w:r>
            <w:r w:rsidRPr="005D569F">
              <w:rPr>
                <w:rFonts w:ascii="Times New Roman" w:hAnsi="Times New Roman" w:cs="Times New Roman"/>
                <w:sz w:val="24"/>
                <w:szCs w:val="24"/>
                <w:shd w:val="clear" w:color="auto" w:fill="FFFFFF"/>
              </w:rPr>
              <w:t>твердих побутових відході</w:t>
            </w:r>
            <w:r w:rsidRPr="005D569F">
              <w:rPr>
                <w:rFonts w:ascii="Times New Roman" w:hAnsi="Times New Roman"/>
                <w:sz w:val="24"/>
                <w:szCs w:val="24"/>
                <w:shd w:val="clear" w:color="auto" w:fill="FFFFFF"/>
              </w:rPr>
              <w:t>в</w:t>
            </w:r>
          </w:p>
        </w:tc>
        <w:tc>
          <w:tcPr>
            <w:tcW w:w="2126" w:type="dxa"/>
            <w:shd w:val="clear" w:color="auto" w:fill="auto"/>
          </w:tcPr>
          <w:p w:rsidR="00240B38" w:rsidRPr="005D569F" w:rsidRDefault="00240B38" w:rsidP="00240B38">
            <w:pPr>
              <w:spacing w:after="0" w:line="240" w:lineRule="auto"/>
              <w:rPr>
                <w:rFonts w:ascii="Times New Roman" w:hAnsi="Times New Roman" w:cs="Times New Roman"/>
                <w:sz w:val="24"/>
                <w:szCs w:val="24"/>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190"/>
        </w:trPr>
        <w:tc>
          <w:tcPr>
            <w:tcW w:w="10348" w:type="dxa"/>
            <w:gridSpan w:val="4"/>
            <w:shd w:val="clear" w:color="auto" w:fill="auto"/>
            <w:noWrap/>
            <w:vAlign w:val="center"/>
          </w:tcPr>
          <w:p w:rsidR="00240B38" w:rsidRPr="005D569F" w:rsidRDefault="00240B38" w:rsidP="00240B38">
            <w:pPr>
              <w:spacing w:after="0" w:line="240" w:lineRule="auto"/>
              <w:rPr>
                <w:rFonts w:ascii="Times New Roman" w:eastAsia="Times New Roman" w:hAnsi="Times New Roman" w:cs="Times New Roman"/>
                <w:b/>
                <w:color w:val="000000"/>
                <w:sz w:val="24"/>
                <w:szCs w:val="24"/>
                <w:lang w:eastAsia="uk-UA"/>
              </w:rPr>
            </w:pPr>
            <w:r w:rsidRPr="005D569F">
              <w:rPr>
                <w:rFonts w:ascii="Times New Roman" w:eastAsia="Times New Roman" w:hAnsi="Times New Roman" w:cs="Times New Roman"/>
                <w:b/>
                <w:color w:val="000000"/>
                <w:sz w:val="24"/>
                <w:szCs w:val="24"/>
                <w:lang w:eastAsia="uk-UA"/>
              </w:rPr>
              <w:t>Напрям 2.2. Підвищення рівня безпеки в громаді</w:t>
            </w:r>
          </w:p>
        </w:tc>
      </w:tr>
      <w:tr w:rsidR="00240B38" w:rsidRPr="005D569F" w:rsidTr="00240B38">
        <w:trPr>
          <w:trHeight w:val="190"/>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2.2.1.</w:t>
            </w:r>
          </w:p>
        </w:tc>
        <w:tc>
          <w:tcPr>
            <w:tcW w:w="6379" w:type="dxa"/>
            <w:shd w:val="clear" w:color="auto" w:fill="auto"/>
          </w:tcPr>
          <w:p w:rsidR="00240B38" w:rsidRPr="005D569F" w:rsidRDefault="00240B38" w:rsidP="00240B38">
            <w:pPr>
              <w:spacing w:after="0" w:line="240" w:lineRule="auto"/>
              <w:jc w:val="both"/>
              <w:rPr>
                <w:rFonts w:ascii="Times New Roman" w:eastAsia="Times New Roman" w:hAnsi="Times New Roman" w:cs="Times New Roman"/>
                <w:color w:val="000000"/>
                <w:sz w:val="24"/>
                <w:szCs w:val="24"/>
                <w:lang w:val="uk-UA" w:eastAsia="uk-UA"/>
              </w:rPr>
            </w:pPr>
            <w:r w:rsidRPr="005D569F">
              <w:rPr>
                <w:rFonts w:ascii="Times New Roman" w:hAnsi="Times New Roman" w:cs="Times New Roman"/>
                <w:sz w:val="24"/>
                <w:szCs w:val="24"/>
                <w:lang w:eastAsia="it-IT"/>
              </w:rPr>
              <w:t>Створення місцевої пожежної команди на території громади</w:t>
            </w:r>
          </w:p>
        </w:tc>
        <w:tc>
          <w:tcPr>
            <w:tcW w:w="2126"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535"/>
        </w:trPr>
        <w:tc>
          <w:tcPr>
            <w:tcW w:w="478"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2.2.2.</w:t>
            </w:r>
          </w:p>
        </w:tc>
        <w:tc>
          <w:tcPr>
            <w:tcW w:w="6379" w:type="dxa"/>
            <w:shd w:val="clear" w:color="auto" w:fill="auto"/>
          </w:tcPr>
          <w:p w:rsidR="00240B38" w:rsidRPr="005D569F" w:rsidRDefault="00240B38" w:rsidP="00240B38">
            <w:pPr>
              <w:spacing w:after="0" w:line="240" w:lineRule="auto"/>
              <w:jc w:val="both"/>
              <w:rPr>
                <w:rFonts w:ascii="Times New Roman" w:hAnsi="Times New Roman" w:cs="Times New Roman"/>
                <w:sz w:val="24"/>
                <w:szCs w:val="24"/>
              </w:rPr>
            </w:pPr>
            <w:r w:rsidRPr="005D569F">
              <w:rPr>
                <w:rFonts w:ascii="Times New Roman" w:hAnsi="Times New Roman" w:cs="Times New Roman"/>
                <w:sz w:val="24"/>
                <w:szCs w:val="24"/>
                <w:lang w:val="uk-UA" w:eastAsia="it-IT"/>
              </w:rPr>
              <w:t>Встановлення</w:t>
            </w:r>
            <w:r w:rsidRPr="005D569F">
              <w:rPr>
                <w:rFonts w:ascii="Times New Roman" w:hAnsi="Times New Roman" w:cs="Times New Roman"/>
                <w:sz w:val="24"/>
                <w:szCs w:val="24"/>
                <w:lang w:eastAsia="it-IT"/>
              </w:rPr>
              <w:t xml:space="preserve"> систем відеоспостереження на території громади</w:t>
            </w:r>
          </w:p>
        </w:tc>
        <w:tc>
          <w:tcPr>
            <w:tcW w:w="2126" w:type="dxa"/>
            <w:shd w:val="clear" w:color="auto" w:fill="auto"/>
            <w:hideMark/>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190"/>
        </w:trPr>
        <w:tc>
          <w:tcPr>
            <w:tcW w:w="10348" w:type="dxa"/>
            <w:gridSpan w:val="4"/>
            <w:shd w:val="clear" w:color="auto" w:fill="auto"/>
            <w:noWrap/>
            <w:vAlign w:val="center"/>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b/>
                <w:color w:val="000000"/>
                <w:sz w:val="24"/>
                <w:szCs w:val="24"/>
                <w:lang w:eastAsia="uk-UA"/>
              </w:rPr>
              <w:t>Напрям 2.3. Розвиток соціальної сфери</w:t>
            </w:r>
          </w:p>
        </w:tc>
      </w:tr>
      <w:tr w:rsidR="00240B38" w:rsidRPr="005D569F" w:rsidTr="00240B38">
        <w:trPr>
          <w:trHeight w:val="305"/>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val="restart"/>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2.3.1.</w:t>
            </w:r>
          </w:p>
        </w:tc>
        <w:tc>
          <w:tcPr>
            <w:tcW w:w="6379" w:type="dxa"/>
            <w:shd w:val="clear" w:color="auto" w:fill="auto"/>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sz w:val="24"/>
                <w:szCs w:val="24"/>
                <w:lang w:eastAsia="ru-RU"/>
              </w:rPr>
              <w:t>Створення центрів дозвілля на території ОТГ</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557"/>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sz w:val="24"/>
                <w:szCs w:val="24"/>
              </w:rPr>
            </w:pPr>
            <w:r w:rsidRPr="005D569F">
              <w:rPr>
                <w:rFonts w:ascii="Times New Roman" w:eastAsia="Times New Roman" w:hAnsi="Times New Roman" w:cs="Times New Roman"/>
                <w:sz w:val="24"/>
                <w:szCs w:val="24"/>
                <w:lang w:eastAsia="ru-RU"/>
              </w:rPr>
              <w:t>Капітальний ремонт електричних мереж в закладах  освіти на території Первозванівської ОТГ</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415"/>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Style w:val="aff1"/>
                <w:rFonts w:ascii="Times New Roman" w:hAnsi="Times New Roman"/>
                <w:sz w:val="24"/>
                <w:szCs w:val="24"/>
                <w:shd w:val="clear" w:color="auto" w:fill="FFFFFF"/>
                <w:lang w:val="uk-UA"/>
              </w:rPr>
            </w:pPr>
            <w:r w:rsidRPr="005D569F">
              <w:rPr>
                <w:rFonts w:ascii="Times New Roman" w:eastAsia="Times New Roman" w:hAnsi="Times New Roman" w:cs="Times New Roman"/>
                <w:sz w:val="24"/>
                <w:szCs w:val="24"/>
                <w:lang w:eastAsia="ru-RU"/>
              </w:rPr>
              <w:t>Добудова музично-спортивного приміщення на базі ЗДО «Колосок»</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с.Первозванівка</w:t>
            </w:r>
          </w:p>
        </w:tc>
      </w:tr>
      <w:tr w:rsidR="00240B38" w:rsidRPr="005D569F" w:rsidTr="00240B38">
        <w:trPr>
          <w:trHeight w:val="559"/>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val="uk-UA" w:eastAsia="ru-RU"/>
              </w:rPr>
              <w:t>Облаштування</w:t>
            </w:r>
            <w:r w:rsidRPr="005D569F">
              <w:rPr>
                <w:rFonts w:ascii="Times New Roman" w:eastAsia="Times New Roman" w:hAnsi="Times New Roman" w:cs="Times New Roman"/>
                <w:sz w:val="24"/>
                <w:szCs w:val="24"/>
                <w:lang w:eastAsia="ru-RU"/>
              </w:rPr>
              <w:t xml:space="preserve"> хореографічного залу аматорського хореографічного колективу «Гармонія» </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239"/>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eastAsia="ru-RU"/>
              </w:rPr>
              <w:t>Реконструкція Будинку культури в с.Степове</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val="uk-UA" w:eastAsia="uk-UA"/>
              </w:rPr>
            </w:pPr>
            <w:r w:rsidRPr="005D569F">
              <w:rPr>
                <w:rFonts w:ascii="Times New Roman" w:eastAsia="Times New Roman" w:hAnsi="Times New Roman" w:cs="Times New Roman"/>
                <w:color w:val="000000"/>
                <w:sz w:val="24"/>
                <w:szCs w:val="24"/>
                <w:lang w:val="uk-UA" w:eastAsia="uk-UA"/>
              </w:rPr>
              <w:t>с.Степове</w:t>
            </w:r>
          </w:p>
        </w:tc>
      </w:tr>
      <w:tr w:rsidR="00240B38" w:rsidRPr="005D569F" w:rsidTr="00240B38">
        <w:trPr>
          <w:trHeight w:val="286"/>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hd w:val="clear" w:color="auto" w:fill="FFFFFF"/>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val="uk-UA" w:eastAsia="ru-RU"/>
              </w:rPr>
              <w:t>Реконструкція</w:t>
            </w:r>
            <w:r w:rsidR="00BA108D">
              <w:rPr>
                <w:rFonts w:ascii="Times New Roman" w:eastAsia="Times New Roman" w:hAnsi="Times New Roman" w:cs="Times New Roman"/>
                <w:sz w:val="24"/>
                <w:szCs w:val="24"/>
                <w:lang w:eastAsia="ru-RU"/>
              </w:rPr>
              <w:t xml:space="preserve"> </w:t>
            </w:r>
            <w:r w:rsidR="00BA108D">
              <w:rPr>
                <w:rFonts w:ascii="Times New Roman" w:eastAsia="Times New Roman" w:hAnsi="Times New Roman" w:cs="Times New Roman"/>
                <w:sz w:val="24"/>
                <w:szCs w:val="24"/>
                <w:lang w:val="uk-UA" w:eastAsia="ru-RU"/>
              </w:rPr>
              <w:t>Б</w:t>
            </w:r>
            <w:r w:rsidRPr="005D569F">
              <w:rPr>
                <w:rFonts w:ascii="Times New Roman" w:eastAsia="Times New Roman" w:hAnsi="Times New Roman" w:cs="Times New Roman"/>
                <w:sz w:val="24"/>
                <w:szCs w:val="24"/>
                <w:lang w:eastAsia="ru-RU"/>
              </w:rPr>
              <w:t>удинку культури в с. Федорівка</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val="uk-UA" w:eastAsia="uk-UA"/>
              </w:rPr>
            </w:pPr>
            <w:r w:rsidRPr="005D569F">
              <w:rPr>
                <w:rFonts w:ascii="Times New Roman" w:eastAsia="Times New Roman" w:hAnsi="Times New Roman" w:cs="Times New Roman"/>
                <w:color w:val="000000"/>
                <w:sz w:val="24"/>
                <w:szCs w:val="24"/>
                <w:lang w:val="en-US" w:eastAsia="uk-UA"/>
              </w:rPr>
              <w:t>c</w:t>
            </w:r>
            <w:r w:rsidRPr="005D569F">
              <w:rPr>
                <w:rFonts w:ascii="Times New Roman" w:eastAsia="Times New Roman" w:hAnsi="Times New Roman" w:cs="Times New Roman"/>
                <w:color w:val="000000"/>
                <w:sz w:val="24"/>
                <w:szCs w:val="24"/>
                <w:lang w:val="uk-UA" w:eastAsia="uk-UA"/>
              </w:rPr>
              <w:t>.Федорівка</w:t>
            </w:r>
          </w:p>
        </w:tc>
      </w:tr>
      <w:tr w:rsidR="00240B38" w:rsidRPr="005D569F" w:rsidTr="00240B38">
        <w:trPr>
          <w:trHeight w:val="558"/>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eastAsia="ru-RU"/>
              </w:rPr>
              <w:t>Облаштування сучасних систем харчування в освітніх закладах громади</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384"/>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eastAsia="ru-RU"/>
              </w:rPr>
              <w:t>Модернізація ЗДО «Вогник» в с.Калинівка</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с.Калинівка</w:t>
            </w:r>
          </w:p>
        </w:tc>
      </w:tr>
      <w:tr w:rsidR="00240B38" w:rsidRPr="005D569F" w:rsidTr="00240B38">
        <w:trPr>
          <w:trHeight w:val="519"/>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sz w:val="24"/>
                <w:szCs w:val="24"/>
                <w:lang w:eastAsia="ru-RU"/>
              </w:rPr>
              <w:t>Капітальний ремонт Калинівської  філії КЗ «Первозванівське НВО»</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с.Калинівка</w:t>
            </w:r>
          </w:p>
        </w:tc>
      </w:tr>
      <w:tr w:rsidR="00240B38" w:rsidRPr="005D569F" w:rsidTr="00240B38">
        <w:trPr>
          <w:trHeight w:val="269"/>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sz w:val="24"/>
                <w:szCs w:val="24"/>
                <w:lang w:eastAsia="ru-RU"/>
              </w:rPr>
              <w:t xml:space="preserve">Капітальний </w:t>
            </w:r>
            <w:r w:rsidR="00BA108D">
              <w:rPr>
                <w:rFonts w:ascii="Times New Roman" w:eastAsia="Times New Roman" w:hAnsi="Times New Roman" w:cs="Times New Roman"/>
                <w:sz w:val="24"/>
                <w:szCs w:val="24"/>
                <w:lang w:eastAsia="ru-RU"/>
              </w:rPr>
              <w:t xml:space="preserve">ремонт Клинцівського </w:t>
            </w:r>
            <w:r w:rsidR="00BA108D">
              <w:rPr>
                <w:rFonts w:ascii="Times New Roman" w:eastAsia="Times New Roman" w:hAnsi="Times New Roman" w:cs="Times New Roman"/>
                <w:sz w:val="24"/>
                <w:szCs w:val="24"/>
                <w:lang w:val="uk-UA" w:eastAsia="ru-RU"/>
              </w:rPr>
              <w:t>Б</w:t>
            </w:r>
            <w:r w:rsidRPr="005D569F">
              <w:rPr>
                <w:rFonts w:ascii="Times New Roman" w:eastAsia="Times New Roman" w:hAnsi="Times New Roman" w:cs="Times New Roman"/>
                <w:sz w:val="24"/>
                <w:szCs w:val="24"/>
                <w:lang w:eastAsia="ru-RU"/>
              </w:rPr>
              <w:t>удинку культури</w:t>
            </w:r>
            <w:r w:rsidRPr="005D569F">
              <w:rPr>
                <w:rFonts w:ascii="Times New Roman" w:hAnsi="Times New Roman" w:cs="Times New Roman"/>
                <w:b/>
                <w:sz w:val="24"/>
                <w:szCs w:val="24"/>
                <w:lang w:eastAsia="it-IT"/>
              </w:rPr>
              <w:t xml:space="preserve"> </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с.Клинці</w:t>
            </w:r>
          </w:p>
        </w:tc>
      </w:tr>
      <w:tr w:rsidR="00240B38" w:rsidRPr="005D569F" w:rsidTr="00240B38">
        <w:trPr>
          <w:trHeight w:val="581"/>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sz w:val="24"/>
                <w:szCs w:val="24"/>
                <w:lang w:eastAsia="ru-RU"/>
              </w:rPr>
              <w:t>Модернізація матеріально-технічної бази З</w:t>
            </w:r>
            <w:r w:rsidRPr="005D569F">
              <w:rPr>
                <w:rFonts w:ascii="Times New Roman" w:eastAsia="Times New Roman" w:hAnsi="Times New Roman" w:cs="Times New Roman"/>
                <w:sz w:val="24"/>
                <w:szCs w:val="24"/>
                <w:lang w:val="uk-UA" w:eastAsia="ru-RU"/>
              </w:rPr>
              <w:t>ДО</w:t>
            </w:r>
            <w:r w:rsidRPr="005D569F">
              <w:rPr>
                <w:rFonts w:ascii="Times New Roman" w:eastAsia="Times New Roman" w:hAnsi="Times New Roman" w:cs="Times New Roman"/>
                <w:sz w:val="24"/>
                <w:szCs w:val="24"/>
                <w:lang w:eastAsia="ru-RU"/>
              </w:rPr>
              <w:t xml:space="preserve"> «Сонечко» в с.Клинці</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с.Клинці</w:t>
            </w:r>
          </w:p>
        </w:tc>
      </w:tr>
      <w:tr w:rsidR="00240B38" w:rsidRPr="005D569F" w:rsidTr="00240B38">
        <w:trPr>
          <w:trHeight w:val="495"/>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eastAsia="Times New Roman" w:hAnsi="Times New Roman" w:cs="Times New Roman"/>
                <w:sz w:val="24"/>
                <w:szCs w:val="24"/>
                <w:lang w:eastAsia="ru-RU"/>
              </w:rPr>
            </w:pPr>
            <w:r w:rsidRPr="005D569F">
              <w:rPr>
                <w:rFonts w:ascii="Times New Roman" w:eastAsia="Times New Roman" w:hAnsi="Times New Roman" w:cs="Times New Roman"/>
                <w:sz w:val="24"/>
                <w:szCs w:val="24"/>
                <w:lang w:eastAsia="ru-RU"/>
              </w:rPr>
              <w:t>Створення відпочинко</w:t>
            </w:r>
            <w:r w:rsidR="00BA108D">
              <w:rPr>
                <w:rFonts w:ascii="Times New Roman" w:eastAsia="Times New Roman" w:hAnsi="Times New Roman" w:cs="Times New Roman"/>
                <w:sz w:val="24"/>
                <w:szCs w:val="24"/>
                <w:lang w:eastAsia="ru-RU"/>
              </w:rPr>
              <w:t xml:space="preserve">вої зони на території школи в </w:t>
            </w:r>
            <w:r w:rsidRPr="005D569F">
              <w:rPr>
                <w:rFonts w:ascii="Times New Roman" w:eastAsia="Times New Roman" w:hAnsi="Times New Roman" w:cs="Times New Roman"/>
                <w:sz w:val="24"/>
                <w:szCs w:val="24"/>
                <w:lang w:eastAsia="ru-RU"/>
              </w:rPr>
              <w:t xml:space="preserve"> </w:t>
            </w:r>
            <w:r w:rsidR="00BA108D">
              <w:rPr>
                <w:rFonts w:ascii="Times New Roman" w:eastAsia="Times New Roman" w:hAnsi="Times New Roman" w:cs="Times New Roman"/>
                <w:sz w:val="24"/>
                <w:szCs w:val="24"/>
                <w:lang w:val="uk-UA" w:eastAsia="ru-RU"/>
              </w:rPr>
              <w:t>с.</w:t>
            </w:r>
            <w:r w:rsidRPr="005D569F">
              <w:rPr>
                <w:rFonts w:ascii="Times New Roman" w:eastAsia="Times New Roman" w:hAnsi="Times New Roman" w:cs="Times New Roman"/>
                <w:sz w:val="24"/>
                <w:szCs w:val="24"/>
                <w:lang w:eastAsia="ru-RU"/>
              </w:rPr>
              <w:t>Степове</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val="uk-UA" w:eastAsia="uk-UA"/>
              </w:rPr>
            </w:pPr>
            <w:r w:rsidRPr="005D569F">
              <w:rPr>
                <w:rFonts w:ascii="Times New Roman" w:eastAsia="Times New Roman" w:hAnsi="Times New Roman" w:cs="Times New Roman"/>
                <w:color w:val="000000"/>
                <w:sz w:val="24"/>
                <w:szCs w:val="24"/>
                <w:lang w:val="uk-UA" w:eastAsia="uk-UA"/>
              </w:rPr>
              <w:t>с.Степове</w:t>
            </w:r>
          </w:p>
        </w:tc>
      </w:tr>
      <w:tr w:rsidR="00240B38" w:rsidRPr="005D569F" w:rsidTr="00240B38">
        <w:trPr>
          <w:trHeight w:val="558"/>
        </w:trPr>
        <w:tc>
          <w:tcPr>
            <w:tcW w:w="478" w:type="dxa"/>
            <w:shd w:val="clear" w:color="auto" w:fill="auto"/>
            <w:noWrap/>
            <w:vAlign w:val="center"/>
          </w:tcPr>
          <w:p w:rsidR="00240B38" w:rsidRPr="005D569F" w:rsidRDefault="00240B38" w:rsidP="00240B38">
            <w:pPr>
              <w:pStyle w:val="ad"/>
              <w:numPr>
                <w:ilvl w:val="0"/>
                <w:numId w:val="9"/>
              </w:numPr>
              <w:spacing w:before="240" w:after="20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eastAsia="ru-RU"/>
              </w:rPr>
              <w:t>Капітальний ремонт з утеплення фасаду та довстановлення вікон в опорному</w:t>
            </w:r>
            <w:r w:rsidRPr="005D569F">
              <w:rPr>
                <w:rFonts w:ascii="Times New Roman" w:eastAsia="Times New Roman" w:hAnsi="Times New Roman" w:cs="Times New Roman"/>
                <w:sz w:val="24"/>
                <w:szCs w:val="24"/>
                <w:lang w:val="uk-UA" w:eastAsia="ru-RU"/>
              </w:rPr>
              <w:t xml:space="preserve"> </w:t>
            </w:r>
            <w:r w:rsidRPr="005D569F">
              <w:rPr>
                <w:rFonts w:ascii="Times New Roman" w:eastAsia="Times New Roman" w:hAnsi="Times New Roman" w:cs="Times New Roman"/>
                <w:sz w:val="24"/>
                <w:szCs w:val="24"/>
                <w:lang w:eastAsia="ru-RU"/>
              </w:rPr>
              <w:t xml:space="preserve">закладі Первозванівське НВО </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190"/>
        </w:trPr>
        <w:tc>
          <w:tcPr>
            <w:tcW w:w="478" w:type="dxa"/>
            <w:shd w:val="clear" w:color="auto" w:fill="auto"/>
            <w:noWrap/>
            <w:vAlign w:val="center"/>
          </w:tcPr>
          <w:p w:rsidR="00240B38" w:rsidRPr="005D569F" w:rsidRDefault="00240B38" w:rsidP="00240B38">
            <w:pPr>
              <w:pStyle w:val="ad"/>
              <w:numPr>
                <w:ilvl w:val="0"/>
                <w:numId w:val="9"/>
              </w:numPr>
              <w:spacing w:before="240" w:after="20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jc w:val="both"/>
              <w:rPr>
                <w:rFonts w:ascii="Times New Roman" w:hAnsi="Times New Roman" w:cs="Times New Roman"/>
                <w:b/>
                <w:sz w:val="24"/>
                <w:szCs w:val="24"/>
                <w:lang w:val="uk-UA" w:eastAsia="it-IT"/>
              </w:rPr>
            </w:pPr>
            <w:r w:rsidRPr="005D569F">
              <w:rPr>
                <w:rFonts w:ascii="Times New Roman" w:eastAsia="Times New Roman" w:hAnsi="Times New Roman" w:cs="Times New Roman"/>
                <w:sz w:val="24"/>
                <w:szCs w:val="24"/>
                <w:lang w:eastAsia="ru-RU"/>
              </w:rPr>
              <w:t>Капітальний ремонт Клинцівського закладу загальної середньої освіти І – ІІ ступенів – філії Бережинського закладу загальної середньої освіти І-ІІІ ступенів</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513"/>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jc w:val="both"/>
              <w:rPr>
                <w:rFonts w:ascii="Times New Roman" w:eastAsia="Times New Roman" w:hAnsi="Times New Roman" w:cs="Times New Roman"/>
                <w:sz w:val="24"/>
                <w:szCs w:val="24"/>
                <w:lang w:eastAsia="ru-RU"/>
              </w:rPr>
            </w:pPr>
            <w:r w:rsidRPr="005D569F">
              <w:rPr>
                <w:rFonts w:ascii="Times New Roman" w:eastAsia="Times New Roman" w:hAnsi="Times New Roman" w:cs="Times New Roman"/>
                <w:sz w:val="24"/>
                <w:szCs w:val="24"/>
                <w:lang w:eastAsia="ru-RU"/>
              </w:rPr>
              <w:t xml:space="preserve">Створення </w:t>
            </w:r>
            <w:r w:rsidR="00BA108D">
              <w:rPr>
                <w:rFonts w:ascii="Times New Roman" w:eastAsia="Times New Roman" w:hAnsi="Times New Roman" w:cs="Times New Roman"/>
                <w:sz w:val="24"/>
                <w:szCs w:val="24"/>
                <w:lang w:val="uk-UA" w:eastAsia="ru-RU"/>
              </w:rPr>
              <w:t>«</w:t>
            </w:r>
            <w:r w:rsidRPr="005D569F">
              <w:rPr>
                <w:rFonts w:ascii="Times New Roman" w:eastAsia="Times New Roman" w:hAnsi="Times New Roman" w:cs="Times New Roman"/>
                <w:sz w:val="24"/>
                <w:szCs w:val="24"/>
                <w:lang w:eastAsia="ru-RU"/>
              </w:rPr>
              <w:t xml:space="preserve">зеленого </w:t>
            </w:r>
            <w:r w:rsidR="00BA108D">
              <w:rPr>
                <w:rFonts w:ascii="Times New Roman" w:eastAsia="Times New Roman" w:hAnsi="Times New Roman" w:cs="Times New Roman"/>
                <w:sz w:val="24"/>
                <w:szCs w:val="24"/>
                <w:lang w:eastAsia="ru-RU"/>
              </w:rPr>
              <w:t>класу</w:t>
            </w:r>
            <w:r w:rsidR="00BA108D">
              <w:rPr>
                <w:rFonts w:ascii="Times New Roman" w:eastAsia="Times New Roman" w:hAnsi="Times New Roman" w:cs="Times New Roman"/>
                <w:sz w:val="24"/>
                <w:szCs w:val="24"/>
                <w:lang w:val="uk-UA" w:eastAsia="ru-RU"/>
              </w:rPr>
              <w:t>»</w:t>
            </w:r>
            <w:r w:rsidRPr="005D569F">
              <w:rPr>
                <w:rFonts w:ascii="Times New Roman" w:eastAsia="Times New Roman" w:hAnsi="Times New Roman" w:cs="Times New Roman"/>
                <w:sz w:val="24"/>
                <w:szCs w:val="24"/>
                <w:lang w:eastAsia="ru-RU"/>
              </w:rPr>
              <w:t xml:space="preserve"> на т</w:t>
            </w:r>
            <w:r w:rsidRPr="005D569F">
              <w:rPr>
                <w:rFonts w:ascii="Times New Roman" w:eastAsia="Times New Roman" w:hAnsi="Times New Roman" w:cs="Times New Roman"/>
                <w:sz w:val="24"/>
                <w:szCs w:val="24"/>
                <w:lang w:val="uk-UA" w:eastAsia="ru-RU"/>
              </w:rPr>
              <w:t>е</w:t>
            </w:r>
            <w:r w:rsidRPr="005D569F">
              <w:rPr>
                <w:rFonts w:ascii="Times New Roman" w:eastAsia="Times New Roman" w:hAnsi="Times New Roman" w:cs="Times New Roman"/>
                <w:sz w:val="24"/>
                <w:szCs w:val="24"/>
                <w:lang w:eastAsia="ru-RU"/>
              </w:rPr>
              <w:t>риторії опорного закладу Первозванівське НВО</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609"/>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jc w:val="both"/>
              <w:rPr>
                <w:rFonts w:ascii="Times New Roman" w:eastAsia="Times New Roman" w:hAnsi="Times New Roman" w:cs="Times New Roman"/>
                <w:sz w:val="24"/>
                <w:szCs w:val="24"/>
                <w:lang w:eastAsia="ru-RU"/>
              </w:rPr>
            </w:pPr>
            <w:r w:rsidRPr="005D569F">
              <w:rPr>
                <w:rFonts w:ascii="Times New Roman" w:eastAsia="Times New Roman" w:hAnsi="Times New Roman" w:cs="Times New Roman"/>
                <w:sz w:val="24"/>
                <w:szCs w:val="24"/>
                <w:lang w:eastAsia="ru-RU"/>
              </w:rPr>
              <w:t>Сучасний комп’ютерний клас – крок до нової української школи</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val="uk-UA" w:eastAsia="uk-UA"/>
              </w:rPr>
              <w:t>с.Степове</w:t>
            </w:r>
          </w:p>
        </w:tc>
      </w:tr>
      <w:tr w:rsidR="00240B38" w:rsidRPr="005D569F" w:rsidTr="00240B38">
        <w:trPr>
          <w:trHeight w:val="190"/>
        </w:trPr>
        <w:tc>
          <w:tcPr>
            <w:tcW w:w="478" w:type="dxa"/>
            <w:shd w:val="clear" w:color="auto" w:fill="auto"/>
            <w:noWrap/>
            <w:vAlign w:val="center"/>
          </w:tcPr>
          <w:p w:rsidR="00240B38" w:rsidRPr="005D569F" w:rsidRDefault="00240B38" w:rsidP="00240B38">
            <w:pPr>
              <w:pStyle w:val="ad"/>
              <w:numPr>
                <w:ilvl w:val="0"/>
                <w:numId w:val="9"/>
              </w:numPr>
              <w:spacing w:before="240" w:after="200" w:line="240" w:lineRule="auto"/>
              <w:rPr>
                <w:rFonts w:ascii="Times New Roman" w:eastAsia="Times New Roman" w:hAnsi="Times New Roman" w:cs="Times New Roman"/>
                <w:color w:val="000000"/>
                <w:sz w:val="24"/>
                <w:szCs w:val="24"/>
                <w:lang w:eastAsia="uk-UA"/>
              </w:rPr>
            </w:pPr>
          </w:p>
        </w:tc>
        <w:tc>
          <w:tcPr>
            <w:tcW w:w="1365" w:type="dxa"/>
            <w:vMerge w:val="restart"/>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2.3.2.</w:t>
            </w:r>
          </w:p>
        </w:tc>
        <w:tc>
          <w:tcPr>
            <w:tcW w:w="6379" w:type="dxa"/>
            <w:shd w:val="clear" w:color="auto" w:fill="auto"/>
          </w:tcPr>
          <w:p w:rsidR="00240B38" w:rsidRPr="005D569F" w:rsidRDefault="00240B38" w:rsidP="00240B38">
            <w:pPr>
              <w:spacing w:after="0" w:line="240" w:lineRule="auto"/>
              <w:jc w:val="both"/>
              <w:rPr>
                <w:rFonts w:ascii="Times New Roman" w:hAnsi="Times New Roman" w:cs="Times New Roman"/>
                <w:sz w:val="24"/>
                <w:szCs w:val="24"/>
              </w:rPr>
            </w:pPr>
            <w:r w:rsidRPr="005D569F">
              <w:rPr>
                <w:rFonts w:ascii="Times New Roman" w:eastAsia="Times New Roman" w:hAnsi="Times New Roman" w:cs="Times New Roman"/>
                <w:sz w:val="24"/>
                <w:szCs w:val="24"/>
                <w:lang w:eastAsia="ru-RU"/>
              </w:rPr>
              <w:t>Облаштування сучасної лабораторії в Первозванівській ЛА ЗПСМ та покращення матеріально-технічного заб</w:t>
            </w:r>
            <w:r w:rsidRPr="005D569F">
              <w:rPr>
                <w:rFonts w:ascii="Times New Roman" w:eastAsia="Times New Roman" w:hAnsi="Times New Roman" w:cs="Times New Roman"/>
                <w:sz w:val="24"/>
                <w:szCs w:val="24"/>
                <w:lang w:val="uk-UA" w:eastAsia="ru-RU"/>
              </w:rPr>
              <w:t>е</w:t>
            </w:r>
            <w:r w:rsidRPr="005D569F">
              <w:rPr>
                <w:rFonts w:ascii="Times New Roman" w:eastAsia="Times New Roman" w:hAnsi="Times New Roman" w:cs="Times New Roman"/>
                <w:sz w:val="24"/>
                <w:szCs w:val="24"/>
                <w:lang w:eastAsia="ru-RU"/>
              </w:rPr>
              <w:t>зпечення (придбання службового автомобіля)</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190"/>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jc w:val="both"/>
              <w:rPr>
                <w:rFonts w:ascii="Times New Roman" w:hAnsi="Times New Roman" w:cs="Times New Roman"/>
                <w:b/>
                <w:sz w:val="24"/>
                <w:szCs w:val="24"/>
                <w:lang w:val="uk-UA" w:eastAsia="it-IT"/>
              </w:rPr>
            </w:pPr>
            <w:r w:rsidRPr="005D569F">
              <w:rPr>
                <w:rFonts w:ascii="Times New Roman" w:eastAsia="Times New Roman" w:hAnsi="Times New Roman" w:cs="Times New Roman"/>
                <w:sz w:val="24"/>
                <w:szCs w:val="24"/>
                <w:lang w:val="uk-UA" w:eastAsia="ru-RU"/>
              </w:rPr>
              <w:t>О</w:t>
            </w:r>
            <w:r w:rsidRPr="005D569F">
              <w:rPr>
                <w:rFonts w:ascii="Times New Roman" w:eastAsia="Times New Roman" w:hAnsi="Times New Roman" w:cs="Times New Roman"/>
                <w:sz w:val="24"/>
                <w:szCs w:val="24"/>
                <w:lang w:eastAsia="ru-RU"/>
              </w:rPr>
              <w:t>блаштування Калинівської ЛАЗПСМ</w:t>
            </w:r>
            <w:r w:rsidRPr="005D569F">
              <w:rPr>
                <w:rFonts w:ascii="Times New Roman" w:eastAsia="Times New Roman" w:hAnsi="Times New Roman" w:cs="Times New Roman"/>
                <w:sz w:val="24"/>
                <w:szCs w:val="24"/>
                <w:lang w:val="uk-UA" w:eastAsia="ru-RU"/>
              </w:rPr>
              <w:t xml:space="preserve"> </w:t>
            </w:r>
            <w:r w:rsidRPr="005D569F">
              <w:rPr>
                <w:rFonts w:ascii="Times New Roman" w:eastAsia="Times New Roman" w:hAnsi="Times New Roman" w:cs="Times New Roman"/>
                <w:sz w:val="24"/>
                <w:szCs w:val="24"/>
                <w:lang w:eastAsia="ru-RU"/>
              </w:rPr>
              <w:t>та покращення матеріально-технічного заб</w:t>
            </w:r>
            <w:r w:rsidRPr="005D569F">
              <w:rPr>
                <w:rFonts w:ascii="Times New Roman" w:eastAsia="Times New Roman" w:hAnsi="Times New Roman" w:cs="Times New Roman"/>
                <w:sz w:val="24"/>
                <w:szCs w:val="24"/>
                <w:lang w:val="uk-UA" w:eastAsia="ru-RU"/>
              </w:rPr>
              <w:t>е</w:t>
            </w:r>
            <w:r w:rsidRPr="005D569F">
              <w:rPr>
                <w:rFonts w:ascii="Times New Roman" w:eastAsia="Times New Roman" w:hAnsi="Times New Roman" w:cs="Times New Roman"/>
                <w:sz w:val="24"/>
                <w:szCs w:val="24"/>
                <w:lang w:eastAsia="ru-RU"/>
              </w:rPr>
              <w:t>зпечення (придбання службового автомобіля</w:t>
            </w:r>
            <w:r w:rsidRPr="005D569F">
              <w:rPr>
                <w:rFonts w:ascii="Times New Roman" w:eastAsia="Times New Roman" w:hAnsi="Times New Roman" w:cs="Times New Roman"/>
                <w:sz w:val="24"/>
                <w:szCs w:val="24"/>
                <w:lang w:val="uk-UA" w:eastAsia="ru-RU"/>
              </w:rPr>
              <w:t xml:space="preserve">) </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hAnsi="Times New Roman" w:cs="Times New Roman"/>
                <w:sz w:val="24"/>
                <w:szCs w:val="24"/>
                <w:lang w:eastAsia="it-IT"/>
              </w:rPr>
              <w:t>с. Калинівка</w:t>
            </w:r>
          </w:p>
        </w:tc>
      </w:tr>
      <w:tr w:rsidR="00240B38" w:rsidRPr="005D569F" w:rsidTr="00240B38">
        <w:trPr>
          <w:trHeight w:val="190"/>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hAnsi="Times New Roman" w:cs="Times New Roman"/>
                <w:b/>
                <w:sz w:val="24"/>
                <w:szCs w:val="24"/>
                <w:lang w:eastAsia="it-IT"/>
              </w:rPr>
            </w:pPr>
            <w:r w:rsidRPr="005D569F">
              <w:rPr>
                <w:rFonts w:ascii="Times New Roman" w:eastAsia="Times New Roman" w:hAnsi="Times New Roman" w:cs="Times New Roman"/>
                <w:sz w:val="24"/>
                <w:szCs w:val="24"/>
                <w:lang w:eastAsia="ru-RU"/>
              </w:rPr>
              <w:t>Капітальний ремонт приміщення Клинцівського фельдшерського пункту, придбання меблів та медобладнання</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val="uk-UA" w:eastAsia="uk-UA"/>
              </w:rPr>
            </w:pPr>
            <w:r w:rsidRPr="005D569F">
              <w:rPr>
                <w:rFonts w:ascii="Times New Roman" w:hAnsi="Times New Roman" w:cs="Times New Roman"/>
                <w:sz w:val="24"/>
                <w:szCs w:val="24"/>
                <w:lang w:val="uk-UA" w:eastAsia="it-IT"/>
              </w:rPr>
              <w:t>с.Клинці</w:t>
            </w:r>
          </w:p>
        </w:tc>
      </w:tr>
      <w:tr w:rsidR="00240B38" w:rsidRPr="005D569F" w:rsidTr="00240B38">
        <w:trPr>
          <w:trHeight w:val="375"/>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val="restart"/>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2.3.3.</w:t>
            </w:r>
          </w:p>
        </w:tc>
        <w:tc>
          <w:tcPr>
            <w:tcW w:w="6379" w:type="dxa"/>
            <w:shd w:val="clear" w:color="auto" w:fill="auto"/>
          </w:tcPr>
          <w:p w:rsidR="00240B38" w:rsidRPr="005D569F" w:rsidRDefault="00240B38" w:rsidP="00240B38">
            <w:pPr>
              <w:spacing w:after="0" w:line="240" w:lineRule="auto"/>
              <w:rPr>
                <w:rFonts w:ascii="Times New Roman" w:hAnsi="Times New Roman" w:cs="Times New Roman"/>
                <w:sz w:val="24"/>
                <w:szCs w:val="24"/>
              </w:rPr>
            </w:pPr>
            <w:r w:rsidRPr="005D569F">
              <w:rPr>
                <w:rFonts w:ascii="Times New Roman" w:eastAsia="Times New Roman" w:hAnsi="Times New Roman" w:cs="Times New Roman"/>
                <w:sz w:val="24"/>
                <w:szCs w:val="24"/>
                <w:lang w:eastAsia="ru-RU"/>
              </w:rPr>
              <w:t xml:space="preserve">Облаштування Будинку тимчасового перебування для дітей, які опинилися в складних життєвих обставинах </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190"/>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eastAsia="Times New Roman" w:hAnsi="Times New Roman" w:cs="Times New Roman"/>
                <w:sz w:val="24"/>
                <w:szCs w:val="24"/>
                <w:lang w:val="uk-UA" w:eastAsia="ru-RU"/>
              </w:rPr>
            </w:pPr>
            <w:r w:rsidRPr="005D569F">
              <w:rPr>
                <w:rFonts w:ascii="Times New Roman" w:eastAsia="Times New Roman" w:hAnsi="Times New Roman" w:cs="Times New Roman"/>
                <w:sz w:val="24"/>
                <w:szCs w:val="24"/>
                <w:lang w:eastAsia="ru-RU"/>
              </w:rPr>
              <w:t>Соціальне житло для дітей-сиріт та дітей, позбавлених батьківського піклування та створення житла для учасників АТО</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r w:rsidR="00240B38" w:rsidRPr="005D569F" w:rsidTr="00240B38">
        <w:trPr>
          <w:trHeight w:val="623"/>
        </w:trPr>
        <w:tc>
          <w:tcPr>
            <w:tcW w:w="478"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s="Times New Roman"/>
                <w:color w:val="000000"/>
                <w:sz w:val="24"/>
                <w:szCs w:val="24"/>
                <w:lang w:eastAsia="uk-UA"/>
              </w:rPr>
            </w:pPr>
          </w:p>
        </w:tc>
        <w:tc>
          <w:tcPr>
            <w:tcW w:w="1365" w:type="dxa"/>
            <w:vMerge/>
            <w:shd w:val="clear" w:color="auto" w:fill="auto"/>
            <w:noWrap/>
            <w:vAlign w:val="center"/>
          </w:tcPr>
          <w:p w:rsidR="00240B38" w:rsidRPr="005D569F" w:rsidRDefault="00240B38" w:rsidP="00240B38">
            <w:pPr>
              <w:spacing w:before="24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tcPr>
          <w:p w:rsidR="00240B38" w:rsidRPr="005D569F" w:rsidRDefault="00240B38" w:rsidP="00240B38">
            <w:pPr>
              <w:spacing w:after="0" w:line="240" w:lineRule="auto"/>
              <w:rPr>
                <w:rFonts w:ascii="Times New Roman" w:eastAsia="Times New Roman" w:hAnsi="Times New Roman" w:cs="Times New Roman"/>
                <w:sz w:val="24"/>
                <w:szCs w:val="24"/>
                <w:lang w:val="uk-UA" w:eastAsia="ru-RU"/>
              </w:rPr>
            </w:pPr>
            <w:r w:rsidRPr="005D569F">
              <w:rPr>
                <w:rFonts w:ascii="Times New Roman" w:eastAsia="Times New Roman" w:hAnsi="Times New Roman" w:cs="Times New Roman"/>
                <w:sz w:val="24"/>
                <w:szCs w:val="24"/>
                <w:lang w:eastAsia="ru-RU"/>
              </w:rPr>
              <w:t>Впровадження в громаді служби "Соціальне таксі"</w:t>
            </w:r>
          </w:p>
        </w:tc>
        <w:tc>
          <w:tcPr>
            <w:tcW w:w="2126" w:type="dxa"/>
            <w:shd w:val="clear" w:color="auto" w:fill="auto"/>
          </w:tcPr>
          <w:p w:rsidR="00240B38" w:rsidRPr="005D569F" w:rsidRDefault="00240B38" w:rsidP="00240B38">
            <w:pPr>
              <w:spacing w:after="0" w:line="240" w:lineRule="auto"/>
              <w:rPr>
                <w:rFonts w:ascii="Times New Roman" w:eastAsia="Times New Roman" w:hAnsi="Times New Roman" w:cs="Times New Roman"/>
                <w:color w:val="000000"/>
                <w:sz w:val="24"/>
                <w:szCs w:val="24"/>
                <w:lang w:eastAsia="uk-UA"/>
              </w:rPr>
            </w:pPr>
            <w:r w:rsidRPr="005D569F">
              <w:rPr>
                <w:rFonts w:ascii="Times New Roman" w:eastAsia="Times New Roman" w:hAnsi="Times New Roman" w:cs="Times New Roman"/>
                <w:color w:val="000000"/>
                <w:sz w:val="24"/>
                <w:szCs w:val="24"/>
                <w:lang w:eastAsia="uk-UA"/>
              </w:rPr>
              <w:t>Первозванівська ОТГ</w:t>
            </w:r>
          </w:p>
        </w:tc>
      </w:tr>
    </w:tbl>
    <w:p w:rsidR="00240B38" w:rsidRPr="00696A41" w:rsidRDefault="00240B38" w:rsidP="00240B38">
      <w:pPr>
        <w:jc w:val="both"/>
        <w:rPr>
          <w:rFonts w:ascii="Times New Roman" w:hAnsi="Times New Roman" w:cs="Times New Roman"/>
          <w:sz w:val="24"/>
          <w:szCs w:val="24"/>
        </w:rPr>
      </w:pPr>
    </w:p>
    <w:p w:rsidR="00240B38" w:rsidRPr="00AD07AB" w:rsidRDefault="00240B38" w:rsidP="00240B38">
      <w:pPr>
        <w:widowControl w:val="0"/>
        <w:autoSpaceDE w:val="0"/>
        <w:autoSpaceDN w:val="0"/>
        <w:spacing w:before="2" w:after="0" w:line="240" w:lineRule="auto"/>
        <w:jc w:val="center"/>
        <w:outlineLvl w:val="1"/>
        <w:rPr>
          <w:rFonts w:ascii="Times New Roman" w:eastAsia="Arial" w:hAnsi="Times New Roman" w:cs="Times New Roman"/>
          <w:b/>
          <w:sz w:val="26"/>
          <w:szCs w:val="26"/>
          <w:lang w:bidi="en-US"/>
        </w:rPr>
      </w:pPr>
      <w:bookmarkStart w:id="125" w:name="_Toc27336063"/>
      <w:r w:rsidRPr="00AD07AB">
        <w:rPr>
          <w:rFonts w:ascii="Times New Roman" w:hAnsi="Times New Roman"/>
          <w:b/>
          <w:sz w:val="26"/>
          <w:szCs w:val="26"/>
          <w:lang w:val="uk-UA"/>
        </w:rPr>
        <w:t>Очікувані результати та показники</w:t>
      </w:r>
      <w:bookmarkEnd w:id="125"/>
    </w:p>
    <w:p w:rsidR="00240B38" w:rsidRDefault="00240B38" w:rsidP="00240B38">
      <w:pPr>
        <w:widowControl w:val="0"/>
        <w:autoSpaceDE w:val="0"/>
        <w:autoSpaceDN w:val="0"/>
        <w:spacing w:before="2" w:after="0" w:line="240" w:lineRule="auto"/>
        <w:jc w:val="center"/>
        <w:rPr>
          <w:rFonts w:ascii="Times New Roman" w:eastAsia="Arial" w:hAnsi="Times New Roman" w:cs="Times New Roman"/>
          <w:b/>
          <w:sz w:val="26"/>
          <w:szCs w:val="26"/>
          <w:lang w:val="uk-UA" w:bidi="en-US"/>
        </w:rPr>
      </w:pPr>
    </w:p>
    <w:p w:rsidR="00240B38" w:rsidRPr="00702EFD" w:rsidRDefault="00240B38" w:rsidP="00240B38">
      <w:pPr>
        <w:spacing w:after="0" w:line="240" w:lineRule="auto"/>
        <w:jc w:val="both"/>
        <w:rPr>
          <w:rFonts w:ascii="Times New Roman" w:hAnsi="Times New Roman" w:cs="Times New Roman"/>
          <w:sz w:val="26"/>
          <w:szCs w:val="26"/>
        </w:rPr>
      </w:pPr>
      <w:r w:rsidRPr="00702EFD">
        <w:rPr>
          <w:rFonts w:ascii="Times New Roman" w:hAnsi="Times New Roman" w:cs="Times New Roman"/>
          <w:sz w:val="26"/>
          <w:szCs w:val="26"/>
        </w:rPr>
        <w:t>Реалізація стратегічної цілі 2 «</w:t>
      </w:r>
      <w:r w:rsidRPr="007D7B7F">
        <w:rPr>
          <w:rFonts w:ascii="Times New Roman" w:hAnsi="Times New Roman"/>
          <w:b/>
          <w:sz w:val="26"/>
          <w:szCs w:val="26"/>
        </w:rPr>
        <w:t>Покращення рівня життя в громаді</w:t>
      </w:r>
      <w:r w:rsidRPr="00702EFD">
        <w:rPr>
          <w:rFonts w:ascii="Times New Roman" w:hAnsi="Times New Roman" w:cs="Times New Roman"/>
          <w:sz w:val="26"/>
          <w:szCs w:val="26"/>
        </w:rPr>
        <w:t xml:space="preserve">» у середньо- та довгостроковій перспективи призведе до наступних результатів: </w:t>
      </w:r>
    </w:p>
    <w:p w:rsidR="00240B38" w:rsidRPr="000C322A" w:rsidRDefault="00BA108D" w:rsidP="00240B38">
      <w:pPr>
        <w:numPr>
          <w:ilvl w:val="0"/>
          <w:numId w:val="15"/>
        </w:numPr>
        <w:spacing w:after="0" w:line="240" w:lineRule="auto"/>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0C322A">
        <w:rPr>
          <w:rFonts w:ascii="Times New Roman" w:eastAsia="Times New Roman" w:hAnsi="Times New Roman" w:cs="Times New Roman"/>
          <w:sz w:val="26"/>
          <w:szCs w:val="26"/>
          <w:lang w:val="uk-UA" w:eastAsia="uk-UA"/>
        </w:rPr>
        <w:t>ідвищено рівень комунальної інфраструктури громади;</w:t>
      </w:r>
      <w:r w:rsidR="00240B38" w:rsidRPr="000C322A">
        <w:rPr>
          <w:rFonts w:ascii="Times New Roman" w:eastAsia="Times New Roman" w:hAnsi="Times New Roman" w:cs="Times New Roman"/>
          <w:sz w:val="26"/>
          <w:szCs w:val="26"/>
          <w:lang w:eastAsia="uk-UA"/>
        </w:rPr>
        <w:t xml:space="preserve"> </w:t>
      </w:r>
    </w:p>
    <w:p w:rsidR="00240B38" w:rsidRPr="000C322A" w:rsidRDefault="00BA108D" w:rsidP="00240B38">
      <w:pPr>
        <w:numPr>
          <w:ilvl w:val="0"/>
          <w:numId w:val="15"/>
        </w:numPr>
        <w:spacing w:after="0" w:line="240" w:lineRule="auto"/>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0C322A">
        <w:rPr>
          <w:rFonts w:ascii="Times New Roman" w:eastAsia="Times New Roman" w:hAnsi="Times New Roman" w:cs="Times New Roman"/>
          <w:sz w:val="26"/>
          <w:szCs w:val="26"/>
          <w:lang w:val="uk-UA" w:eastAsia="uk-UA"/>
        </w:rPr>
        <w:t>ідвищено рівень безпеки в громаді;</w:t>
      </w:r>
    </w:p>
    <w:p w:rsidR="00240B38" w:rsidRPr="000C322A" w:rsidRDefault="00BA108D" w:rsidP="00240B38">
      <w:pPr>
        <w:numPr>
          <w:ilvl w:val="0"/>
          <w:numId w:val="15"/>
        </w:numPr>
        <w:spacing w:after="0" w:line="240" w:lineRule="auto"/>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п</w:t>
      </w:r>
      <w:r w:rsidR="00240B38" w:rsidRPr="000C322A">
        <w:rPr>
          <w:rFonts w:ascii="Times New Roman" w:eastAsia="Times New Roman" w:hAnsi="Times New Roman" w:cs="Times New Roman"/>
          <w:sz w:val="26"/>
          <w:szCs w:val="26"/>
          <w:lang w:val="uk-UA" w:eastAsia="uk-UA"/>
        </w:rPr>
        <w:t>ідвищено рівень якості та розширено спектр соціальних послуг в громаді.</w:t>
      </w:r>
    </w:p>
    <w:p w:rsidR="00240B38" w:rsidRPr="0077732F" w:rsidRDefault="00240B38" w:rsidP="00240B38">
      <w:pPr>
        <w:widowControl w:val="0"/>
        <w:autoSpaceDE w:val="0"/>
        <w:autoSpaceDN w:val="0"/>
        <w:spacing w:before="2" w:after="0" w:line="240" w:lineRule="auto"/>
        <w:jc w:val="center"/>
        <w:rPr>
          <w:rFonts w:ascii="Times New Roman" w:eastAsia="Arial" w:hAnsi="Times New Roman" w:cs="Times New Roman"/>
          <w:b/>
          <w:sz w:val="26"/>
          <w:szCs w:val="26"/>
          <w:highlight w:val="yellow"/>
          <w:lang w:bidi="en-US"/>
        </w:rPr>
      </w:pPr>
    </w:p>
    <w:p w:rsidR="00240B38" w:rsidRPr="00B9333B" w:rsidRDefault="00240B38" w:rsidP="00240B38">
      <w:pPr>
        <w:widowControl w:val="0"/>
        <w:autoSpaceDE w:val="0"/>
        <w:autoSpaceDN w:val="0"/>
        <w:spacing w:before="2" w:after="0" w:line="240" w:lineRule="auto"/>
        <w:ind w:firstLine="567"/>
        <w:jc w:val="both"/>
        <w:rPr>
          <w:rFonts w:ascii="Times New Roman" w:hAnsi="Times New Roman" w:cs="Times New Roman"/>
          <w:b/>
          <w:sz w:val="26"/>
          <w:szCs w:val="26"/>
          <w:lang w:val="uk-UA"/>
        </w:rPr>
      </w:pPr>
      <w:r w:rsidRPr="00B9333B">
        <w:rPr>
          <w:rFonts w:ascii="Times New Roman" w:hAnsi="Times New Roman" w:cs="Times New Roman"/>
          <w:b/>
          <w:sz w:val="26"/>
          <w:szCs w:val="26"/>
        </w:rPr>
        <w:t xml:space="preserve">Показники ефективності реалізації проектів, що відносяться до операційної цілі 2.1. </w:t>
      </w:r>
      <w:r w:rsidRPr="00B9333B">
        <w:rPr>
          <w:rFonts w:ascii="Times New Roman" w:eastAsia="Times New Roman" w:hAnsi="Times New Roman" w:cs="Times New Roman"/>
          <w:b/>
          <w:color w:val="000000"/>
          <w:sz w:val="26"/>
          <w:szCs w:val="26"/>
          <w:lang w:eastAsia="uk-UA"/>
        </w:rPr>
        <w:t>Розвиток комунальної інфраструктури громади</w:t>
      </w:r>
      <w:r w:rsidRPr="00B9333B">
        <w:rPr>
          <w:rFonts w:ascii="Times New Roman" w:hAnsi="Times New Roman" w:cs="Times New Roman"/>
          <w:b/>
          <w:sz w:val="26"/>
          <w:szCs w:val="26"/>
        </w:rPr>
        <w:t>:</w:t>
      </w:r>
    </w:p>
    <w:p w:rsidR="00240B38" w:rsidRPr="000C322A"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w:t>
      </w:r>
      <w:r w:rsidRPr="000C322A">
        <w:rPr>
          <w:rFonts w:ascii="Times New Roman" w:eastAsia="Times New Roman" w:hAnsi="Times New Roman" w:cs="Times New Roman"/>
          <w:sz w:val="26"/>
          <w:szCs w:val="26"/>
          <w:lang w:val="uk-UA" w:eastAsia="uk-UA"/>
        </w:rPr>
        <w:t>окращено стан дорожнього покриття в громаді;</w:t>
      </w:r>
    </w:p>
    <w:p w:rsidR="00240B38" w:rsidRPr="000C322A"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w:t>
      </w:r>
      <w:r w:rsidRPr="000C322A">
        <w:rPr>
          <w:rFonts w:ascii="Times New Roman" w:eastAsia="Times New Roman" w:hAnsi="Times New Roman" w:cs="Times New Roman"/>
          <w:sz w:val="26"/>
          <w:szCs w:val="26"/>
          <w:lang w:val="uk-UA" w:eastAsia="uk-UA"/>
        </w:rPr>
        <w:t>окращено якість вуличного освітлення в громаді;</w:t>
      </w:r>
    </w:p>
    <w:p w:rsidR="00240B38" w:rsidRPr="000C322A"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з</w:t>
      </w:r>
      <w:r w:rsidRPr="000C322A">
        <w:rPr>
          <w:rFonts w:ascii="Times New Roman" w:eastAsia="Times New Roman" w:hAnsi="Times New Roman" w:cs="Times New Roman"/>
          <w:sz w:val="26"/>
          <w:szCs w:val="26"/>
          <w:lang w:val="uk-UA" w:eastAsia="uk-UA"/>
        </w:rPr>
        <w:t>дійснено будівництво нових водопровідних мереж та проведено реконструкцію наявних;</w:t>
      </w:r>
    </w:p>
    <w:p w:rsidR="00240B38" w:rsidRPr="000C322A"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р</w:t>
      </w:r>
      <w:r w:rsidRPr="000C322A">
        <w:rPr>
          <w:rFonts w:ascii="Times New Roman" w:eastAsia="Times New Roman" w:hAnsi="Times New Roman" w:cs="Times New Roman"/>
          <w:sz w:val="26"/>
          <w:szCs w:val="26"/>
          <w:lang w:val="uk-UA" w:eastAsia="uk-UA"/>
        </w:rPr>
        <w:t>озширено спектр комунальних послуг в громаді за рахунок придбання спеціалізованої техніки;</w:t>
      </w:r>
    </w:p>
    <w:p w:rsidR="00240B38" w:rsidRPr="000C322A"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з</w:t>
      </w:r>
      <w:r w:rsidRPr="000C322A">
        <w:rPr>
          <w:rFonts w:ascii="Times New Roman" w:eastAsia="Times New Roman" w:hAnsi="Times New Roman" w:cs="Times New Roman"/>
          <w:sz w:val="26"/>
          <w:szCs w:val="26"/>
          <w:lang w:val="uk-UA" w:eastAsia="uk-UA"/>
        </w:rPr>
        <w:t>апроваджено систему сортування твердих побутових відходів.</w:t>
      </w:r>
    </w:p>
    <w:p w:rsidR="00240B38" w:rsidRPr="0077732F" w:rsidRDefault="00240B38" w:rsidP="00240B38">
      <w:pPr>
        <w:widowControl w:val="0"/>
        <w:autoSpaceDE w:val="0"/>
        <w:autoSpaceDN w:val="0"/>
        <w:spacing w:before="2" w:after="0" w:line="240" w:lineRule="auto"/>
        <w:ind w:firstLine="567"/>
        <w:jc w:val="both"/>
        <w:rPr>
          <w:rFonts w:ascii="Times New Roman" w:hAnsi="Times New Roman" w:cs="Times New Roman"/>
          <w:b/>
          <w:sz w:val="26"/>
          <w:szCs w:val="26"/>
          <w:highlight w:val="yellow"/>
          <w:lang w:val="uk-UA"/>
        </w:rPr>
      </w:pPr>
    </w:p>
    <w:p w:rsidR="00240B38" w:rsidRPr="001B0C00" w:rsidRDefault="00240B38" w:rsidP="00240B38">
      <w:pPr>
        <w:widowControl w:val="0"/>
        <w:autoSpaceDE w:val="0"/>
        <w:autoSpaceDN w:val="0"/>
        <w:spacing w:before="2" w:after="0" w:line="240" w:lineRule="auto"/>
        <w:ind w:firstLine="567"/>
        <w:jc w:val="both"/>
        <w:rPr>
          <w:rFonts w:ascii="Times New Roman" w:hAnsi="Times New Roman" w:cs="Times New Roman"/>
          <w:b/>
          <w:sz w:val="26"/>
          <w:szCs w:val="26"/>
          <w:lang w:val="uk-UA"/>
        </w:rPr>
      </w:pPr>
      <w:r w:rsidRPr="001B0C00">
        <w:rPr>
          <w:rFonts w:ascii="Times New Roman" w:hAnsi="Times New Roman" w:cs="Times New Roman"/>
          <w:b/>
          <w:sz w:val="26"/>
          <w:szCs w:val="26"/>
          <w:lang w:val="uk-UA"/>
        </w:rPr>
        <w:t xml:space="preserve">Показники ефективності реалізації проектів, що відносяться до операційної цілі 2.2. </w:t>
      </w:r>
      <w:r w:rsidRPr="001B0C00">
        <w:rPr>
          <w:rFonts w:ascii="Times New Roman" w:eastAsia="Times New Roman" w:hAnsi="Times New Roman" w:cs="Times New Roman"/>
          <w:b/>
          <w:color w:val="000000"/>
          <w:sz w:val="26"/>
          <w:szCs w:val="26"/>
          <w:lang w:eastAsia="uk-UA"/>
        </w:rPr>
        <w:t>Підвищення рівня безпеки в громаді</w:t>
      </w:r>
      <w:r w:rsidRPr="001B0C00">
        <w:rPr>
          <w:rFonts w:ascii="Times New Roman" w:hAnsi="Times New Roman" w:cs="Times New Roman"/>
          <w:b/>
          <w:sz w:val="26"/>
          <w:szCs w:val="26"/>
          <w:lang w:val="uk-UA"/>
        </w:rPr>
        <w:t>:</w:t>
      </w:r>
    </w:p>
    <w:p w:rsidR="00240B38" w:rsidRPr="001B0C00"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sidRPr="001B0C00">
        <w:rPr>
          <w:rFonts w:ascii="Times New Roman" w:eastAsia="Times New Roman" w:hAnsi="Times New Roman" w:cs="Times New Roman"/>
          <w:sz w:val="26"/>
          <w:szCs w:val="26"/>
          <w:lang w:val="uk-UA" w:eastAsia="uk-UA"/>
        </w:rPr>
        <w:t>знижено рівень злочинності на території громади;</w:t>
      </w:r>
    </w:p>
    <w:p w:rsidR="00240B38" w:rsidRPr="001B0C00"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sidRPr="001B0C00">
        <w:rPr>
          <w:rFonts w:ascii="Times New Roman" w:eastAsia="Times New Roman" w:hAnsi="Times New Roman" w:cs="Times New Roman"/>
          <w:sz w:val="26"/>
          <w:szCs w:val="26"/>
          <w:lang w:val="uk-UA" w:eastAsia="uk-UA"/>
        </w:rPr>
        <w:t>налагоджено ефективну взаємодію між правоохоронними органами та сільською радою щодо забезпечення громадського правопорядку на території ОТГ;</w:t>
      </w:r>
    </w:p>
    <w:p w:rsidR="00240B38" w:rsidRPr="001B0C00"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sidRPr="001B0C00">
        <w:rPr>
          <w:rFonts w:ascii="Times New Roman" w:eastAsia="Times New Roman" w:hAnsi="Times New Roman" w:cs="Times New Roman"/>
          <w:sz w:val="26"/>
          <w:szCs w:val="26"/>
          <w:lang w:val="uk-UA" w:eastAsia="uk-UA"/>
        </w:rPr>
        <w:t>встановлено сучасні системи відео спостереження;</w:t>
      </w:r>
    </w:p>
    <w:p w:rsidR="00240B38" w:rsidRPr="001B0C00"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sidRPr="001B0C00">
        <w:rPr>
          <w:rFonts w:ascii="Times New Roman" w:eastAsia="Times New Roman" w:hAnsi="Times New Roman" w:cs="Times New Roman"/>
          <w:sz w:val="26"/>
          <w:szCs w:val="26"/>
          <w:lang w:val="uk-UA" w:eastAsia="uk-UA"/>
        </w:rPr>
        <w:t>підвищено рівень безпеки на дорогах населених пунктів громади.</w:t>
      </w:r>
    </w:p>
    <w:p w:rsidR="00240B38" w:rsidRPr="001B0C00"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з</w:t>
      </w:r>
      <w:r w:rsidRPr="001B0C00">
        <w:rPr>
          <w:rFonts w:ascii="Times New Roman" w:eastAsia="Times New Roman" w:hAnsi="Times New Roman" w:cs="Times New Roman"/>
          <w:sz w:val="26"/>
          <w:szCs w:val="26"/>
          <w:lang w:val="uk-UA" w:eastAsia="uk-UA"/>
        </w:rPr>
        <w:t>меншено ризик загибелі та травматизму людей на пожежах.</w:t>
      </w:r>
    </w:p>
    <w:p w:rsidR="00240B38" w:rsidRPr="001B0C00"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з</w:t>
      </w:r>
      <w:r w:rsidRPr="001B0C00">
        <w:rPr>
          <w:rFonts w:ascii="Times New Roman" w:eastAsia="Times New Roman" w:hAnsi="Times New Roman" w:cs="Times New Roman"/>
          <w:sz w:val="26"/>
          <w:szCs w:val="26"/>
          <w:lang w:val="uk-UA" w:eastAsia="uk-UA"/>
        </w:rPr>
        <w:t>меншено розміри збитків, завданих пожежами.</w:t>
      </w:r>
    </w:p>
    <w:p w:rsidR="00240B38" w:rsidRPr="001B0C00" w:rsidRDefault="00240B38" w:rsidP="00393EC3">
      <w:pPr>
        <w:numPr>
          <w:ilvl w:val="0"/>
          <w:numId w:val="124"/>
        </w:num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з</w:t>
      </w:r>
      <w:r w:rsidRPr="001B0C00">
        <w:rPr>
          <w:rFonts w:ascii="Times New Roman" w:eastAsia="Times New Roman" w:hAnsi="Times New Roman" w:cs="Times New Roman"/>
          <w:sz w:val="26"/>
          <w:szCs w:val="26"/>
          <w:lang w:val="uk-UA" w:eastAsia="uk-UA"/>
        </w:rPr>
        <w:t>меншено час прибуття пожежних підрозділів до місця виникнення пожеж.</w:t>
      </w:r>
    </w:p>
    <w:p w:rsidR="00240B38" w:rsidRPr="001B0C00" w:rsidRDefault="00240B38" w:rsidP="00240B38">
      <w:pPr>
        <w:pStyle w:val="af0"/>
        <w:widowControl w:val="0"/>
        <w:shd w:val="clear" w:color="auto" w:fill="FFFFFF"/>
        <w:autoSpaceDE w:val="0"/>
        <w:autoSpaceDN w:val="0"/>
        <w:spacing w:before="2" w:beforeAutospacing="0" w:after="0" w:afterAutospacing="0"/>
        <w:jc w:val="both"/>
        <w:rPr>
          <w:b/>
          <w:sz w:val="26"/>
          <w:szCs w:val="26"/>
          <w:highlight w:val="yellow"/>
          <w:lang w:val="uk-UA"/>
        </w:rPr>
      </w:pPr>
    </w:p>
    <w:p w:rsidR="00240B38" w:rsidRPr="0077732F" w:rsidRDefault="00240B38" w:rsidP="00240B38">
      <w:pPr>
        <w:widowControl w:val="0"/>
        <w:autoSpaceDE w:val="0"/>
        <w:autoSpaceDN w:val="0"/>
        <w:spacing w:before="2" w:after="0" w:line="240" w:lineRule="auto"/>
        <w:ind w:firstLine="567"/>
        <w:jc w:val="both"/>
        <w:rPr>
          <w:rFonts w:ascii="Times New Roman" w:eastAsia="Times New Roman" w:hAnsi="Times New Roman"/>
          <w:b/>
          <w:color w:val="000000"/>
          <w:sz w:val="24"/>
          <w:szCs w:val="24"/>
          <w:highlight w:val="yellow"/>
          <w:lang w:val="uk-UA" w:eastAsia="uk-UA"/>
        </w:rPr>
      </w:pPr>
      <w:r w:rsidRPr="00BE23CD">
        <w:rPr>
          <w:rFonts w:ascii="Times New Roman" w:hAnsi="Times New Roman" w:cs="Times New Roman"/>
          <w:b/>
          <w:sz w:val="26"/>
          <w:szCs w:val="26"/>
          <w:lang w:val="uk-UA"/>
        </w:rPr>
        <w:t xml:space="preserve">Показники ефективності реалізації проектів, що відносяться до операційної цілі 2.3. </w:t>
      </w:r>
      <w:r w:rsidRPr="007D7B7F">
        <w:rPr>
          <w:rFonts w:ascii="Times New Roman" w:eastAsia="Times New Roman" w:hAnsi="Times New Roman" w:cs="Times New Roman"/>
          <w:b/>
          <w:color w:val="000000"/>
          <w:sz w:val="26"/>
          <w:szCs w:val="26"/>
          <w:lang w:eastAsia="uk-UA"/>
        </w:rPr>
        <w:t>Розвиток соціальної сфери</w:t>
      </w:r>
    </w:p>
    <w:p w:rsidR="00240B38" w:rsidRPr="00941EB0"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облаштовано сучасні</w:t>
      </w:r>
      <w:r w:rsidRPr="00941EB0">
        <w:rPr>
          <w:rFonts w:ascii="Times New Roman" w:eastAsia="Times New Roman" w:hAnsi="Times New Roman" w:cs="Times New Roman"/>
          <w:sz w:val="26"/>
          <w:szCs w:val="26"/>
          <w:lang w:val="uk-UA" w:eastAsia="uk-UA"/>
        </w:rPr>
        <w:t xml:space="preserve"> систем</w:t>
      </w:r>
      <w:r>
        <w:rPr>
          <w:rFonts w:ascii="Times New Roman" w:eastAsia="Times New Roman" w:hAnsi="Times New Roman" w:cs="Times New Roman"/>
          <w:sz w:val="26"/>
          <w:szCs w:val="26"/>
          <w:lang w:val="uk-UA" w:eastAsia="uk-UA"/>
        </w:rPr>
        <w:t>и</w:t>
      </w:r>
      <w:r w:rsidRPr="00941EB0">
        <w:rPr>
          <w:rFonts w:ascii="Times New Roman" w:eastAsia="Times New Roman" w:hAnsi="Times New Roman" w:cs="Times New Roman"/>
          <w:sz w:val="26"/>
          <w:szCs w:val="26"/>
          <w:lang w:val="uk-UA" w:eastAsia="uk-UA"/>
        </w:rPr>
        <w:t xml:space="preserve"> харчування в освітніх закладах громади</w:t>
      </w:r>
      <w:r>
        <w:rPr>
          <w:rFonts w:ascii="Times New Roman" w:eastAsia="Times New Roman" w:hAnsi="Times New Roman" w:cs="Times New Roman"/>
          <w:sz w:val="26"/>
          <w:szCs w:val="26"/>
          <w:lang w:val="uk-UA" w:eastAsia="uk-UA"/>
        </w:rPr>
        <w:t>;</w:t>
      </w:r>
    </w:p>
    <w:p w:rsidR="00240B38" w:rsidRPr="00941EB0"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оновлено матеріально-технічну базу</w:t>
      </w:r>
      <w:r w:rsidRPr="00941EB0">
        <w:rPr>
          <w:rFonts w:ascii="Times New Roman" w:eastAsia="Times New Roman" w:hAnsi="Times New Roman" w:cs="Times New Roman"/>
          <w:sz w:val="26"/>
          <w:szCs w:val="26"/>
          <w:lang w:val="uk-UA" w:eastAsia="uk-UA"/>
        </w:rPr>
        <w:t xml:space="preserve"> навчальних закладів громади</w:t>
      </w:r>
      <w:r>
        <w:rPr>
          <w:rFonts w:ascii="Times New Roman" w:eastAsia="Times New Roman" w:hAnsi="Times New Roman" w:cs="Times New Roman"/>
          <w:sz w:val="26"/>
          <w:szCs w:val="26"/>
          <w:lang w:val="uk-UA" w:eastAsia="uk-UA"/>
        </w:rPr>
        <w:t>;</w:t>
      </w:r>
    </w:p>
    <w:p w:rsidR="00240B38" w:rsidRPr="00941EB0"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w:t>
      </w:r>
      <w:r w:rsidRPr="00941EB0">
        <w:rPr>
          <w:rFonts w:ascii="Times New Roman" w:eastAsia="Times New Roman" w:hAnsi="Times New Roman" w:cs="Times New Roman"/>
          <w:sz w:val="26"/>
          <w:szCs w:val="26"/>
          <w:lang w:val="uk-UA" w:eastAsia="uk-UA"/>
        </w:rPr>
        <w:t>окращено якість освітніх послуг</w:t>
      </w:r>
      <w:r w:rsidR="00BA108D">
        <w:rPr>
          <w:rFonts w:ascii="Times New Roman" w:eastAsia="Times New Roman" w:hAnsi="Times New Roman" w:cs="Times New Roman"/>
          <w:sz w:val="26"/>
          <w:szCs w:val="26"/>
          <w:lang w:val="uk-UA" w:eastAsia="uk-UA"/>
        </w:rPr>
        <w:t>;</w:t>
      </w:r>
    </w:p>
    <w:p w:rsidR="00240B38"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lastRenderedPageBreak/>
        <w:t>п</w:t>
      </w:r>
      <w:r w:rsidRPr="00941EB0">
        <w:rPr>
          <w:rFonts w:ascii="Times New Roman" w:eastAsia="Times New Roman" w:hAnsi="Times New Roman" w:cs="Times New Roman"/>
          <w:sz w:val="26"/>
          <w:szCs w:val="26"/>
          <w:lang w:val="uk-UA" w:eastAsia="uk-UA"/>
        </w:rPr>
        <w:t>окращено якість послуг в сфері культури</w:t>
      </w:r>
      <w:r>
        <w:rPr>
          <w:rFonts w:ascii="Times New Roman" w:eastAsia="Times New Roman" w:hAnsi="Times New Roman" w:cs="Times New Roman"/>
          <w:sz w:val="26"/>
          <w:szCs w:val="26"/>
          <w:lang w:val="uk-UA" w:eastAsia="uk-UA"/>
        </w:rPr>
        <w:t>;</w:t>
      </w:r>
      <w:r w:rsidRPr="00941EB0">
        <w:rPr>
          <w:rFonts w:ascii="Times New Roman" w:eastAsia="Times New Roman" w:hAnsi="Times New Roman" w:cs="Times New Roman"/>
          <w:sz w:val="26"/>
          <w:szCs w:val="26"/>
          <w:lang w:val="uk-UA" w:eastAsia="uk-UA"/>
        </w:rPr>
        <w:t xml:space="preserve"> </w:t>
      </w:r>
    </w:p>
    <w:p w:rsidR="00240B38"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створено сучасні Центри дозвілля на базах будинків культури;</w:t>
      </w:r>
    </w:p>
    <w:p w:rsidR="00240B38"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запроваджено заходи з енергозбереження об’єктів соціальної сфери; </w:t>
      </w:r>
    </w:p>
    <w:p w:rsidR="00240B38"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покращено якість та доступність медичних послуг;</w:t>
      </w:r>
    </w:p>
    <w:p w:rsidR="00240B38" w:rsidRPr="00941EB0"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sidRPr="00941EB0">
        <w:rPr>
          <w:rFonts w:ascii="Times New Roman" w:eastAsia="Times New Roman" w:hAnsi="Times New Roman" w:cs="Times New Roman"/>
          <w:sz w:val="26"/>
          <w:szCs w:val="26"/>
          <w:lang w:val="uk-UA" w:eastAsia="uk-UA"/>
        </w:rPr>
        <w:t>облаштовано Будинок тимчасового перебування для дітей, які опинилися в складних життєвих обставинах;</w:t>
      </w:r>
    </w:p>
    <w:p w:rsidR="00240B38" w:rsidRPr="00941EB0" w:rsidRDefault="00240B38" w:rsidP="00393EC3">
      <w:pPr>
        <w:pStyle w:val="ad"/>
        <w:numPr>
          <w:ilvl w:val="0"/>
          <w:numId w:val="125"/>
        </w:numPr>
        <w:spacing w:after="0"/>
        <w:ind w:left="709"/>
        <w:jc w:val="both"/>
        <w:rPr>
          <w:rFonts w:ascii="Times New Roman" w:eastAsia="Times New Roman" w:hAnsi="Times New Roman" w:cs="Times New Roman"/>
          <w:sz w:val="26"/>
          <w:szCs w:val="26"/>
          <w:lang w:val="uk-UA" w:eastAsia="uk-UA"/>
        </w:rPr>
      </w:pPr>
      <w:r w:rsidRPr="00941EB0">
        <w:rPr>
          <w:rFonts w:ascii="Times New Roman" w:eastAsia="Times New Roman" w:hAnsi="Times New Roman" w:cs="Times New Roman"/>
          <w:sz w:val="26"/>
          <w:szCs w:val="26"/>
          <w:lang w:val="uk-UA" w:eastAsia="uk-UA"/>
        </w:rPr>
        <w:t>впровадження в громаді службу "Соціальне таксі".</w:t>
      </w:r>
    </w:p>
    <w:p w:rsidR="00240B38" w:rsidRPr="00F470EA" w:rsidRDefault="00240B38" w:rsidP="00240B38">
      <w:pPr>
        <w:widowControl w:val="0"/>
        <w:autoSpaceDE w:val="0"/>
        <w:autoSpaceDN w:val="0"/>
        <w:spacing w:before="2" w:after="0" w:line="240" w:lineRule="auto"/>
        <w:jc w:val="center"/>
        <w:rPr>
          <w:rFonts w:ascii="Times New Roman" w:eastAsia="Arial" w:hAnsi="Times New Roman" w:cs="Times New Roman"/>
          <w:b/>
          <w:sz w:val="26"/>
          <w:szCs w:val="26"/>
          <w:lang w:val="uk-UA" w:bidi="en-US"/>
        </w:rPr>
      </w:pPr>
    </w:p>
    <w:p w:rsidR="00240B38" w:rsidRPr="00AD07AB" w:rsidRDefault="00240B38" w:rsidP="00240B38">
      <w:pPr>
        <w:widowControl w:val="0"/>
        <w:autoSpaceDE w:val="0"/>
        <w:autoSpaceDN w:val="0"/>
        <w:spacing w:before="2" w:after="0" w:line="240" w:lineRule="auto"/>
        <w:jc w:val="center"/>
        <w:outlineLvl w:val="1"/>
        <w:rPr>
          <w:rFonts w:ascii="Times New Roman" w:eastAsia="Arial" w:hAnsi="Times New Roman" w:cs="Times New Roman"/>
          <w:b/>
          <w:sz w:val="26"/>
          <w:szCs w:val="26"/>
          <w:lang w:val="uk-UA" w:bidi="en-US"/>
        </w:rPr>
      </w:pPr>
      <w:bookmarkStart w:id="126" w:name="_Toc27336064"/>
      <w:r w:rsidRPr="00AD07AB">
        <w:rPr>
          <w:rFonts w:ascii="Times New Roman" w:eastAsia="Arial" w:hAnsi="Times New Roman" w:cs="Times New Roman"/>
          <w:b/>
          <w:sz w:val="26"/>
          <w:szCs w:val="26"/>
          <w:lang w:bidi="en-US"/>
        </w:rPr>
        <w:t xml:space="preserve">Орієнтовний фінансовий </w:t>
      </w:r>
      <w:r w:rsidRPr="00AD07AB">
        <w:rPr>
          <w:rFonts w:ascii="Times New Roman" w:eastAsia="Arial" w:hAnsi="Times New Roman" w:cs="Times New Roman"/>
          <w:b/>
          <w:sz w:val="26"/>
          <w:szCs w:val="26"/>
          <w:lang w:val="uk-UA" w:bidi="en-US"/>
        </w:rPr>
        <w:t>план.</w:t>
      </w:r>
      <w:bookmarkEnd w:id="126"/>
      <w:r w:rsidRPr="00AD07AB">
        <w:rPr>
          <w:rFonts w:ascii="Times New Roman" w:eastAsia="Arial" w:hAnsi="Times New Roman" w:cs="Times New Roman"/>
          <w:b/>
          <w:sz w:val="26"/>
          <w:szCs w:val="26"/>
          <w:lang w:val="uk-UA" w:bidi="en-US"/>
        </w:rPr>
        <w:t xml:space="preserve"> </w:t>
      </w:r>
    </w:p>
    <w:p w:rsidR="00240B38" w:rsidRPr="00AD07AB" w:rsidRDefault="00240B38" w:rsidP="00240B38">
      <w:pPr>
        <w:widowControl w:val="0"/>
        <w:autoSpaceDE w:val="0"/>
        <w:autoSpaceDN w:val="0"/>
        <w:spacing w:before="2" w:after="0" w:line="240" w:lineRule="auto"/>
        <w:jc w:val="center"/>
        <w:rPr>
          <w:rFonts w:ascii="Times New Roman" w:eastAsia="Arial" w:hAnsi="Times New Roman" w:cs="Times New Roman"/>
          <w:b/>
          <w:sz w:val="26"/>
          <w:szCs w:val="26"/>
          <w:lang w:val="uk-UA" w:bidi="en-US"/>
        </w:rPr>
      </w:pPr>
      <w:r w:rsidRPr="00AD07AB">
        <w:rPr>
          <w:rFonts w:ascii="Times New Roman" w:eastAsia="Arial" w:hAnsi="Times New Roman" w:cs="Times New Roman"/>
          <w:b/>
          <w:sz w:val="26"/>
          <w:szCs w:val="26"/>
          <w:lang w:val="uk-UA" w:bidi="en-US"/>
        </w:rPr>
        <w:t xml:space="preserve">Стратегічна ціль 2. </w:t>
      </w:r>
      <w:r w:rsidRPr="007D7B7F">
        <w:rPr>
          <w:rFonts w:ascii="Times New Roman" w:hAnsi="Times New Roman"/>
          <w:b/>
          <w:sz w:val="26"/>
          <w:szCs w:val="26"/>
        </w:rPr>
        <w:t>Покращення рівня життя в громаді</w:t>
      </w:r>
    </w:p>
    <w:p w:rsidR="00240B38" w:rsidRPr="008253B8" w:rsidRDefault="00240B38" w:rsidP="00240B38">
      <w:pPr>
        <w:widowControl w:val="0"/>
        <w:autoSpaceDE w:val="0"/>
        <w:autoSpaceDN w:val="0"/>
        <w:spacing w:before="2" w:after="0" w:line="240" w:lineRule="auto"/>
        <w:jc w:val="center"/>
        <w:rPr>
          <w:rFonts w:ascii="Times New Roman" w:eastAsia="Arial" w:hAnsi="Times New Roman" w:cs="Times New Roman"/>
          <w:b/>
          <w:sz w:val="24"/>
          <w:szCs w:val="24"/>
          <w:lang w:val="uk-UA" w:bidi="en-US"/>
        </w:rPr>
      </w:pPr>
    </w:p>
    <w:tbl>
      <w:tblPr>
        <w:tblW w:w="1045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1417"/>
        <w:gridCol w:w="1276"/>
        <w:gridCol w:w="1276"/>
        <w:gridCol w:w="1379"/>
      </w:tblGrid>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240B38">
            <w:pPr>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Назва проекту</w:t>
            </w:r>
          </w:p>
        </w:tc>
        <w:tc>
          <w:tcPr>
            <w:tcW w:w="1417"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bidi="en-US"/>
              </w:rPr>
              <w:t>20</w:t>
            </w:r>
            <w:r w:rsidRPr="005D569F">
              <w:rPr>
                <w:rFonts w:ascii="Times New Roman" w:eastAsia="Times New Roman" w:hAnsi="Times New Roman" w:cs="Times New Roman"/>
                <w:b/>
                <w:sz w:val="24"/>
                <w:szCs w:val="24"/>
                <w:lang w:val="uk-UA" w:bidi="en-US"/>
              </w:rPr>
              <w:t>20</w:t>
            </w:r>
          </w:p>
        </w:tc>
        <w:tc>
          <w:tcPr>
            <w:tcW w:w="1276"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bidi="en-US"/>
              </w:rPr>
              <w:t>20</w:t>
            </w:r>
            <w:r w:rsidRPr="005D569F">
              <w:rPr>
                <w:rFonts w:ascii="Times New Roman" w:eastAsia="Times New Roman" w:hAnsi="Times New Roman" w:cs="Times New Roman"/>
                <w:b/>
                <w:sz w:val="24"/>
                <w:szCs w:val="24"/>
                <w:lang w:val="uk-UA" w:bidi="en-US"/>
              </w:rPr>
              <w:t>21</w:t>
            </w:r>
          </w:p>
        </w:tc>
        <w:tc>
          <w:tcPr>
            <w:tcW w:w="1276"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240B38">
            <w:pPr>
              <w:jc w:val="center"/>
              <w:rPr>
                <w:rFonts w:ascii="Times New Roman" w:eastAsia="Times New Roman" w:hAnsi="Times New Roman" w:cs="Times New Roman"/>
                <w:b/>
                <w:sz w:val="24"/>
                <w:szCs w:val="24"/>
                <w:lang w:val="uk-UA" w:bidi="en-US"/>
              </w:rPr>
            </w:pPr>
            <w:r w:rsidRPr="005D569F">
              <w:rPr>
                <w:rFonts w:ascii="Times New Roman" w:eastAsia="Times New Roman" w:hAnsi="Times New Roman" w:cs="Times New Roman"/>
                <w:b/>
                <w:sz w:val="24"/>
                <w:szCs w:val="24"/>
                <w:lang w:bidi="en-US"/>
              </w:rPr>
              <w:t>202</w:t>
            </w:r>
            <w:r w:rsidRPr="005D569F">
              <w:rPr>
                <w:rFonts w:ascii="Times New Roman" w:eastAsia="Times New Roman" w:hAnsi="Times New Roman" w:cs="Times New Roman"/>
                <w:b/>
                <w:sz w:val="24"/>
                <w:szCs w:val="24"/>
                <w:lang w:val="uk-UA" w:bidi="en-US"/>
              </w:rPr>
              <w:t>2</w:t>
            </w:r>
          </w:p>
        </w:tc>
        <w:tc>
          <w:tcPr>
            <w:tcW w:w="1379"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240B38">
            <w:pPr>
              <w:jc w:val="center"/>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Вартість</w:t>
            </w:r>
          </w:p>
          <w:p w:rsidR="00240B38" w:rsidRPr="005D569F" w:rsidRDefault="00240B38" w:rsidP="00240B38">
            <w:pPr>
              <w:jc w:val="center"/>
              <w:rPr>
                <w:rFonts w:ascii="Times New Roman" w:eastAsia="Times New Roman" w:hAnsi="Times New Roman" w:cs="Times New Roman"/>
                <w:b/>
                <w:sz w:val="24"/>
                <w:szCs w:val="24"/>
                <w:lang w:bidi="en-US"/>
              </w:rPr>
            </w:pPr>
            <w:r w:rsidRPr="005D569F">
              <w:rPr>
                <w:rFonts w:ascii="Times New Roman" w:eastAsia="Times New Roman" w:hAnsi="Times New Roman" w:cs="Times New Roman"/>
                <w:b/>
                <w:sz w:val="24"/>
                <w:szCs w:val="24"/>
                <w:lang w:bidi="en-US"/>
              </w:rPr>
              <w:t>тис.грн.</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color w:val="000000"/>
                <w:sz w:val="24"/>
                <w:szCs w:val="24"/>
                <w:lang w:eastAsia="ru-RU"/>
              </w:rPr>
              <w:t>Проведення ремонту дорожнього покриття в громаді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4500,0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color w:val="000000"/>
                <w:sz w:val="24"/>
                <w:szCs w:val="24"/>
                <w:lang w:eastAsia="ru-RU"/>
              </w:rPr>
              <w:t>Нове будівництво мережі вуличного освітлення в населених пунктах Первозванівської ОТГ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900,0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1900,0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4300,0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color w:val="000000"/>
                <w:sz w:val="24"/>
                <w:szCs w:val="24"/>
                <w:lang w:eastAsia="ru-RU"/>
              </w:rPr>
              <w:t>Реконструкція вуличного освітлення в населених пунктах Первозванівської сільської ради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1400,0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1200,0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3200,0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rPr>
                <w:rFonts w:ascii="Times New Roman" w:eastAsia="Times New Roman" w:hAnsi="Times New Roman" w:cs="Times New Roman"/>
                <w:b/>
                <w:sz w:val="24"/>
                <w:szCs w:val="24"/>
                <w:lang w:bidi="en-US"/>
              </w:rPr>
            </w:pPr>
            <w:r w:rsidRPr="002968F2">
              <w:rPr>
                <w:rFonts w:ascii="Times New Roman" w:eastAsia="Times New Roman" w:hAnsi="Times New Roman" w:cs="Times New Roman"/>
                <w:color w:val="000000"/>
                <w:sz w:val="24"/>
                <w:szCs w:val="24"/>
                <w:lang w:eastAsia="ru-RU"/>
              </w:rPr>
              <w:t xml:space="preserve">Нове будівництво водопровідної мережі по вул. </w:t>
            </w:r>
            <w:r w:rsidRPr="005D569F">
              <w:rPr>
                <w:rFonts w:ascii="Times New Roman" w:eastAsia="Times New Roman" w:hAnsi="Times New Roman" w:cs="Times New Roman"/>
                <w:color w:val="000000"/>
                <w:sz w:val="24"/>
                <w:szCs w:val="24"/>
                <w:lang w:eastAsia="ru-RU"/>
              </w:rPr>
              <w:t>Коноплянська в с.Первозванівка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1000,0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b/>
                <w:sz w:val="24"/>
                <w:szCs w:val="24"/>
                <w:lang w:bidi="en-US"/>
              </w:rPr>
            </w:pPr>
            <w:r w:rsidRPr="002968F2">
              <w:rPr>
                <w:rFonts w:ascii="Times New Roman" w:hAnsi="Times New Roman" w:cs="Times New Roman"/>
                <w:sz w:val="24"/>
                <w:szCs w:val="24"/>
                <w:lang w:eastAsia="it-IT"/>
              </w:rPr>
              <w:t>Нове будівництво водопровідної мережі в с. Зоря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1000,0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5000,0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color w:val="000000"/>
                <w:sz w:val="24"/>
                <w:szCs w:val="24"/>
                <w:lang w:eastAsia="ru-RU"/>
              </w:rPr>
              <w:t>Підключення системи водопостачання до Холодних ключів мешканців с. Сонячне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2080,0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color w:val="000000"/>
                <w:sz w:val="24"/>
                <w:szCs w:val="24"/>
                <w:lang w:eastAsia="ru-RU"/>
              </w:rPr>
              <w:t>Капітальний ремонт водопровідної мережі в с.Степове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2106,7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2000,0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6106,7</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color w:val="000000"/>
                <w:sz w:val="24"/>
                <w:szCs w:val="24"/>
                <w:lang w:eastAsia="ru-RU"/>
              </w:rPr>
              <w:t>Проведення ремонту колодязів на території Первозванівської ОТГ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Times New Roman" w:hAnsi="Times New Roman" w:cs="Times New Roman"/>
                <w:b/>
                <w:color w:val="000000"/>
                <w:sz w:val="24"/>
                <w:szCs w:val="24"/>
                <w:lang w:val="uk-UA" w:eastAsia="it-IT"/>
              </w:rPr>
            </w:pPr>
            <w:r w:rsidRPr="00E1376F">
              <w:rPr>
                <w:rFonts w:ascii="Times New Roman" w:eastAsia="Times New Roman" w:hAnsi="Times New Roman" w:cs="Times New Roman"/>
                <w:b/>
                <w:color w:val="000000"/>
                <w:sz w:val="24"/>
                <w:szCs w:val="24"/>
                <w:lang w:val="uk-UA" w:eastAsia="it-IT"/>
              </w:rPr>
              <w:t>200,0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color w:val="000000"/>
                <w:sz w:val="24"/>
                <w:szCs w:val="24"/>
                <w:lang w:eastAsia="ru-RU"/>
              </w:rPr>
            </w:pPr>
            <w:r w:rsidRPr="002968F2">
              <w:rPr>
                <w:rFonts w:ascii="Times New Roman" w:eastAsia="Times New Roman" w:hAnsi="Times New Roman" w:cs="Times New Roman"/>
                <w:color w:val="000000"/>
                <w:sz w:val="24"/>
                <w:szCs w:val="24"/>
                <w:lang w:eastAsia="ru-RU"/>
              </w:rPr>
              <w:t>Нове будівництво водопровідної мережі для забезпечення  водопостачання в с. Калинівка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sz w:val="24"/>
                <w:szCs w:val="24"/>
                <w:lang w:val="uk-UA"/>
              </w:rPr>
            </w:pPr>
            <w:r w:rsidRPr="00E1376F">
              <w:rPr>
                <w:rFonts w:ascii="Times New Roman" w:eastAsia="Calibri" w:hAnsi="Times New Roman" w:cs="Times New Roman"/>
                <w:b/>
                <w:sz w:val="24"/>
                <w:szCs w:val="24"/>
                <w:lang w:val="uk-UA"/>
              </w:rPr>
              <w:t>2048,5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ind w:left="-69"/>
              <w:jc w:val="center"/>
              <w:rPr>
                <w:rFonts w:ascii="Times New Roman" w:eastAsia="Calibri" w:hAnsi="Times New Roman" w:cs="Times New Roman"/>
                <w:b/>
                <w:sz w:val="24"/>
                <w:szCs w:val="24"/>
                <w:lang w:val="uk-UA"/>
              </w:rPr>
            </w:pPr>
            <w:r w:rsidRPr="00E1376F">
              <w:rPr>
                <w:rFonts w:ascii="Times New Roman" w:eastAsia="Calibri" w:hAnsi="Times New Roman" w:cs="Times New Roman"/>
                <w:b/>
                <w:sz w:val="24"/>
                <w:szCs w:val="24"/>
                <w:lang w:val="uk-UA"/>
              </w:rPr>
              <w:t>1536,4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sz w:val="24"/>
                <w:szCs w:val="24"/>
                <w:lang w:val="uk-UA"/>
              </w:rPr>
            </w:pPr>
            <w:r w:rsidRPr="00E1376F">
              <w:rPr>
                <w:rFonts w:ascii="Times New Roman" w:eastAsia="Calibri" w:hAnsi="Times New Roman" w:cs="Times New Roman"/>
                <w:b/>
                <w:sz w:val="24"/>
                <w:szCs w:val="24"/>
                <w:lang w:val="uk-UA"/>
              </w:rPr>
              <w:t>1536,4</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8B7866" w:rsidP="00240B38">
            <w:pPr>
              <w:ind w:left="2"/>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5121,</w:t>
            </w:r>
            <w:r w:rsidR="00240B38" w:rsidRPr="00E1376F">
              <w:rPr>
                <w:rFonts w:ascii="Times New Roman" w:eastAsia="Calibri" w:hAnsi="Times New Roman" w:cs="Times New Roman"/>
                <w:b/>
                <w:sz w:val="24"/>
                <w:szCs w:val="24"/>
                <w:lang w:val="uk-UA"/>
              </w:rPr>
              <w:t>3</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sz w:val="24"/>
                <w:szCs w:val="24"/>
                <w:highlight w:val="green"/>
              </w:rPr>
            </w:pPr>
            <w:r w:rsidRPr="005D569F">
              <w:rPr>
                <w:rFonts w:ascii="Times New Roman" w:hAnsi="Times New Roman"/>
                <w:sz w:val="24"/>
                <w:szCs w:val="24"/>
                <w:lang w:val="uk-UA"/>
              </w:rPr>
              <w:t>Будівництво ангару для зберігання техніки комунальних підприємств громади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rPr>
                <w:rFonts w:ascii="Times New Roman" w:hAnsi="Times New Roman" w:cs="Times New Roman"/>
                <w:b/>
                <w:sz w:val="24"/>
                <w:szCs w:val="24"/>
                <w:highlight w:val="yellow"/>
                <w:lang w:val="uk-UA" w:eastAsia="it-IT"/>
              </w:rPr>
            </w:pPr>
            <w:r w:rsidRPr="005D569F">
              <w:rPr>
                <w:rFonts w:ascii="Times New Roman" w:eastAsia="Times New Roman" w:hAnsi="Times New Roman" w:cs="Times New Roman"/>
                <w:sz w:val="24"/>
                <w:szCs w:val="24"/>
                <w:lang w:val="uk-UA" w:eastAsia="ru-RU"/>
              </w:rPr>
              <w:t>Розширення спектру комунальних послуг КП «Добробут»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264,0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1300,0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3064,0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sz w:val="24"/>
                <w:szCs w:val="24"/>
                <w:lang w:eastAsia="ru-RU"/>
              </w:rPr>
            </w:pPr>
            <w:r w:rsidRPr="002968F2">
              <w:rPr>
                <w:rFonts w:ascii="Times New Roman" w:hAnsi="Times New Roman" w:cs="Times New Roman"/>
                <w:sz w:val="24"/>
                <w:szCs w:val="24"/>
                <w:shd w:val="clear" w:color="auto" w:fill="FFFFFF"/>
              </w:rPr>
              <w:t>Запровадження</w:t>
            </w:r>
            <w:r w:rsidRPr="002968F2">
              <w:rPr>
                <w:rFonts w:ascii="Times New Roman" w:hAnsi="Times New Roman"/>
                <w:sz w:val="24"/>
                <w:szCs w:val="24"/>
                <w:shd w:val="clear" w:color="auto" w:fill="FFFFFF"/>
              </w:rPr>
              <w:t xml:space="preserve"> системи сортування </w:t>
            </w:r>
            <w:r w:rsidRPr="002968F2">
              <w:rPr>
                <w:rFonts w:ascii="Times New Roman" w:hAnsi="Times New Roman" w:cs="Times New Roman"/>
                <w:sz w:val="24"/>
                <w:szCs w:val="24"/>
                <w:shd w:val="clear" w:color="auto" w:fill="FFFFFF"/>
              </w:rPr>
              <w:t>твердих побутових відході</w:t>
            </w:r>
            <w:r w:rsidRPr="002968F2">
              <w:rPr>
                <w:rFonts w:ascii="Times New Roman" w:hAnsi="Times New Roman"/>
                <w:sz w:val="24"/>
                <w:szCs w:val="24"/>
                <w:shd w:val="clear" w:color="auto" w:fill="FFFFFF"/>
              </w:rPr>
              <w:t>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550,0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jc w:val="both"/>
              <w:rPr>
                <w:rFonts w:ascii="Times New Roman" w:eastAsia="Times New Roman" w:hAnsi="Times New Roman" w:cs="Times New Roman"/>
                <w:color w:val="000000"/>
                <w:sz w:val="24"/>
                <w:szCs w:val="24"/>
                <w:lang w:val="uk-UA" w:eastAsia="uk-UA"/>
              </w:rPr>
            </w:pPr>
            <w:r w:rsidRPr="002968F2">
              <w:rPr>
                <w:rFonts w:ascii="Times New Roman" w:hAnsi="Times New Roman" w:cs="Times New Roman"/>
                <w:sz w:val="24"/>
                <w:szCs w:val="24"/>
                <w:lang w:eastAsia="it-IT"/>
              </w:rPr>
              <w:t>Створення місцевої пожежної команди на території громади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jc w:val="both"/>
              <w:rPr>
                <w:rFonts w:ascii="Times New Roman" w:hAnsi="Times New Roman" w:cs="Times New Roman"/>
                <w:sz w:val="24"/>
                <w:szCs w:val="24"/>
              </w:rPr>
            </w:pPr>
            <w:r w:rsidRPr="005D569F">
              <w:rPr>
                <w:rFonts w:ascii="Times New Roman" w:hAnsi="Times New Roman" w:cs="Times New Roman"/>
                <w:sz w:val="24"/>
                <w:szCs w:val="24"/>
                <w:lang w:val="uk-UA" w:eastAsia="it-IT"/>
              </w:rPr>
              <w:t>Встановлення</w:t>
            </w:r>
            <w:r w:rsidRPr="002968F2">
              <w:rPr>
                <w:rFonts w:ascii="Times New Roman" w:hAnsi="Times New Roman" w:cs="Times New Roman"/>
                <w:sz w:val="24"/>
                <w:szCs w:val="24"/>
                <w:lang w:eastAsia="it-IT"/>
              </w:rPr>
              <w:t xml:space="preserve"> систем відеоспостереження на території громади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300,0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300,0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400,0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1000</w:t>
            </w:r>
            <w:r w:rsidR="008B7866">
              <w:rPr>
                <w:rFonts w:ascii="Times New Roman" w:eastAsia="Calibri" w:hAnsi="Times New Roman" w:cs="Times New Roman"/>
                <w:b/>
                <w:color w:val="000000"/>
                <w:sz w:val="24"/>
                <w:szCs w:val="24"/>
                <w:lang w:val="uk-UA" w:eastAsia="it-IT"/>
              </w:rPr>
              <w:t>,0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line="240" w:lineRule="auto"/>
              <w:rPr>
                <w:rFonts w:ascii="Times New Roman" w:hAnsi="Times New Roman" w:cs="Times New Roman"/>
                <w:b/>
                <w:sz w:val="24"/>
                <w:szCs w:val="24"/>
                <w:lang w:eastAsia="it-IT"/>
              </w:rPr>
            </w:pPr>
            <w:r w:rsidRPr="002968F2">
              <w:rPr>
                <w:rFonts w:ascii="Times New Roman" w:eastAsia="Times New Roman" w:hAnsi="Times New Roman" w:cs="Times New Roman"/>
                <w:sz w:val="24"/>
                <w:szCs w:val="24"/>
                <w:lang w:eastAsia="ru-RU"/>
              </w:rPr>
              <w:t>Створення центрів дозвілля на території ОТГ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715,0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1315,0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sz w:val="24"/>
                <w:szCs w:val="24"/>
              </w:rPr>
            </w:pPr>
            <w:r w:rsidRPr="002968F2">
              <w:rPr>
                <w:rFonts w:ascii="Times New Roman" w:eastAsia="Times New Roman" w:hAnsi="Times New Roman" w:cs="Times New Roman"/>
                <w:sz w:val="24"/>
                <w:szCs w:val="24"/>
                <w:lang w:eastAsia="ru-RU"/>
              </w:rPr>
              <w:t>Капітальний ремонт електричних мереж в закладах  освіти на території Первозванівської ОТГ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900,0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1000,0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rPr>
                <w:rStyle w:val="aff1"/>
                <w:rFonts w:ascii="Times New Roman" w:hAnsi="Times New Roman"/>
                <w:sz w:val="24"/>
                <w:szCs w:val="24"/>
                <w:shd w:val="clear" w:color="auto" w:fill="FFFFFF"/>
                <w:lang w:val="uk-UA"/>
              </w:rPr>
            </w:pPr>
            <w:r w:rsidRPr="002968F2">
              <w:rPr>
                <w:rFonts w:ascii="Times New Roman" w:eastAsia="Times New Roman" w:hAnsi="Times New Roman" w:cs="Times New Roman"/>
                <w:sz w:val="24"/>
                <w:szCs w:val="24"/>
                <w:lang w:eastAsia="ru-RU"/>
              </w:rPr>
              <w:t>Добудова музично-спортивного приміщення на базі ЗДО «Колосок»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1300,0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1500,0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val="uk-UA" w:eastAsia="ru-RU"/>
              </w:rPr>
              <w:lastRenderedPageBreak/>
              <w:t>Облаштування</w:t>
            </w:r>
            <w:r w:rsidRPr="002968F2">
              <w:rPr>
                <w:rFonts w:ascii="Times New Roman" w:eastAsia="Times New Roman" w:hAnsi="Times New Roman" w:cs="Times New Roman"/>
                <w:sz w:val="24"/>
                <w:szCs w:val="24"/>
                <w:lang w:eastAsia="ru-RU"/>
              </w:rPr>
              <w:t xml:space="preserve"> хореографічного залу аматорського хореографічного колективу «Гармонія»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140,0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line="240" w:lineRule="auto"/>
              <w:rPr>
                <w:rFonts w:ascii="Times New Roman" w:hAnsi="Times New Roman" w:cs="Times New Roman"/>
                <w:sz w:val="24"/>
                <w:szCs w:val="24"/>
                <w:lang w:eastAsia="it-IT"/>
              </w:rPr>
            </w:pPr>
            <w:r w:rsidRPr="002968F2">
              <w:rPr>
                <w:rFonts w:ascii="Times New Roman" w:eastAsia="Times New Roman" w:hAnsi="Times New Roman" w:cs="Times New Roman"/>
                <w:sz w:val="24"/>
                <w:szCs w:val="24"/>
                <w:lang w:eastAsia="ru-RU"/>
              </w:rPr>
              <w:t>Реконструкція Будинку культури в с.Степове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500,0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1500,0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hd w:val="clear" w:color="auto" w:fill="FFFFFF"/>
              <w:spacing w:after="0" w:line="240" w:lineRule="auto"/>
              <w:rPr>
                <w:rFonts w:ascii="Times New Roman" w:hAnsi="Times New Roman" w:cs="Times New Roman"/>
                <w:sz w:val="24"/>
                <w:szCs w:val="24"/>
                <w:lang w:eastAsia="it-IT"/>
              </w:rPr>
            </w:pPr>
            <w:r w:rsidRPr="005D569F">
              <w:rPr>
                <w:rFonts w:ascii="Times New Roman" w:eastAsia="Times New Roman" w:hAnsi="Times New Roman" w:cs="Times New Roman"/>
                <w:sz w:val="24"/>
                <w:szCs w:val="24"/>
                <w:lang w:val="uk-UA" w:eastAsia="ru-RU"/>
              </w:rPr>
              <w:t>Реконструкція</w:t>
            </w:r>
            <w:r w:rsidRPr="002968F2">
              <w:rPr>
                <w:rFonts w:ascii="Times New Roman" w:eastAsia="Times New Roman" w:hAnsi="Times New Roman" w:cs="Times New Roman"/>
                <w:sz w:val="24"/>
                <w:szCs w:val="24"/>
                <w:lang w:eastAsia="ru-RU"/>
              </w:rPr>
              <w:t xml:space="preserve"> будинку культури в</w:t>
            </w:r>
            <w:r w:rsidR="0022579E">
              <w:rPr>
                <w:rFonts w:ascii="Times New Roman" w:eastAsia="Times New Roman" w:hAnsi="Times New Roman" w:cs="Times New Roman"/>
                <w:sz w:val="24"/>
                <w:szCs w:val="24"/>
                <w:lang w:val="uk-UA" w:eastAsia="ru-RU"/>
              </w:rPr>
              <w:t xml:space="preserve"> </w:t>
            </w:r>
            <w:r w:rsidRPr="002968F2">
              <w:rPr>
                <w:rFonts w:ascii="Times New Roman" w:eastAsia="Times New Roman" w:hAnsi="Times New Roman" w:cs="Times New Roman"/>
                <w:sz w:val="24"/>
                <w:szCs w:val="24"/>
                <w:lang w:eastAsia="ru-RU"/>
              </w:rPr>
              <w:t>с.Федорівка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800,0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1000,0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sz w:val="24"/>
                <w:szCs w:val="24"/>
                <w:lang w:eastAsia="it-IT"/>
              </w:rPr>
            </w:pPr>
            <w:r w:rsidRPr="002968F2">
              <w:rPr>
                <w:rFonts w:ascii="Times New Roman" w:eastAsia="Times New Roman" w:hAnsi="Times New Roman" w:cs="Times New Roman"/>
                <w:sz w:val="24"/>
                <w:szCs w:val="24"/>
                <w:lang w:eastAsia="ru-RU"/>
              </w:rPr>
              <w:t>Облаштування сучасних систем харчування в освітніх закладах громади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400,0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400,0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400,0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1200,0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line="240" w:lineRule="auto"/>
              <w:rPr>
                <w:rFonts w:ascii="Times New Roman" w:hAnsi="Times New Roman" w:cs="Times New Roman"/>
                <w:sz w:val="24"/>
                <w:szCs w:val="24"/>
                <w:lang w:eastAsia="it-IT"/>
              </w:rPr>
            </w:pPr>
            <w:r w:rsidRPr="002968F2">
              <w:rPr>
                <w:rFonts w:ascii="Times New Roman" w:eastAsia="Times New Roman" w:hAnsi="Times New Roman" w:cs="Times New Roman"/>
                <w:sz w:val="24"/>
                <w:szCs w:val="24"/>
                <w:lang w:eastAsia="ru-RU"/>
              </w:rPr>
              <w:t>Модернізація ЗДО «Вогник» в с.Калинівка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300,0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300,0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800,0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b/>
                <w:sz w:val="24"/>
                <w:szCs w:val="24"/>
                <w:lang w:eastAsia="it-IT"/>
              </w:rPr>
            </w:pPr>
            <w:r w:rsidRPr="002968F2">
              <w:rPr>
                <w:rFonts w:ascii="Times New Roman" w:eastAsia="Times New Roman" w:hAnsi="Times New Roman" w:cs="Times New Roman"/>
                <w:sz w:val="24"/>
                <w:szCs w:val="24"/>
                <w:lang w:eastAsia="ru-RU"/>
              </w:rPr>
              <w:t>Капітальний ремонт Калинівської  філії КЗ «Первозванівське НВО»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b/>
                <w:sz w:val="24"/>
                <w:szCs w:val="24"/>
                <w:lang w:eastAsia="it-IT"/>
              </w:rPr>
            </w:pPr>
            <w:r w:rsidRPr="002968F2">
              <w:rPr>
                <w:rFonts w:ascii="Times New Roman" w:eastAsia="Times New Roman" w:hAnsi="Times New Roman" w:cs="Times New Roman"/>
                <w:sz w:val="24"/>
                <w:szCs w:val="24"/>
                <w:lang w:eastAsia="ru-RU"/>
              </w:rPr>
              <w:t>Ка</w:t>
            </w:r>
            <w:r w:rsidR="00BA108D">
              <w:rPr>
                <w:rFonts w:ascii="Times New Roman" w:eastAsia="Times New Roman" w:hAnsi="Times New Roman" w:cs="Times New Roman"/>
                <w:sz w:val="24"/>
                <w:szCs w:val="24"/>
                <w:lang w:eastAsia="ru-RU"/>
              </w:rPr>
              <w:t xml:space="preserve">пітальний ремонт Клинцівського </w:t>
            </w:r>
            <w:r w:rsidR="00BA108D">
              <w:rPr>
                <w:rFonts w:ascii="Times New Roman" w:eastAsia="Times New Roman" w:hAnsi="Times New Roman" w:cs="Times New Roman"/>
                <w:sz w:val="24"/>
                <w:szCs w:val="24"/>
                <w:lang w:val="uk-UA" w:eastAsia="ru-RU"/>
              </w:rPr>
              <w:t>Б</w:t>
            </w:r>
            <w:r w:rsidRPr="002968F2">
              <w:rPr>
                <w:rFonts w:ascii="Times New Roman" w:eastAsia="Times New Roman" w:hAnsi="Times New Roman" w:cs="Times New Roman"/>
                <w:sz w:val="24"/>
                <w:szCs w:val="24"/>
                <w:lang w:eastAsia="ru-RU"/>
              </w:rPr>
              <w:t>удинку культури</w:t>
            </w:r>
            <w:r w:rsidRPr="002968F2">
              <w:rPr>
                <w:rFonts w:ascii="Times New Roman" w:hAnsi="Times New Roman" w:cs="Times New Roman"/>
                <w:b/>
                <w:sz w:val="24"/>
                <w:szCs w:val="24"/>
                <w:lang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2580,0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6580,0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b/>
                <w:sz w:val="24"/>
                <w:szCs w:val="24"/>
                <w:lang w:eastAsia="it-IT"/>
              </w:rPr>
            </w:pPr>
            <w:r w:rsidRPr="002968F2">
              <w:rPr>
                <w:rFonts w:ascii="Times New Roman" w:eastAsia="Times New Roman" w:hAnsi="Times New Roman" w:cs="Times New Roman"/>
                <w:sz w:val="24"/>
                <w:szCs w:val="24"/>
                <w:lang w:eastAsia="ru-RU"/>
              </w:rPr>
              <w:t>Модернізація матеріально-технічної бази З</w:t>
            </w:r>
            <w:r w:rsidRPr="005D569F">
              <w:rPr>
                <w:rFonts w:ascii="Times New Roman" w:eastAsia="Times New Roman" w:hAnsi="Times New Roman" w:cs="Times New Roman"/>
                <w:sz w:val="24"/>
                <w:szCs w:val="24"/>
                <w:lang w:val="uk-UA" w:eastAsia="ru-RU"/>
              </w:rPr>
              <w:t>ДО</w:t>
            </w:r>
            <w:r w:rsidRPr="002968F2">
              <w:rPr>
                <w:rFonts w:ascii="Times New Roman" w:eastAsia="Times New Roman" w:hAnsi="Times New Roman" w:cs="Times New Roman"/>
                <w:sz w:val="24"/>
                <w:szCs w:val="24"/>
                <w:lang w:eastAsia="ru-RU"/>
              </w:rPr>
              <w:t xml:space="preserve"> «Сонечко» в с.Клинці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sz w:val="24"/>
                <w:szCs w:val="24"/>
                <w:lang w:eastAsia="it-IT"/>
              </w:rPr>
            </w:pPr>
            <w:r w:rsidRPr="00E1376F">
              <w:rPr>
                <w:rFonts w:ascii="Times New Roman" w:hAnsi="Times New Roman"/>
                <w:b/>
                <w:sz w:val="24"/>
                <w:szCs w:val="24"/>
                <w:lang w:eastAsia="it-IT"/>
              </w:rPr>
              <w:t>1500,0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sz w:val="24"/>
                <w:szCs w:val="24"/>
                <w:lang w:eastAsia="it-IT"/>
              </w:rPr>
            </w:pPr>
            <w:r w:rsidRPr="00E1376F">
              <w:rPr>
                <w:rFonts w:ascii="Times New Roman" w:hAnsi="Times New Roman"/>
                <w:b/>
                <w:sz w:val="24"/>
                <w:szCs w:val="24"/>
                <w:lang w:eastAsia="it-IT"/>
              </w:rPr>
              <w:t>1500,0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sz w:val="24"/>
                <w:szCs w:val="24"/>
                <w:lang w:eastAsia="it-IT"/>
              </w:rPr>
            </w:pPr>
            <w:r w:rsidRPr="00E1376F">
              <w:rPr>
                <w:rFonts w:ascii="Times New Roman" w:hAnsi="Times New Roman"/>
                <w:b/>
                <w:sz w:val="24"/>
                <w:szCs w:val="24"/>
                <w:lang w:eastAsia="it-IT"/>
              </w:rPr>
              <w:t>1370,0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sz w:val="24"/>
                <w:szCs w:val="24"/>
                <w:lang w:eastAsia="it-IT"/>
              </w:rPr>
            </w:pPr>
            <w:r w:rsidRPr="00E1376F">
              <w:rPr>
                <w:rFonts w:ascii="Times New Roman" w:hAnsi="Times New Roman"/>
                <w:b/>
                <w:sz w:val="24"/>
                <w:szCs w:val="24"/>
                <w:lang w:eastAsia="it-IT"/>
              </w:rPr>
              <w:t xml:space="preserve">4370,0 </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eastAsia="Times New Roman" w:hAnsi="Times New Roman" w:cs="Times New Roman"/>
                <w:sz w:val="24"/>
                <w:szCs w:val="24"/>
                <w:lang w:eastAsia="ru-RU"/>
              </w:rPr>
            </w:pPr>
            <w:r w:rsidRPr="002968F2">
              <w:rPr>
                <w:rFonts w:ascii="Times New Roman" w:eastAsia="Times New Roman" w:hAnsi="Times New Roman" w:cs="Times New Roman"/>
                <w:sz w:val="24"/>
                <w:szCs w:val="24"/>
                <w:lang w:eastAsia="ru-RU"/>
              </w:rPr>
              <w:t>Створення відпочинкової зони на території школи в с. Степове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50,0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150,0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sz w:val="24"/>
                <w:szCs w:val="24"/>
                <w:lang w:eastAsia="it-IT"/>
              </w:rPr>
            </w:pPr>
            <w:r w:rsidRPr="002968F2">
              <w:rPr>
                <w:rFonts w:ascii="Times New Roman" w:eastAsia="Times New Roman" w:hAnsi="Times New Roman" w:cs="Times New Roman"/>
                <w:sz w:val="24"/>
                <w:szCs w:val="24"/>
                <w:lang w:eastAsia="ru-RU"/>
              </w:rPr>
              <w:t>Капітальний ремонт з утеплення фасаду та довстановлення вікон в опорному</w:t>
            </w:r>
            <w:r w:rsidRPr="005D569F">
              <w:rPr>
                <w:rFonts w:ascii="Times New Roman" w:eastAsia="Times New Roman" w:hAnsi="Times New Roman" w:cs="Times New Roman"/>
                <w:sz w:val="24"/>
                <w:szCs w:val="24"/>
                <w:lang w:val="uk-UA" w:eastAsia="ru-RU"/>
              </w:rPr>
              <w:t xml:space="preserve"> </w:t>
            </w:r>
            <w:r w:rsidRPr="002968F2">
              <w:rPr>
                <w:rFonts w:ascii="Times New Roman" w:eastAsia="Times New Roman" w:hAnsi="Times New Roman" w:cs="Times New Roman"/>
                <w:sz w:val="24"/>
                <w:szCs w:val="24"/>
                <w:lang w:eastAsia="ru-RU"/>
              </w:rPr>
              <w:t xml:space="preserve">закладі Первозванівське НВО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1357,3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2394,0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5751,8</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jc w:val="both"/>
              <w:rPr>
                <w:rFonts w:ascii="Times New Roman" w:hAnsi="Times New Roman" w:cs="Times New Roman"/>
                <w:b/>
                <w:sz w:val="24"/>
                <w:szCs w:val="24"/>
                <w:lang w:val="uk-UA" w:eastAsia="it-IT"/>
              </w:rPr>
            </w:pPr>
            <w:r w:rsidRPr="002968F2">
              <w:rPr>
                <w:rFonts w:ascii="Times New Roman" w:eastAsia="Times New Roman" w:hAnsi="Times New Roman" w:cs="Times New Roman"/>
                <w:sz w:val="24"/>
                <w:szCs w:val="24"/>
                <w:lang w:eastAsia="ru-RU"/>
              </w:rPr>
              <w:t>Капітальний ремонт Клинцівського закладу загальної середньої освіти І – ІІ ступенів – філії Бережинського закладу загальної середньої освіти І-ІІІ ступенів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900,0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1000,0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2100,0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jc w:val="both"/>
              <w:rPr>
                <w:rFonts w:ascii="Times New Roman" w:eastAsia="Times New Roman" w:hAnsi="Times New Roman" w:cs="Times New Roman"/>
                <w:sz w:val="24"/>
                <w:szCs w:val="24"/>
                <w:lang w:eastAsia="ru-RU"/>
              </w:rPr>
            </w:pPr>
            <w:r w:rsidRPr="002968F2">
              <w:rPr>
                <w:rFonts w:ascii="Times New Roman" w:eastAsia="Times New Roman" w:hAnsi="Times New Roman" w:cs="Times New Roman"/>
                <w:sz w:val="24"/>
                <w:szCs w:val="24"/>
                <w:lang w:eastAsia="ru-RU"/>
              </w:rPr>
              <w:t xml:space="preserve">Створення </w:t>
            </w:r>
            <w:r w:rsidR="00BA108D">
              <w:rPr>
                <w:rFonts w:ascii="Times New Roman" w:eastAsia="Times New Roman" w:hAnsi="Times New Roman" w:cs="Times New Roman"/>
                <w:sz w:val="24"/>
                <w:szCs w:val="24"/>
                <w:lang w:val="uk-UA" w:eastAsia="ru-RU"/>
              </w:rPr>
              <w:t>«</w:t>
            </w:r>
            <w:r w:rsidRPr="002968F2">
              <w:rPr>
                <w:rFonts w:ascii="Times New Roman" w:eastAsia="Times New Roman" w:hAnsi="Times New Roman" w:cs="Times New Roman"/>
                <w:sz w:val="24"/>
                <w:szCs w:val="24"/>
                <w:lang w:eastAsia="ru-RU"/>
              </w:rPr>
              <w:t>зеленого класу</w:t>
            </w:r>
            <w:r w:rsidR="00BA108D">
              <w:rPr>
                <w:rFonts w:ascii="Times New Roman" w:eastAsia="Times New Roman" w:hAnsi="Times New Roman" w:cs="Times New Roman"/>
                <w:sz w:val="24"/>
                <w:szCs w:val="24"/>
                <w:lang w:val="uk-UA" w:eastAsia="ru-RU"/>
              </w:rPr>
              <w:t>»</w:t>
            </w:r>
            <w:r w:rsidRPr="002968F2">
              <w:rPr>
                <w:rFonts w:ascii="Times New Roman" w:eastAsia="Times New Roman" w:hAnsi="Times New Roman" w:cs="Times New Roman"/>
                <w:sz w:val="24"/>
                <w:szCs w:val="24"/>
                <w:lang w:eastAsia="ru-RU"/>
              </w:rPr>
              <w:t xml:space="preserve"> на т</w:t>
            </w:r>
            <w:r w:rsidRPr="005D569F">
              <w:rPr>
                <w:rFonts w:ascii="Times New Roman" w:eastAsia="Times New Roman" w:hAnsi="Times New Roman" w:cs="Times New Roman"/>
                <w:sz w:val="24"/>
                <w:szCs w:val="24"/>
                <w:lang w:val="uk-UA" w:eastAsia="ru-RU"/>
              </w:rPr>
              <w:t>е</w:t>
            </w:r>
            <w:r w:rsidRPr="002968F2">
              <w:rPr>
                <w:rFonts w:ascii="Times New Roman" w:eastAsia="Times New Roman" w:hAnsi="Times New Roman" w:cs="Times New Roman"/>
                <w:sz w:val="24"/>
                <w:szCs w:val="24"/>
                <w:lang w:eastAsia="ru-RU"/>
              </w:rPr>
              <w:t>риторії опорного закладу Первозванівське НВО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jc w:val="both"/>
              <w:rPr>
                <w:rFonts w:ascii="Times New Roman" w:eastAsia="Times New Roman" w:hAnsi="Times New Roman" w:cs="Times New Roman"/>
                <w:sz w:val="24"/>
                <w:szCs w:val="24"/>
                <w:lang w:eastAsia="ru-RU"/>
              </w:rPr>
            </w:pPr>
            <w:r w:rsidRPr="005D569F">
              <w:rPr>
                <w:rFonts w:ascii="Times New Roman" w:eastAsia="Times New Roman" w:hAnsi="Times New Roman" w:cs="Times New Roman"/>
                <w:sz w:val="24"/>
                <w:szCs w:val="24"/>
                <w:lang w:eastAsia="ru-RU"/>
              </w:rPr>
              <w:t>Сучасний комп’ютерний клас – крок до нової української школи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cs="Times New Roman"/>
                <w:b/>
                <w:sz w:val="24"/>
                <w:szCs w:val="24"/>
                <w:lang w:val="uk-UA"/>
              </w:rPr>
            </w:pPr>
            <w:r w:rsidRPr="00E1376F">
              <w:rPr>
                <w:rFonts w:ascii="Times New Roman" w:hAnsi="Times New Roman" w:cs="Times New Roman"/>
                <w:b/>
                <w:sz w:val="24"/>
                <w:szCs w:val="24"/>
                <w:lang w:val="uk-UA"/>
              </w:rPr>
              <w:t>300,0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cs="Times New Roman"/>
                <w:b/>
                <w:sz w:val="24"/>
                <w:szCs w:val="24"/>
                <w:lang w:val="uk-UA"/>
              </w:rPr>
            </w:pPr>
            <w:r w:rsidRPr="00E1376F">
              <w:rPr>
                <w:rFonts w:ascii="Times New Roman" w:hAnsi="Times New Roman" w:cs="Times New Roman"/>
                <w:b/>
                <w:sz w:val="24"/>
                <w:szCs w:val="24"/>
                <w:lang w:val="uk-U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cs="Times New Roman"/>
                <w:b/>
                <w:sz w:val="24"/>
                <w:szCs w:val="24"/>
                <w:lang w:val="uk-UA"/>
              </w:rPr>
            </w:pPr>
            <w:r w:rsidRPr="00E1376F">
              <w:rPr>
                <w:rFonts w:ascii="Times New Roman" w:hAnsi="Times New Roman" w:cs="Times New Roman"/>
                <w:b/>
                <w:sz w:val="24"/>
                <w:szCs w:val="24"/>
                <w:lang w:val="uk-UA"/>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cs="Times New Roman"/>
                <w:b/>
                <w:sz w:val="24"/>
                <w:szCs w:val="24"/>
                <w:lang w:val="uk-UA"/>
              </w:rPr>
            </w:pPr>
            <w:r w:rsidRPr="00E1376F">
              <w:rPr>
                <w:rFonts w:ascii="Times New Roman" w:hAnsi="Times New Roman" w:cs="Times New Roman"/>
                <w:b/>
                <w:sz w:val="24"/>
                <w:szCs w:val="24"/>
                <w:lang w:val="uk-UA"/>
              </w:rPr>
              <w:t>300,0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jc w:val="both"/>
              <w:rPr>
                <w:rFonts w:ascii="Times New Roman" w:hAnsi="Times New Roman" w:cs="Times New Roman"/>
                <w:sz w:val="24"/>
                <w:szCs w:val="24"/>
              </w:rPr>
            </w:pPr>
            <w:r w:rsidRPr="002968F2">
              <w:rPr>
                <w:rFonts w:ascii="Times New Roman" w:eastAsia="Times New Roman" w:hAnsi="Times New Roman" w:cs="Times New Roman"/>
                <w:sz w:val="24"/>
                <w:szCs w:val="24"/>
                <w:lang w:eastAsia="ru-RU"/>
              </w:rPr>
              <w:t>Облаштування сучасної лабораторії в Первозванівській ЛА ЗПСМ та покращення матеріально-технічного заб</w:t>
            </w:r>
            <w:r w:rsidRPr="005D569F">
              <w:rPr>
                <w:rFonts w:ascii="Times New Roman" w:eastAsia="Times New Roman" w:hAnsi="Times New Roman" w:cs="Times New Roman"/>
                <w:sz w:val="24"/>
                <w:szCs w:val="24"/>
                <w:lang w:val="uk-UA" w:eastAsia="ru-RU"/>
              </w:rPr>
              <w:t>е</w:t>
            </w:r>
            <w:r w:rsidRPr="002968F2">
              <w:rPr>
                <w:rFonts w:ascii="Times New Roman" w:eastAsia="Times New Roman" w:hAnsi="Times New Roman" w:cs="Times New Roman"/>
                <w:sz w:val="24"/>
                <w:szCs w:val="24"/>
                <w:lang w:eastAsia="ru-RU"/>
              </w:rPr>
              <w:t>зпечення (придбання службового автомобіля)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420,0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4420,0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jc w:val="both"/>
              <w:rPr>
                <w:rFonts w:ascii="Times New Roman" w:hAnsi="Times New Roman" w:cs="Times New Roman"/>
                <w:b/>
                <w:sz w:val="24"/>
                <w:szCs w:val="24"/>
                <w:lang w:val="uk-UA" w:eastAsia="it-IT"/>
              </w:rPr>
            </w:pPr>
            <w:r w:rsidRPr="005D569F">
              <w:rPr>
                <w:rFonts w:ascii="Times New Roman" w:eastAsia="Times New Roman" w:hAnsi="Times New Roman" w:cs="Times New Roman"/>
                <w:sz w:val="24"/>
                <w:szCs w:val="24"/>
                <w:lang w:val="uk-UA" w:eastAsia="ru-RU"/>
              </w:rPr>
              <w:t>О</w:t>
            </w:r>
            <w:r w:rsidRPr="002968F2">
              <w:rPr>
                <w:rFonts w:ascii="Times New Roman" w:eastAsia="Times New Roman" w:hAnsi="Times New Roman" w:cs="Times New Roman"/>
                <w:sz w:val="24"/>
                <w:szCs w:val="24"/>
                <w:lang w:eastAsia="ru-RU"/>
              </w:rPr>
              <w:t>блаштування Калинівської ЛАЗПСМ</w:t>
            </w:r>
            <w:r w:rsidRPr="005D569F">
              <w:rPr>
                <w:rFonts w:ascii="Times New Roman" w:eastAsia="Times New Roman" w:hAnsi="Times New Roman" w:cs="Times New Roman"/>
                <w:sz w:val="24"/>
                <w:szCs w:val="24"/>
                <w:lang w:val="uk-UA" w:eastAsia="ru-RU"/>
              </w:rPr>
              <w:t xml:space="preserve"> </w:t>
            </w:r>
            <w:r w:rsidRPr="002968F2">
              <w:rPr>
                <w:rFonts w:ascii="Times New Roman" w:eastAsia="Times New Roman" w:hAnsi="Times New Roman" w:cs="Times New Roman"/>
                <w:sz w:val="24"/>
                <w:szCs w:val="24"/>
                <w:lang w:eastAsia="ru-RU"/>
              </w:rPr>
              <w:t>та покращення матеріально-технічного заб</w:t>
            </w:r>
            <w:r w:rsidRPr="005D569F">
              <w:rPr>
                <w:rFonts w:ascii="Times New Roman" w:eastAsia="Times New Roman" w:hAnsi="Times New Roman" w:cs="Times New Roman"/>
                <w:sz w:val="24"/>
                <w:szCs w:val="24"/>
                <w:lang w:val="uk-UA" w:eastAsia="ru-RU"/>
              </w:rPr>
              <w:t>е</w:t>
            </w:r>
            <w:r w:rsidRPr="002968F2">
              <w:rPr>
                <w:rFonts w:ascii="Times New Roman" w:eastAsia="Times New Roman" w:hAnsi="Times New Roman" w:cs="Times New Roman"/>
                <w:sz w:val="24"/>
                <w:szCs w:val="24"/>
                <w:lang w:eastAsia="ru-RU"/>
              </w:rPr>
              <w:t>зпечення (придбання службового автомобіля</w:t>
            </w:r>
            <w:r w:rsidRPr="005D569F">
              <w:rPr>
                <w:rFonts w:ascii="Times New Roman" w:eastAsia="Times New Roman" w:hAnsi="Times New Roman" w:cs="Times New Roman"/>
                <w:sz w:val="24"/>
                <w:szCs w:val="24"/>
                <w:lang w:val="uk-UA"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700,0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900,0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b/>
                <w:sz w:val="24"/>
                <w:szCs w:val="24"/>
                <w:lang w:eastAsia="it-IT"/>
              </w:rPr>
            </w:pPr>
            <w:r w:rsidRPr="002968F2">
              <w:rPr>
                <w:rFonts w:ascii="Times New Roman" w:eastAsia="Times New Roman" w:hAnsi="Times New Roman" w:cs="Times New Roman"/>
                <w:sz w:val="24"/>
                <w:szCs w:val="24"/>
                <w:lang w:eastAsia="ru-RU"/>
              </w:rPr>
              <w:t>Капітальний ремонт приміщення Клинцівського фельдшерського пункту, придбання меблів та медобладнання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900,0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200,0</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val="uk-UA" w:eastAsia="it-IT"/>
              </w:rPr>
            </w:pPr>
            <w:r w:rsidRPr="00E1376F">
              <w:rPr>
                <w:rFonts w:ascii="Times New Roman" w:hAnsi="Times New Roman"/>
                <w:b/>
                <w:color w:val="000000"/>
                <w:sz w:val="24"/>
                <w:szCs w:val="24"/>
                <w:lang w:val="uk-UA" w:eastAsia="it-IT"/>
              </w:rPr>
              <w:t>1300,0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2968F2" w:rsidRDefault="00240B38" w:rsidP="00E1376F">
            <w:pPr>
              <w:spacing w:after="0" w:line="240" w:lineRule="auto"/>
              <w:rPr>
                <w:rFonts w:ascii="Times New Roman" w:hAnsi="Times New Roman" w:cs="Times New Roman"/>
                <w:sz w:val="24"/>
                <w:szCs w:val="24"/>
              </w:rPr>
            </w:pPr>
            <w:r w:rsidRPr="002968F2">
              <w:rPr>
                <w:rFonts w:ascii="Times New Roman" w:eastAsia="Times New Roman" w:hAnsi="Times New Roman" w:cs="Times New Roman"/>
                <w:sz w:val="24"/>
                <w:szCs w:val="24"/>
                <w:lang w:eastAsia="ru-RU"/>
              </w:rPr>
              <w:t xml:space="preserve">Облаштування Будинку тимчасового перебування для дітей, які опинилися в складних життєвих обставинах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1700,0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rPr>
                <w:rFonts w:ascii="Times New Roman" w:eastAsia="Times New Roman" w:hAnsi="Times New Roman" w:cs="Times New Roman"/>
                <w:sz w:val="24"/>
                <w:szCs w:val="24"/>
                <w:lang w:val="uk-UA" w:eastAsia="ru-RU"/>
              </w:rPr>
            </w:pPr>
            <w:r w:rsidRPr="002968F2">
              <w:rPr>
                <w:rFonts w:ascii="Times New Roman" w:eastAsia="Times New Roman" w:hAnsi="Times New Roman" w:cs="Times New Roman"/>
                <w:sz w:val="24"/>
                <w:szCs w:val="24"/>
                <w:lang w:eastAsia="ru-RU"/>
              </w:rPr>
              <w:t>Соціальне житло для дітей-сиріт та дітей, позбавлених батьківського піклування та створення житла для учасників АТО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5900,0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5900,0</w:t>
            </w:r>
          </w:p>
        </w:tc>
      </w:tr>
      <w:tr w:rsidR="00240B38"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240B38" w:rsidRPr="005D569F" w:rsidRDefault="00240B38" w:rsidP="00E1376F">
            <w:pPr>
              <w:spacing w:after="0" w:line="240" w:lineRule="auto"/>
              <w:rPr>
                <w:rFonts w:ascii="Times New Roman" w:eastAsia="Times New Roman" w:hAnsi="Times New Roman" w:cs="Times New Roman"/>
                <w:sz w:val="24"/>
                <w:szCs w:val="24"/>
                <w:lang w:val="uk-UA" w:eastAsia="ru-RU"/>
              </w:rPr>
            </w:pPr>
            <w:r w:rsidRPr="002968F2">
              <w:rPr>
                <w:rFonts w:ascii="Times New Roman" w:eastAsia="Times New Roman" w:hAnsi="Times New Roman" w:cs="Times New Roman"/>
                <w:sz w:val="24"/>
                <w:szCs w:val="24"/>
                <w:lang w:eastAsia="ru-RU"/>
              </w:rPr>
              <w:t>Впровадження в громаді служби "Соціальне таксі"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240B38" w:rsidRPr="00E1376F" w:rsidRDefault="00240B38" w:rsidP="00240B38">
            <w:pPr>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w:t>
            </w:r>
          </w:p>
        </w:tc>
      </w:tr>
      <w:tr w:rsidR="00E1376F" w:rsidRPr="005D569F" w:rsidTr="00E1376F">
        <w:trPr>
          <w:trHeight w:val="437"/>
        </w:trPr>
        <w:tc>
          <w:tcPr>
            <w:tcW w:w="5104" w:type="dxa"/>
            <w:tcBorders>
              <w:top w:val="single" w:sz="4" w:space="0" w:color="000000"/>
              <w:left w:val="single" w:sz="4" w:space="0" w:color="000000"/>
              <w:bottom w:val="single" w:sz="4" w:space="0" w:color="000000"/>
              <w:right w:val="single" w:sz="4" w:space="0" w:color="000000"/>
            </w:tcBorders>
            <w:hideMark/>
          </w:tcPr>
          <w:p w:rsidR="00E1376F" w:rsidRPr="005D569F" w:rsidRDefault="00E1376F" w:rsidP="0022579E">
            <w:pPr>
              <w:spacing w:after="0"/>
              <w:rPr>
                <w:rFonts w:ascii="Times New Roman" w:hAnsi="Times New Roman"/>
                <w:b/>
                <w:sz w:val="24"/>
                <w:szCs w:val="24"/>
                <w:lang w:val="uk-UA"/>
              </w:rPr>
            </w:pPr>
            <w:r w:rsidRPr="005D569F">
              <w:rPr>
                <w:rFonts w:ascii="Times New Roman" w:hAnsi="Times New Roman"/>
                <w:b/>
                <w:sz w:val="24"/>
                <w:szCs w:val="24"/>
                <w:lang w:val="uk-UA"/>
              </w:rPr>
              <w:t>ВСЬОГО:</w:t>
            </w:r>
          </w:p>
        </w:tc>
        <w:tc>
          <w:tcPr>
            <w:tcW w:w="1417" w:type="dxa"/>
            <w:tcBorders>
              <w:top w:val="single" w:sz="4" w:space="0" w:color="000000"/>
              <w:left w:val="single" w:sz="4" w:space="0" w:color="000000"/>
              <w:bottom w:val="single" w:sz="4" w:space="0" w:color="000000"/>
              <w:right w:val="single" w:sz="4" w:space="0" w:color="000000"/>
            </w:tcBorders>
          </w:tcPr>
          <w:p w:rsidR="00E1376F" w:rsidRPr="00E1376F" w:rsidRDefault="00E1376F" w:rsidP="004A32F4">
            <w:pPr>
              <w:spacing w:after="0"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21867,5</w:t>
            </w:r>
          </w:p>
        </w:tc>
        <w:tc>
          <w:tcPr>
            <w:tcW w:w="1276" w:type="dxa"/>
            <w:tcBorders>
              <w:top w:val="single" w:sz="4" w:space="0" w:color="000000"/>
              <w:left w:val="single" w:sz="4" w:space="0" w:color="000000"/>
              <w:bottom w:val="single" w:sz="4" w:space="0" w:color="000000"/>
              <w:right w:val="single" w:sz="4" w:space="0" w:color="000000"/>
            </w:tcBorders>
          </w:tcPr>
          <w:p w:rsidR="00E1376F" w:rsidRPr="00E1376F" w:rsidRDefault="00E1376F" w:rsidP="00E1376F">
            <w:pPr>
              <w:spacing w:after="0"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36850,9</w:t>
            </w:r>
          </w:p>
        </w:tc>
        <w:tc>
          <w:tcPr>
            <w:tcW w:w="1276" w:type="dxa"/>
            <w:tcBorders>
              <w:top w:val="single" w:sz="4" w:space="0" w:color="000000"/>
              <w:left w:val="single" w:sz="4" w:space="0" w:color="000000"/>
              <w:bottom w:val="single" w:sz="4" w:space="0" w:color="000000"/>
              <w:right w:val="single" w:sz="4" w:space="0" w:color="000000"/>
            </w:tcBorders>
          </w:tcPr>
          <w:p w:rsidR="00E1376F" w:rsidRPr="00E1376F" w:rsidRDefault="00E1376F" w:rsidP="00E1376F">
            <w:pPr>
              <w:spacing w:after="0"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28430,4</w:t>
            </w:r>
          </w:p>
        </w:tc>
        <w:tc>
          <w:tcPr>
            <w:tcW w:w="1379" w:type="dxa"/>
            <w:tcBorders>
              <w:top w:val="single" w:sz="4" w:space="0" w:color="000000"/>
              <w:left w:val="single" w:sz="4" w:space="0" w:color="000000"/>
              <w:bottom w:val="single" w:sz="4" w:space="0" w:color="000000"/>
              <w:right w:val="single" w:sz="4" w:space="0" w:color="000000"/>
            </w:tcBorders>
            <w:hideMark/>
          </w:tcPr>
          <w:p w:rsidR="00E1376F" w:rsidRPr="00E1376F" w:rsidRDefault="00E1376F" w:rsidP="004A32F4">
            <w:pPr>
              <w:spacing w:after="0"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87148,8</w:t>
            </w:r>
          </w:p>
        </w:tc>
      </w:tr>
    </w:tbl>
    <w:p w:rsidR="00240B38" w:rsidRDefault="00240B38" w:rsidP="00240B38">
      <w:pPr>
        <w:tabs>
          <w:tab w:val="left" w:pos="2120"/>
        </w:tabs>
        <w:rPr>
          <w:rFonts w:ascii="Arial" w:eastAsia="Arial" w:hAnsi="Arial" w:cs="Arial"/>
          <w:sz w:val="20"/>
          <w:lang w:bidi="en-US"/>
        </w:rPr>
      </w:pPr>
    </w:p>
    <w:p w:rsidR="00240B38" w:rsidRDefault="00240B38" w:rsidP="00240B38">
      <w:pPr>
        <w:jc w:val="both"/>
        <w:rPr>
          <w:rFonts w:ascii="Times New Roman" w:hAnsi="Times New Roman" w:cs="Times New Roman"/>
          <w:sz w:val="24"/>
          <w:szCs w:val="24"/>
        </w:rPr>
      </w:pPr>
    </w:p>
    <w:p w:rsidR="00240B38" w:rsidRPr="00AD07AB" w:rsidRDefault="00240B38" w:rsidP="00240B38">
      <w:pPr>
        <w:jc w:val="center"/>
        <w:outlineLvl w:val="1"/>
        <w:rPr>
          <w:rFonts w:ascii="Times New Roman" w:hAnsi="Times New Roman"/>
          <w:b/>
          <w:sz w:val="26"/>
          <w:szCs w:val="26"/>
        </w:rPr>
      </w:pPr>
      <w:bookmarkStart w:id="127" w:name="_Toc27336065"/>
      <w:r w:rsidRPr="00AD07AB">
        <w:rPr>
          <w:rFonts w:ascii="Times New Roman" w:hAnsi="Times New Roman"/>
          <w:b/>
          <w:sz w:val="26"/>
          <w:szCs w:val="26"/>
        </w:rPr>
        <w:t xml:space="preserve">Стратегічна ціль 3. </w:t>
      </w:r>
      <w:r w:rsidRPr="0077732F">
        <w:rPr>
          <w:rFonts w:ascii="Times New Roman" w:hAnsi="Times New Roman"/>
          <w:b/>
          <w:sz w:val="26"/>
          <w:szCs w:val="26"/>
        </w:rPr>
        <w:t>Розвиток туристично-рекреаційної сфери</w:t>
      </w:r>
      <w:bookmarkEnd w:id="127"/>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237"/>
        <w:gridCol w:w="2127"/>
      </w:tblGrid>
      <w:tr w:rsidR="00240B38" w:rsidRPr="005D569F" w:rsidTr="00E1376F">
        <w:trPr>
          <w:trHeight w:val="103"/>
        </w:trPr>
        <w:tc>
          <w:tcPr>
            <w:tcW w:w="710" w:type="dxa"/>
            <w:shd w:val="clear" w:color="auto" w:fill="auto"/>
            <w:hideMark/>
          </w:tcPr>
          <w:p w:rsidR="00240B38" w:rsidRPr="005D569F" w:rsidRDefault="00240B38" w:rsidP="00240B38">
            <w:pPr>
              <w:spacing w:after="0" w:line="240" w:lineRule="auto"/>
              <w:jc w:val="center"/>
              <w:rPr>
                <w:rFonts w:ascii="Times New Roman" w:eastAsia="Times New Roman" w:hAnsi="Times New Roman"/>
                <w:b/>
                <w:bCs/>
                <w:color w:val="000000"/>
                <w:sz w:val="24"/>
                <w:szCs w:val="24"/>
                <w:lang w:eastAsia="uk-UA"/>
              </w:rPr>
            </w:pPr>
            <w:r w:rsidRPr="005D569F">
              <w:rPr>
                <w:rFonts w:ascii="Times New Roman" w:eastAsia="Times New Roman" w:hAnsi="Times New Roman"/>
                <w:b/>
                <w:bCs/>
                <w:color w:val="000000"/>
                <w:sz w:val="24"/>
                <w:szCs w:val="24"/>
                <w:lang w:eastAsia="uk-UA"/>
              </w:rPr>
              <w:lastRenderedPageBreak/>
              <w:t>№</w:t>
            </w:r>
          </w:p>
        </w:tc>
        <w:tc>
          <w:tcPr>
            <w:tcW w:w="1417" w:type="dxa"/>
            <w:shd w:val="clear" w:color="auto" w:fill="auto"/>
            <w:hideMark/>
          </w:tcPr>
          <w:p w:rsidR="00240B38" w:rsidRPr="005D569F" w:rsidRDefault="00240B38" w:rsidP="00240B38">
            <w:pPr>
              <w:spacing w:after="0" w:line="240" w:lineRule="auto"/>
              <w:jc w:val="center"/>
              <w:rPr>
                <w:rFonts w:ascii="Times New Roman" w:eastAsia="Times New Roman" w:hAnsi="Times New Roman"/>
                <w:b/>
                <w:bCs/>
                <w:color w:val="000000"/>
                <w:sz w:val="24"/>
                <w:szCs w:val="24"/>
                <w:lang w:eastAsia="uk-UA"/>
              </w:rPr>
            </w:pPr>
            <w:r w:rsidRPr="005D569F">
              <w:rPr>
                <w:rFonts w:ascii="Times New Roman" w:eastAsia="Times New Roman" w:hAnsi="Times New Roman"/>
                <w:b/>
                <w:bCs/>
                <w:color w:val="000000"/>
                <w:sz w:val="24"/>
                <w:szCs w:val="24"/>
                <w:lang w:eastAsia="uk-UA"/>
              </w:rPr>
              <w:t xml:space="preserve">Завдання </w:t>
            </w:r>
          </w:p>
        </w:tc>
        <w:tc>
          <w:tcPr>
            <w:tcW w:w="6237" w:type="dxa"/>
            <w:shd w:val="clear" w:color="auto" w:fill="auto"/>
            <w:hideMark/>
          </w:tcPr>
          <w:p w:rsidR="00240B38" w:rsidRPr="005D569F" w:rsidRDefault="00240B38" w:rsidP="00240B38">
            <w:pPr>
              <w:spacing w:after="0" w:line="240" w:lineRule="auto"/>
              <w:jc w:val="center"/>
              <w:rPr>
                <w:rFonts w:ascii="Times New Roman" w:eastAsia="Times New Roman" w:hAnsi="Times New Roman"/>
                <w:b/>
                <w:bCs/>
                <w:color w:val="000000"/>
                <w:sz w:val="24"/>
                <w:szCs w:val="24"/>
                <w:lang w:eastAsia="uk-UA"/>
              </w:rPr>
            </w:pPr>
            <w:r w:rsidRPr="005D569F">
              <w:rPr>
                <w:rFonts w:ascii="Times New Roman" w:eastAsia="Times New Roman" w:hAnsi="Times New Roman"/>
                <w:b/>
                <w:bCs/>
                <w:color w:val="000000"/>
                <w:sz w:val="24"/>
                <w:szCs w:val="24"/>
                <w:lang w:eastAsia="uk-UA"/>
              </w:rPr>
              <w:t>Назва проекту</w:t>
            </w:r>
          </w:p>
        </w:tc>
        <w:tc>
          <w:tcPr>
            <w:tcW w:w="2127" w:type="dxa"/>
            <w:shd w:val="clear" w:color="auto" w:fill="auto"/>
            <w:hideMark/>
          </w:tcPr>
          <w:p w:rsidR="00240B38" w:rsidRPr="005D569F" w:rsidRDefault="00240B38" w:rsidP="00240B38">
            <w:pPr>
              <w:spacing w:after="0" w:line="240" w:lineRule="auto"/>
              <w:jc w:val="center"/>
              <w:rPr>
                <w:rFonts w:ascii="Times New Roman" w:eastAsia="Times New Roman" w:hAnsi="Times New Roman"/>
                <w:b/>
                <w:bCs/>
                <w:color w:val="000000"/>
                <w:sz w:val="24"/>
                <w:szCs w:val="24"/>
                <w:lang w:eastAsia="uk-UA"/>
              </w:rPr>
            </w:pPr>
            <w:r w:rsidRPr="005D569F">
              <w:rPr>
                <w:rFonts w:ascii="Times New Roman" w:eastAsia="Times New Roman" w:hAnsi="Times New Roman"/>
                <w:b/>
                <w:bCs/>
                <w:color w:val="000000"/>
                <w:sz w:val="24"/>
                <w:szCs w:val="24"/>
                <w:lang w:eastAsia="uk-UA"/>
              </w:rPr>
              <w:t>Територія впливу</w:t>
            </w:r>
          </w:p>
        </w:tc>
      </w:tr>
      <w:tr w:rsidR="00240B38" w:rsidRPr="005D569F" w:rsidTr="00E1376F">
        <w:trPr>
          <w:trHeight w:val="202"/>
        </w:trPr>
        <w:tc>
          <w:tcPr>
            <w:tcW w:w="10491" w:type="dxa"/>
            <w:gridSpan w:val="4"/>
            <w:shd w:val="clear" w:color="auto" w:fill="auto"/>
            <w:noWrap/>
            <w:vAlign w:val="center"/>
          </w:tcPr>
          <w:p w:rsidR="00240B38" w:rsidRPr="005D569F" w:rsidRDefault="00240B38" w:rsidP="00240B38">
            <w:pPr>
              <w:spacing w:after="0" w:line="240" w:lineRule="auto"/>
              <w:rPr>
                <w:rFonts w:ascii="Times New Roman" w:eastAsia="Times New Roman" w:hAnsi="Times New Roman"/>
                <w:b/>
                <w:color w:val="000000"/>
                <w:sz w:val="24"/>
                <w:szCs w:val="24"/>
                <w:lang w:eastAsia="uk-UA"/>
              </w:rPr>
            </w:pPr>
            <w:r w:rsidRPr="005D569F">
              <w:rPr>
                <w:rFonts w:ascii="Times New Roman" w:eastAsia="Times New Roman" w:hAnsi="Times New Roman"/>
                <w:b/>
                <w:color w:val="000000"/>
                <w:sz w:val="24"/>
                <w:szCs w:val="24"/>
                <w:lang w:eastAsia="uk-UA"/>
              </w:rPr>
              <w:t>Напрям 3.1. Розвиток туристичного потенціалу громади</w:t>
            </w:r>
          </w:p>
        </w:tc>
      </w:tr>
      <w:tr w:rsidR="00240B38" w:rsidRPr="005D569F" w:rsidTr="00E1376F">
        <w:trPr>
          <w:trHeight w:val="364"/>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val="restart"/>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3.1.1.</w:t>
            </w:r>
          </w:p>
        </w:tc>
        <w:tc>
          <w:tcPr>
            <w:tcW w:w="623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hAnsi="Times New Roman"/>
                <w:sz w:val="24"/>
                <w:szCs w:val="24"/>
                <w:lang w:eastAsia="it-IT"/>
              </w:rPr>
              <w:t xml:space="preserve">Облаштування туристичного об’єкта «Катакомби часів </w:t>
            </w:r>
            <w:r w:rsidRPr="005D569F">
              <w:rPr>
                <w:rFonts w:ascii="Times New Roman" w:hAnsi="Times New Roman"/>
                <w:sz w:val="24"/>
                <w:szCs w:val="24"/>
                <w:lang w:val="uk-UA" w:eastAsia="it-IT"/>
              </w:rPr>
              <w:t>Другої світової</w:t>
            </w:r>
            <w:r w:rsidRPr="005D569F">
              <w:rPr>
                <w:rFonts w:ascii="Times New Roman" w:hAnsi="Times New Roman"/>
                <w:sz w:val="24"/>
                <w:szCs w:val="24"/>
                <w:lang w:eastAsia="it-IT"/>
              </w:rPr>
              <w:t xml:space="preserve"> війни  на території с.Первозванівки»</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с.Первозванівка</w:t>
            </w:r>
          </w:p>
        </w:tc>
      </w:tr>
      <w:tr w:rsidR="00240B38" w:rsidRPr="005D569F" w:rsidTr="00E1376F">
        <w:trPr>
          <w:trHeight w:val="364"/>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23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sz w:val="24"/>
                <w:szCs w:val="24"/>
                <w:lang w:eastAsia="ru-RU"/>
              </w:rPr>
              <w:t>Розробка веломаршруту на території Первозванівської ОТГ</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Первозванівська ОТГ</w:t>
            </w:r>
          </w:p>
        </w:tc>
      </w:tr>
      <w:tr w:rsidR="00240B38" w:rsidRPr="005D569F" w:rsidTr="00E1376F">
        <w:trPr>
          <w:trHeight w:val="364"/>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237" w:type="dxa"/>
            <w:shd w:val="clear" w:color="auto" w:fill="auto"/>
            <w:hideMark/>
          </w:tcPr>
          <w:p w:rsidR="00240B38" w:rsidRPr="005D569F" w:rsidRDefault="00240B38" w:rsidP="00240B38">
            <w:pPr>
              <w:spacing w:after="0" w:line="240" w:lineRule="auto"/>
              <w:rPr>
                <w:rFonts w:ascii="Times New Roman" w:eastAsia="Times New Roman" w:hAnsi="Times New Roman"/>
                <w:sz w:val="24"/>
                <w:szCs w:val="24"/>
                <w:lang w:eastAsia="ru-RU"/>
              </w:rPr>
            </w:pPr>
            <w:r w:rsidRPr="005D569F">
              <w:rPr>
                <w:rFonts w:ascii="Times New Roman" w:eastAsia="Times New Roman" w:hAnsi="Times New Roman"/>
                <w:sz w:val="24"/>
                <w:szCs w:val="24"/>
                <w:lang w:eastAsia="ru-RU"/>
              </w:rPr>
              <w:t>Започаткування проведення мультикультурного фестивалю на Панській садибі (фестиваль народного мистецтва)</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Первозванівська ОТГ</w:t>
            </w:r>
          </w:p>
        </w:tc>
      </w:tr>
      <w:tr w:rsidR="00240B38" w:rsidRPr="005D569F" w:rsidTr="00E1376F">
        <w:trPr>
          <w:trHeight w:val="134"/>
        </w:trPr>
        <w:tc>
          <w:tcPr>
            <w:tcW w:w="10491" w:type="dxa"/>
            <w:gridSpan w:val="4"/>
            <w:shd w:val="clear" w:color="auto" w:fill="auto"/>
            <w:noWrap/>
            <w:vAlign w:val="center"/>
          </w:tcPr>
          <w:p w:rsidR="00240B38" w:rsidRPr="005D569F" w:rsidRDefault="00240B38" w:rsidP="00240B38">
            <w:pPr>
              <w:spacing w:after="0" w:line="240" w:lineRule="auto"/>
              <w:rPr>
                <w:rFonts w:ascii="Times New Roman" w:hAnsi="Times New Roman"/>
                <w:b/>
                <w:sz w:val="24"/>
                <w:szCs w:val="24"/>
              </w:rPr>
            </w:pPr>
            <w:r w:rsidRPr="005D569F">
              <w:rPr>
                <w:rFonts w:ascii="Times New Roman" w:eastAsia="Times New Roman" w:hAnsi="Times New Roman"/>
                <w:b/>
                <w:color w:val="000000"/>
                <w:sz w:val="24"/>
                <w:szCs w:val="24"/>
                <w:lang w:eastAsia="uk-UA"/>
              </w:rPr>
              <w:t>Напрям 3.2. Покращення рівня дозвілля в громаді</w:t>
            </w:r>
          </w:p>
        </w:tc>
      </w:tr>
      <w:tr w:rsidR="00240B38" w:rsidRPr="005D569F" w:rsidTr="00E1376F">
        <w:trPr>
          <w:trHeight w:val="290"/>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val="restart"/>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3.2.1.</w:t>
            </w:r>
          </w:p>
        </w:tc>
        <w:tc>
          <w:tcPr>
            <w:tcW w:w="623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val="uk-UA" w:eastAsia="uk-UA"/>
              </w:rPr>
            </w:pPr>
            <w:r w:rsidRPr="005D569F">
              <w:rPr>
                <w:rFonts w:ascii="Times New Roman" w:eastAsia="Times New Roman" w:hAnsi="Times New Roman"/>
                <w:sz w:val="24"/>
                <w:szCs w:val="24"/>
                <w:lang w:eastAsia="ru-RU"/>
              </w:rPr>
              <w:t xml:space="preserve">Облаштування спортивного майданчику </w:t>
            </w:r>
            <w:r w:rsidRPr="005D569F">
              <w:rPr>
                <w:rFonts w:ascii="Times New Roman" w:eastAsia="Times New Roman" w:hAnsi="Times New Roman"/>
                <w:sz w:val="24"/>
                <w:szCs w:val="24"/>
                <w:lang w:val="uk-UA" w:eastAsia="ru-RU"/>
              </w:rPr>
              <w:t>по</w:t>
            </w:r>
            <w:r w:rsidRPr="005D569F">
              <w:rPr>
                <w:rFonts w:ascii="Times New Roman" w:eastAsia="Times New Roman" w:hAnsi="Times New Roman"/>
                <w:sz w:val="24"/>
                <w:szCs w:val="24"/>
                <w:lang w:eastAsia="ru-RU"/>
              </w:rPr>
              <w:t xml:space="preserve"> вул. Заводська</w:t>
            </w:r>
            <w:r w:rsidRPr="005D569F">
              <w:rPr>
                <w:rFonts w:ascii="Times New Roman" w:eastAsia="Times New Roman" w:hAnsi="Times New Roman"/>
                <w:sz w:val="24"/>
                <w:szCs w:val="24"/>
                <w:lang w:val="uk-UA" w:eastAsia="ru-RU"/>
              </w:rPr>
              <w:t xml:space="preserve"> в с.Первозванівка</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с.Первозванівка</w:t>
            </w:r>
          </w:p>
        </w:tc>
      </w:tr>
      <w:tr w:rsidR="00240B38" w:rsidRPr="005D569F" w:rsidTr="00E1376F">
        <w:trPr>
          <w:trHeight w:val="290"/>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237" w:type="dxa"/>
            <w:shd w:val="clear" w:color="auto" w:fill="auto"/>
            <w:hideMark/>
          </w:tcPr>
          <w:p w:rsidR="00240B38" w:rsidRPr="005D569F" w:rsidRDefault="00240B38" w:rsidP="00240B38">
            <w:pPr>
              <w:spacing w:after="0" w:line="240" w:lineRule="auto"/>
              <w:rPr>
                <w:rFonts w:ascii="Times New Roman" w:eastAsia="Times New Roman" w:hAnsi="Times New Roman"/>
                <w:sz w:val="24"/>
                <w:szCs w:val="24"/>
                <w:lang w:eastAsia="ru-RU"/>
              </w:rPr>
            </w:pPr>
            <w:r w:rsidRPr="005D569F">
              <w:rPr>
                <w:rFonts w:ascii="Times New Roman" w:hAnsi="Times New Roman"/>
                <w:sz w:val="24"/>
                <w:szCs w:val="24"/>
                <w:lang w:eastAsia="it-IT"/>
              </w:rPr>
              <w:t>Встановлення дитячого майданчика на території с.Неопалимівка</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с.Неопалимівка</w:t>
            </w:r>
          </w:p>
        </w:tc>
      </w:tr>
      <w:tr w:rsidR="00240B38" w:rsidRPr="005D569F" w:rsidTr="00E1376F">
        <w:trPr>
          <w:trHeight w:val="313"/>
        </w:trPr>
        <w:tc>
          <w:tcPr>
            <w:tcW w:w="710" w:type="dxa"/>
            <w:shd w:val="clear" w:color="auto" w:fill="auto"/>
            <w:noWrap/>
            <w:vAlign w:val="center"/>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shd w:val="clear" w:color="auto" w:fill="auto"/>
            <w:noWrap/>
            <w:vAlign w:val="center"/>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237" w:type="dxa"/>
            <w:shd w:val="clear" w:color="auto" w:fill="auto"/>
          </w:tcPr>
          <w:p w:rsidR="00240B38" w:rsidRPr="005D569F" w:rsidRDefault="00240B38" w:rsidP="00240B38">
            <w:pPr>
              <w:spacing w:after="0" w:line="240" w:lineRule="auto"/>
              <w:rPr>
                <w:rFonts w:ascii="Times New Roman" w:eastAsia="Times New Roman" w:hAnsi="Times New Roman"/>
                <w:sz w:val="24"/>
                <w:szCs w:val="24"/>
                <w:lang w:eastAsia="ru-RU"/>
              </w:rPr>
            </w:pPr>
            <w:r w:rsidRPr="005D569F">
              <w:rPr>
                <w:rFonts w:ascii="Times New Roman" w:hAnsi="Times New Roman"/>
                <w:sz w:val="24"/>
                <w:szCs w:val="24"/>
                <w:lang w:eastAsia="it-IT"/>
              </w:rPr>
              <w:t>Облаштування спортивного майданчику в с.Зоря</w:t>
            </w:r>
          </w:p>
        </w:tc>
        <w:tc>
          <w:tcPr>
            <w:tcW w:w="2127" w:type="dxa"/>
            <w:shd w:val="clear" w:color="auto" w:fill="auto"/>
          </w:tcPr>
          <w:p w:rsidR="00240B38" w:rsidRPr="005D569F" w:rsidRDefault="00240B38" w:rsidP="00240B38">
            <w:pPr>
              <w:spacing w:after="0" w:line="240" w:lineRule="auto"/>
              <w:rPr>
                <w:rFonts w:ascii="Times New Roman" w:eastAsia="Times New Roman" w:hAnsi="Times New Roman"/>
                <w:color w:val="000000"/>
                <w:sz w:val="24"/>
                <w:szCs w:val="24"/>
                <w:lang w:val="uk-UA" w:eastAsia="uk-UA"/>
              </w:rPr>
            </w:pPr>
            <w:r w:rsidRPr="005D569F">
              <w:rPr>
                <w:rFonts w:ascii="Times New Roman" w:eastAsia="Times New Roman" w:hAnsi="Times New Roman"/>
                <w:color w:val="000000"/>
                <w:sz w:val="24"/>
                <w:szCs w:val="24"/>
                <w:lang w:eastAsia="uk-UA"/>
              </w:rPr>
              <w:t>с.Зоря</w:t>
            </w:r>
          </w:p>
        </w:tc>
      </w:tr>
      <w:tr w:rsidR="00240B38" w:rsidRPr="005D569F" w:rsidTr="00E1376F">
        <w:trPr>
          <w:trHeight w:val="654"/>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237" w:type="dxa"/>
            <w:shd w:val="clear" w:color="auto" w:fill="auto"/>
            <w:hideMark/>
          </w:tcPr>
          <w:p w:rsidR="00240B38" w:rsidRPr="005D569F" w:rsidRDefault="00240B38" w:rsidP="00240B38">
            <w:pPr>
              <w:spacing w:after="0" w:line="240" w:lineRule="auto"/>
              <w:rPr>
                <w:rFonts w:ascii="Times New Roman" w:hAnsi="Times New Roman"/>
                <w:b/>
                <w:sz w:val="24"/>
                <w:szCs w:val="24"/>
                <w:lang w:eastAsia="it-IT"/>
              </w:rPr>
            </w:pPr>
            <w:r w:rsidRPr="005D569F">
              <w:rPr>
                <w:rFonts w:ascii="Times New Roman" w:eastAsia="Times New Roman" w:hAnsi="Times New Roman"/>
                <w:sz w:val="24"/>
                <w:szCs w:val="24"/>
                <w:lang w:eastAsia="ru-RU"/>
              </w:rPr>
              <w:t>Облаштування спортивного комплексу зі штучним покриттям на старостинських округах Первозванівської ОТГ</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Первозванівська ОТГ</w:t>
            </w:r>
          </w:p>
        </w:tc>
      </w:tr>
      <w:tr w:rsidR="00240B38" w:rsidRPr="005D569F" w:rsidTr="00E1376F">
        <w:trPr>
          <w:trHeight w:val="654"/>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237" w:type="dxa"/>
            <w:shd w:val="clear" w:color="auto" w:fill="auto"/>
            <w:hideMark/>
          </w:tcPr>
          <w:p w:rsidR="00240B38" w:rsidRPr="005D569F" w:rsidRDefault="00240B38" w:rsidP="00240B38">
            <w:pPr>
              <w:spacing w:after="0" w:line="240" w:lineRule="auto"/>
              <w:rPr>
                <w:rFonts w:ascii="Times New Roman" w:eastAsia="Times New Roman" w:hAnsi="Times New Roman"/>
                <w:sz w:val="24"/>
                <w:szCs w:val="24"/>
                <w:lang w:eastAsia="ru-RU"/>
              </w:rPr>
            </w:pPr>
            <w:r w:rsidRPr="005D569F">
              <w:rPr>
                <w:rFonts w:ascii="Times New Roman" w:eastAsia="Times New Roman" w:hAnsi="Times New Roman"/>
                <w:sz w:val="24"/>
                <w:szCs w:val="24"/>
                <w:lang w:eastAsia="ru-RU"/>
              </w:rPr>
              <w:t>Створення клубу спортивного дозвілля</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Первозванівська ОТГ</w:t>
            </w:r>
          </w:p>
        </w:tc>
      </w:tr>
      <w:tr w:rsidR="00240B38" w:rsidRPr="005D569F" w:rsidTr="00E1376F">
        <w:trPr>
          <w:trHeight w:val="654"/>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val="restart"/>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3.2.2.</w:t>
            </w:r>
          </w:p>
        </w:tc>
        <w:tc>
          <w:tcPr>
            <w:tcW w:w="6237" w:type="dxa"/>
            <w:shd w:val="clear" w:color="auto" w:fill="auto"/>
            <w:hideMark/>
          </w:tcPr>
          <w:p w:rsidR="00240B38" w:rsidRPr="005D569F" w:rsidRDefault="00240B38" w:rsidP="00240B38">
            <w:pPr>
              <w:spacing w:after="0" w:line="240" w:lineRule="auto"/>
              <w:jc w:val="both"/>
              <w:rPr>
                <w:rFonts w:ascii="Times New Roman" w:eastAsia="Times New Roman" w:hAnsi="Times New Roman"/>
                <w:color w:val="000000"/>
                <w:sz w:val="24"/>
                <w:szCs w:val="24"/>
                <w:lang w:eastAsia="uk-UA"/>
              </w:rPr>
            </w:pPr>
            <w:r w:rsidRPr="005D569F">
              <w:rPr>
                <w:rFonts w:ascii="Times New Roman" w:eastAsia="Times New Roman" w:hAnsi="Times New Roman"/>
                <w:sz w:val="24"/>
                <w:szCs w:val="24"/>
                <w:lang w:eastAsia="ru-RU"/>
              </w:rPr>
              <w:t>Облаштування паркової зони</w:t>
            </w:r>
            <w:r w:rsidR="00393EC3">
              <w:rPr>
                <w:rFonts w:ascii="Times New Roman" w:eastAsia="Times New Roman" w:hAnsi="Times New Roman"/>
                <w:sz w:val="24"/>
                <w:szCs w:val="24"/>
                <w:lang w:eastAsia="ru-RU"/>
              </w:rPr>
              <w:t xml:space="preserve"> біля </w:t>
            </w:r>
            <w:r w:rsidR="00393EC3">
              <w:rPr>
                <w:rFonts w:ascii="Times New Roman" w:eastAsia="Times New Roman" w:hAnsi="Times New Roman"/>
                <w:sz w:val="24"/>
                <w:szCs w:val="24"/>
                <w:lang w:val="uk-UA" w:eastAsia="ru-RU"/>
              </w:rPr>
              <w:t>Б</w:t>
            </w:r>
            <w:r w:rsidR="00393EC3">
              <w:rPr>
                <w:rFonts w:ascii="Times New Roman" w:eastAsia="Times New Roman" w:hAnsi="Times New Roman"/>
                <w:sz w:val="24"/>
                <w:szCs w:val="24"/>
                <w:lang w:eastAsia="ru-RU"/>
              </w:rPr>
              <w:t xml:space="preserve">удинку культури в </w:t>
            </w:r>
            <w:r w:rsidRPr="005D569F">
              <w:rPr>
                <w:rFonts w:ascii="Times New Roman" w:eastAsia="Times New Roman" w:hAnsi="Times New Roman"/>
                <w:sz w:val="24"/>
                <w:szCs w:val="24"/>
                <w:lang w:eastAsia="ru-RU"/>
              </w:rPr>
              <w:t xml:space="preserve"> </w:t>
            </w:r>
            <w:r w:rsidR="00393EC3">
              <w:rPr>
                <w:rFonts w:ascii="Times New Roman" w:eastAsia="Times New Roman" w:hAnsi="Times New Roman"/>
                <w:sz w:val="24"/>
                <w:szCs w:val="24"/>
                <w:lang w:val="uk-UA" w:eastAsia="ru-RU"/>
              </w:rPr>
              <w:t>с.</w:t>
            </w:r>
            <w:r w:rsidRPr="005D569F">
              <w:rPr>
                <w:rFonts w:ascii="Times New Roman" w:eastAsia="Times New Roman" w:hAnsi="Times New Roman"/>
                <w:sz w:val="24"/>
                <w:szCs w:val="24"/>
                <w:lang w:eastAsia="ru-RU"/>
              </w:rPr>
              <w:t>Калинівка</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eastAsia="uk-UA"/>
              </w:rPr>
              <w:t>с.Калинівка</w:t>
            </w:r>
          </w:p>
        </w:tc>
      </w:tr>
      <w:tr w:rsidR="00240B38" w:rsidRPr="005D569F" w:rsidTr="00E1376F">
        <w:trPr>
          <w:trHeight w:val="654"/>
        </w:trPr>
        <w:tc>
          <w:tcPr>
            <w:tcW w:w="710" w:type="dxa"/>
            <w:shd w:val="clear" w:color="auto" w:fill="auto"/>
            <w:noWrap/>
            <w:vAlign w:val="center"/>
            <w:hideMark/>
          </w:tcPr>
          <w:p w:rsidR="00240B38" w:rsidRPr="005D569F" w:rsidRDefault="00240B38" w:rsidP="00240B38">
            <w:pPr>
              <w:pStyle w:val="ad"/>
              <w:numPr>
                <w:ilvl w:val="0"/>
                <w:numId w:val="9"/>
              </w:numPr>
              <w:spacing w:after="0" w:line="240" w:lineRule="auto"/>
              <w:rPr>
                <w:rFonts w:ascii="Times New Roman" w:eastAsia="Times New Roman" w:hAnsi="Times New Roman"/>
                <w:color w:val="000000"/>
                <w:sz w:val="24"/>
                <w:szCs w:val="24"/>
                <w:lang w:eastAsia="uk-UA"/>
              </w:rPr>
            </w:pPr>
          </w:p>
        </w:tc>
        <w:tc>
          <w:tcPr>
            <w:tcW w:w="1417" w:type="dxa"/>
            <w:vMerge/>
            <w:shd w:val="clear" w:color="auto" w:fill="auto"/>
            <w:noWrap/>
            <w:vAlign w:val="center"/>
            <w:hideMark/>
          </w:tcPr>
          <w:p w:rsidR="00240B38" w:rsidRPr="005D569F" w:rsidRDefault="00240B38" w:rsidP="00240B38">
            <w:pPr>
              <w:spacing w:after="0" w:line="240" w:lineRule="auto"/>
              <w:jc w:val="center"/>
              <w:rPr>
                <w:rFonts w:ascii="Times New Roman" w:eastAsia="Times New Roman" w:hAnsi="Times New Roman"/>
                <w:color w:val="000000"/>
                <w:sz w:val="24"/>
                <w:szCs w:val="24"/>
                <w:lang w:eastAsia="uk-UA"/>
              </w:rPr>
            </w:pPr>
          </w:p>
        </w:tc>
        <w:tc>
          <w:tcPr>
            <w:tcW w:w="6237" w:type="dxa"/>
            <w:shd w:val="clear" w:color="auto" w:fill="auto"/>
            <w:hideMark/>
          </w:tcPr>
          <w:p w:rsidR="00240B38" w:rsidRPr="005D569F" w:rsidRDefault="00240B38" w:rsidP="00240B38">
            <w:pPr>
              <w:spacing w:after="0" w:line="240" w:lineRule="auto"/>
              <w:rPr>
                <w:rFonts w:ascii="Times New Roman" w:hAnsi="Times New Roman"/>
                <w:b/>
                <w:sz w:val="24"/>
                <w:szCs w:val="24"/>
                <w:lang w:eastAsia="it-IT"/>
              </w:rPr>
            </w:pPr>
            <w:r w:rsidRPr="005D569F">
              <w:rPr>
                <w:rFonts w:ascii="Times New Roman" w:eastAsia="Times New Roman" w:hAnsi="Times New Roman"/>
                <w:sz w:val="24"/>
                <w:szCs w:val="24"/>
                <w:lang w:eastAsia="ru-RU"/>
              </w:rPr>
              <w:t>Створення відкритого культурно-дозвіллєвого простору в громаді</w:t>
            </w:r>
          </w:p>
        </w:tc>
        <w:tc>
          <w:tcPr>
            <w:tcW w:w="2127" w:type="dxa"/>
            <w:shd w:val="clear" w:color="auto" w:fill="auto"/>
            <w:hideMark/>
          </w:tcPr>
          <w:p w:rsidR="00240B38" w:rsidRPr="005D569F" w:rsidRDefault="00240B38" w:rsidP="00240B38">
            <w:pPr>
              <w:spacing w:after="0" w:line="240" w:lineRule="auto"/>
              <w:rPr>
                <w:rFonts w:ascii="Times New Roman" w:eastAsia="Times New Roman" w:hAnsi="Times New Roman"/>
                <w:color w:val="000000"/>
                <w:sz w:val="24"/>
                <w:szCs w:val="24"/>
                <w:lang w:eastAsia="uk-UA"/>
              </w:rPr>
            </w:pPr>
            <w:r w:rsidRPr="005D569F">
              <w:rPr>
                <w:rFonts w:ascii="Times New Roman" w:eastAsia="Times New Roman" w:hAnsi="Times New Roman"/>
                <w:color w:val="000000"/>
                <w:sz w:val="24"/>
                <w:szCs w:val="24"/>
                <w:lang w:val="uk-UA" w:eastAsia="uk-UA"/>
              </w:rPr>
              <w:t>с.</w:t>
            </w:r>
            <w:r w:rsidRPr="005D569F">
              <w:rPr>
                <w:rFonts w:ascii="Times New Roman" w:eastAsia="Times New Roman" w:hAnsi="Times New Roman"/>
                <w:color w:val="000000"/>
                <w:sz w:val="24"/>
                <w:szCs w:val="24"/>
                <w:lang w:eastAsia="uk-UA"/>
              </w:rPr>
              <w:t>Первозванів</w:t>
            </w:r>
            <w:r w:rsidRPr="005D569F">
              <w:rPr>
                <w:rFonts w:ascii="Times New Roman" w:eastAsia="Times New Roman" w:hAnsi="Times New Roman"/>
                <w:color w:val="000000"/>
                <w:sz w:val="24"/>
                <w:szCs w:val="24"/>
                <w:lang w:val="uk-UA" w:eastAsia="uk-UA"/>
              </w:rPr>
              <w:t>ка</w:t>
            </w:r>
            <w:r w:rsidRPr="005D569F">
              <w:rPr>
                <w:rFonts w:ascii="Times New Roman" w:eastAsia="Times New Roman" w:hAnsi="Times New Roman"/>
                <w:color w:val="000000"/>
                <w:sz w:val="24"/>
                <w:szCs w:val="24"/>
                <w:lang w:eastAsia="uk-UA"/>
              </w:rPr>
              <w:t xml:space="preserve"> </w:t>
            </w:r>
          </w:p>
        </w:tc>
      </w:tr>
    </w:tbl>
    <w:p w:rsidR="00240B38" w:rsidRDefault="00240B38" w:rsidP="00240B38">
      <w:pPr>
        <w:rPr>
          <w:lang w:val="uk-UA"/>
        </w:rPr>
      </w:pPr>
    </w:p>
    <w:p w:rsidR="00240B38" w:rsidRPr="00350104" w:rsidRDefault="00240B38" w:rsidP="00240B38">
      <w:pPr>
        <w:jc w:val="center"/>
        <w:outlineLvl w:val="1"/>
        <w:rPr>
          <w:rFonts w:ascii="Times New Roman" w:hAnsi="Times New Roman" w:cs="Times New Roman"/>
          <w:sz w:val="26"/>
          <w:szCs w:val="26"/>
          <w:lang w:val="uk-UA"/>
        </w:rPr>
      </w:pPr>
      <w:bookmarkStart w:id="128" w:name="_Toc27336066"/>
      <w:r w:rsidRPr="00350104">
        <w:rPr>
          <w:rFonts w:ascii="Times New Roman" w:hAnsi="Times New Roman" w:cs="Times New Roman"/>
          <w:b/>
          <w:sz w:val="26"/>
          <w:szCs w:val="26"/>
          <w:lang w:val="uk-UA"/>
        </w:rPr>
        <w:t>Очікувані результати та показники</w:t>
      </w:r>
      <w:bookmarkEnd w:id="128"/>
    </w:p>
    <w:p w:rsidR="00240B38" w:rsidRPr="00350104" w:rsidRDefault="00240B38" w:rsidP="00240B38">
      <w:pPr>
        <w:spacing w:after="0" w:line="240" w:lineRule="auto"/>
        <w:ind w:firstLine="567"/>
        <w:jc w:val="both"/>
        <w:rPr>
          <w:rFonts w:ascii="Times New Roman" w:hAnsi="Times New Roman" w:cs="Times New Roman"/>
          <w:sz w:val="26"/>
          <w:szCs w:val="26"/>
        </w:rPr>
      </w:pPr>
      <w:r w:rsidRPr="00350104">
        <w:rPr>
          <w:rFonts w:ascii="Times New Roman" w:hAnsi="Times New Roman" w:cs="Times New Roman"/>
          <w:sz w:val="26"/>
          <w:szCs w:val="26"/>
        </w:rPr>
        <w:t xml:space="preserve">Реалізація стратегічної цілі </w:t>
      </w:r>
      <w:r w:rsidRPr="00350104">
        <w:rPr>
          <w:rFonts w:ascii="Times New Roman" w:hAnsi="Times New Roman" w:cs="Times New Roman"/>
          <w:sz w:val="26"/>
          <w:szCs w:val="26"/>
          <w:lang w:val="uk-UA"/>
        </w:rPr>
        <w:t>3</w:t>
      </w:r>
      <w:r w:rsidRPr="00350104">
        <w:rPr>
          <w:rFonts w:ascii="Times New Roman" w:hAnsi="Times New Roman" w:cs="Times New Roman"/>
          <w:sz w:val="26"/>
          <w:szCs w:val="26"/>
        </w:rPr>
        <w:t xml:space="preserve"> «</w:t>
      </w:r>
      <w:r w:rsidRPr="0077732F">
        <w:rPr>
          <w:rFonts w:ascii="Times New Roman" w:hAnsi="Times New Roman"/>
          <w:b/>
          <w:sz w:val="26"/>
          <w:szCs w:val="26"/>
        </w:rPr>
        <w:t>Розвиток туристично-рекреаційної сфери</w:t>
      </w:r>
      <w:r w:rsidRPr="00350104">
        <w:rPr>
          <w:rFonts w:ascii="Times New Roman" w:hAnsi="Times New Roman" w:cs="Times New Roman"/>
          <w:sz w:val="26"/>
          <w:szCs w:val="26"/>
        </w:rPr>
        <w:t xml:space="preserve">» у середньо- та довгостроковій перспективи призведе до наступних результатів: </w:t>
      </w:r>
    </w:p>
    <w:p w:rsidR="00240B38" w:rsidRPr="008275C3" w:rsidRDefault="00240B38" w:rsidP="00393EC3">
      <w:pPr>
        <w:pStyle w:val="ad"/>
        <w:numPr>
          <w:ilvl w:val="0"/>
          <w:numId w:val="44"/>
        </w:numPr>
        <w:spacing w:after="0"/>
        <w:ind w:left="709"/>
        <w:jc w:val="both"/>
        <w:rPr>
          <w:rFonts w:ascii="Times New Roman" w:hAnsi="Times New Roman" w:cs="Times New Roman"/>
          <w:sz w:val="26"/>
          <w:szCs w:val="26"/>
          <w:lang w:val="uk-UA"/>
        </w:rPr>
      </w:pPr>
      <w:r w:rsidRPr="00D8362B">
        <w:rPr>
          <w:rFonts w:ascii="Times New Roman" w:eastAsia="Calibri" w:hAnsi="Times New Roman" w:cs="Times New Roman"/>
          <w:sz w:val="26"/>
          <w:szCs w:val="26"/>
          <w:lang w:val="uk-UA"/>
        </w:rPr>
        <w:t xml:space="preserve">підвищено </w:t>
      </w:r>
      <w:r>
        <w:rPr>
          <w:rFonts w:ascii="Times New Roman" w:eastAsia="Calibri" w:hAnsi="Times New Roman" w:cs="Times New Roman"/>
          <w:sz w:val="26"/>
          <w:szCs w:val="26"/>
          <w:lang w:val="uk-UA"/>
        </w:rPr>
        <w:t>рівень туристичної</w:t>
      </w:r>
      <w:r w:rsidRPr="00D8362B">
        <w:rPr>
          <w:rFonts w:ascii="Times New Roman" w:eastAsia="Calibri" w:hAnsi="Times New Roman" w:cs="Times New Roman"/>
          <w:sz w:val="26"/>
          <w:szCs w:val="26"/>
          <w:lang w:val="uk-UA"/>
        </w:rPr>
        <w:t xml:space="preserve"> п</w:t>
      </w:r>
      <w:r>
        <w:rPr>
          <w:rFonts w:ascii="Times New Roman" w:eastAsia="Calibri" w:hAnsi="Times New Roman" w:cs="Times New Roman"/>
          <w:sz w:val="26"/>
          <w:szCs w:val="26"/>
          <w:lang w:val="uk-UA"/>
        </w:rPr>
        <w:t>ривабливості</w:t>
      </w:r>
      <w:r w:rsidRPr="00D8362B">
        <w:rPr>
          <w:rFonts w:ascii="Times New Roman" w:eastAsia="Calibri" w:hAnsi="Times New Roman" w:cs="Times New Roman"/>
          <w:sz w:val="26"/>
          <w:szCs w:val="26"/>
          <w:lang w:val="uk-UA"/>
        </w:rPr>
        <w:t xml:space="preserve"> громади</w:t>
      </w:r>
      <w:r>
        <w:rPr>
          <w:rFonts w:ascii="Times New Roman" w:eastAsia="Calibri" w:hAnsi="Times New Roman" w:cs="Times New Roman"/>
          <w:sz w:val="26"/>
          <w:szCs w:val="26"/>
          <w:lang w:val="uk-UA"/>
        </w:rPr>
        <w:t>;</w:t>
      </w:r>
    </w:p>
    <w:p w:rsidR="00240B38" w:rsidRPr="002F26CA"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2F26CA">
        <w:rPr>
          <w:rFonts w:ascii="Times New Roman" w:eastAsia="Calibri" w:hAnsi="Times New Roman" w:cs="Times New Roman"/>
          <w:sz w:val="26"/>
          <w:szCs w:val="26"/>
          <w:lang w:val="uk-UA"/>
        </w:rPr>
        <w:t xml:space="preserve">створено паспорт туристичного маршруту; </w:t>
      </w:r>
    </w:p>
    <w:p w:rsidR="00240B38" w:rsidRDefault="00240B38" w:rsidP="00393EC3">
      <w:pPr>
        <w:pStyle w:val="ad"/>
        <w:numPr>
          <w:ilvl w:val="0"/>
          <w:numId w:val="44"/>
        </w:numPr>
        <w:spacing w:after="0"/>
        <w:ind w:left="709"/>
        <w:jc w:val="both"/>
        <w:rPr>
          <w:rFonts w:ascii="Times New Roman" w:hAnsi="Times New Roman" w:cs="Times New Roman"/>
          <w:sz w:val="26"/>
          <w:szCs w:val="26"/>
          <w:lang w:val="uk-UA"/>
        </w:rPr>
      </w:pPr>
      <w:r w:rsidRPr="002F26CA">
        <w:rPr>
          <w:rFonts w:ascii="Times New Roman" w:hAnsi="Times New Roman" w:cs="Times New Roman"/>
          <w:sz w:val="26"/>
          <w:szCs w:val="26"/>
          <w:lang w:val="uk-UA"/>
        </w:rPr>
        <w:t>збільшено кількість туристів до громади;</w:t>
      </w:r>
    </w:p>
    <w:p w:rsidR="00240B38" w:rsidRDefault="00240B38" w:rsidP="00393EC3">
      <w:pPr>
        <w:pStyle w:val="ad"/>
        <w:numPr>
          <w:ilvl w:val="0"/>
          <w:numId w:val="44"/>
        </w:numPr>
        <w:spacing w:after="0"/>
        <w:ind w:left="709"/>
        <w:jc w:val="both"/>
        <w:rPr>
          <w:rFonts w:ascii="Times New Roman" w:hAnsi="Times New Roman" w:cs="Times New Roman"/>
          <w:sz w:val="26"/>
          <w:szCs w:val="26"/>
          <w:lang w:val="uk-UA"/>
        </w:rPr>
      </w:pPr>
      <w:r>
        <w:rPr>
          <w:rFonts w:ascii="Times New Roman" w:hAnsi="Times New Roman" w:cs="Times New Roman"/>
          <w:sz w:val="26"/>
          <w:szCs w:val="26"/>
          <w:lang w:val="uk-UA"/>
        </w:rPr>
        <w:t>покрашено рівень туристичної інфраструктури громади;</w:t>
      </w:r>
    </w:p>
    <w:p w:rsidR="00240B38" w:rsidRDefault="00240B38" w:rsidP="00393EC3">
      <w:pPr>
        <w:pStyle w:val="ad"/>
        <w:numPr>
          <w:ilvl w:val="0"/>
          <w:numId w:val="44"/>
        </w:numPr>
        <w:spacing w:after="0"/>
        <w:ind w:left="709"/>
        <w:jc w:val="both"/>
        <w:rPr>
          <w:rFonts w:ascii="Times New Roman" w:hAnsi="Times New Roman" w:cs="Times New Roman"/>
          <w:sz w:val="26"/>
          <w:szCs w:val="26"/>
          <w:lang w:val="uk-UA"/>
        </w:rPr>
      </w:pPr>
      <w:r>
        <w:rPr>
          <w:rFonts w:ascii="Times New Roman" w:hAnsi="Times New Roman" w:cs="Times New Roman"/>
          <w:sz w:val="26"/>
          <w:szCs w:val="26"/>
          <w:lang w:val="uk-UA"/>
        </w:rPr>
        <w:t>створено комфортні умови для дозвілля в громаді.</w:t>
      </w:r>
    </w:p>
    <w:p w:rsidR="00240B38" w:rsidRPr="002F26CA" w:rsidRDefault="00240B38" w:rsidP="00240B38">
      <w:pPr>
        <w:pStyle w:val="ad"/>
        <w:spacing w:after="0"/>
        <w:ind w:left="709"/>
        <w:jc w:val="both"/>
        <w:rPr>
          <w:rFonts w:ascii="Times New Roman" w:hAnsi="Times New Roman" w:cs="Times New Roman"/>
          <w:sz w:val="26"/>
          <w:szCs w:val="26"/>
          <w:lang w:val="uk-UA"/>
        </w:rPr>
      </w:pPr>
    </w:p>
    <w:p w:rsidR="00240B38" w:rsidRPr="0077732F" w:rsidRDefault="00240B38" w:rsidP="00240B38">
      <w:pPr>
        <w:spacing w:after="0" w:line="240" w:lineRule="auto"/>
        <w:ind w:left="720"/>
        <w:jc w:val="both"/>
        <w:rPr>
          <w:rFonts w:ascii="Times New Roman" w:eastAsia="Times New Roman" w:hAnsi="Times New Roman" w:cs="Times New Roman"/>
          <w:sz w:val="26"/>
          <w:szCs w:val="26"/>
          <w:highlight w:val="yellow"/>
          <w:lang w:val="uk-UA" w:eastAsia="uk-UA"/>
        </w:rPr>
      </w:pPr>
    </w:p>
    <w:p w:rsidR="00240B38" w:rsidRPr="0077732F" w:rsidRDefault="00240B38" w:rsidP="00240B38">
      <w:pPr>
        <w:spacing w:after="0" w:line="240" w:lineRule="auto"/>
        <w:ind w:left="720"/>
        <w:jc w:val="both"/>
        <w:rPr>
          <w:rFonts w:ascii="Times New Roman" w:eastAsia="Times New Roman" w:hAnsi="Times New Roman" w:cs="Times New Roman"/>
          <w:sz w:val="26"/>
          <w:szCs w:val="26"/>
          <w:highlight w:val="yellow"/>
          <w:lang w:val="uk-UA" w:eastAsia="uk-UA"/>
        </w:rPr>
      </w:pPr>
    </w:p>
    <w:p w:rsidR="00240B38" w:rsidRPr="0077732F" w:rsidRDefault="00240B38" w:rsidP="00240B38">
      <w:pPr>
        <w:spacing w:after="0"/>
        <w:ind w:firstLine="567"/>
        <w:jc w:val="both"/>
        <w:rPr>
          <w:rFonts w:ascii="Times New Roman" w:hAnsi="Times New Roman" w:cs="Times New Roman"/>
          <w:b/>
          <w:sz w:val="26"/>
          <w:szCs w:val="26"/>
          <w:highlight w:val="yellow"/>
          <w:lang w:val="uk-UA"/>
        </w:rPr>
      </w:pPr>
      <w:r w:rsidRPr="00D77CB7">
        <w:rPr>
          <w:rFonts w:ascii="Times New Roman" w:hAnsi="Times New Roman" w:cs="Times New Roman"/>
          <w:b/>
          <w:sz w:val="26"/>
          <w:szCs w:val="26"/>
          <w:lang w:val="uk-UA"/>
        </w:rPr>
        <w:t xml:space="preserve">Показники ефективності реалізації проектів, що відносяться до операційної цілі 3.1. </w:t>
      </w:r>
      <w:r w:rsidRPr="00D77CB7">
        <w:rPr>
          <w:rFonts w:ascii="Times New Roman" w:eastAsia="Times New Roman" w:hAnsi="Times New Roman"/>
          <w:b/>
          <w:color w:val="000000"/>
          <w:sz w:val="26"/>
          <w:szCs w:val="26"/>
          <w:lang w:eastAsia="uk-UA"/>
        </w:rPr>
        <w:t>Розвиток туристичного потенціалу громади</w:t>
      </w:r>
      <w:r w:rsidRPr="00D77CB7">
        <w:rPr>
          <w:rFonts w:ascii="Times New Roman" w:hAnsi="Times New Roman" w:cs="Times New Roman"/>
          <w:b/>
          <w:sz w:val="26"/>
          <w:szCs w:val="26"/>
          <w:lang w:val="uk-UA"/>
        </w:rPr>
        <w:t>:</w:t>
      </w:r>
    </w:p>
    <w:p w:rsidR="00240B38" w:rsidRPr="002F26CA" w:rsidRDefault="00240B38" w:rsidP="00393EC3">
      <w:pPr>
        <w:pStyle w:val="ad"/>
        <w:numPr>
          <w:ilvl w:val="0"/>
          <w:numId w:val="44"/>
        </w:numPr>
        <w:spacing w:after="0"/>
        <w:ind w:left="709"/>
        <w:jc w:val="both"/>
        <w:rPr>
          <w:rFonts w:ascii="Times New Roman" w:hAnsi="Times New Roman" w:cs="Times New Roman"/>
          <w:sz w:val="26"/>
          <w:szCs w:val="26"/>
          <w:lang w:val="uk-UA"/>
        </w:rPr>
      </w:pPr>
      <w:r w:rsidRPr="002F26CA">
        <w:rPr>
          <w:rFonts w:ascii="Times New Roman" w:hAnsi="Times New Roman" w:cs="Times New Roman"/>
          <w:sz w:val="26"/>
          <w:szCs w:val="26"/>
          <w:lang w:val="uk-UA"/>
        </w:rPr>
        <w:t>облаштовано новий туристичний об’єкт в громаді;</w:t>
      </w:r>
    </w:p>
    <w:p w:rsidR="00240B38" w:rsidRPr="002F26CA" w:rsidRDefault="00240B38" w:rsidP="00393EC3">
      <w:pPr>
        <w:pStyle w:val="ad"/>
        <w:numPr>
          <w:ilvl w:val="0"/>
          <w:numId w:val="44"/>
        </w:numPr>
        <w:spacing w:after="0"/>
        <w:ind w:left="709"/>
        <w:jc w:val="both"/>
        <w:rPr>
          <w:rFonts w:ascii="Times New Roman" w:hAnsi="Times New Roman" w:cs="Times New Roman"/>
          <w:sz w:val="26"/>
          <w:szCs w:val="26"/>
          <w:lang w:val="uk-UA"/>
        </w:rPr>
      </w:pPr>
      <w:r w:rsidRPr="002F26CA">
        <w:rPr>
          <w:rFonts w:ascii="Times New Roman" w:hAnsi="Times New Roman" w:cs="Times New Roman"/>
          <w:sz w:val="26"/>
          <w:szCs w:val="26"/>
          <w:lang w:val="uk-UA"/>
        </w:rPr>
        <w:t>збільшено кількість туристів до громади;</w:t>
      </w:r>
    </w:p>
    <w:p w:rsidR="00240B38" w:rsidRPr="002F26CA"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2F26CA">
        <w:rPr>
          <w:rFonts w:ascii="Times New Roman" w:eastAsia="Calibri" w:hAnsi="Times New Roman" w:cs="Times New Roman"/>
          <w:sz w:val="26"/>
          <w:szCs w:val="26"/>
          <w:lang w:val="uk-UA"/>
        </w:rPr>
        <w:t xml:space="preserve">створено та облаштовано веломаршрут для декількох категорій учасників; </w:t>
      </w:r>
    </w:p>
    <w:p w:rsidR="00240B38" w:rsidRPr="002F26CA"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2F26CA">
        <w:rPr>
          <w:rFonts w:ascii="Times New Roman" w:eastAsia="Calibri" w:hAnsi="Times New Roman" w:cs="Times New Roman"/>
          <w:sz w:val="26"/>
          <w:szCs w:val="26"/>
          <w:lang w:val="uk-UA"/>
        </w:rPr>
        <w:t>створено пункт прокату велосипедів та велоспорядження; створено пункти туристичної інформації у місцях масового перебування туристів;</w:t>
      </w:r>
    </w:p>
    <w:p w:rsidR="00240B38" w:rsidRPr="002F26CA"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2F26CA">
        <w:rPr>
          <w:rFonts w:ascii="Times New Roman" w:eastAsia="Calibri" w:hAnsi="Times New Roman" w:cs="Times New Roman"/>
          <w:sz w:val="26"/>
          <w:szCs w:val="26"/>
          <w:lang w:val="uk-UA"/>
        </w:rPr>
        <w:t xml:space="preserve">створено паспорт туристичного маршруту; </w:t>
      </w:r>
    </w:p>
    <w:p w:rsidR="00240B38" w:rsidRPr="002F26CA"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2F26CA">
        <w:rPr>
          <w:rFonts w:ascii="Times New Roman" w:eastAsia="Calibri" w:hAnsi="Times New Roman" w:cs="Times New Roman"/>
          <w:sz w:val="26"/>
          <w:szCs w:val="26"/>
          <w:lang w:val="uk-UA"/>
        </w:rPr>
        <w:t>здійснено GPS-прив’язку вело маршруту;</w:t>
      </w:r>
    </w:p>
    <w:p w:rsidR="00240B38" w:rsidRPr="002F26CA" w:rsidRDefault="00240B38" w:rsidP="00393EC3">
      <w:pPr>
        <w:pStyle w:val="ad"/>
        <w:numPr>
          <w:ilvl w:val="0"/>
          <w:numId w:val="44"/>
        </w:numPr>
        <w:spacing w:after="0"/>
        <w:ind w:left="709"/>
        <w:jc w:val="both"/>
        <w:rPr>
          <w:rFonts w:ascii="Times New Roman" w:hAnsi="Times New Roman" w:cs="Times New Roman"/>
          <w:sz w:val="26"/>
          <w:szCs w:val="26"/>
          <w:lang w:val="uk-UA"/>
        </w:rPr>
      </w:pPr>
      <w:r w:rsidRPr="002F26CA">
        <w:rPr>
          <w:rFonts w:ascii="Times New Roman" w:eastAsia="Calibri" w:hAnsi="Times New Roman" w:cs="Times New Roman"/>
          <w:sz w:val="26"/>
          <w:szCs w:val="26"/>
          <w:lang w:val="uk-UA"/>
        </w:rPr>
        <w:t>створено умови для спрощення доступу до туристичних об’єктів.</w:t>
      </w:r>
    </w:p>
    <w:p w:rsidR="00240B38" w:rsidRDefault="00240B38" w:rsidP="00240B38">
      <w:pPr>
        <w:spacing w:after="0"/>
        <w:ind w:firstLine="567"/>
        <w:jc w:val="both"/>
        <w:rPr>
          <w:rFonts w:ascii="Times New Roman" w:hAnsi="Times New Roman" w:cs="Times New Roman"/>
          <w:b/>
          <w:sz w:val="26"/>
          <w:szCs w:val="26"/>
          <w:highlight w:val="yellow"/>
          <w:lang w:val="uk-UA"/>
        </w:rPr>
      </w:pPr>
    </w:p>
    <w:p w:rsidR="00240B38" w:rsidRDefault="00240B38" w:rsidP="00240B38">
      <w:pPr>
        <w:spacing w:after="0"/>
        <w:ind w:firstLine="567"/>
        <w:jc w:val="both"/>
        <w:rPr>
          <w:rFonts w:ascii="Times New Roman" w:hAnsi="Times New Roman" w:cs="Times New Roman"/>
          <w:b/>
          <w:sz w:val="26"/>
          <w:szCs w:val="26"/>
          <w:highlight w:val="yellow"/>
          <w:lang w:val="uk-UA"/>
        </w:rPr>
      </w:pPr>
    </w:p>
    <w:p w:rsidR="00240B38" w:rsidRPr="0077732F" w:rsidRDefault="00240B38" w:rsidP="00240B38">
      <w:pPr>
        <w:spacing w:after="0"/>
        <w:ind w:firstLine="567"/>
        <w:jc w:val="both"/>
        <w:rPr>
          <w:rFonts w:ascii="Times New Roman" w:hAnsi="Times New Roman" w:cs="Times New Roman"/>
          <w:b/>
          <w:sz w:val="26"/>
          <w:szCs w:val="26"/>
          <w:highlight w:val="yellow"/>
          <w:lang w:val="uk-UA"/>
        </w:rPr>
      </w:pPr>
      <w:r w:rsidRPr="002F26CA">
        <w:rPr>
          <w:rFonts w:ascii="Times New Roman" w:hAnsi="Times New Roman" w:cs="Times New Roman"/>
          <w:b/>
          <w:sz w:val="26"/>
          <w:szCs w:val="26"/>
          <w:lang w:val="uk-UA"/>
        </w:rPr>
        <w:t xml:space="preserve">Показники ефективності реалізації проектів, що відносяться до операційної цілі 3.2. </w:t>
      </w:r>
      <w:r w:rsidRPr="0077732F">
        <w:rPr>
          <w:rFonts w:ascii="Times New Roman" w:eastAsia="Times New Roman" w:hAnsi="Times New Roman"/>
          <w:b/>
          <w:color w:val="000000"/>
          <w:sz w:val="26"/>
          <w:szCs w:val="26"/>
          <w:lang w:eastAsia="uk-UA"/>
        </w:rPr>
        <w:t xml:space="preserve">Покращення рівня дозвілля в </w:t>
      </w:r>
      <w:r w:rsidRPr="002F26CA">
        <w:rPr>
          <w:rFonts w:ascii="Times New Roman" w:eastAsia="Times New Roman" w:hAnsi="Times New Roman"/>
          <w:b/>
          <w:color w:val="000000"/>
          <w:sz w:val="26"/>
          <w:szCs w:val="26"/>
          <w:lang w:eastAsia="uk-UA"/>
        </w:rPr>
        <w:t>громаді</w:t>
      </w:r>
      <w:r w:rsidRPr="002F26CA">
        <w:rPr>
          <w:rFonts w:ascii="Times New Roman" w:hAnsi="Times New Roman" w:cs="Times New Roman"/>
          <w:b/>
          <w:sz w:val="26"/>
          <w:szCs w:val="26"/>
          <w:lang w:val="uk-UA"/>
        </w:rPr>
        <w:t>:</w:t>
      </w:r>
    </w:p>
    <w:p w:rsidR="00240B38" w:rsidRPr="002F26CA"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2F26CA">
        <w:rPr>
          <w:rFonts w:ascii="Times New Roman" w:eastAsia="Calibri" w:hAnsi="Times New Roman" w:cs="Times New Roman"/>
          <w:sz w:val="26"/>
          <w:szCs w:val="26"/>
          <w:lang w:val="uk-UA"/>
        </w:rPr>
        <w:t>залучено молодь до зайняття спортом;</w:t>
      </w:r>
    </w:p>
    <w:p w:rsidR="00240B38"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2F26CA">
        <w:rPr>
          <w:rFonts w:ascii="Times New Roman" w:eastAsia="Calibri" w:hAnsi="Times New Roman" w:cs="Times New Roman"/>
          <w:sz w:val="26"/>
          <w:szCs w:val="26"/>
          <w:lang w:val="uk-UA"/>
        </w:rPr>
        <w:t>розвинене прагнення молоді до саморозви</w:t>
      </w:r>
      <w:r>
        <w:rPr>
          <w:rFonts w:ascii="Times New Roman" w:eastAsia="Calibri" w:hAnsi="Times New Roman" w:cs="Times New Roman"/>
          <w:sz w:val="26"/>
          <w:szCs w:val="26"/>
          <w:lang w:val="uk-UA"/>
        </w:rPr>
        <w:t>тку;</w:t>
      </w:r>
    </w:p>
    <w:p w:rsidR="00240B38"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1668D9">
        <w:rPr>
          <w:rFonts w:ascii="Times New Roman" w:eastAsia="Calibri" w:hAnsi="Times New Roman" w:cs="Times New Roman"/>
          <w:sz w:val="26"/>
          <w:szCs w:val="26"/>
          <w:lang w:val="uk-UA"/>
        </w:rPr>
        <w:t>розвинене прагнення молоді до саморозви</w:t>
      </w:r>
      <w:r>
        <w:rPr>
          <w:rFonts w:ascii="Times New Roman" w:eastAsia="Calibri" w:hAnsi="Times New Roman" w:cs="Times New Roman"/>
          <w:sz w:val="26"/>
          <w:szCs w:val="26"/>
          <w:lang w:val="uk-UA"/>
        </w:rPr>
        <w:t>тку;</w:t>
      </w:r>
    </w:p>
    <w:p w:rsidR="00240B38"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п</w:t>
      </w:r>
      <w:r w:rsidRPr="00D8362B">
        <w:rPr>
          <w:rFonts w:ascii="Times New Roman" w:eastAsia="Calibri" w:hAnsi="Times New Roman" w:cs="Times New Roman"/>
          <w:sz w:val="26"/>
          <w:szCs w:val="26"/>
          <w:lang w:val="uk-UA"/>
        </w:rPr>
        <w:t>обудовано сучасний стадіон ві</w:t>
      </w:r>
      <w:r>
        <w:rPr>
          <w:rFonts w:ascii="Times New Roman" w:eastAsia="Calibri" w:hAnsi="Times New Roman" w:cs="Times New Roman"/>
          <w:sz w:val="26"/>
          <w:szCs w:val="26"/>
          <w:lang w:val="uk-UA"/>
        </w:rPr>
        <w:t>дповідно до вимог законодавства;</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п</w:t>
      </w:r>
      <w:r w:rsidRPr="00D8362B">
        <w:rPr>
          <w:rFonts w:ascii="Times New Roman" w:eastAsia="Calibri" w:hAnsi="Times New Roman" w:cs="Times New Roman"/>
          <w:sz w:val="26"/>
          <w:szCs w:val="26"/>
          <w:lang w:val="uk-UA"/>
        </w:rPr>
        <w:t xml:space="preserve">ідвищено привабливість життя та занять </w:t>
      </w:r>
      <w:r>
        <w:rPr>
          <w:rFonts w:ascii="Times New Roman" w:eastAsia="Calibri" w:hAnsi="Times New Roman" w:cs="Times New Roman"/>
          <w:sz w:val="26"/>
          <w:szCs w:val="26"/>
          <w:lang w:val="uk-UA"/>
        </w:rPr>
        <w:t>фізичною культурою та спортом;</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з</w:t>
      </w:r>
      <w:r w:rsidRPr="00D8362B">
        <w:rPr>
          <w:rFonts w:ascii="Times New Roman" w:eastAsia="Calibri" w:hAnsi="Times New Roman" w:cs="Times New Roman"/>
          <w:sz w:val="26"/>
          <w:szCs w:val="26"/>
          <w:lang w:val="uk-UA"/>
        </w:rPr>
        <w:t>нижено рівень за</w:t>
      </w:r>
      <w:r>
        <w:rPr>
          <w:rFonts w:ascii="Times New Roman" w:eastAsia="Calibri" w:hAnsi="Times New Roman" w:cs="Times New Roman"/>
          <w:sz w:val="26"/>
          <w:szCs w:val="26"/>
          <w:lang w:val="uk-UA"/>
        </w:rPr>
        <w:t>хворюваності населення на 30%;</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з</w:t>
      </w:r>
      <w:r w:rsidRPr="00D8362B">
        <w:rPr>
          <w:rFonts w:ascii="Times New Roman" w:eastAsia="Calibri" w:hAnsi="Times New Roman" w:cs="Times New Roman"/>
          <w:sz w:val="26"/>
          <w:szCs w:val="26"/>
          <w:lang w:val="uk-UA"/>
        </w:rPr>
        <w:t>алучено дітей до занять фізичною культурою і спортом, популяризація здорового способу життя</w:t>
      </w:r>
      <w:r>
        <w:rPr>
          <w:rFonts w:ascii="Times New Roman" w:eastAsia="Calibri" w:hAnsi="Times New Roman" w:cs="Times New Roman"/>
          <w:sz w:val="26"/>
          <w:szCs w:val="26"/>
          <w:lang w:val="uk-UA"/>
        </w:rPr>
        <w:t>;</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с</w:t>
      </w:r>
      <w:r w:rsidRPr="00D8362B">
        <w:rPr>
          <w:rFonts w:ascii="Times New Roman" w:eastAsia="Calibri" w:hAnsi="Times New Roman" w:cs="Times New Roman"/>
          <w:sz w:val="26"/>
          <w:szCs w:val="26"/>
          <w:lang w:val="uk-UA"/>
        </w:rPr>
        <w:t>творено можливість для дорослих жителів займатися спортом;</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D8362B">
        <w:rPr>
          <w:rFonts w:ascii="Times New Roman" w:eastAsia="Calibri" w:hAnsi="Times New Roman" w:cs="Times New Roman"/>
          <w:sz w:val="26"/>
          <w:szCs w:val="26"/>
          <w:lang w:val="uk-UA"/>
        </w:rPr>
        <w:t>облаштовано сучасну паркову зону</w:t>
      </w:r>
      <w:r>
        <w:rPr>
          <w:rFonts w:ascii="Times New Roman" w:eastAsia="Calibri" w:hAnsi="Times New Roman" w:cs="Times New Roman"/>
          <w:sz w:val="26"/>
          <w:szCs w:val="26"/>
          <w:lang w:val="uk-UA"/>
        </w:rPr>
        <w:t>;</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с</w:t>
      </w:r>
      <w:r w:rsidRPr="00D8362B">
        <w:rPr>
          <w:rFonts w:ascii="Times New Roman" w:eastAsia="Calibri" w:hAnsi="Times New Roman" w:cs="Times New Roman"/>
          <w:sz w:val="26"/>
          <w:szCs w:val="26"/>
          <w:lang w:val="uk-UA"/>
        </w:rPr>
        <w:t xml:space="preserve">творено комфортні умови для проведення дозвілля </w:t>
      </w:r>
      <w:r>
        <w:rPr>
          <w:rFonts w:ascii="Times New Roman" w:eastAsia="Calibri" w:hAnsi="Times New Roman" w:cs="Times New Roman"/>
          <w:sz w:val="26"/>
          <w:szCs w:val="26"/>
          <w:lang w:val="uk-UA"/>
        </w:rPr>
        <w:t>мешканців громади;</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с</w:t>
      </w:r>
      <w:r w:rsidRPr="00D8362B">
        <w:rPr>
          <w:rFonts w:ascii="Times New Roman" w:eastAsia="Calibri" w:hAnsi="Times New Roman" w:cs="Times New Roman"/>
          <w:sz w:val="26"/>
          <w:szCs w:val="26"/>
          <w:lang w:val="uk-UA"/>
        </w:rPr>
        <w:t>творено можливість використання парку для проведення урочистих, культурних та</w:t>
      </w:r>
      <w:r>
        <w:rPr>
          <w:rFonts w:ascii="Times New Roman" w:eastAsia="Calibri" w:hAnsi="Times New Roman" w:cs="Times New Roman"/>
          <w:sz w:val="26"/>
          <w:szCs w:val="26"/>
          <w:lang w:val="uk-UA"/>
        </w:rPr>
        <w:t xml:space="preserve"> освітніх заходів;</w:t>
      </w:r>
    </w:p>
    <w:p w:rsidR="00240B38" w:rsidRPr="00D8362B" w:rsidRDefault="00240B38" w:rsidP="00393EC3">
      <w:pPr>
        <w:pStyle w:val="ad"/>
        <w:numPr>
          <w:ilvl w:val="0"/>
          <w:numId w:val="44"/>
        </w:numPr>
        <w:spacing w:after="0"/>
        <w:ind w:left="709"/>
        <w:jc w:val="both"/>
        <w:rPr>
          <w:rFonts w:ascii="Times New Roman" w:eastAsia="Calibri" w:hAnsi="Times New Roman" w:cs="Times New Roman"/>
          <w:sz w:val="26"/>
          <w:szCs w:val="26"/>
          <w:lang w:val="uk-UA"/>
        </w:rPr>
      </w:pPr>
      <w:r w:rsidRPr="00D8362B">
        <w:rPr>
          <w:rFonts w:ascii="Times New Roman" w:eastAsia="Calibri" w:hAnsi="Times New Roman" w:cs="Times New Roman"/>
          <w:sz w:val="26"/>
          <w:szCs w:val="26"/>
          <w:lang w:val="uk-UA"/>
        </w:rPr>
        <w:t xml:space="preserve">підвищено туристичну привабливість громади. </w:t>
      </w:r>
    </w:p>
    <w:p w:rsidR="00240B38" w:rsidRDefault="00240B38" w:rsidP="00240B38">
      <w:pPr>
        <w:widowControl w:val="0"/>
        <w:autoSpaceDE w:val="0"/>
        <w:autoSpaceDN w:val="0"/>
        <w:spacing w:before="2" w:after="0" w:line="240" w:lineRule="auto"/>
        <w:jc w:val="center"/>
        <w:outlineLvl w:val="1"/>
        <w:rPr>
          <w:rFonts w:ascii="Times New Roman" w:eastAsia="Arial" w:hAnsi="Times New Roman" w:cs="Times New Roman"/>
          <w:b/>
          <w:sz w:val="26"/>
          <w:szCs w:val="26"/>
          <w:lang w:val="uk-UA" w:bidi="en-US"/>
        </w:rPr>
      </w:pPr>
    </w:p>
    <w:p w:rsidR="00240B38" w:rsidRDefault="00240B38" w:rsidP="00240B38">
      <w:pPr>
        <w:widowControl w:val="0"/>
        <w:autoSpaceDE w:val="0"/>
        <w:autoSpaceDN w:val="0"/>
        <w:spacing w:before="2" w:after="0" w:line="240" w:lineRule="auto"/>
        <w:jc w:val="center"/>
        <w:outlineLvl w:val="1"/>
        <w:rPr>
          <w:rFonts w:ascii="Times New Roman" w:eastAsia="Arial" w:hAnsi="Times New Roman" w:cs="Times New Roman"/>
          <w:b/>
          <w:sz w:val="26"/>
          <w:szCs w:val="26"/>
          <w:lang w:val="uk-UA" w:bidi="en-US"/>
        </w:rPr>
      </w:pPr>
    </w:p>
    <w:p w:rsidR="00240B38" w:rsidRPr="00AD07AB" w:rsidRDefault="00240B38" w:rsidP="00240B38">
      <w:pPr>
        <w:widowControl w:val="0"/>
        <w:autoSpaceDE w:val="0"/>
        <w:autoSpaceDN w:val="0"/>
        <w:spacing w:before="2" w:after="0" w:line="240" w:lineRule="auto"/>
        <w:jc w:val="center"/>
        <w:outlineLvl w:val="1"/>
        <w:rPr>
          <w:rFonts w:ascii="Times New Roman" w:eastAsia="Arial" w:hAnsi="Times New Roman" w:cs="Times New Roman"/>
          <w:b/>
          <w:sz w:val="26"/>
          <w:szCs w:val="26"/>
          <w:lang w:val="uk-UA" w:bidi="en-US"/>
        </w:rPr>
      </w:pPr>
      <w:bookmarkStart w:id="129" w:name="_Toc27336067"/>
      <w:r w:rsidRPr="00AD07AB">
        <w:rPr>
          <w:rFonts w:ascii="Times New Roman" w:eastAsia="Arial" w:hAnsi="Times New Roman" w:cs="Times New Roman"/>
          <w:b/>
          <w:sz w:val="26"/>
          <w:szCs w:val="26"/>
          <w:lang w:bidi="en-US"/>
        </w:rPr>
        <w:t xml:space="preserve">Орієнтовний фінансовий </w:t>
      </w:r>
      <w:r w:rsidRPr="00AD07AB">
        <w:rPr>
          <w:rFonts w:ascii="Times New Roman" w:eastAsia="Arial" w:hAnsi="Times New Roman" w:cs="Times New Roman"/>
          <w:b/>
          <w:sz w:val="26"/>
          <w:szCs w:val="26"/>
          <w:lang w:val="uk-UA" w:bidi="en-US"/>
        </w:rPr>
        <w:t>план.</w:t>
      </w:r>
      <w:bookmarkEnd w:id="129"/>
      <w:r w:rsidRPr="00AD07AB">
        <w:rPr>
          <w:rFonts w:ascii="Times New Roman" w:eastAsia="Arial" w:hAnsi="Times New Roman" w:cs="Times New Roman"/>
          <w:b/>
          <w:sz w:val="26"/>
          <w:szCs w:val="26"/>
          <w:lang w:val="uk-UA" w:bidi="en-US"/>
        </w:rPr>
        <w:t xml:space="preserve"> </w:t>
      </w:r>
    </w:p>
    <w:p w:rsidR="00240B38" w:rsidRPr="00AD07AB" w:rsidRDefault="00240B38" w:rsidP="00240B38">
      <w:pPr>
        <w:widowControl w:val="0"/>
        <w:autoSpaceDE w:val="0"/>
        <w:autoSpaceDN w:val="0"/>
        <w:spacing w:before="2" w:after="0" w:line="240" w:lineRule="auto"/>
        <w:jc w:val="center"/>
        <w:rPr>
          <w:rFonts w:ascii="Times New Roman" w:eastAsia="Arial" w:hAnsi="Times New Roman" w:cs="Times New Roman"/>
          <w:b/>
          <w:sz w:val="26"/>
          <w:szCs w:val="26"/>
          <w:lang w:val="uk-UA" w:bidi="en-US"/>
        </w:rPr>
      </w:pPr>
      <w:r w:rsidRPr="00AD07AB">
        <w:rPr>
          <w:rFonts w:ascii="Times New Roman" w:eastAsia="Arial" w:hAnsi="Times New Roman" w:cs="Times New Roman"/>
          <w:b/>
          <w:sz w:val="26"/>
          <w:szCs w:val="26"/>
          <w:lang w:val="uk-UA" w:bidi="en-US"/>
        </w:rPr>
        <w:t xml:space="preserve">Стратегічна ціль 3. </w:t>
      </w:r>
      <w:r w:rsidRPr="0077732F">
        <w:rPr>
          <w:rFonts w:ascii="Times New Roman" w:hAnsi="Times New Roman"/>
          <w:b/>
          <w:sz w:val="26"/>
          <w:szCs w:val="26"/>
        </w:rPr>
        <w:t>Розвиток туристично-рекреаційної сфери</w:t>
      </w:r>
    </w:p>
    <w:p w:rsidR="00240B38" w:rsidRPr="003516E0" w:rsidRDefault="00240B38" w:rsidP="00240B38">
      <w:pPr>
        <w:widowControl w:val="0"/>
        <w:autoSpaceDE w:val="0"/>
        <w:autoSpaceDN w:val="0"/>
        <w:spacing w:before="2" w:after="0" w:line="240" w:lineRule="auto"/>
        <w:jc w:val="center"/>
        <w:rPr>
          <w:rFonts w:ascii="Times New Roman" w:eastAsia="Arial" w:hAnsi="Times New Roman" w:cs="Times New Roman"/>
          <w:sz w:val="24"/>
          <w:szCs w:val="24"/>
          <w:lang w:val="uk-UA" w:bidi="en-US"/>
        </w:rPr>
      </w:pPr>
    </w:p>
    <w:tbl>
      <w:tblPr>
        <w:tblW w:w="10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124"/>
        <w:gridCol w:w="1134"/>
        <w:gridCol w:w="1134"/>
        <w:gridCol w:w="1531"/>
      </w:tblGrid>
      <w:tr w:rsidR="00240B38" w:rsidRPr="00E1376F" w:rsidTr="00E1376F">
        <w:trPr>
          <w:trHeight w:val="437"/>
        </w:trPr>
        <w:tc>
          <w:tcPr>
            <w:tcW w:w="5245" w:type="dxa"/>
          </w:tcPr>
          <w:p w:rsidR="00240B38" w:rsidRPr="00E1376F" w:rsidRDefault="00240B38" w:rsidP="00E1376F">
            <w:pPr>
              <w:spacing w:after="0" w:line="240" w:lineRule="auto"/>
              <w:rPr>
                <w:rFonts w:ascii="Times New Roman" w:eastAsia="Times New Roman" w:hAnsi="Times New Roman" w:cs="Times New Roman"/>
                <w:b/>
                <w:sz w:val="24"/>
                <w:szCs w:val="24"/>
                <w:lang w:bidi="en-US"/>
              </w:rPr>
            </w:pPr>
            <w:r w:rsidRPr="00E1376F">
              <w:rPr>
                <w:rFonts w:ascii="Times New Roman" w:eastAsia="Times New Roman" w:hAnsi="Times New Roman" w:cs="Times New Roman"/>
                <w:b/>
                <w:sz w:val="24"/>
                <w:szCs w:val="24"/>
                <w:lang w:bidi="en-US"/>
              </w:rPr>
              <w:t>Назва проекту</w:t>
            </w:r>
          </w:p>
        </w:tc>
        <w:tc>
          <w:tcPr>
            <w:tcW w:w="1124" w:type="dxa"/>
          </w:tcPr>
          <w:p w:rsidR="00240B38" w:rsidRPr="00E1376F" w:rsidRDefault="00240B38" w:rsidP="00E1376F">
            <w:pPr>
              <w:spacing w:after="0" w:line="240" w:lineRule="auto"/>
              <w:jc w:val="center"/>
              <w:rPr>
                <w:rFonts w:ascii="Times New Roman" w:eastAsia="Times New Roman" w:hAnsi="Times New Roman" w:cs="Times New Roman"/>
                <w:b/>
                <w:sz w:val="24"/>
                <w:szCs w:val="24"/>
                <w:lang w:val="uk-UA" w:bidi="en-US"/>
              </w:rPr>
            </w:pPr>
            <w:r w:rsidRPr="00E1376F">
              <w:rPr>
                <w:rFonts w:ascii="Times New Roman" w:eastAsia="Times New Roman" w:hAnsi="Times New Roman" w:cs="Times New Roman"/>
                <w:b/>
                <w:sz w:val="24"/>
                <w:szCs w:val="24"/>
                <w:lang w:bidi="en-US"/>
              </w:rPr>
              <w:t>20</w:t>
            </w:r>
            <w:r w:rsidRPr="00E1376F">
              <w:rPr>
                <w:rFonts w:ascii="Times New Roman" w:eastAsia="Times New Roman" w:hAnsi="Times New Roman" w:cs="Times New Roman"/>
                <w:b/>
                <w:sz w:val="24"/>
                <w:szCs w:val="24"/>
                <w:lang w:val="uk-UA" w:bidi="en-US"/>
              </w:rPr>
              <w:t>20</w:t>
            </w:r>
          </w:p>
        </w:tc>
        <w:tc>
          <w:tcPr>
            <w:tcW w:w="1134" w:type="dxa"/>
          </w:tcPr>
          <w:p w:rsidR="00240B38" w:rsidRPr="00E1376F" w:rsidRDefault="00240B38" w:rsidP="00E1376F">
            <w:pPr>
              <w:spacing w:after="0" w:line="240" w:lineRule="auto"/>
              <w:jc w:val="center"/>
              <w:rPr>
                <w:rFonts w:ascii="Times New Roman" w:eastAsia="Times New Roman" w:hAnsi="Times New Roman" w:cs="Times New Roman"/>
                <w:b/>
                <w:sz w:val="24"/>
                <w:szCs w:val="24"/>
                <w:lang w:val="uk-UA" w:bidi="en-US"/>
              </w:rPr>
            </w:pPr>
            <w:r w:rsidRPr="00E1376F">
              <w:rPr>
                <w:rFonts w:ascii="Times New Roman" w:eastAsia="Times New Roman" w:hAnsi="Times New Roman" w:cs="Times New Roman"/>
                <w:b/>
                <w:sz w:val="24"/>
                <w:szCs w:val="24"/>
                <w:lang w:bidi="en-US"/>
              </w:rPr>
              <w:t>20</w:t>
            </w:r>
            <w:r w:rsidRPr="00E1376F">
              <w:rPr>
                <w:rFonts w:ascii="Times New Roman" w:eastAsia="Times New Roman" w:hAnsi="Times New Roman" w:cs="Times New Roman"/>
                <w:b/>
                <w:sz w:val="24"/>
                <w:szCs w:val="24"/>
                <w:lang w:val="uk-UA" w:bidi="en-US"/>
              </w:rPr>
              <w:t>21</w:t>
            </w:r>
          </w:p>
        </w:tc>
        <w:tc>
          <w:tcPr>
            <w:tcW w:w="1134" w:type="dxa"/>
          </w:tcPr>
          <w:p w:rsidR="00240B38" w:rsidRPr="00E1376F" w:rsidRDefault="00240B38" w:rsidP="00E1376F">
            <w:pPr>
              <w:spacing w:after="0" w:line="240" w:lineRule="auto"/>
              <w:jc w:val="center"/>
              <w:rPr>
                <w:rFonts w:ascii="Times New Roman" w:eastAsia="Times New Roman" w:hAnsi="Times New Roman" w:cs="Times New Roman"/>
                <w:b/>
                <w:sz w:val="24"/>
                <w:szCs w:val="24"/>
                <w:lang w:val="uk-UA" w:bidi="en-US"/>
              </w:rPr>
            </w:pPr>
            <w:r w:rsidRPr="00E1376F">
              <w:rPr>
                <w:rFonts w:ascii="Times New Roman" w:eastAsia="Times New Roman" w:hAnsi="Times New Roman" w:cs="Times New Roman"/>
                <w:b/>
                <w:sz w:val="24"/>
                <w:szCs w:val="24"/>
                <w:lang w:bidi="en-US"/>
              </w:rPr>
              <w:t>202</w:t>
            </w:r>
            <w:r w:rsidRPr="00E1376F">
              <w:rPr>
                <w:rFonts w:ascii="Times New Roman" w:eastAsia="Times New Roman" w:hAnsi="Times New Roman" w:cs="Times New Roman"/>
                <w:b/>
                <w:sz w:val="24"/>
                <w:szCs w:val="24"/>
                <w:lang w:val="uk-UA" w:bidi="en-US"/>
              </w:rPr>
              <w:t>2</w:t>
            </w:r>
          </w:p>
        </w:tc>
        <w:tc>
          <w:tcPr>
            <w:tcW w:w="1531" w:type="dxa"/>
          </w:tcPr>
          <w:p w:rsidR="00240B38" w:rsidRPr="00E1376F" w:rsidRDefault="00240B38" w:rsidP="00E1376F">
            <w:pPr>
              <w:spacing w:after="0" w:line="240" w:lineRule="auto"/>
              <w:jc w:val="center"/>
              <w:rPr>
                <w:rFonts w:ascii="Times New Roman" w:eastAsia="Times New Roman" w:hAnsi="Times New Roman" w:cs="Times New Roman"/>
                <w:b/>
                <w:sz w:val="24"/>
                <w:szCs w:val="24"/>
                <w:lang w:bidi="en-US"/>
              </w:rPr>
            </w:pPr>
            <w:r w:rsidRPr="00E1376F">
              <w:rPr>
                <w:rFonts w:ascii="Times New Roman" w:eastAsia="Times New Roman" w:hAnsi="Times New Roman" w:cs="Times New Roman"/>
                <w:b/>
                <w:sz w:val="24"/>
                <w:szCs w:val="24"/>
                <w:lang w:bidi="en-US"/>
              </w:rPr>
              <w:t>Вартість</w:t>
            </w:r>
          </w:p>
          <w:p w:rsidR="00240B38" w:rsidRPr="00E1376F" w:rsidRDefault="00240B38" w:rsidP="00E1376F">
            <w:pPr>
              <w:spacing w:after="0" w:line="240" w:lineRule="auto"/>
              <w:jc w:val="center"/>
              <w:rPr>
                <w:rFonts w:ascii="Times New Roman" w:eastAsia="Times New Roman" w:hAnsi="Times New Roman" w:cs="Times New Roman"/>
                <w:b/>
                <w:sz w:val="24"/>
                <w:szCs w:val="24"/>
                <w:lang w:bidi="en-US"/>
              </w:rPr>
            </w:pPr>
            <w:r w:rsidRPr="00E1376F">
              <w:rPr>
                <w:rFonts w:ascii="Times New Roman" w:eastAsia="Times New Roman" w:hAnsi="Times New Roman" w:cs="Times New Roman"/>
                <w:b/>
                <w:sz w:val="24"/>
                <w:szCs w:val="24"/>
                <w:lang w:bidi="en-US"/>
              </w:rPr>
              <w:t>тис. грн.</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eastAsia="Times New Roman" w:hAnsi="Times New Roman"/>
                <w:color w:val="000000"/>
                <w:sz w:val="24"/>
                <w:szCs w:val="24"/>
                <w:lang w:eastAsia="uk-UA"/>
              </w:rPr>
            </w:pPr>
            <w:r w:rsidRPr="00E1376F">
              <w:rPr>
                <w:rFonts w:ascii="Times New Roman" w:hAnsi="Times New Roman"/>
                <w:sz w:val="24"/>
                <w:szCs w:val="24"/>
                <w:lang w:eastAsia="it-IT"/>
              </w:rPr>
              <w:t xml:space="preserve">Облаштування туристичного об’єкта «Катакомби часів </w:t>
            </w:r>
            <w:r w:rsidRPr="00E1376F">
              <w:rPr>
                <w:rFonts w:ascii="Times New Roman" w:hAnsi="Times New Roman"/>
                <w:sz w:val="24"/>
                <w:szCs w:val="24"/>
                <w:lang w:val="uk-UA" w:eastAsia="it-IT"/>
              </w:rPr>
              <w:t>Другої світової</w:t>
            </w:r>
            <w:r w:rsidRPr="00E1376F">
              <w:rPr>
                <w:rFonts w:ascii="Times New Roman" w:hAnsi="Times New Roman"/>
                <w:sz w:val="24"/>
                <w:szCs w:val="24"/>
                <w:lang w:eastAsia="it-IT"/>
              </w:rPr>
              <w:t xml:space="preserve"> війни  на території с.Первозванівки»</w:t>
            </w:r>
          </w:p>
        </w:tc>
        <w:tc>
          <w:tcPr>
            <w:tcW w:w="112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100,0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100,0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eastAsia="Times New Roman" w:hAnsi="Times New Roman"/>
                <w:color w:val="000000"/>
                <w:sz w:val="24"/>
                <w:szCs w:val="24"/>
                <w:lang w:eastAsia="uk-UA"/>
              </w:rPr>
            </w:pPr>
            <w:r w:rsidRPr="00E1376F">
              <w:rPr>
                <w:rFonts w:ascii="Times New Roman" w:eastAsia="Times New Roman" w:hAnsi="Times New Roman"/>
                <w:sz w:val="24"/>
                <w:szCs w:val="24"/>
                <w:lang w:eastAsia="ru-RU"/>
              </w:rPr>
              <w:t>Розробка веломаршруту на території Первозванівської ОТГ</w:t>
            </w:r>
          </w:p>
        </w:tc>
        <w:tc>
          <w:tcPr>
            <w:tcW w:w="1124"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eastAsia="it-IT"/>
              </w:rPr>
            </w:pPr>
            <w:r w:rsidRPr="00E1376F">
              <w:rPr>
                <w:rFonts w:ascii="Times New Roman" w:eastAsia="Calibri" w:hAnsi="Times New Roman" w:cs="Times New Roman"/>
                <w:b/>
                <w:color w:val="000000"/>
                <w:sz w:val="24"/>
                <w:szCs w:val="24"/>
                <w:lang w:eastAsia="it-IT"/>
              </w:rPr>
              <w:t>40,0</w:t>
            </w:r>
          </w:p>
        </w:tc>
        <w:tc>
          <w:tcPr>
            <w:tcW w:w="1134"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eastAsia="it-IT"/>
              </w:rPr>
            </w:pPr>
            <w:r w:rsidRPr="00E1376F">
              <w:rPr>
                <w:rFonts w:ascii="Times New Roman" w:eastAsia="Calibri" w:hAnsi="Times New Roman" w:cs="Times New Roman"/>
                <w:b/>
                <w:color w:val="000000"/>
                <w:sz w:val="24"/>
                <w:szCs w:val="24"/>
                <w:lang w:eastAsia="it-IT"/>
              </w:rPr>
              <w:t>40,0</w:t>
            </w:r>
          </w:p>
        </w:tc>
        <w:tc>
          <w:tcPr>
            <w:tcW w:w="1134"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eastAsia="it-IT"/>
              </w:rPr>
            </w:pPr>
            <w:r w:rsidRPr="00E1376F">
              <w:rPr>
                <w:rFonts w:ascii="Times New Roman" w:eastAsia="Calibri" w:hAnsi="Times New Roman" w:cs="Times New Roman"/>
                <w:b/>
                <w:color w:val="000000"/>
                <w:sz w:val="24"/>
                <w:szCs w:val="24"/>
                <w:lang w:eastAsia="it-IT"/>
              </w:rPr>
              <w:t>40,0</w:t>
            </w:r>
          </w:p>
        </w:tc>
        <w:tc>
          <w:tcPr>
            <w:tcW w:w="1531"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eastAsia="it-IT"/>
              </w:rPr>
            </w:pPr>
            <w:r w:rsidRPr="00E1376F">
              <w:rPr>
                <w:rFonts w:ascii="Times New Roman" w:eastAsia="Calibri" w:hAnsi="Times New Roman" w:cs="Times New Roman"/>
                <w:b/>
                <w:color w:val="000000"/>
                <w:sz w:val="24"/>
                <w:szCs w:val="24"/>
                <w:lang w:eastAsia="it-IT"/>
              </w:rPr>
              <w:t>120,0</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eastAsia="Times New Roman" w:hAnsi="Times New Roman"/>
                <w:sz w:val="24"/>
                <w:szCs w:val="24"/>
                <w:lang w:eastAsia="ru-RU"/>
              </w:rPr>
            </w:pPr>
            <w:r w:rsidRPr="00E1376F">
              <w:rPr>
                <w:rFonts w:ascii="Times New Roman" w:eastAsia="Times New Roman" w:hAnsi="Times New Roman"/>
                <w:sz w:val="24"/>
                <w:szCs w:val="24"/>
                <w:lang w:eastAsia="ru-RU"/>
              </w:rPr>
              <w:t>Започаткування проведення мультикультурного фестивалю на Панській садибі (фестиваль народного мистецтва)</w:t>
            </w:r>
          </w:p>
        </w:tc>
        <w:tc>
          <w:tcPr>
            <w:tcW w:w="112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50,0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650,0</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eastAsia="Times New Roman" w:hAnsi="Times New Roman"/>
                <w:color w:val="000000"/>
                <w:sz w:val="24"/>
                <w:szCs w:val="24"/>
                <w:lang w:val="uk-UA" w:eastAsia="uk-UA"/>
              </w:rPr>
            </w:pPr>
            <w:r w:rsidRPr="00E1376F">
              <w:rPr>
                <w:rFonts w:ascii="Times New Roman" w:eastAsia="Times New Roman" w:hAnsi="Times New Roman"/>
                <w:sz w:val="24"/>
                <w:szCs w:val="24"/>
                <w:lang w:eastAsia="ru-RU"/>
              </w:rPr>
              <w:t xml:space="preserve">Облаштування спортивного майданчику </w:t>
            </w:r>
            <w:r w:rsidRPr="00E1376F">
              <w:rPr>
                <w:rFonts w:ascii="Times New Roman" w:eastAsia="Times New Roman" w:hAnsi="Times New Roman"/>
                <w:sz w:val="24"/>
                <w:szCs w:val="24"/>
                <w:lang w:val="uk-UA" w:eastAsia="ru-RU"/>
              </w:rPr>
              <w:t>по</w:t>
            </w:r>
            <w:r w:rsidRPr="00E1376F">
              <w:rPr>
                <w:rFonts w:ascii="Times New Roman" w:eastAsia="Times New Roman" w:hAnsi="Times New Roman"/>
                <w:sz w:val="24"/>
                <w:szCs w:val="24"/>
                <w:lang w:eastAsia="ru-RU"/>
              </w:rPr>
              <w:t xml:space="preserve"> вул. Заводська</w:t>
            </w:r>
            <w:r w:rsidRPr="00E1376F">
              <w:rPr>
                <w:rFonts w:ascii="Times New Roman" w:eastAsia="Times New Roman" w:hAnsi="Times New Roman"/>
                <w:sz w:val="24"/>
                <w:szCs w:val="24"/>
                <w:lang w:val="uk-UA" w:eastAsia="ru-RU"/>
              </w:rPr>
              <w:t xml:space="preserve"> в с.Первозванівка</w:t>
            </w:r>
          </w:p>
        </w:tc>
        <w:tc>
          <w:tcPr>
            <w:tcW w:w="112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eastAsia="Times New Roman" w:hAnsi="Times New Roman"/>
                <w:sz w:val="24"/>
                <w:szCs w:val="24"/>
                <w:lang w:eastAsia="ru-RU"/>
              </w:rPr>
            </w:pPr>
            <w:r w:rsidRPr="00E1376F">
              <w:rPr>
                <w:rFonts w:ascii="Times New Roman" w:hAnsi="Times New Roman"/>
                <w:sz w:val="24"/>
                <w:szCs w:val="24"/>
                <w:lang w:eastAsia="it-IT"/>
              </w:rPr>
              <w:t>Встановлення дитячого майданчика на території с.Неопалимівка</w:t>
            </w:r>
          </w:p>
        </w:tc>
        <w:tc>
          <w:tcPr>
            <w:tcW w:w="112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w:t>
            </w:r>
          </w:p>
        </w:tc>
      </w:tr>
      <w:tr w:rsidR="00240B38" w:rsidRPr="00E1376F" w:rsidTr="00E1376F">
        <w:trPr>
          <w:trHeight w:val="437"/>
        </w:trPr>
        <w:tc>
          <w:tcPr>
            <w:tcW w:w="5245" w:type="dxa"/>
          </w:tcPr>
          <w:p w:rsidR="00240B38" w:rsidRPr="00E1376F" w:rsidRDefault="00240B38" w:rsidP="00E1376F">
            <w:pPr>
              <w:spacing w:line="240" w:lineRule="auto"/>
              <w:rPr>
                <w:rFonts w:ascii="Times New Roman" w:eastAsia="Times New Roman" w:hAnsi="Times New Roman"/>
                <w:sz w:val="24"/>
                <w:szCs w:val="24"/>
                <w:lang w:eastAsia="ru-RU"/>
              </w:rPr>
            </w:pPr>
            <w:r w:rsidRPr="00E1376F">
              <w:rPr>
                <w:rFonts w:ascii="Times New Roman" w:hAnsi="Times New Roman"/>
                <w:sz w:val="24"/>
                <w:szCs w:val="24"/>
                <w:lang w:eastAsia="it-IT"/>
              </w:rPr>
              <w:t>Облаштування спортивного майданчику в с.Зоря</w:t>
            </w:r>
          </w:p>
        </w:tc>
        <w:tc>
          <w:tcPr>
            <w:tcW w:w="112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hAnsi="Times New Roman"/>
                <w:b/>
                <w:sz w:val="24"/>
                <w:szCs w:val="24"/>
                <w:lang w:eastAsia="it-IT"/>
              </w:rPr>
            </w:pPr>
            <w:r w:rsidRPr="00E1376F">
              <w:rPr>
                <w:rFonts w:ascii="Times New Roman" w:eastAsia="Times New Roman" w:hAnsi="Times New Roman"/>
                <w:sz w:val="24"/>
                <w:szCs w:val="24"/>
                <w:lang w:eastAsia="ru-RU"/>
              </w:rPr>
              <w:t>Облаштування спортивного комплексу зі штучним покриттям на старостинських округах Первозванівської ОТГ</w:t>
            </w:r>
          </w:p>
        </w:tc>
        <w:tc>
          <w:tcPr>
            <w:tcW w:w="112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3000,0</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6000,0</w:t>
            </w:r>
          </w:p>
        </w:tc>
      </w:tr>
      <w:tr w:rsidR="00240B38" w:rsidRPr="00E1376F" w:rsidTr="00E1376F">
        <w:trPr>
          <w:trHeight w:val="437"/>
        </w:trPr>
        <w:tc>
          <w:tcPr>
            <w:tcW w:w="5245" w:type="dxa"/>
          </w:tcPr>
          <w:p w:rsidR="00240B38" w:rsidRPr="00E1376F" w:rsidRDefault="00240B38" w:rsidP="00E1376F">
            <w:pPr>
              <w:spacing w:line="240" w:lineRule="auto"/>
              <w:rPr>
                <w:rFonts w:ascii="Times New Roman" w:eastAsia="Times New Roman" w:hAnsi="Times New Roman"/>
                <w:sz w:val="24"/>
                <w:szCs w:val="24"/>
                <w:lang w:eastAsia="ru-RU"/>
              </w:rPr>
            </w:pPr>
            <w:r w:rsidRPr="00E1376F">
              <w:rPr>
                <w:rFonts w:ascii="Times New Roman" w:eastAsia="Times New Roman" w:hAnsi="Times New Roman"/>
                <w:sz w:val="24"/>
                <w:szCs w:val="24"/>
                <w:lang w:eastAsia="ru-RU"/>
              </w:rPr>
              <w:t>Створення клубу спортивного дозвілля</w:t>
            </w:r>
          </w:p>
        </w:tc>
        <w:tc>
          <w:tcPr>
            <w:tcW w:w="1124" w:type="dxa"/>
            <w:vAlign w:val="center"/>
          </w:tcPr>
          <w:p w:rsidR="00240B38" w:rsidRPr="00E1376F" w:rsidRDefault="008B7866" w:rsidP="00E1376F">
            <w:pPr>
              <w:spacing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150,</w:t>
            </w:r>
            <w:r w:rsidR="00240B38" w:rsidRPr="00E1376F">
              <w:rPr>
                <w:rFonts w:ascii="Times New Roman" w:hAnsi="Times New Roman"/>
                <w:b/>
                <w:color w:val="000000"/>
                <w:sz w:val="24"/>
                <w:szCs w:val="24"/>
                <w:lang w:eastAsia="it-IT"/>
              </w:rPr>
              <w:t>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150,0</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350,0</w:t>
            </w:r>
          </w:p>
        </w:tc>
      </w:tr>
      <w:tr w:rsidR="00240B38" w:rsidRPr="00E1376F" w:rsidTr="00E1376F">
        <w:trPr>
          <w:trHeight w:val="437"/>
        </w:trPr>
        <w:tc>
          <w:tcPr>
            <w:tcW w:w="5245" w:type="dxa"/>
          </w:tcPr>
          <w:p w:rsidR="00240B38" w:rsidRPr="00E1376F" w:rsidRDefault="00240B38" w:rsidP="00E1376F">
            <w:pPr>
              <w:spacing w:after="0" w:line="240" w:lineRule="auto"/>
              <w:jc w:val="both"/>
              <w:rPr>
                <w:rFonts w:ascii="Times New Roman" w:eastAsia="Times New Roman" w:hAnsi="Times New Roman"/>
                <w:color w:val="000000"/>
                <w:sz w:val="24"/>
                <w:szCs w:val="24"/>
                <w:lang w:eastAsia="uk-UA"/>
              </w:rPr>
            </w:pPr>
            <w:r w:rsidRPr="00E1376F">
              <w:rPr>
                <w:rFonts w:ascii="Times New Roman" w:eastAsia="Times New Roman" w:hAnsi="Times New Roman"/>
                <w:sz w:val="24"/>
                <w:szCs w:val="24"/>
                <w:lang w:eastAsia="ru-RU"/>
              </w:rPr>
              <w:t>Облаштування паркової зони біля будинку культури в с. Калинівка</w:t>
            </w:r>
          </w:p>
        </w:tc>
        <w:tc>
          <w:tcPr>
            <w:tcW w:w="112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200,0</w:t>
            </w:r>
          </w:p>
        </w:tc>
        <w:tc>
          <w:tcPr>
            <w:tcW w:w="1134"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100,0</w:t>
            </w:r>
          </w:p>
        </w:tc>
        <w:tc>
          <w:tcPr>
            <w:tcW w:w="1531" w:type="dxa"/>
            <w:vAlign w:val="center"/>
          </w:tcPr>
          <w:p w:rsidR="00240B38" w:rsidRPr="00E1376F" w:rsidRDefault="00240B38" w:rsidP="00E1376F">
            <w:pPr>
              <w:spacing w:line="240" w:lineRule="auto"/>
              <w:jc w:val="center"/>
              <w:rPr>
                <w:rFonts w:ascii="Times New Roman" w:hAnsi="Times New Roman"/>
                <w:b/>
                <w:color w:val="000000"/>
                <w:sz w:val="24"/>
                <w:szCs w:val="24"/>
                <w:lang w:eastAsia="it-IT"/>
              </w:rPr>
            </w:pPr>
            <w:r w:rsidRPr="00E1376F">
              <w:rPr>
                <w:rFonts w:ascii="Times New Roman" w:hAnsi="Times New Roman"/>
                <w:b/>
                <w:color w:val="000000"/>
                <w:sz w:val="24"/>
                <w:szCs w:val="24"/>
                <w:lang w:eastAsia="it-IT"/>
              </w:rPr>
              <w:t>300,0</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hAnsi="Times New Roman"/>
                <w:b/>
                <w:sz w:val="24"/>
                <w:szCs w:val="24"/>
                <w:lang w:eastAsia="it-IT"/>
              </w:rPr>
            </w:pPr>
            <w:r w:rsidRPr="00E1376F">
              <w:rPr>
                <w:rFonts w:ascii="Times New Roman" w:eastAsia="Times New Roman" w:hAnsi="Times New Roman"/>
                <w:sz w:val="24"/>
                <w:szCs w:val="24"/>
                <w:lang w:eastAsia="ru-RU"/>
              </w:rPr>
              <w:t>Створення відкритого культурно-дозвіллєвого простору в громаді</w:t>
            </w:r>
          </w:p>
        </w:tc>
        <w:tc>
          <w:tcPr>
            <w:tcW w:w="1124"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550,0</w:t>
            </w:r>
          </w:p>
        </w:tc>
        <w:tc>
          <w:tcPr>
            <w:tcW w:w="1134"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700,0</w:t>
            </w:r>
          </w:p>
        </w:tc>
        <w:tc>
          <w:tcPr>
            <w:tcW w:w="1134"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700,0</w:t>
            </w:r>
          </w:p>
        </w:tc>
        <w:tc>
          <w:tcPr>
            <w:tcW w:w="1531" w:type="dxa"/>
            <w:vAlign w:val="center"/>
          </w:tcPr>
          <w:p w:rsidR="00240B38" w:rsidRPr="00E1376F" w:rsidRDefault="00240B38" w:rsidP="00E1376F">
            <w:pPr>
              <w:spacing w:line="240" w:lineRule="auto"/>
              <w:jc w:val="center"/>
              <w:rPr>
                <w:rFonts w:ascii="Times New Roman" w:eastAsia="Calibri" w:hAnsi="Times New Roman" w:cs="Times New Roman"/>
                <w:b/>
                <w:color w:val="000000"/>
                <w:sz w:val="24"/>
                <w:szCs w:val="24"/>
                <w:lang w:val="uk-UA" w:eastAsia="it-IT"/>
              </w:rPr>
            </w:pPr>
            <w:r w:rsidRPr="00E1376F">
              <w:rPr>
                <w:rFonts w:ascii="Times New Roman" w:eastAsia="Calibri" w:hAnsi="Times New Roman" w:cs="Times New Roman"/>
                <w:b/>
                <w:color w:val="000000"/>
                <w:sz w:val="24"/>
                <w:szCs w:val="24"/>
                <w:lang w:val="uk-UA" w:eastAsia="it-IT"/>
              </w:rPr>
              <w:t>1950,0</w:t>
            </w:r>
          </w:p>
        </w:tc>
      </w:tr>
      <w:tr w:rsidR="00240B38" w:rsidRPr="00E1376F" w:rsidTr="00E1376F">
        <w:trPr>
          <w:trHeight w:val="437"/>
        </w:trPr>
        <w:tc>
          <w:tcPr>
            <w:tcW w:w="5245" w:type="dxa"/>
          </w:tcPr>
          <w:p w:rsidR="00240B38" w:rsidRPr="00E1376F" w:rsidRDefault="00240B38" w:rsidP="00E1376F">
            <w:pPr>
              <w:spacing w:after="0" w:line="240" w:lineRule="auto"/>
              <w:rPr>
                <w:rFonts w:ascii="Times New Roman" w:eastAsia="Times New Roman" w:hAnsi="Times New Roman" w:cs="Times New Roman"/>
                <w:b/>
                <w:color w:val="000000"/>
                <w:sz w:val="24"/>
                <w:szCs w:val="24"/>
                <w:lang w:val="uk-UA" w:eastAsia="uk-UA"/>
              </w:rPr>
            </w:pPr>
            <w:r w:rsidRPr="00E1376F">
              <w:rPr>
                <w:rFonts w:ascii="Times New Roman" w:eastAsia="Times New Roman" w:hAnsi="Times New Roman" w:cs="Times New Roman"/>
                <w:b/>
                <w:color w:val="000000"/>
                <w:sz w:val="24"/>
                <w:szCs w:val="24"/>
                <w:lang w:val="uk-UA" w:eastAsia="uk-UA"/>
              </w:rPr>
              <w:t>ВСЬОГО:</w:t>
            </w:r>
          </w:p>
        </w:tc>
        <w:tc>
          <w:tcPr>
            <w:tcW w:w="1124" w:type="dxa"/>
          </w:tcPr>
          <w:p w:rsidR="00240B38" w:rsidRPr="008B7866" w:rsidRDefault="00E1376F" w:rsidP="00E1376F">
            <w:pPr>
              <w:spacing w:after="0" w:line="240" w:lineRule="auto"/>
              <w:jc w:val="center"/>
              <w:rPr>
                <w:rFonts w:ascii="Times New Roman" w:eastAsia="Times New Roman" w:hAnsi="Times New Roman" w:cs="Times New Roman"/>
                <w:b/>
                <w:sz w:val="24"/>
                <w:szCs w:val="24"/>
                <w:lang w:val="uk-UA" w:bidi="en-US"/>
              </w:rPr>
            </w:pPr>
            <w:r w:rsidRPr="008B7866">
              <w:rPr>
                <w:rFonts w:ascii="Times New Roman" w:eastAsia="Times New Roman" w:hAnsi="Times New Roman" w:cs="Times New Roman"/>
                <w:b/>
                <w:sz w:val="24"/>
                <w:szCs w:val="24"/>
                <w:lang w:val="uk-UA" w:bidi="en-US"/>
              </w:rPr>
              <w:t>2</w:t>
            </w:r>
            <w:r w:rsidR="008B7866" w:rsidRPr="008B7866">
              <w:rPr>
                <w:rFonts w:ascii="Times New Roman" w:eastAsia="Times New Roman" w:hAnsi="Times New Roman" w:cs="Times New Roman"/>
                <w:b/>
                <w:sz w:val="24"/>
                <w:szCs w:val="24"/>
                <w:lang w:val="uk-UA" w:bidi="en-US"/>
              </w:rPr>
              <w:t>570</w:t>
            </w:r>
            <w:r w:rsidRPr="008B7866">
              <w:rPr>
                <w:rFonts w:ascii="Times New Roman" w:eastAsia="Times New Roman" w:hAnsi="Times New Roman" w:cs="Times New Roman"/>
                <w:b/>
                <w:sz w:val="24"/>
                <w:szCs w:val="24"/>
                <w:lang w:val="uk-UA" w:bidi="en-US"/>
              </w:rPr>
              <w:t>,0</w:t>
            </w:r>
          </w:p>
        </w:tc>
        <w:tc>
          <w:tcPr>
            <w:tcW w:w="1134" w:type="dxa"/>
          </w:tcPr>
          <w:p w:rsidR="00240B38" w:rsidRPr="008B7866" w:rsidRDefault="00E1376F" w:rsidP="00E1376F">
            <w:pPr>
              <w:spacing w:after="0" w:line="240" w:lineRule="auto"/>
              <w:rPr>
                <w:rFonts w:ascii="Times New Roman" w:eastAsia="Times New Roman" w:hAnsi="Times New Roman" w:cs="Times New Roman"/>
                <w:b/>
                <w:sz w:val="24"/>
                <w:szCs w:val="24"/>
                <w:lang w:val="uk-UA" w:bidi="en-US"/>
              </w:rPr>
            </w:pPr>
            <w:r w:rsidRPr="008B7866">
              <w:rPr>
                <w:rFonts w:ascii="Times New Roman" w:eastAsia="Times New Roman" w:hAnsi="Times New Roman" w:cs="Times New Roman"/>
                <w:b/>
                <w:sz w:val="24"/>
                <w:szCs w:val="24"/>
                <w:lang w:val="uk-UA" w:bidi="en-US"/>
              </w:rPr>
              <w:t>3290,0</w:t>
            </w:r>
          </w:p>
        </w:tc>
        <w:tc>
          <w:tcPr>
            <w:tcW w:w="1134" w:type="dxa"/>
          </w:tcPr>
          <w:p w:rsidR="00240B38" w:rsidRPr="008B7866" w:rsidRDefault="00E1376F" w:rsidP="00E1376F">
            <w:pPr>
              <w:spacing w:after="0" w:line="240" w:lineRule="auto"/>
              <w:jc w:val="center"/>
              <w:rPr>
                <w:rFonts w:ascii="Times New Roman" w:eastAsia="Times New Roman" w:hAnsi="Times New Roman" w:cs="Times New Roman"/>
                <w:b/>
                <w:sz w:val="24"/>
                <w:szCs w:val="24"/>
                <w:lang w:val="uk-UA" w:bidi="en-US"/>
              </w:rPr>
            </w:pPr>
            <w:r w:rsidRPr="008B7866">
              <w:rPr>
                <w:rFonts w:ascii="Times New Roman" w:eastAsia="Times New Roman" w:hAnsi="Times New Roman" w:cs="Times New Roman"/>
                <w:b/>
                <w:sz w:val="24"/>
                <w:szCs w:val="24"/>
                <w:lang w:val="uk-UA" w:bidi="en-US"/>
              </w:rPr>
              <w:t>3990,0</w:t>
            </w:r>
          </w:p>
        </w:tc>
        <w:tc>
          <w:tcPr>
            <w:tcW w:w="1531" w:type="dxa"/>
          </w:tcPr>
          <w:p w:rsidR="00240B38" w:rsidRPr="00E1376F" w:rsidRDefault="008B7866" w:rsidP="00E1376F">
            <w:pPr>
              <w:spacing w:after="0" w:line="240" w:lineRule="auto"/>
              <w:jc w:val="center"/>
              <w:rPr>
                <w:rFonts w:ascii="Times New Roman" w:eastAsia="Times New Roman" w:hAnsi="Times New Roman" w:cs="Times New Roman"/>
                <w:b/>
                <w:sz w:val="24"/>
                <w:szCs w:val="24"/>
                <w:lang w:val="uk-UA" w:bidi="en-US"/>
              </w:rPr>
            </w:pPr>
            <w:r>
              <w:rPr>
                <w:rFonts w:ascii="Times New Roman" w:eastAsia="Times New Roman" w:hAnsi="Times New Roman" w:cs="Times New Roman"/>
                <w:b/>
                <w:sz w:val="24"/>
                <w:szCs w:val="24"/>
                <w:lang w:val="uk-UA" w:bidi="en-US"/>
              </w:rPr>
              <w:t>9750,0</w:t>
            </w:r>
          </w:p>
        </w:tc>
      </w:tr>
    </w:tbl>
    <w:p w:rsidR="00240B38" w:rsidRDefault="00240B38" w:rsidP="00E1376F">
      <w:pPr>
        <w:tabs>
          <w:tab w:val="left" w:pos="2120"/>
        </w:tabs>
        <w:spacing w:after="0"/>
        <w:rPr>
          <w:rFonts w:ascii="Arial" w:eastAsia="Arial" w:hAnsi="Arial" w:cs="Arial"/>
          <w:sz w:val="20"/>
          <w:lang w:val="uk-UA" w:bidi="en-US"/>
        </w:rPr>
      </w:pPr>
    </w:p>
    <w:p w:rsidR="00240B38" w:rsidRDefault="00240B38" w:rsidP="00240B38">
      <w:pPr>
        <w:rPr>
          <w:rFonts w:ascii="Arial" w:eastAsia="Arial" w:hAnsi="Arial" w:cs="Arial"/>
          <w:sz w:val="20"/>
          <w:lang w:val="uk-UA" w:bidi="en-US"/>
        </w:rPr>
      </w:pPr>
      <w:r>
        <w:rPr>
          <w:rFonts w:ascii="Arial" w:eastAsia="Arial" w:hAnsi="Arial" w:cs="Arial"/>
          <w:sz w:val="20"/>
          <w:lang w:val="uk-UA" w:bidi="en-US"/>
        </w:rPr>
        <w:br w:type="page"/>
      </w:r>
    </w:p>
    <w:p w:rsidR="00240B38" w:rsidRPr="003912EE" w:rsidRDefault="00240B38" w:rsidP="00240B38">
      <w:pPr>
        <w:pStyle w:val="ad"/>
        <w:tabs>
          <w:tab w:val="left" w:pos="2120"/>
        </w:tabs>
        <w:outlineLvl w:val="1"/>
        <w:rPr>
          <w:rFonts w:ascii="Times New Roman" w:eastAsia="Arial" w:hAnsi="Times New Roman" w:cs="Times New Roman"/>
          <w:b/>
          <w:sz w:val="26"/>
          <w:szCs w:val="26"/>
          <w:lang w:val="uk-UA" w:bidi="en-US"/>
        </w:rPr>
      </w:pPr>
      <w:bookmarkStart w:id="130" w:name="_Toc27336068"/>
      <w:r w:rsidRPr="003912EE">
        <w:rPr>
          <w:rFonts w:ascii="Times New Roman" w:eastAsia="Arial" w:hAnsi="Times New Roman" w:cs="Times New Roman"/>
          <w:b/>
          <w:sz w:val="26"/>
          <w:szCs w:val="26"/>
          <w:lang w:val="uk-UA" w:bidi="en-US"/>
        </w:rPr>
        <w:lastRenderedPageBreak/>
        <w:t>6.2. Припущення та ризики</w:t>
      </w:r>
      <w:bookmarkEnd w:id="130"/>
    </w:p>
    <w:p w:rsidR="00240B38" w:rsidRPr="003912EE" w:rsidRDefault="00240B38" w:rsidP="00240B38">
      <w:pPr>
        <w:pStyle w:val="af1"/>
        <w:spacing w:after="0"/>
        <w:ind w:left="0" w:firstLine="567"/>
        <w:jc w:val="both"/>
        <w:rPr>
          <w:rFonts w:ascii="Times New Roman" w:hAnsi="Times New Roman" w:cs="Times New Roman"/>
          <w:sz w:val="26"/>
          <w:szCs w:val="26"/>
          <w:lang w:val="uk-UA"/>
        </w:rPr>
      </w:pPr>
      <w:r w:rsidRPr="003912EE">
        <w:rPr>
          <w:rFonts w:ascii="Times New Roman" w:hAnsi="Times New Roman" w:cs="Times New Roman"/>
          <w:sz w:val="26"/>
          <w:szCs w:val="26"/>
          <w:lang w:val="uk-UA"/>
        </w:rPr>
        <w:t>Головні припущення, що мають значення для реалізації Стратегічного плану розвитку Первозванівської громади, полягають в успішності задекларованих та реалізованих Урядом України реформ, а також ефективності реагування на зовнішні виклики. Наступними важливими припущеннями успішності реалізації цієї Програми є доступність коштів державної субвенції на розвиток інфраструктури ОТГ, доступність та прозорість фінансових ресурсів Державного фонду регіонального розвитку, а також доступність іншого передбаченого конкретними проектами фінансування для їх впровадження.</w:t>
      </w:r>
    </w:p>
    <w:p w:rsidR="00240B38" w:rsidRPr="003912EE" w:rsidRDefault="00240B38" w:rsidP="00240B38">
      <w:pPr>
        <w:pStyle w:val="af1"/>
        <w:spacing w:after="0"/>
        <w:ind w:left="0" w:firstLine="567"/>
        <w:jc w:val="both"/>
        <w:rPr>
          <w:rFonts w:ascii="Times New Roman" w:hAnsi="Times New Roman" w:cs="Times New Roman"/>
          <w:sz w:val="26"/>
          <w:szCs w:val="26"/>
        </w:rPr>
      </w:pPr>
      <w:r w:rsidRPr="003912EE">
        <w:rPr>
          <w:rFonts w:ascii="Times New Roman" w:hAnsi="Times New Roman" w:cs="Times New Roman"/>
          <w:sz w:val="26"/>
          <w:szCs w:val="26"/>
          <w:lang w:val="uk-UA"/>
        </w:rPr>
        <w:t xml:space="preserve">Наявність коштів та знань з питань проектного менеджменту, відповідних технічних знань, є важливими загальними припущеннями для успішної реалізації Стратегічного плану розвитку. </w:t>
      </w:r>
      <w:r w:rsidRPr="003912EE">
        <w:rPr>
          <w:rFonts w:ascii="Times New Roman" w:hAnsi="Times New Roman" w:cs="Times New Roman"/>
          <w:sz w:val="26"/>
          <w:szCs w:val="26"/>
        </w:rPr>
        <w:t xml:space="preserve">Можливості реалізації програми є ускладненими, оскільки </w:t>
      </w:r>
      <w:r w:rsidRPr="003912EE">
        <w:rPr>
          <w:rFonts w:ascii="Times New Roman" w:hAnsi="Times New Roman" w:cs="Times New Roman"/>
          <w:sz w:val="26"/>
          <w:szCs w:val="26"/>
          <w:lang w:val="uk-UA"/>
        </w:rPr>
        <w:t>Первозванівська</w:t>
      </w:r>
      <w:r w:rsidRPr="003912EE">
        <w:rPr>
          <w:rFonts w:ascii="Times New Roman" w:hAnsi="Times New Roman" w:cs="Times New Roman"/>
          <w:sz w:val="26"/>
          <w:szCs w:val="26"/>
        </w:rPr>
        <w:t xml:space="preserve"> громада раніше не працювала у режимі довгострокового планування та виконання запланованого. Варто провести значну інформаційну роботу серед місцевих політичних та бізнесових еліт для належної підтримки стратегічних ініціатив та впровадження проектів.</w:t>
      </w:r>
    </w:p>
    <w:p w:rsidR="00240B38" w:rsidRPr="003912EE" w:rsidRDefault="00240B38" w:rsidP="00240B38">
      <w:pPr>
        <w:pStyle w:val="af1"/>
        <w:spacing w:after="0"/>
        <w:ind w:left="0" w:firstLine="567"/>
        <w:jc w:val="both"/>
        <w:rPr>
          <w:rFonts w:ascii="Times New Roman" w:hAnsi="Times New Roman" w:cs="Times New Roman"/>
          <w:sz w:val="26"/>
          <w:szCs w:val="26"/>
        </w:rPr>
      </w:pPr>
      <w:r w:rsidRPr="003912EE">
        <w:rPr>
          <w:rFonts w:ascii="Times New Roman" w:hAnsi="Times New Roman" w:cs="Times New Roman"/>
          <w:sz w:val="26"/>
          <w:szCs w:val="26"/>
        </w:rPr>
        <w:t xml:space="preserve">До реалізації </w:t>
      </w:r>
      <w:r w:rsidRPr="003912EE">
        <w:rPr>
          <w:rFonts w:ascii="Times New Roman" w:hAnsi="Times New Roman" w:cs="Times New Roman"/>
          <w:sz w:val="26"/>
          <w:szCs w:val="26"/>
          <w:lang w:val="uk-UA"/>
        </w:rPr>
        <w:t>Стратегічного плану розвитку</w:t>
      </w:r>
      <w:r w:rsidRPr="003912EE">
        <w:rPr>
          <w:rFonts w:ascii="Times New Roman" w:hAnsi="Times New Roman" w:cs="Times New Roman"/>
          <w:sz w:val="26"/>
          <w:szCs w:val="26"/>
        </w:rPr>
        <w:t xml:space="preserve"> повинні бути залучені громадські організації, програми міжнародної технічної допомоги, державні установи, приватні інвестори зі своїми знаннями, людськими, інформаційними, матеріальними та фінансовими ресурсами.</w:t>
      </w:r>
    </w:p>
    <w:p w:rsidR="00240B38" w:rsidRPr="003912EE" w:rsidRDefault="00240B38" w:rsidP="00240B38">
      <w:pPr>
        <w:pStyle w:val="af1"/>
        <w:spacing w:after="0"/>
        <w:ind w:left="0" w:firstLine="567"/>
        <w:jc w:val="both"/>
        <w:rPr>
          <w:rFonts w:ascii="Times New Roman" w:hAnsi="Times New Roman" w:cs="Times New Roman"/>
          <w:sz w:val="26"/>
          <w:szCs w:val="26"/>
        </w:rPr>
      </w:pPr>
      <w:r w:rsidRPr="003912EE">
        <w:rPr>
          <w:rFonts w:ascii="Times New Roman" w:hAnsi="Times New Roman" w:cs="Times New Roman"/>
          <w:sz w:val="26"/>
          <w:szCs w:val="26"/>
        </w:rPr>
        <w:t>Деякі проекти з плану реалізації Стратегії можуть бути більш ефективними при застосуванні конкурсних механізмів – доступ до суспільних благ повинен бути забезпечений за прозорими правилами, передусім для тих сіл, які демонструватимуть більш активну участь мешканців (наприклад, вносять своє співфінансування, безоплатну працю на користь громади, забезпечення утримання об’єктів інфраструктури тощо).</w:t>
      </w:r>
    </w:p>
    <w:p w:rsidR="00240B38" w:rsidRPr="003912EE" w:rsidRDefault="00240B38" w:rsidP="00240B38">
      <w:pPr>
        <w:pStyle w:val="af1"/>
        <w:spacing w:after="0"/>
        <w:ind w:left="0" w:firstLine="567"/>
        <w:jc w:val="both"/>
        <w:rPr>
          <w:rFonts w:ascii="Times New Roman" w:hAnsi="Times New Roman" w:cs="Times New Roman"/>
          <w:sz w:val="26"/>
          <w:szCs w:val="26"/>
        </w:rPr>
      </w:pPr>
      <w:r w:rsidRPr="003912EE">
        <w:rPr>
          <w:rFonts w:ascii="Times New Roman" w:hAnsi="Times New Roman" w:cs="Times New Roman"/>
          <w:sz w:val="26"/>
          <w:szCs w:val="26"/>
        </w:rPr>
        <w:t xml:space="preserve">Підвищення спроможності місцевого населення та установ і їх готовність взяти участь та надати підтримку у реалізації програми є наступним важливим припущенням, що допомагає максимально використати сільськогосподарський, туристичний і підприємницький </w:t>
      </w:r>
      <w:r w:rsidRPr="003912EE">
        <w:rPr>
          <w:rFonts w:ascii="Times New Roman" w:hAnsi="Times New Roman" w:cs="Times New Roman"/>
          <w:sz w:val="26"/>
          <w:szCs w:val="26"/>
          <w:lang w:val="uk-UA"/>
        </w:rPr>
        <w:t xml:space="preserve">та людський </w:t>
      </w:r>
      <w:r w:rsidRPr="003912EE">
        <w:rPr>
          <w:rFonts w:ascii="Times New Roman" w:hAnsi="Times New Roman" w:cs="Times New Roman"/>
          <w:sz w:val="26"/>
          <w:szCs w:val="26"/>
        </w:rPr>
        <w:t>потенціал</w:t>
      </w:r>
      <w:r w:rsidRPr="003912EE">
        <w:rPr>
          <w:rFonts w:ascii="Times New Roman" w:hAnsi="Times New Roman" w:cs="Times New Roman"/>
          <w:sz w:val="26"/>
          <w:szCs w:val="26"/>
          <w:lang w:val="uk-UA"/>
        </w:rPr>
        <w:t xml:space="preserve"> територій громади.</w:t>
      </w:r>
      <w:r w:rsidRPr="003912EE">
        <w:rPr>
          <w:rFonts w:ascii="Times New Roman" w:hAnsi="Times New Roman" w:cs="Times New Roman"/>
          <w:sz w:val="26"/>
          <w:szCs w:val="26"/>
        </w:rPr>
        <w:t xml:space="preserve"> Участь </w:t>
      </w:r>
      <w:r w:rsidRPr="003912EE">
        <w:rPr>
          <w:rFonts w:ascii="Times New Roman" w:hAnsi="Times New Roman" w:cs="Times New Roman"/>
          <w:sz w:val="26"/>
          <w:szCs w:val="26"/>
          <w:lang w:val="uk-UA"/>
        </w:rPr>
        <w:t xml:space="preserve">мешканців громади у </w:t>
      </w:r>
      <w:r w:rsidRPr="003912EE">
        <w:rPr>
          <w:rFonts w:ascii="Times New Roman" w:hAnsi="Times New Roman" w:cs="Times New Roman"/>
          <w:sz w:val="26"/>
          <w:szCs w:val="26"/>
        </w:rPr>
        <w:t>процесі прийняття рішень є особливо важливою для успіху всіх ініціатив.</w:t>
      </w:r>
    </w:p>
    <w:p w:rsidR="00240B38" w:rsidRPr="003912EE" w:rsidRDefault="00240B38" w:rsidP="00240B38">
      <w:pPr>
        <w:pStyle w:val="af1"/>
        <w:spacing w:after="0"/>
        <w:ind w:left="0" w:firstLine="567"/>
        <w:jc w:val="both"/>
        <w:rPr>
          <w:rFonts w:ascii="Times New Roman" w:hAnsi="Times New Roman" w:cs="Times New Roman"/>
          <w:sz w:val="26"/>
          <w:szCs w:val="26"/>
        </w:rPr>
      </w:pPr>
      <w:r w:rsidRPr="003912EE">
        <w:rPr>
          <w:rFonts w:ascii="Times New Roman" w:hAnsi="Times New Roman" w:cs="Times New Roman"/>
          <w:sz w:val="26"/>
          <w:szCs w:val="26"/>
        </w:rPr>
        <w:t>Основні ризики, пов’язані зі здійсненням програми включають:</w:t>
      </w:r>
    </w:p>
    <w:p w:rsidR="00240B38" w:rsidRPr="003912EE" w:rsidRDefault="007375D1" w:rsidP="00240B38">
      <w:pPr>
        <w:numPr>
          <w:ilvl w:val="0"/>
          <w:numId w:val="13"/>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lang w:val="uk-UA"/>
        </w:rPr>
        <w:t>з</w:t>
      </w:r>
      <w:r w:rsidR="00240B38" w:rsidRPr="003912EE">
        <w:rPr>
          <w:rFonts w:ascii="Times New Roman" w:hAnsi="Times New Roman" w:cs="Times New Roman"/>
          <w:sz w:val="26"/>
          <w:szCs w:val="26"/>
        </w:rPr>
        <w:t>ниження інвестиційного рейтингу країни і регіону;</w:t>
      </w:r>
    </w:p>
    <w:p w:rsidR="00240B38" w:rsidRPr="003912EE" w:rsidRDefault="007375D1" w:rsidP="00240B38">
      <w:pPr>
        <w:numPr>
          <w:ilvl w:val="0"/>
          <w:numId w:val="13"/>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lang w:val="uk-UA"/>
        </w:rPr>
        <w:t>з</w:t>
      </w:r>
      <w:r w:rsidR="00240B38" w:rsidRPr="003912EE">
        <w:rPr>
          <w:rFonts w:ascii="Times New Roman" w:hAnsi="Times New Roman" w:cs="Times New Roman"/>
          <w:sz w:val="26"/>
          <w:szCs w:val="26"/>
        </w:rPr>
        <w:t>меншення обсягів, або скасування субвенції на розвиток інфраструктури об‘єднаних територіальних громад;</w:t>
      </w:r>
    </w:p>
    <w:p w:rsidR="00240B38" w:rsidRPr="003912EE" w:rsidRDefault="007375D1" w:rsidP="00240B38">
      <w:pPr>
        <w:numPr>
          <w:ilvl w:val="0"/>
          <w:numId w:val="13"/>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lang w:val="uk-UA"/>
        </w:rPr>
        <w:t>н</w:t>
      </w:r>
      <w:r w:rsidR="00240B38" w:rsidRPr="003912EE">
        <w:rPr>
          <w:rFonts w:ascii="Times New Roman" w:hAnsi="Times New Roman" w:cs="Times New Roman"/>
          <w:sz w:val="26"/>
          <w:szCs w:val="26"/>
        </w:rPr>
        <w:t xml:space="preserve">ехтування </w:t>
      </w:r>
      <w:r w:rsidR="008B7866">
        <w:rPr>
          <w:rFonts w:ascii="Times New Roman" w:hAnsi="Times New Roman" w:cs="Times New Roman"/>
          <w:sz w:val="26"/>
          <w:szCs w:val="26"/>
          <w:lang w:val="uk-UA"/>
        </w:rPr>
        <w:t>інтересами</w:t>
      </w:r>
      <w:r w:rsidR="008B7866">
        <w:rPr>
          <w:rFonts w:ascii="Times New Roman" w:hAnsi="Times New Roman" w:cs="Times New Roman"/>
          <w:sz w:val="26"/>
          <w:szCs w:val="26"/>
        </w:rPr>
        <w:t xml:space="preserve"> територі</w:t>
      </w:r>
      <w:r w:rsidR="008B7866">
        <w:rPr>
          <w:rFonts w:ascii="Times New Roman" w:hAnsi="Times New Roman" w:cs="Times New Roman"/>
          <w:sz w:val="26"/>
          <w:szCs w:val="26"/>
          <w:lang w:val="uk-UA"/>
        </w:rPr>
        <w:t>й</w:t>
      </w:r>
      <w:r w:rsidR="00240B38" w:rsidRPr="003912EE">
        <w:rPr>
          <w:rFonts w:ascii="Times New Roman" w:hAnsi="Times New Roman" w:cs="Times New Roman"/>
          <w:sz w:val="26"/>
          <w:szCs w:val="26"/>
        </w:rPr>
        <w:t xml:space="preserve"> на користь </w:t>
      </w:r>
      <w:r w:rsidR="00240B38" w:rsidRPr="003912EE">
        <w:rPr>
          <w:rFonts w:ascii="Times New Roman" w:hAnsi="Times New Roman" w:cs="Times New Roman"/>
          <w:sz w:val="26"/>
          <w:szCs w:val="26"/>
          <w:lang w:val="uk-UA"/>
        </w:rPr>
        <w:t>центральної садиби громади.</w:t>
      </w:r>
    </w:p>
    <w:p w:rsidR="00240B38" w:rsidRPr="003912EE" w:rsidRDefault="007375D1" w:rsidP="00240B38">
      <w:pPr>
        <w:numPr>
          <w:ilvl w:val="0"/>
          <w:numId w:val="13"/>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lang w:val="uk-UA"/>
        </w:rPr>
        <w:t>н</w:t>
      </w:r>
      <w:r w:rsidR="00240B38" w:rsidRPr="003912EE">
        <w:rPr>
          <w:rFonts w:ascii="Times New Roman" w:hAnsi="Times New Roman" w:cs="Times New Roman"/>
          <w:sz w:val="26"/>
          <w:szCs w:val="26"/>
        </w:rPr>
        <w:t>ераціональне використання п</w:t>
      </w:r>
      <w:r w:rsidR="008B7866">
        <w:rPr>
          <w:rFonts w:ascii="Times New Roman" w:hAnsi="Times New Roman" w:cs="Times New Roman"/>
          <w:sz w:val="26"/>
          <w:szCs w:val="26"/>
        </w:rPr>
        <w:t>риродних ресурсів</w:t>
      </w:r>
      <w:r w:rsidR="00240B38" w:rsidRPr="003912EE">
        <w:rPr>
          <w:rFonts w:ascii="Times New Roman" w:hAnsi="Times New Roman" w:cs="Times New Roman"/>
          <w:sz w:val="26"/>
          <w:szCs w:val="26"/>
        </w:rPr>
        <w:t>.</w:t>
      </w:r>
    </w:p>
    <w:p w:rsidR="00240B38" w:rsidRPr="003912EE" w:rsidRDefault="007375D1" w:rsidP="00240B38">
      <w:pPr>
        <w:numPr>
          <w:ilvl w:val="0"/>
          <w:numId w:val="13"/>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lang w:val="uk-UA"/>
        </w:rPr>
        <w:t>н</w:t>
      </w:r>
      <w:r w:rsidR="00240B38" w:rsidRPr="003912EE">
        <w:rPr>
          <w:rFonts w:ascii="Times New Roman" w:hAnsi="Times New Roman" w:cs="Times New Roman"/>
          <w:sz w:val="26"/>
          <w:szCs w:val="26"/>
        </w:rPr>
        <w:t>еможливість встановлення необхідних партнерських відносин та отримання критичної маси зацікавлених сторін в населених пунктах, готових підтримати реалізацію конкретних проектів та стратегії в цілому.</w:t>
      </w:r>
    </w:p>
    <w:p w:rsidR="00240B38" w:rsidRPr="003912EE" w:rsidRDefault="007375D1" w:rsidP="00240B38">
      <w:pPr>
        <w:numPr>
          <w:ilvl w:val="0"/>
          <w:numId w:val="13"/>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lang w:val="uk-UA"/>
        </w:rPr>
        <w:t>в</w:t>
      </w:r>
      <w:r w:rsidR="00240B38" w:rsidRPr="003912EE">
        <w:rPr>
          <w:rFonts w:ascii="Times New Roman" w:hAnsi="Times New Roman" w:cs="Times New Roman"/>
          <w:sz w:val="26"/>
          <w:szCs w:val="26"/>
        </w:rPr>
        <w:t>ідсутність місцевих знань та управлінської спроможності для реалізації проектів і відсутність успіхів у мобілізації необхідних ресурсів (коштів).</w:t>
      </w:r>
    </w:p>
    <w:p w:rsidR="00240B38" w:rsidRPr="003912EE" w:rsidRDefault="007375D1" w:rsidP="00240B38">
      <w:pPr>
        <w:numPr>
          <w:ilvl w:val="0"/>
          <w:numId w:val="13"/>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lang w:val="uk-UA"/>
        </w:rPr>
        <w:t>н</w:t>
      </w:r>
      <w:r w:rsidR="00240B38" w:rsidRPr="003912EE">
        <w:rPr>
          <w:rFonts w:ascii="Times New Roman" w:hAnsi="Times New Roman" w:cs="Times New Roman"/>
          <w:sz w:val="26"/>
          <w:szCs w:val="26"/>
        </w:rPr>
        <w:t xml:space="preserve">евчасне вирішення соціальних, освітніх, інфраструктурних, екологічних та інших проблем </w:t>
      </w:r>
      <w:r w:rsidR="00240B38" w:rsidRPr="003912EE">
        <w:rPr>
          <w:rFonts w:ascii="Times New Roman" w:hAnsi="Times New Roman" w:cs="Times New Roman"/>
          <w:sz w:val="26"/>
          <w:szCs w:val="26"/>
          <w:lang w:val="uk-UA"/>
        </w:rPr>
        <w:t>мешканців громади</w:t>
      </w:r>
      <w:r w:rsidR="00240B38" w:rsidRPr="003912EE">
        <w:rPr>
          <w:rFonts w:ascii="Times New Roman" w:hAnsi="Times New Roman" w:cs="Times New Roman"/>
          <w:sz w:val="26"/>
          <w:szCs w:val="26"/>
        </w:rPr>
        <w:t>.</w:t>
      </w:r>
    </w:p>
    <w:p w:rsidR="00240B38" w:rsidRPr="003912EE" w:rsidRDefault="00240B38" w:rsidP="00240B38">
      <w:pPr>
        <w:tabs>
          <w:tab w:val="left" w:pos="2120"/>
        </w:tabs>
        <w:jc w:val="center"/>
        <w:outlineLvl w:val="1"/>
        <w:rPr>
          <w:rFonts w:ascii="Times New Roman" w:eastAsia="Arial" w:hAnsi="Times New Roman" w:cs="Times New Roman"/>
          <w:b/>
          <w:sz w:val="26"/>
          <w:szCs w:val="26"/>
          <w:lang w:val="uk-UA" w:bidi="en-US"/>
        </w:rPr>
      </w:pPr>
    </w:p>
    <w:p w:rsidR="00240B38" w:rsidRPr="003912EE" w:rsidRDefault="00240B38" w:rsidP="00240B38">
      <w:pPr>
        <w:tabs>
          <w:tab w:val="left" w:pos="2120"/>
        </w:tabs>
        <w:jc w:val="center"/>
        <w:outlineLvl w:val="1"/>
        <w:rPr>
          <w:rFonts w:ascii="Times New Roman" w:eastAsia="Arial" w:hAnsi="Times New Roman" w:cs="Times New Roman"/>
          <w:b/>
          <w:sz w:val="26"/>
          <w:szCs w:val="26"/>
          <w:lang w:val="uk-UA" w:bidi="en-US"/>
        </w:rPr>
      </w:pPr>
    </w:p>
    <w:p w:rsidR="00240B38" w:rsidRPr="003912EE" w:rsidRDefault="00240B38" w:rsidP="00240B38">
      <w:pPr>
        <w:tabs>
          <w:tab w:val="left" w:pos="2120"/>
        </w:tabs>
        <w:jc w:val="center"/>
        <w:outlineLvl w:val="1"/>
        <w:rPr>
          <w:rFonts w:ascii="Times New Roman" w:eastAsia="Arial" w:hAnsi="Times New Roman" w:cs="Times New Roman"/>
          <w:b/>
          <w:sz w:val="26"/>
          <w:szCs w:val="26"/>
          <w:lang w:val="uk-UA" w:bidi="en-US"/>
        </w:rPr>
      </w:pPr>
    </w:p>
    <w:p w:rsidR="00240B38" w:rsidRPr="003912EE" w:rsidRDefault="00240B38" w:rsidP="00240B38">
      <w:pPr>
        <w:pStyle w:val="ad"/>
        <w:tabs>
          <w:tab w:val="left" w:pos="2120"/>
        </w:tabs>
        <w:ind w:left="0" w:firstLine="567"/>
        <w:jc w:val="both"/>
        <w:outlineLvl w:val="1"/>
        <w:rPr>
          <w:rFonts w:ascii="Times New Roman" w:eastAsia="Arial" w:hAnsi="Times New Roman" w:cs="Times New Roman"/>
          <w:b/>
          <w:sz w:val="26"/>
          <w:szCs w:val="26"/>
          <w:lang w:val="uk-UA" w:bidi="en-US"/>
        </w:rPr>
      </w:pPr>
      <w:bookmarkStart w:id="131" w:name="_Toc27336069"/>
      <w:r w:rsidRPr="003912EE">
        <w:rPr>
          <w:rFonts w:ascii="Times New Roman" w:eastAsia="Arial" w:hAnsi="Times New Roman" w:cs="Times New Roman"/>
          <w:b/>
          <w:sz w:val="26"/>
          <w:szCs w:val="26"/>
          <w:lang w:val="uk-UA" w:bidi="en-US"/>
        </w:rPr>
        <w:lastRenderedPageBreak/>
        <w:t>6.3. Рекомендації</w:t>
      </w:r>
      <w:bookmarkEnd w:id="131"/>
    </w:p>
    <w:p w:rsidR="00240B38" w:rsidRPr="003912EE" w:rsidRDefault="00240B38" w:rsidP="00240B38">
      <w:pPr>
        <w:pStyle w:val="ad"/>
        <w:tabs>
          <w:tab w:val="left" w:pos="2120"/>
        </w:tabs>
        <w:rPr>
          <w:rFonts w:ascii="Times New Roman" w:eastAsia="Arial" w:hAnsi="Times New Roman" w:cs="Times New Roman"/>
          <w:b/>
          <w:sz w:val="24"/>
          <w:szCs w:val="24"/>
          <w:lang w:val="uk-UA" w:bidi="en-US"/>
        </w:rPr>
      </w:pPr>
    </w:p>
    <w:p w:rsidR="00240B38" w:rsidRPr="003912EE" w:rsidRDefault="00240B38" w:rsidP="00240B38">
      <w:pPr>
        <w:numPr>
          <w:ilvl w:val="0"/>
          <w:numId w:val="14"/>
        </w:numPr>
        <w:spacing w:after="0" w:line="240" w:lineRule="auto"/>
        <w:ind w:left="426"/>
        <w:jc w:val="both"/>
        <w:rPr>
          <w:rFonts w:ascii="Times New Roman" w:hAnsi="Times New Roman" w:cs="Times New Roman"/>
          <w:sz w:val="26"/>
          <w:szCs w:val="26"/>
        </w:rPr>
      </w:pPr>
      <w:r w:rsidRPr="003912EE">
        <w:rPr>
          <w:rFonts w:ascii="Times New Roman" w:hAnsi="Times New Roman" w:cs="Times New Roman"/>
          <w:sz w:val="26"/>
          <w:szCs w:val="26"/>
        </w:rPr>
        <w:t>Успіх реалізації та сталості результатів кожного проекту базується на розумному врахуванні інтересів громади і приватних інтересів. Тому, де це можливо, необхідне поєднання фінансування з міс</w:t>
      </w:r>
      <w:r w:rsidRPr="003912EE">
        <w:rPr>
          <w:rFonts w:ascii="Times New Roman" w:hAnsi="Times New Roman" w:cs="Times New Roman"/>
          <w:sz w:val="26"/>
          <w:szCs w:val="26"/>
          <w:lang w:val="uk-UA"/>
        </w:rPr>
        <w:t>цевого</w:t>
      </w:r>
      <w:r w:rsidRPr="003912EE">
        <w:rPr>
          <w:rFonts w:ascii="Times New Roman" w:hAnsi="Times New Roman" w:cs="Times New Roman"/>
          <w:sz w:val="26"/>
          <w:szCs w:val="26"/>
        </w:rPr>
        <w:t xml:space="preserve"> бюджету і приватних коштів на додаток до підтримки з</w:t>
      </w:r>
      <w:r w:rsidRPr="003912EE">
        <w:rPr>
          <w:rFonts w:ascii="Times New Roman" w:hAnsi="Times New Roman" w:cs="Times New Roman"/>
          <w:sz w:val="26"/>
          <w:szCs w:val="26"/>
          <w:lang w:val="uk-UA"/>
        </w:rPr>
        <w:t xml:space="preserve"> </w:t>
      </w:r>
      <w:r w:rsidRPr="003912EE">
        <w:rPr>
          <w:rFonts w:ascii="Times New Roman" w:hAnsi="Times New Roman" w:cs="Times New Roman"/>
          <w:sz w:val="26"/>
          <w:szCs w:val="26"/>
        </w:rPr>
        <w:t>держбюджету та програм МТД.</w:t>
      </w:r>
    </w:p>
    <w:p w:rsidR="00240B38" w:rsidRPr="003912EE" w:rsidRDefault="00240B38" w:rsidP="00240B38">
      <w:pPr>
        <w:numPr>
          <w:ilvl w:val="0"/>
          <w:numId w:val="14"/>
        </w:numPr>
        <w:spacing w:after="0" w:line="240" w:lineRule="auto"/>
        <w:ind w:left="426"/>
        <w:jc w:val="both"/>
        <w:rPr>
          <w:rFonts w:ascii="Times New Roman" w:hAnsi="Times New Roman" w:cs="Times New Roman"/>
          <w:sz w:val="26"/>
          <w:szCs w:val="26"/>
        </w:rPr>
      </w:pPr>
      <w:r w:rsidRPr="003912EE">
        <w:rPr>
          <w:rFonts w:ascii="Times New Roman" w:hAnsi="Times New Roman" w:cs="Times New Roman"/>
          <w:sz w:val="26"/>
          <w:szCs w:val="26"/>
        </w:rPr>
        <w:t>Участь проектів міжнарод</w:t>
      </w:r>
      <w:r w:rsidR="007375D1">
        <w:rPr>
          <w:rFonts w:ascii="Times New Roman" w:hAnsi="Times New Roman" w:cs="Times New Roman"/>
          <w:sz w:val="26"/>
          <w:szCs w:val="26"/>
        </w:rPr>
        <w:t>ної технічної допомоги (зокрема</w:t>
      </w:r>
      <w:r w:rsidR="007375D1">
        <w:rPr>
          <w:rFonts w:ascii="Times New Roman" w:hAnsi="Times New Roman" w:cs="Times New Roman"/>
          <w:sz w:val="26"/>
          <w:szCs w:val="26"/>
          <w:lang w:val="uk-UA"/>
        </w:rPr>
        <w:t xml:space="preserve"> -</w:t>
      </w:r>
      <w:r w:rsidRPr="003912EE">
        <w:rPr>
          <w:rFonts w:ascii="Times New Roman" w:hAnsi="Times New Roman" w:cs="Times New Roman"/>
          <w:sz w:val="26"/>
          <w:szCs w:val="26"/>
        </w:rPr>
        <w:t xml:space="preserve"> ЄС, США), має важливе значення для надання фінансових ресурсів та технічної допомоги, забезпечення управлінського потенціалу і технічних навичок для реалізації стратегії.</w:t>
      </w:r>
    </w:p>
    <w:p w:rsidR="00240B38" w:rsidRPr="003912EE" w:rsidRDefault="00240B38" w:rsidP="00240B38">
      <w:pPr>
        <w:numPr>
          <w:ilvl w:val="0"/>
          <w:numId w:val="14"/>
        </w:numPr>
        <w:spacing w:after="0" w:line="240" w:lineRule="auto"/>
        <w:ind w:left="426"/>
        <w:jc w:val="both"/>
        <w:rPr>
          <w:rFonts w:ascii="Times New Roman" w:hAnsi="Times New Roman" w:cs="Times New Roman"/>
          <w:sz w:val="26"/>
          <w:szCs w:val="26"/>
        </w:rPr>
      </w:pPr>
      <w:r w:rsidRPr="003912EE">
        <w:rPr>
          <w:rFonts w:ascii="Times New Roman" w:hAnsi="Times New Roman" w:cs="Times New Roman"/>
          <w:sz w:val="26"/>
          <w:szCs w:val="26"/>
        </w:rPr>
        <w:t xml:space="preserve">Досвід інших регіонів і країн може прискорити реалізацію проектів і сприяти отриманню максимальної віддачі. </w:t>
      </w:r>
    </w:p>
    <w:p w:rsidR="00240B38" w:rsidRPr="003912EE" w:rsidRDefault="00240B38" w:rsidP="00240B38">
      <w:pPr>
        <w:numPr>
          <w:ilvl w:val="0"/>
          <w:numId w:val="14"/>
        </w:numPr>
        <w:spacing w:after="0" w:line="240" w:lineRule="auto"/>
        <w:ind w:left="426"/>
        <w:jc w:val="both"/>
        <w:rPr>
          <w:rFonts w:ascii="Times New Roman" w:hAnsi="Times New Roman" w:cs="Times New Roman"/>
          <w:sz w:val="26"/>
          <w:szCs w:val="26"/>
        </w:rPr>
      </w:pPr>
      <w:r w:rsidRPr="003912EE">
        <w:rPr>
          <w:rFonts w:ascii="Times New Roman" w:hAnsi="Times New Roman" w:cs="Times New Roman"/>
          <w:sz w:val="26"/>
          <w:szCs w:val="26"/>
        </w:rPr>
        <w:t>Відповідно до передбачених стратегією цілей, окремі завдання</w:t>
      </w:r>
      <w:r w:rsidRPr="003912EE">
        <w:rPr>
          <w:rFonts w:ascii="Times New Roman" w:hAnsi="Times New Roman" w:cs="Times New Roman"/>
          <w:sz w:val="26"/>
          <w:szCs w:val="26"/>
          <w:lang w:val="uk-UA"/>
        </w:rPr>
        <w:t xml:space="preserve"> </w:t>
      </w:r>
      <w:r w:rsidRPr="003912EE">
        <w:rPr>
          <w:rFonts w:ascii="Times New Roman" w:hAnsi="Times New Roman" w:cs="Times New Roman"/>
          <w:sz w:val="26"/>
          <w:szCs w:val="26"/>
        </w:rPr>
        <w:t>та ід</w:t>
      </w:r>
      <w:r w:rsidR="007375D1">
        <w:rPr>
          <w:rFonts w:ascii="Times New Roman" w:hAnsi="Times New Roman" w:cs="Times New Roman"/>
          <w:sz w:val="26"/>
          <w:szCs w:val="26"/>
        </w:rPr>
        <w:t>еї проектів можуть бути додані</w:t>
      </w:r>
      <w:r w:rsidR="007375D1">
        <w:rPr>
          <w:rFonts w:ascii="Times New Roman" w:hAnsi="Times New Roman" w:cs="Times New Roman"/>
          <w:sz w:val="26"/>
          <w:szCs w:val="26"/>
          <w:lang w:val="uk-UA"/>
        </w:rPr>
        <w:t xml:space="preserve"> </w:t>
      </w:r>
      <w:r w:rsidRPr="003912EE">
        <w:rPr>
          <w:rFonts w:ascii="Times New Roman" w:hAnsi="Times New Roman" w:cs="Times New Roman"/>
          <w:sz w:val="26"/>
          <w:szCs w:val="26"/>
        </w:rPr>
        <w:t xml:space="preserve">або змінені в наступні роки під час процедур моніторингу та актуалізації стратегії. </w:t>
      </w:r>
    </w:p>
    <w:p w:rsidR="00240B38" w:rsidRPr="00A748E7" w:rsidRDefault="00240B38" w:rsidP="00240B38">
      <w:pPr>
        <w:pStyle w:val="ad"/>
        <w:tabs>
          <w:tab w:val="left" w:pos="2120"/>
        </w:tabs>
        <w:rPr>
          <w:rFonts w:ascii="Times New Roman" w:eastAsia="Arial" w:hAnsi="Times New Roman" w:cs="Times New Roman"/>
          <w:b/>
          <w:sz w:val="24"/>
          <w:szCs w:val="24"/>
          <w:lang w:bidi="en-US"/>
        </w:rPr>
      </w:pPr>
    </w:p>
    <w:p w:rsidR="00240B38" w:rsidRDefault="00240B38" w:rsidP="00240B38">
      <w:pPr>
        <w:tabs>
          <w:tab w:val="left" w:pos="2120"/>
        </w:tabs>
        <w:rPr>
          <w:rFonts w:ascii="Arial" w:eastAsia="Arial" w:hAnsi="Arial" w:cs="Arial"/>
          <w:sz w:val="20"/>
          <w:lang w:val="uk-UA" w:bidi="en-US"/>
        </w:rPr>
      </w:pPr>
    </w:p>
    <w:p w:rsidR="00240B38" w:rsidRDefault="00240B38" w:rsidP="00240B38">
      <w:pPr>
        <w:rPr>
          <w:rFonts w:ascii="Arial" w:eastAsia="Arial" w:hAnsi="Arial" w:cs="Arial"/>
          <w:sz w:val="20"/>
          <w:lang w:val="uk-UA" w:bidi="en-US"/>
        </w:rPr>
      </w:pPr>
      <w:r>
        <w:rPr>
          <w:rFonts w:ascii="Arial" w:eastAsia="Arial" w:hAnsi="Arial" w:cs="Arial"/>
          <w:sz w:val="20"/>
          <w:lang w:val="uk-UA" w:bidi="en-US"/>
        </w:rPr>
        <w:br w:type="page"/>
      </w:r>
    </w:p>
    <w:p w:rsidR="00240B38" w:rsidRPr="009C54FB" w:rsidRDefault="00240B38" w:rsidP="00240B38">
      <w:pPr>
        <w:pStyle w:val="ad"/>
        <w:tabs>
          <w:tab w:val="left" w:pos="2120"/>
        </w:tabs>
        <w:ind w:left="0"/>
        <w:jc w:val="center"/>
        <w:outlineLvl w:val="0"/>
        <w:rPr>
          <w:rFonts w:ascii="Times New Roman" w:eastAsia="Arial" w:hAnsi="Times New Roman" w:cs="Times New Roman"/>
          <w:b/>
          <w:sz w:val="26"/>
          <w:szCs w:val="26"/>
          <w:lang w:val="uk-UA" w:bidi="en-US"/>
        </w:rPr>
      </w:pPr>
      <w:bookmarkStart w:id="132" w:name="_Toc27336070"/>
      <w:r w:rsidRPr="009C54FB">
        <w:rPr>
          <w:rFonts w:ascii="Times New Roman" w:eastAsia="Arial" w:hAnsi="Times New Roman" w:cs="Times New Roman"/>
          <w:b/>
          <w:sz w:val="26"/>
          <w:szCs w:val="26"/>
          <w:lang w:val="uk-UA" w:bidi="en-US"/>
        </w:rPr>
        <w:lastRenderedPageBreak/>
        <w:t>7. СИСТЕМА УПРАВЛІННЯ, МОНІТОРИНГУ ТА ОНОВЛЕННЯ СТРАТЕГІЇ</w:t>
      </w:r>
      <w:bookmarkEnd w:id="132"/>
    </w:p>
    <w:p w:rsidR="00240B38" w:rsidRPr="00C02CEE" w:rsidRDefault="00240B38" w:rsidP="00240B38">
      <w:pPr>
        <w:spacing w:after="0" w:line="240" w:lineRule="auto"/>
        <w:ind w:firstLine="567"/>
        <w:jc w:val="both"/>
        <w:rPr>
          <w:rFonts w:ascii="Times New Roman" w:hAnsi="Times New Roman" w:cs="Times New Roman"/>
          <w:sz w:val="26"/>
          <w:szCs w:val="26"/>
          <w:lang w:val="uk-UA"/>
        </w:rPr>
      </w:pPr>
      <w:r w:rsidRPr="00C02CEE">
        <w:rPr>
          <w:rFonts w:ascii="Times New Roman" w:hAnsi="Times New Roman" w:cs="Times New Roman"/>
          <w:sz w:val="26"/>
          <w:szCs w:val="26"/>
          <w:lang w:val="uk-UA"/>
        </w:rPr>
        <w:t>Реалізація завдань стратегії передбачає виконання одночасно багатьох завдань різними структурами виконкому с</w:t>
      </w:r>
      <w:r>
        <w:rPr>
          <w:rFonts w:ascii="Times New Roman" w:hAnsi="Times New Roman" w:cs="Times New Roman"/>
          <w:sz w:val="26"/>
          <w:szCs w:val="26"/>
          <w:lang w:val="uk-UA"/>
        </w:rPr>
        <w:t>ільської</w:t>
      </w:r>
      <w:r w:rsidRPr="00C02CEE">
        <w:rPr>
          <w:rFonts w:ascii="Times New Roman" w:hAnsi="Times New Roman" w:cs="Times New Roman"/>
          <w:sz w:val="26"/>
          <w:szCs w:val="26"/>
          <w:lang w:val="uk-UA"/>
        </w:rPr>
        <w:t xml:space="preserve"> ради за участі багатьох партнерів, що ставить перед керівництвом громади виклики щодо раціонального управління цим доволі складним процесом. </w:t>
      </w:r>
    </w:p>
    <w:p w:rsidR="00240B38" w:rsidRPr="00C02CEE" w:rsidRDefault="00240B38" w:rsidP="00240B38">
      <w:pPr>
        <w:spacing w:after="0" w:line="240" w:lineRule="auto"/>
        <w:ind w:firstLine="567"/>
        <w:jc w:val="both"/>
        <w:rPr>
          <w:rFonts w:ascii="Times New Roman" w:hAnsi="Times New Roman" w:cs="Times New Roman"/>
          <w:sz w:val="26"/>
          <w:szCs w:val="26"/>
          <w:lang w:val="uk-UA" w:eastAsia="ru-RU"/>
        </w:rPr>
      </w:pPr>
      <w:r w:rsidRPr="00C02CEE">
        <w:rPr>
          <w:rFonts w:ascii="Times New Roman" w:hAnsi="Times New Roman" w:cs="Times New Roman"/>
          <w:sz w:val="26"/>
          <w:szCs w:val="26"/>
          <w:lang w:eastAsia="ru-RU"/>
        </w:rPr>
        <w:t>Система управління стратегією має два рівні: політичний та технічний.</w:t>
      </w:r>
    </w:p>
    <w:p w:rsidR="00240B38" w:rsidRPr="00C02CEE" w:rsidRDefault="00240B38" w:rsidP="00240B38">
      <w:pPr>
        <w:spacing w:after="0" w:line="240" w:lineRule="auto"/>
        <w:ind w:firstLine="567"/>
        <w:jc w:val="both"/>
        <w:rPr>
          <w:rFonts w:ascii="Times New Roman" w:hAnsi="Times New Roman" w:cs="Times New Roman"/>
          <w:sz w:val="26"/>
          <w:szCs w:val="26"/>
          <w:lang w:eastAsia="ru-RU"/>
        </w:rPr>
      </w:pPr>
      <w:r w:rsidRPr="00C02CEE">
        <w:rPr>
          <w:rFonts w:ascii="Times New Roman" w:hAnsi="Times New Roman" w:cs="Times New Roman"/>
          <w:b/>
          <w:i/>
          <w:sz w:val="26"/>
          <w:szCs w:val="26"/>
          <w:lang w:eastAsia="ru-RU"/>
        </w:rPr>
        <w:t>Політичний</w:t>
      </w:r>
      <w:r w:rsidRPr="00C02CEE">
        <w:rPr>
          <w:rFonts w:ascii="Times New Roman" w:hAnsi="Times New Roman" w:cs="Times New Roman"/>
          <w:sz w:val="26"/>
          <w:szCs w:val="26"/>
          <w:lang w:eastAsia="ru-RU"/>
        </w:rPr>
        <w:t xml:space="preserve"> рівень забезпечує особисто </w:t>
      </w:r>
      <w:r>
        <w:rPr>
          <w:rFonts w:ascii="Times New Roman" w:hAnsi="Times New Roman" w:cs="Times New Roman"/>
          <w:sz w:val="26"/>
          <w:szCs w:val="26"/>
          <w:lang w:val="uk-UA" w:eastAsia="ru-RU"/>
        </w:rPr>
        <w:t>сільський</w:t>
      </w:r>
      <w:r w:rsidRPr="00C02CEE">
        <w:rPr>
          <w:rFonts w:ascii="Times New Roman" w:hAnsi="Times New Roman" w:cs="Times New Roman"/>
          <w:sz w:val="26"/>
          <w:szCs w:val="26"/>
          <w:lang w:eastAsia="ru-RU"/>
        </w:rPr>
        <w:t xml:space="preserve"> голова, викон</w:t>
      </w:r>
      <w:r w:rsidRPr="00C02CEE">
        <w:rPr>
          <w:rFonts w:ascii="Times New Roman" w:hAnsi="Times New Roman" w:cs="Times New Roman"/>
          <w:sz w:val="26"/>
          <w:szCs w:val="26"/>
          <w:lang w:val="uk-UA" w:eastAsia="ru-RU"/>
        </w:rPr>
        <w:t xml:space="preserve">авчий </w:t>
      </w:r>
      <w:r w:rsidRPr="00C02CEE">
        <w:rPr>
          <w:rFonts w:ascii="Times New Roman" w:hAnsi="Times New Roman" w:cs="Times New Roman"/>
          <w:sz w:val="26"/>
          <w:szCs w:val="26"/>
          <w:lang w:eastAsia="ru-RU"/>
        </w:rPr>
        <w:t>ком</w:t>
      </w:r>
      <w:r w:rsidRPr="00C02CEE">
        <w:rPr>
          <w:rFonts w:ascii="Times New Roman" w:hAnsi="Times New Roman" w:cs="Times New Roman"/>
          <w:sz w:val="26"/>
          <w:szCs w:val="26"/>
          <w:lang w:val="uk-UA" w:eastAsia="ru-RU"/>
        </w:rPr>
        <w:t>ітет</w:t>
      </w:r>
      <w:r w:rsidRPr="00C02CEE">
        <w:rPr>
          <w:rFonts w:ascii="Times New Roman" w:hAnsi="Times New Roman" w:cs="Times New Roman"/>
          <w:sz w:val="26"/>
          <w:szCs w:val="26"/>
          <w:lang w:eastAsia="ru-RU"/>
        </w:rPr>
        <w:t xml:space="preserve"> та </w:t>
      </w:r>
      <w:r>
        <w:rPr>
          <w:rFonts w:ascii="Times New Roman" w:hAnsi="Times New Roman" w:cs="Times New Roman"/>
          <w:sz w:val="26"/>
          <w:szCs w:val="26"/>
          <w:lang w:val="uk-UA" w:eastAsia="ru-RU"/>
        </w:rPr>
        <w:t>сільська</w:t>
      </w:r>
      <w:r w:rsidRPr="00C02CEE">
        <w:rPr>
          <w:rFonts w:ascii="Times New Roman" w:hAnsi="Times New Roman" w:cs="Times New Roman"/>
          <w:sz w:val="26"/>
          <w:szCs w:val="26"/>
          <w:lang w:eastAsia="ru-RU"/>
        </w:rPr>
        <w:t xml:space="preserve"> рада. На цьому рівні заслуховуються та затверджуються звіти Комітету з управління впровадженням </w:t>
      </w:r>
      <w:r w:rsidRPr="00C02CEE">
        <w:rPr>
          <w:rFonts w:ascii="Times New Roman" w:hAnsi="Times New Roman" w:cs="Times New Roman"/>
          <w:sz w:val="26"/>
          <w:szCs w:val="26"/>
          <w:lang w:val="uk-UA"/>
        </w:rPr>
        <w:t>С</w:t>
      </w:r>
      <w:r>
        <w:rPr>
          <w:rFonts w:ascii="Times New Roman" w:hAnsi="Times New Roman" w:cs="Times New Roman"/>
          <w:sz w:val="26"/>
          <w:szCs w:val="26"/>
        </w:rPr>
        <w:t>тратегі</w:t>
      </w:r>
      <w:r>
        <w:rPr>
          <w:rFonts w:ascii="Times New Roman" w:hAnsi="Times New Roman" w:cs="Times New Roman"/>
          <w:sz w:val="26"/>
          <w:szCs w:val="26"/>
          <w:lang w:val="uk-UA"/>
        </w:rPr>
        <w:t>чного плану розвитку</w:t>
      </w:r>
      <w:r>
        <w:rPr>
          <w:rFonts w:ascii="Times New Roman" w:hAnsi="Times New Roman" w:cs="Times New Roman"/>
          <w:sz w:val="26"/>
          <w:szCs w:val="26"/>
          <w:lang w:eastAsia="ru-RU"/>
        </w:rPr>
        <w:t>, пропозиції щодо внесення змін</w:t>
      </w:r>
      <w:r w:rsidR="004B05C1">
        <w:rPr>
          <w:rFonts w:ascii="Times New Roman" w:hAnsi="Times New Roman" w:cs="Times New Roman"/>
          <w:sz w:val="26"/>
          <w:szCs w:val="26"/>
          <w:lang w:val="uk-UA" w:eastAsia="ru-RU"/>
        </w:rPr>
        <w:t xml:space="preserve"> </w:t>
      </w:r>
      <w:r w:rsidRPr="00C02CEE">
        <w:rPr>
          <w:rFonts w:ascii="Times New Roman" w:hAnsi="Times New Roman" w:cs="Times New Roman"/>
          <w:sz w:val="26"/>
          <w:szCs w:val="26"/>
          <w:lang w:eastAsia="ru-RU"/>
        </w:rPr>
        <w:t>(оновлення)</w:t>
      </w:r>
      <w:r>
        <w:rPr>
          <w:rFonts w:ascii="Times New Roman" w:hAnsi="Times New Roman" w:cs="Times New Roman"/>
          <w:sz w:val="26"/>
          <w:szCs w:val="26"/>
          <w:lang w:val="uk-UA" w:eastAsia="ru-RU"/>
        </w:rPr>
        <w:t xml:space="preserve"> </w:t>
      </w:r>
      <w:r w:rsidRPr="00C02CEE">
        <w:rPr>
          <w:rFonts w:ascii="Times New Roman" w:hAnsi="Times New Roman" w:cs="Times New Roman"/>
          <w:sz w:val="26"/>
          <w:szCs w:val="26"/>
        </w:rPr>
        <w:t>стратегії</w:t>
      </w:r>
      <w:r w:rsidRPr="00C02CEE">
        <w:rPr>
          <w:rFonts w:ascii="Times New Roman" w:hAnsi="Times New Roman" w:cs="Times New Roman"/>
          <w:sz w:val="26"/>
          <w:szCs w:val="26"/>
          <w:lang w:eastAsia="ru-RU"/>
        </w:rPr>
        <w:t xml:space="preserve">. </w:t>
      </w:r>
      <w:r w:rsidRPr="00C02CEE">
        <w:rPr>
          <w:rFonts w:ascii="Times New Roman" w:hAnsi="Times New Roman" w:cs="Times New Roman"/>
          <w:sz w:val="26"/>
          <w:szCs w:val="26"/>
          <w:lang w:val="uk-UA" w:eastAsia="ru-RU"/>
        </w:rPr>
        <w:t>С</w:t>
      </w:r>
      <w:r>
        <w:rPr>
          <w:rFonts w:ascii="Times New Roman" w:hAnsi="Times New Roman" w:cs="Times New Roman"/>
          <w:sz w:val="26"/>
          <w:szCs w:val="26"/>
          <w:lang w:val="uk-UA" w:eastAsia="ru-RU"/>
        </w:rPr>
        <w:t>ільська</w:t>
      </w:r>
      <w:r w:rsidRPr="00C02CEE">
        <w:rPr>
          <w:rFonts w:ascii="Times New Roman" w:hAnsi="Times New Roman" w:cs="Times New Roman"/>
          <w:sz w:val="26"/>
          <w:szCs w:val="26"/>
          <w:lang w:eastAsia="ru-RU"/>
        </w:rPr>
        <w:t xml:space="preserve"> рада приймає рішення щодо внесення змін до </w:t>
      </w:r>
      <w:r w:rsidRPr="00C02CEE">
        <w:rPr>
          <w:rFonts w:ascii="Times New Roman" w:hAnsi="Times New Roman" w:cs="Times New Roman"/>
          <w:sz w:val="26"/>
          <w:szCs w:val="26"/>
          <w:lang w:val="uk-UA" w:eastAsia="ru-RU"/>
        </w:rPr>
        <w:t>С</w:t>
      </w:r>
      <w:r w:rsidRPr="00C02CEE">
        <w:rPr>
          <w:rFonts w:ascii="Times New Roman" w:hAnsi="Times New Roman" w:cs="Times New Roman"/>
          <w:sz w:val="26"/>
          <w:szCs w:val="26"/>
        </w:rPr>
        <w:t>тратегії</w:t>
      </w:r>
      <w:r w:rsidRPr="00C02CEE">
        <w:rPr>
          <w:rFonts w:ascii="Times New Roman" w:hAnsi="Times New Roman" w:cs="Times New Roman"/>
          <w:sz w:val="26"/>
          <w:szCs w:val="26"/>
          <w:lang w:val="uk-UA"/>
        </w:rPr>
        <w:t xml:space="preserve"> </w:t>
      </w:r>
      <w:r w:rsidRPr="00C02CEE">
        <w:rPr>
          <w:rFonts w:ascii="Times New Roman" w:hAnsi="Times New Roman" w:cs="Times New Roman"/>
          <w:sz w:val="26"/>
          <w:szCs w:val="26"/>
          <w:lang w:eastAsia="ru-RU"/>
        </w:rPr>
        <w:t xml:space="preserve">на підставі пропозицій </w:t>
      </w:r>
      <w:r w:rsidRPr="00C02CEE">
        <w:rPr>
          <w:rFonts w:ascii="Times New Roman" w:hAnsi="Times New Roman" w:cs="Times New Roman"/>
          <w:sz w:val="26"/>
          <w:szCs w:val="26"/>
          <w:lang w:val="uk-UA" w:eastAsia="ru-RU"/>
        </w:rPr>
        <w:t>с</w:t>
      </w:r>
      <w:r>
        <w:rPr>
          <w:rFonts w:ascii="Times New Roman" w:hAnsi="Times New Roman" w:cs="Times New Roman"/>
          <w:sz w:val="26"/>
          <w:szCs w:val="26"/>
          <w:lang w:val="uk-UA" w:eastAsia="ru-RU"/>
        </w:rPr>
        <w:t>ільського</w:t>
      </w:r>
      <w:r w:rsidRPr="00C02CEE">
        <w:rPr>
          <w:rFonts w:ascii="Times New Roman" w:hAnsi="Times New Roman" w:cs="Times New Roman"/>
          <w:sz w:val="26"/>
          <w:szCs w:val="26"/>
          <w:lang w:eastAsia="ru-RU"/>
        </w:rPr>
        <w:t xml:space="preserve"> голови.</w:t>
      </w:r>
    </w:p>
    <w:p w:rsidR="00240B38" w:rsidRPr="00C02CEE" w:rsidRDefault="00240B38" w:rsidP="00240B38">
      <w:pPr>
        <w:spacing w:after="0" w:line="240" w:lineRule="auto"/>
        <w:ind w:firstLine="567"/>
        <w:jc w:val="both"/>
        <w:rPr>
          <w:rFonts w:ascii="Times New Roman" w:hAnsi="Times New Roman" w:cs="Times New Roman"/>
          <w:sz w:val="26"/>
          <w:szCs w:val="26"/>
          <w:lang w:eastAsia="ru-RU"/>
        </w:rPr>
      </w:pPr>
      <w:r w:rsidRPr="00C02CEE">
        <w:rPr>
          <w:rFonts w:ascii="Times New Roman" w:hAnsi="Times New Roman" w:cs="Times New Roman"/>
          <w:b/>
          <w:i/>
          <w:sz w:val="26"/>
          <w:szCs w:val="26"/>
          <w:lang w:eastAsia="ru-RU"/>
        </w:rPr>
        <w:t>Технічний</w:t>
      </w:r>
      <w:r w:rsidRPr="00C02CEE">
        <w:rPr>
          <w:rFonts w:ascii="Times New Roman" w:hAnsi="Times New Roman" w:cs="Times New Roman"/>
          <w:sz w:val="26"/>
          <w:szCs w:val="26"/>
          <w:lang w:eastAsia="ru-RU"/>
        </w:rPr>
        <w:t xml:space="preserve"> рівень управління і моніторингу виконує</w:t>
      </w:r>
      <w:r w:rsidRPr="00C02CEE">
        <w:rPr>
          <w:rFonts w:ascii="Times New Roman" w:hAnsi="Times New Roman" w:cs="Times New Roman"/>
          <w:sz w:val="26"/>
          <w:szCs w:val="26"/>
          <w:lang w:val="uk-UA" w:eastAsia="ru-RU"/>
        </w:rPr>
        <w:t xml:space="preserve"> </w:t>
      </w:r>
      <w:r w:rsidRPr="00C02CEE">
        <w:rPr>
          <w:rFonts w:ascii="Times New Roman" w:hAnsi="Times New Roman" w:cs="Times New Roman"/>
          <w:sz w:val="26"/>
          <w:szCs w:val="26"/>
          <w:lang w:eastAsia="ru-RU"/>
        </w:rPr>
        <w:t xml:space="preserve">Комітет з управління впровадженням </w:t>
      </w:r>
      <w:r w:rsidRPr="00C02CEE">
        <w:rPr>
          <w:rFonts w:ascii="Times New Roman" w:hAnsi="Times New Roman" w:cs="Times New Roman"/>
          <w:sz w:val="26"/>
          <w:szCs w:val="26"/>
        </w:rPr>
        <w:t>стратегії</w:t>
      </w:r>
      <w:r w:rsidRPr="00C02CEE">
        <w:rPr>
          <w:rFonts w:ascii="Times New Roman" w:hAnsi="Times New Roman" w:cs="Times New Roman"/>
          <w:sz w:val="26"/>
          <w:szCs w:val="26"/>
          <w:lang w:eastAsia="ru-RU"/>
        </w:rPr>
        <w:t>, який:</w:t>
      </w:r>
    </w:p>
    <w:p w:rsidR="00240B38" w:rsidRPr="00C02CEE" w:rsidRDefault="00240B38" w:rsidP="00240B38">
      <w:pPr>
        <w:pStyle w:val="ad"/>
        <w:numPr>
          <w:ilvl w:val="0"/>
          <w:numId w:val="12"/>
        </w:numPr>
        <w:spacing w:after="0" w:line="240" w:lineRule="auto"/>
        <w:jc w:val="both"/>
        <w:rPr>
          <w:rFonts w:ascii="Times New Roman" w:hAnsi="Times New Roman" w:cs="Times New Roman"/>
          <w:sz w:val="26"/>
          <w:szCs w:val="26"/>
          <w:lang w:val="uk-UA" w:eastAsia="ru-RU"/>
        </w:rPr>
      </w:pPr>
      <w:r w:rsidRPr="00C02CEE">
        <w:rPr>
          <w:rFonts w:ascii="Times New Roman" w:hAnsi="Times New Roman" w:cs="Times New Roman"/>
          <w:sz w:val="26"/>
          <w:szCs w:val="26"/>
          <w:lang w:val="uk-UA" w:eastAsia="ru-RU"/>
        </w:rPr>
        <w:t xml:space="preserve">забезпечує виконання завдань </w:t>
      </w:r>
      <w:r w:rsidRPr="00C02CEE">
        <w:rPr>
          <w:rFonts w:ascii="Times New Roman" w:hAnsi="Times New Roman" w:cs="Times New Roman"/>
          <w:sz w:val="26"/>
          <w:szCs w:val="26"/>
          <w:lang w:val="uk-UA"/>
        </w:rPr>
        <w:t xml:space="preserve">Стратегії </w:t>
      </w:r>
      <w:r w:rsidRPr="00C02CEE">
        <w:rPr>
          <w:rFonts w:ascii="Times New Roman" w:hAnsi="Times New Roman" w:cs="Times New Roman"/>
          <w:sz w:val="26"/>
          <w:szCs w:val="26"/>
          <w:lang w:val="uk-UA" w:eastAsia="ru-RU"/>
        </w:rPr>
        <w:t xml:space="preserve">згідно затвердженого плану; </w:t>
      </w:r>
    </w:p>
    <w:p w:rsidR="00240B38" w:rsidRPr="00C02CEE" w:rsidRDefault="00240B38" w:rsidP="00240B38">
      <w:pPr>
        <w:pStyle w:val="ad"/>
        <w:numPr>
          <w:ilvl w:val="0"/>
          <w:numId w:val="12"/>
        </w:numPr>
        <w:spacing w:after="0" w:line="240" w:lineRule="auto"/>
        <w:jc w:val="both"/>
        <w:rPr>
          <w:rFonts w:ascii="Times New Roman" w:hAnsi="Times New Roman" w:cs="Times New Roman"/>
          <w:sz w:val="26"/>
          <w:szCs w:val="26"/>
          <w:lang w:val="uk-UA" w:eastAsia="ru-RU"/>
        </w:rPr>
      </w:pPr>
      <w:r w:rsidRPr="00C02CEE">
        <w:rPr>
          <w:rFonts w:ascii="Times New Roman" w:hAnsi="Times New Roman" w:cs="Times New Roman"/>
          <w:sz w:val="26"/>
          <w:szCs w:val="26"/>
          <w:lang w:val="uk-UA" w:eastAsia="ru-RU"/>
        </w:rPr>
        <w:t xml:space="preserve">здійснює моніторинг соціально-економічного стану громади за визначеними показниками; </w:t>
      </w:r>
    </w:p>
    <w:p w:rsidR="00240B38" w:rsidRPr="00C02CEE" w:rsidRDefault="00240B38" w:rsidP="00240B38">
      <w:pPr>
        <w:pStyle w:val="ad"/>
        <w:numPr>
          <w:ilvl w:val="0"/>
          <w:numId w:val="12"/>
        </w:numPr>
        <w:spacing w:after="0" w:line="240" w:lineRule="auto"/>
        <w:jc w:val="both"/>
        <w:rPr>
          <w:rFonts w:ascii="Times New Roman" w:hAnsi="Times New Roman" w:cs="Times New Roman"/>
          <w:sz w:val="26"/>
          <w:szCs w:val="26"/>
          <w:lang w:val="uk-UA" w:eastAsia="ru-RU"/>
        </w:rPr>
      </w:pPr>
      <w:r w:rsidRPr="00C02CEE">
        <w:rPr>
          <w:rFonts w:ascii="Times New Roman" w:hAnsi="Times New Roman" w:cs="Times New Roman"/>
          <w:sz w:val="26"/>
          <w:szCs w:val="26"/>
          <w:lang w:val="uk-UA" w:eastAsia="ru-RU"/>
        </w:rPr>
        <w:t xml:space="preserve">аналізує співвідношення основних соціально-економічних показників громади та зовнішнього середовища (області, країни, світу тощо); </w:t>
      </w:r>
    </w:p>
    <w:p w:rsidR="00240B38" w:rsidRPr="00C02CEE" w:rsidRDefault="00240B38" w:rsidP="00240B38">
      <w:pPr>
        <w:pStyle w:val="ad"/>
        <w:numPr>
          <w:ilvl w:val="0"/>
          <w:numId w:val="12"/>
        </w:numPr>
        <w:spacing w:after="0" w:line="240" w:lineRule="auto"/>
        <w:jc w:val="both"/>
        <w:rPr>
          <w:rFonts w:ascii="Times New Roman" w:hAnsi="Times New Roman" w:cs="Times New Roman"/>
          <w:sz w:val="26"/>
          <w:szCs w:val="26"/>
          <w:lang w:val="uk-UA" w:eastAsia="ru-RU"/>
        </w:rPr>
      </w:pPr>
      <w:r w:rsidRPr="00C02CEE">
        <w:rPr>
          <w:rFonts w:ascii="Times New Roman" w:hAnsi="Times New Roman" w:cs="Times New Roman"/>
          <w:sz w:val="26"/>
          <w:szCs w:val="26"/>
          <w:lang w:val="uk-UA" w:eastAsia="ru-RU"/>
        </w:rPr>
        <w:t xml:space="preserve">вивчає основні політичні, економічні, фінансові, соціальні, наукові, технологічні і т.д. тенденції, визначає їх впливи на громаду; </w:t>
      </w:r>
    </w:p>
    <w:p w:rsidR="00240B38" w:rsidRPr="00C02CEE" w:rsidRDefault="00240B38" w:rsidP="00240B38">
      <w:pPr>
        <w:pStyle w:val="ad"/>
        <w:numPr>
          <w:ilvl w:val="0"/>
          <w:numId w:val="12"/>
        </w:numPr>
        <w:spacing w:after="0" w:line="240" w:lineRule="auto"/>
        <w:jc w:val="both"/>
        <w:rPr>
          <w:rFonts w:ascii="Times New Roman" w:hAnsi="Times New Roman" w:cs="Times New Roman"/>
          <w:sz w:val="26"/>
          <w:szCs w:val="26"/>
          <w:lang w:val="uk-UA" w:eastAsia="ru-RU"/>
        </w:rPr>
      </w:pPr>
      <w:r w:rsidRPr="00C02CEE">
        <w:rPr>
          <w:rFonts w:ascii="Times New Roman" w:hAnsi="Times New Roman" w:cs="Times New Roman"/>
          <w:sz w:val="26"/>
          <w:szCs w:val="26"/>
          <w:lang w:val="uk-UA" w:eastAsia="ru-RU"/>
        </w:rPr>
        <w:t xml:space="preserve">формує пропозиції стратегічних сценаріїв в нових політичних, соціально-економічних умовах зовнішнього середовища; </w:t>
      </w:r>
    </w:p>
    <w:p w:rsidR="00240B38" w:rsidRPr="00C02CEE" w:rsidRDefault="00240B38" w:rsidP="00240B38">
      <w:pPr>
        <w:pStyle w:val="ad"/>
        <w:numPr>
          <w:ilvl w:val="0"/>
          <w:numId w:val="12"/>
        </w:numPr>
        <w:tabs>
          <w:tab w:val="left" w:pos="2120"/>
        </w:tabs>
        <w:spacing w:after="0" w:line="240" w:lineRule="auto"/>
        <w:jc w:val="both"/>
        <w:rPr>
          <w:rFonts w:ascii="Times New Roman" w:eastAsia="Arial" w:hAnsi="Times New Roman" w:cs="Times New Roman"/>
          <w:b/>
          <w:sz w:val="26"/>
          <w:szCs w:val="26"/>
          <w:lang w:val="uk-UA" w:bidi="en-US"/>
        </w:rPr>
      </w:pPr>
      <w:r w:rsidRPr="00C02CEE">
        <w:rPr>
          <w:rFonts w:ascii="Times New Roman" w:hAnsi="Times New Roman" w:cs="Times New Roman"/>
          <w:sz w:val="26"/>
          <w:szCs w:val="26"/>
          <w:lang w:val="uk-UA" w:eastAsia="ru-RU"/>
        </w:rPr>
        <w:t>аналізує соціально-економічні тенденції найближчих конкурентів у порівнянні з показниками громади, аналізує загрози, які надходять від конкурентів;</w:t>
      </w:r>
    </w:p>
    <w:p w:rsidR="00240B38" w:rsidRPr="00C02CEE" w:rsidRDefault="00240B38" w:rsidP="00240B38">
      <w:pPr>
        <w:pStyle w:val="ad"/>
        <w:numPr>
          <w:ilvl w:val="0"/>
          <w:numId w:val="12"/>
        </w:numPr>
        <w:tabs>
          <w:tab w:val="left" w:pos="2120"/>
        </w:tabs>
        <w:spacing w:after="0" w:line="240" w:lineRule="auto"/>
        <w:jc w:val="both"/>
        <w:rPr>
          <w:rFonts w:ascii="Times New Roman" w:eastAsia="Arial" w:hAnsi="Times New Roman" w:cs="Times New Roman"/>
          <w:b/>
          <w:sz w:val="26"/>
          <w:szCs w:val="26"/>
          <w:lang w:val="uk-UA" w:bidi="en-US"/>
        </w:rPr>
      </w:pPr>
      <w:r w:rsidRPr="00C02CEE">
        <w:rPr>
          <w:rFonts w:ascii="Times New Roman" w:hAnsi="Times New Roman" w:cs="Times New Roman"/>
          <w:sz w:val="26"/>
          <w:szCs w:val="26"/>
          <w:lang w:val="uk-UA" w:eastAsia="ru-RU"/>
        </w:rPr>
        <w:t xml:space="preserve">формує пропозиції змін до цілей і завдань, які необхідно вносити до </w:t>
      </w:r>
      <w:r w:rsidRPr="00C02CEE">
        <w:rPr>
          <w:rFonts w:ascii="Times New Roman" w:hAnsi="Times New Roman" w:cs="Times New Roman"/>
          <w:sz w:val="26"/>
          <w:szCs w:val="26"/>
          <w:lang w:val="uk-UA"/>
        </w:rPr>
        <w:t xml:space="preserve">Стратегії </w:t>
      </w:r>
      <w:r w:rsidRPr="00C02CEE">
        <w:rPr>
          <w:rFonts w:ascii="Times New Roman" w:hAnsi="Times New Roman" w:cs="Times New Roman"/>
          <w:sz w:val="26"/>
          <w:szCs w:val="26"/>
          <w:lang w:val="uk-UA" w:eastAsia="ru-RU"/>
        </w:rPr>
        <w:t>як відповідь на виявлені нові загрози і можливості.</w:t>
      </w:r>
    </w:p>
    <w:p w:rsidR="00240B38" w:rsidRPr="00AD07AB" w:rsidRDefault="00240B38" w:rsidP="00240B38">
      <w:pPr>
        <w:tabs>
          <w:tab w:val="left" w:pos="2120"/>
        </w:tabs>
        <w:jc w:val="center"/>
        <w:rPr>
          <w:rFonts w:ascii="Times New Roman" w:eastAsia="Arial" w:hAnsi="Times New Roman" w:cs="Times New Roman"/>
          <w:b/>
          <w:sz w:val="26"/>
          <w:szCs w:val="26"/>
          <w:lang w:val="uk-UA" w:bidi="en-US"/>
        </w:rPr>
      </w:pPr>
    </w:p>
    <w:p w:rsidR="00240B38" w:rsidRPr="004568AD" w:rsidRDefault="00240B38" w:rsidP="00240B38">
      <w:pPr>
        <w:pStyle w:val="Default"/>
        <w:jc w:val="center"/>
        <w:outlineLvl w:val="1"/>
        <w:rPr>
          <w:rFonts w:eastAsia="Arial"/>
          <w:b/>
          <w:color w:val="auto"/>
          <w:sz w:val="26"/>
          <w:szCs w:val="26"/>
          <w:lang w:val="uk-UA" w:bidi="en-US"/>
        </w:rPr>
      </w:pPr>
      <w:bookmarkStart w:id="133" w:name="_Toc27336071"/>
      <w:r w:rsidRPr="004568AD">
        <w:rPr>
          <w:rFonts w:eastAsia="Arial"/>
          <w:b/>
          <w:color w:val="auto"/>
          <w:sz w:val="26"/>
          <w:szCs w:val="26"/>
          <w:lang w:val="uk-UA" w:bidi="en-US"/>
        </w:rPr>
        <w:t>7.1. Управління процесом реалізації Стратегії</w:t>
      </w:r>
      <w:bookmarkEnd w:id="133"/>
    </w:p>
    <w:p w:rsidR="00240B38" w:rsidRPr="00AD07AB" w:rsidRDefault="00240B38" w:rsidP="00240B38">
      <w:pPr>
        <w:pStyle w:val="Default"/>
        <w:jc w:val="center"/>
        <w:rPr>
          <w:rFonts w:eastAsia="Arial"/>
          <w:b/>
          <w:color w:val="auto"/>
          <w:sz w:val="26"/>
          <w:szCs w:val="26"/>
          <w:lang w:val="uk-UA" w:bidi="en-US"/>
        </w:rPr>
      </w:pPr>
    </w:p>
    <w:p w:rsidR="00240B38" w:rsidRPr="00C02CEE" w:rsidRDefault="00240B38" w:rsidP="00240B38">
      <w:pPr>
        <w:spacing w:after="0" w:line="240" w:lineRule="auto"/>
        <w:ind w:firstLine="567"/>
        <w:jc w:val="both"/>
        <w:rPr>
          <w:rFonts w:ascii="Times New Roman" w:hAnsi="Times New Roman" w:cs="Times New Roman"/>
          <w:sz w:val="26"/>
          <w:szCs w:val="26"/>
          <w:lang w:val="uk-UA"/>
        </w:rPr>
      </w:pPr>
      <w:r w:rsidRPr="00C02CEE">
        <w:rPr>
          <w:rFonts w:ascii="Times New Roman" w:hAnsi="Times New Roman" w:cs="Times New Roman"/>
          <w:sz w:val="26"/>
          <w:szCs w:val="26"/>
          <w:lang w:val="uk-UA"/>
        </w:rPr>
        <w:t>Управлін</w:t>
      </w:r>
      <w:r>
        <w:rPr>
          <w:rFonts w:ascii="Times New Roman" w:hAnsi="Times New Roman" w:cs="Times New Roman"/>
          <w:sz w:val="26"/>
          <w:szCs w:val="26"/>
          <w:lang w:val="uk-UA"/>
        </w:rPr>
        <w:t>ня процесом реалізації стратегічного плану</w:t>
      </w:r>
      <w:r w:rsidRPr="00C02CEE">
        <w:rPr>
          <w:rFonts w:ascii="Times New Roman" w:hAnsi="Times New Roman" w:cs="Times New Roman"/>
          <w:sz w:val="26"/>
          <w:szCs w:val="26"/>
          <w:lang w:val="uk-UA"/>
        </w:rPr>
        <w:t xml:space="preserve"> розвитку </w:t>
      </w:r>
      <w:r>
        <w:rPr>
          <w:rFonts w:ascii="Times New Roman" w:hAnsi="Times New Roman" w:cs="Times New Roman"/>
          <w:sz w:val="26"/>
          <w:szCs w:val="26"/>
          <w:lang w:val="uk-UA"/>
        </w:rPr>
        <w:t>Первозванівської</w:t>
      </w:r>
      <w:r w:rsidRPr="00C02CEE">
        <w:rPr>
          <w:rFonts w:ascii="Times New Roman" w:hAnsi="Times New Roman" w:cs="Times New Roman"/>
          <w:sz w:val="26"/>
          <w:szCs w:val="26"/>
          <w:lang w:val="uk-UA"/>
        </w:rPr>
        <w:t xml:space="preserve"> громади проводиться за принципами єдності управління, персональної відповідальності, прозорості та поточної координації дій. Адміністрування процесу реалізації Стратегі</w:t>
      </w:r>
      <w:r>
        <w:rPr>
          <w:rFonts w:ascii="Times New Roman" w:hAnsi="Times New Roman" w:cs="Times New Roman"/>
          <w:sz w:val="26"/>
          <w:szCs w:val="26"/>
          <w:lang w:val="uk-UA"/>
        </w:rPr>
        <w:t>чного плану</w:t>
      </w:r>
      <w:r w:rsidRPr="00C02CEE">
        <w:rPr>
          <w:rFonts w:ascii="Times New Roman" w:hAnsi="Times New Roman" w:cs="Times New Roman"/>
          <w:sz w:val="26"/>
          <w:szCs w:val="26"/>
          <w:lang w:val="uk-UA"/>
        </w:rPr>
        <w:t xml:space="preserve"> здійснюється виконавчим комітетом та відповідними структурними підрозділами с</w:t>
      </w:r>
      <w:r w:rsidR="00337F1F">
        <w:rPr>
          <w:rFonts w:ascii="Times New Roman" w:hAnsi="Times New Roman" w:cs="Times New Roman"/>
          <w:sz w:val="26"/>
          <w:szCs w:val="26"/>
          <w:lang w:val="uk-UA"/>
        </w:rPr>
        <w:t>ільської</w:t>
      </w:r>
      <w:r w:rsidRPr="00C02CEE">
        <w:rPr>
          <w:rFonts w:ascii="Times New Roman" w:hAnsi="Times New Roman" w:cs="Times New Roman"/>
          <w:sz w:val="26"/>
          <w:szCs w:val="26"/>
          <w:lang w:val="uk-UA"/>
        </w:rPr>
        <w:t xml:space="preserve"> ради.</w:t>
      </w:r>
    </w:p>
    <w:p w:rsidR="00240B38" w:rsidRPr="003912EE" w:rsidRDefault="00240B38" w:rsidP="00240B38">
      <w:pPr>
        <w:spacing w:after="0" w:line="240" w:lineRule="auto"/>
        <w:ind w:firstLine="567"/>
        <w:jc w:val="both"/>
        <w:rPr>
          <w:rFonts w:ascii="Times New Roman" w:hAnsi="Times New Roman" w:cs="Times New Roman"/>
          <w:sz w:val="26"/>
          <w:szCs w:val="26"/>
        </w:rPr>
      </w:pPr>
      <w:r w:rsidRPr="00C02CEE">
        <w:rPr>
          <w:rFonts w:ascii="Times New Roman" w:hAnsi="Times New Roman" w:cs="Times New Roman"/>
          <w:sz w:val="26"/>
          <w:szCs w:val="26"/>
          <w:lang w:val="uk-UA"/>
        </w:rPr>
        <w:t>З метою координації дій, розпорядженням с</w:t>
      </w:r>
      <w:r w:rsidR="007B2BFC">
        <w:rPr>
          <w:rFonts w:ascii="Times New Roman" w:hAnsi="Times New Roman" w:cs="Times New Roman"/>
          <w:sz w:val="26"/>
          <w:szCs w:val="26"/>
          <w:lang w:val="uk-UA"/>
        </w:rPr>
        <w:t>ільського</w:t>
      </w:r>
      <w:r w:rsidRPr="00C02CEE">
        <w:rPr>
          <w:rFonts w:ascii="Times New Roman" w:hAnsi="Times New Roman" w:cs="Times New Roman"/>
          <w:sz w:val="26"/>
          <w:szCs w:val="26"/>
          <w:lang w:val="uk-UA"/>
        </w:rPr>
        <w:t xml:space="preserve"> голови створюється постійно діючий Комітет з управління впровадженням стратегічного плану (далі – КУВ). </w:t>
      </w:r>
      <w:r w:rsidRPr="00C02CEE">
        <w:rPr>
          <w:rFonts w:ascii="Times New Roman" w:hAnsi="Times New Roman" w:cs="Times New Roman"/>
          <w:sz w:val="26"/>
          <w:szCs w:val="26"/>
        </w:rPr>
        <w:t xml:space="preserve">До складу КУВ входять відповідальні за виконання завдань </w:t>
      </w:r>
      <w:r>
        <w:rPr>
          <w:rFonts w:ascii="Times New Roman" w:hAnsi="Times New Roman" w:cs="Times New Roman"/>
          <w:sz w:val="26"/>
          <w:szCs w:val="26"/>
          <w:lang w:val="uk-UA"/>
        </w:rPr>
        <w:t>стратегічного плану</w:t>
      </w:r>
      <w:r w:rsidRPr="00C02CEE">
        <w:rPr>
          <w:rFonts w:ascii="Times New Roman" w:hAnsi="Times New Roman" w:cs="Times New Roman"/>
          <w:sz w:val="26"/>
          <w:szCs w:val="26"/>
        </w:rPr>
        <w:t xml:space="preserve">. Очолює КУВ </w:t>
      </w:r>
      <w:r w:rsidRPr="0076379B">
        <w:rPr>
          <w:rFonts w:ascii="Times New Roman" w:hAnsi="Times New Roman" w:cs="Times New Roman"/>
          <w:sz w:val="26"/>
          <w:szCs w:val="26"/>
        </w:rPr>
        <w:t xml:space="preserve">перший заступник </w:t>
      </w:r>
      <w:r w:rsidRPr="0076379B">
        <w:rPr>
          <w:rFonts w:ascii="Times New Roman" w:hAnsi="Times New Roman" w:cs="Times New Roman"/>
          <w:sz w:val="26"/>
          <w:szCs w:val="26"/>
          <w:lang w:val="uk-UA"/>
        </w:rPr>
        <w:t>сільського</w:t>
      </w:r>
      <w:r w:rsidRPr="0076379B">
        <w:rPr>
          <w:rFonts w:ascii="Times New Roman" w:hAnsi="Times New Roman" w:cs="Times New Roman"/>
          <w:sz w:val="26"/>
          <w:szCs w:val="26"/>
        </w:rPr>
        <w:t xml:space="preserve"> голови</w:t>
      </w:r>
      <w:r>
        <w:rPr>
          <w:rFonts w:ascii="Times New Roman" w:hAnsi="Times New Roman" w:cs="Times New Roman"/>
          <w:sz w:val="26"/>
          <w:szCs w:val="26"/>
          <w:lang w:val="uk-UA"/>
        </w:rPr>
        <w:t xml:space="preserve"> </w:t>
      </w:r>
      <w:r w:rsidRPr="00C02CEE">
        <w:rPr>
          <w:rFonts w:ascii="Times New Roman" w:hAnsi="Times New Roman" w:cs="Times New Roman"/>
          <w:sz w:val="26"/>
          <w:szCs w:val="26"/>
        </w:rPr>
        <w:t xml:space="preserve">Повний склад КУВ та персональна відповідальність за реалізацію завдань </w:t>
      </w:r>
      <w:r>
        <w:rPr>
          <w:rFonts w:ascii="Times New Roman" w:hAnsi="Times New Roman" w:cs="Times New Roman"/>
          <w:sz w:val="26"/>
          <w:szCs w:val="26"/>
          <w:lang w:val="uk-UA"/>
        </w:rPr>
        <w:t>Стратегічного плану</w:t>
      </w:r>
      <w:r w:rsidRPr="00C02CEE">
        <w:rPr>
          <w:rFonts w:ascii="Times New Roman" w:hAnsi="Times New Roman" w:cs="Times New Roman"/>
          <w:sz w:val="26"/>
          <w:szCs w:val="26"/>
        </w:rPr>
        <w:t xml:space="preserve"> визначається розпорядженням </w:t>
      </w:r>
      <w:r w:rsidRPr="00C02CEE">
        <w:rPr>
          <w:rFonts w:ascii="Times New Roman" w:hAnsi="Times New Roman" w:cs="Times New Roman"/>
          <w:sz w:val="26"/>
          <w:szCs w:val="26"/>
          <w:lang w:val="uk-UA"/>
        </w:rPr>
        <w:t>с</w:t>
      </w:r>
      <w:r>
        <w:rPr>
          <w:rFonts w:ascii="Times New Roman" w:hAnsi="Times New Roman" w:cs="Times New Roman"/>
          <w:sz w:val="26"/>
          <w:szCs w:val="26"/>
          <w:lang w:val="uk-UA"/>
        </w:rPr>
        <w:t>ільського</w:t>
      </w:r>
      <w:r w:rsidRPr="00C02CEE">
        <w:rPr>
          <w:rFonts w:ascii="Times New Roman" w:hAnsi="Times New Roman" w:cs="Times New Roman"/>
          <w:sz w:val="26"/>
          <w:szCs w:val="26"/>
        </w:rPr>
        <w:t xml:space="preserve"> голови. КУВ </w:t>
      </w:r>
      <w:r w:rsidRPr="003912EE">
        <w:rPr>
          <w:rFonts w:ascii="Times New Roman" w:hAnsi="Times New Roman" w:cs="Times New Roman"/>
          <w:sz w:val="26"/>
          <w:szCs w:val="26"/>
        </w:rPr>
        <w:t xml:space="preserve">збирається не рідше одну разу на </w:t>
      </w:r>
      <w:r w:rsidRPr="003912EE">
        <w:rPr>
          <w:rFonts w:ascii="Times New Roman" w:hAnsi="Times New Roman" w:cs="Times New Roman"/>
          <w:sz w:val="26"/>
          <w:szCs w:val="26"/>
          <w:lang w:val="uk-UA"/>
        </w:rPr>
        <w:t>півроку</w:t>
      </w:r>
      <w:r w:rsidRPr="003912EE">
        <w:rPr>
          <w:rFonts w:ascii="Times New Roman" w:hAnsi="Times New Roman" w:cs="Times New Roman"/>
          <w:sz w:val="26"/>
          <w:szCs w:val="26"/>
        </w:rPr>
        <w:t xml:space="preserve"> та виконує наступні функції:</w:t>
      </w:r>
    </w:p>
    <w:p w:rsidR="00240B38" w:rsidRPr="008B7866" w:rsidRDefault="00240B38" w:rsidP="00240B38">
      <w:pPr>
        <w:pStyle w:val="ad"/>
        <w:numPr>
          <w:ilvl w:val="0"/>
          <w:numId w:val="10"/>
        </w:numPr>
        <w:spacing w:after="0" w:line="240" w:lineRule="auto"/>
        <w:jc w:val="both"/>
        <w:rPr>
          <w:rFonts w:ascii="Times New Roman" w:hAnsi="Times New Roman" w:cs="Times New Roman"/>
          <w:sz w:val="26"/>
          <w:szCs w:val="26"/>
          <w:lang w:val="uk-UA"/>
        </w:rPr>
      </w:pPr>
      <w:r w:rsidRPr="008B7866">
        <w:rPr>
          <w:rFonts w:ascii="Times New Roman" w:hAnsi="Times New Roman" w:cs="Times New Roman"/>
          <w:sz w:val="26"/>
          <w:szCs w:val="26"/>
          <w:lang w:val="uk-UA"/>
        </w:rPr>
        <w:t xml:space="preserve">організовує взаємодію підрозділів виконавчих органів сільської ради, підприємств та установ громади в процесі реалізації </w:t>
      </w:r>
      <w:r w:rsidR="007375D1" w:rsidRPr="008B7866">
        <w:rPr>
          <w:rFonts w:ascii="Times New Roman" w:hAnsi="Times New Roman" w:cs="Times New Roman"/>
          <w:sz w:val="26"/>
          <w:szCs w:val="26"/>
          <w:lang w:val="uk-UA"/>
        </w:rPr>
        <w:t>Стратегії, програм та проектів</w:t>
      </w:r>
    </w:p>
    <w:p w:rsidR="00240B38" w:rsidRPr="008B7866" w:rsidRDefault="00240B38" w:rsidP="00240B38">
      <w:pPr>
        <w:pStyle w:val="ad"/>
        <w:numPr>
          <w:ilvl w:val="0"/>
          <w:numId w:val="10"/>
        </w:numPr>
        <w:spacing w:after="0" w:line="240" w:lineRule="auto"/>
        <w:jc w:val="both"/>
        <w:rPr>
          <w:rFonts w:ascii="Times New Roman" w:hAnsi="Times New Roman" w:cs="Times New Roman"/>
          <w:sz w:val="26"/>
          <w:szCs w:val="26"/>
          <w:lang w:val="uk-UA"/>
        </w:rPr>
      </w:pPr>
      <w:r w:rsidRPr="008B7866">
        <w:rPr>
          <w:rFonts w:ascii="Times New Roman" w:hAnsi="Times New Roman" w:cs="Times New Roman"/>
          <w:sz w:val="26"/>
          <w:szCs w:val="26"/>
          <w:lang w:val="uk-UA"/>
        </w:rPr>
        <w:t>здійснює підготовку щорічних звітів про стан реалізації Стратегічного плану розвитку, надає їх сільському голові та презентує їх на останньому в році черговому пленарному засіданні сільської ради. Повний текст звіту підлягає обов’язково</w:t>
      </w:r>
      <w:r w:rsidR="007375D1" w:rsidRPr="008B7866">
        <w:rPr>
          <w:rFonts w:ascii="Times New Roman" w:hAnsi="Times New Roman" w:cs="Times New Roman"/>
          <w:sz w:val="26"/>
          <w:szCs w:val="26"/>
          <w:lang w:val="uk-UA"/>
        </w:rPr>
        <w:t>му розміщенню в мережі Інтернет;</w:t>
      </w:r>
    </w:p>
    <w:p w:rsidR="00240B38" w:rsidRPr="00B8508E" w:rsidRDefault="00240B38" w:rsidP="00240B38">
      <w:pPr>
        <w:pStyle w:val="ad"/>
        <w:numPr>
          <w:ilvl w:val="0"/>
          <w:numId w:val="10"/>
        </w:numPr>
        <w:spacing w:after="0" w:line="240" w:lineRule="auto"/>
        <w:jc w:val="both"/>
        <w:rPr>
          <w:rFonts w:ascii="Times New Roman" w:hAnsi="Times New Roman" w:cs="Times New Roman"/>
          <w:sz w:val="26"/>
          <w:szCs w:val="26"/>
          <w:lang w:val="uk-UA"/>
        </w:rPr>
      </w:pPr>
      <w:r w:rsidRPr="00B8508E">
        <w:rPr>
          <w:rFonts w:ascii="Times New Roman" w:hAnsi="Times New Roman" w:cs="Times New Roman"/>
          <w:sz w:val="26"/>
          <w:szCs w:val="26"/>
          <w:lang w:val="uk-UA"/>
        </w:rPr>
        <w:t xml:space="preserve">здійснює підготовку </w:t>
      </w:r>
      <w:r w:rsidR="001D08E1" w:rsidRPr="00512591">
        <w:rPr>
          <w:rFonts w:ascii="Times New Roman" w:hAnsi="Times New Roman" w:cs="Times New Roman"/>
          <w:sz w:val="26"/>
          <w:szCs w:val="26"/>
          <w:lang w:val="uk-UA"/>
        </w:rPr>
        <w:t>річних</w:t>
      </w:r>
      <w:r w:rsidRPr="00512591">
        <w:rPr>
          <w:rFonts w:ascii="Times New Roman" w:hAnsi="Times New Roman" w:cs="Times New Roman"/>
          <w:sz w:val="26"/>
          <w:szCs w:val="26"/>
          <w:lang w:val="uk-UA"/>
        </w:rPr>
        <w:t xml:space="preserve"> звітів</w:t>
      </w:r>
      <w:r w:rsidRPr="00B8508E">
        <w:rPr>
          <w:rFonts w:ascii="Times New Roman" w:hAnsi="Times New Roman" w:cs="Times New Roman"/>
          <w:sz w:val="26"/>
          <w:szCs w:val="26"/>
          <w:lang w:val="uk-UA"/>
        </w:rPr>
        <w:t xml:space="preserve"> про стан реалізації Стратегічного плану розвитку, надає їх сільському голові та презентує на засіданні виконавчого комітету.</w:t>
      </w:r>
    </w:p>
    <w:p w:rsidR="00240B38" w:rsidRPr="009C54FB" w:rsidRDefault="00240B38" w:rsidP="00240B38">
      <w:pPr>
        <w:pStyle w:val="Default"/>
        <w:ind w:firstLine="567"/>
        <w:jc w:val="both"/>
        <w:rPr>
          <w:rFonts w:eastAsia="Arial"/>
          <w:b/>
          <w:color w:val="auto"/>
          <w:sz w:val="26"/>
          <w:szCs w:val="26"/>
          <w:lang w:val="uk-UA" w:bidi="en-US"/>
        </w:rPr>
      </w:pPr>
      <w:r w:rsidRPr="00B8508E">
        <w:rPr>
          <w:sz w:val="26"/>
          <w:szCs w:val="26"/>
          <w:lang w:val="uk-UA"/>
        </w:rPr>
        <w:lastRenderedPageBreak/>
        <w:t>Пропозиції щодо зміни основного тексту стратегічного плану розвитку</w:t>
      </w:r>
      <w:r w:rsidRPr="002E6DF8">
        <w:rPr>
          <w:sz w:val="26"/>
          <w:szCs w:val="26"/>
          <w:lang w:val="uk-UA"/>
        </w:rPr>
        <w:t xml:space="preserve"> розглядаються </w:t>
      </w:r>
      <w:r w:rsidRPr="00B8508E">
        <w:rPr>
          <w:sz w:val="26"/>
          <w:szCs w:val="26"/>
          <w:lang w:val="uk-UA"/>
        </w:rPr>
        <w:t>відділом</w:t>
      </w:r>
      <w:r>
        <w:rPr>
          <w:sz w:val="26"/>
          <w:szCs w:val="26"/>
          <w:lang w:val="uk-UA"/>
        </w:rPr>
        <w:t xml:space="preserve"> планування та фінансово</w:t>
      </w:r>
      <w:r w:rsidR="007375D1">
        <w:rPr>
          <w:sz w:val="26"/>
          <w:szCs w:val="26"/>
          <w:lang w:val="uk-UA"/>
        </w:rPr>
        <w:t xml:space="preserve"> </w:t>
      </w:r>
      <w:r>
        <w:rPr>
          <w:sz w:val="26"/>
          <w:szCs w:val="26"/>
          <w:lang w:val="uk-UA"/>
        </w:rPr>
        <w:t>-</w:t>
      </w:r>
      <w:r w:rsidRPr="00B8508E">
        <w:rPr>
          <w:sz w:val="26"/>
          <w:szCs w:val="26"/>
          <w:lang w:val="uk-UA"/>
        </w:rPr>
        <w:t xml:space="preserve"> економічного </w:t>
      </w:r>
      <w:r w:rsidRPr="000D394F">
        <w:rPr>
          <w:sz w:val="26"/>
          <w:szCs w:val="26"/>
          <w:lang w:val="uk-UA"/>
        </w:rPr>
        <w:t>розвитку, обговорюються на чергових та позачергових нарадах КУВ</w:t>
      </w:r>
      <w:r w:rsidRPr="00C02CEE">
        <w:rPr>
          <w:sz w:val="26"/>
          <w:szCs w:val="26"/>
          <w:lang w:val="uk-UA"/>
        </w:rPr>
        <w:t xml:space="preserve"> і виносяться на розгляд сесії П</w:t>
      </w:r>
      <w:r>
        <w:rPr>
          <w:sz w:val="26"/>
          <w:szCs w:val="26"/>
          <w:lang w:val="uk-UA"/>
        </w:rPr>
        <w:t>ервозванівської</w:t>
      </w:r>
      <w:r w:rsidRPr="00C02CEE">
        <w:rPr>
          <w:sz w:val="26"/>
          <w:szCs w:val="26"/>
          <w:lang w:val="uk-UA"/>
        </w:rPr>
        <w:t xml:space="preserve"> с</w:t>
      </w:r>
      <w:r>
        <w:rPr>
          <w:sz w:val="26"/>
          <w:szCs w:val="26"/>
          <w:lang w:val="uk-UA"/>
        </w:rPr>
        <w:t>ільсько</w:t>
      </w:r>
      <w:r w:rsidRPr="00C02CEE">
        <w:rPr>
          <w:sz w:val="26"/>
          <w:szCs w:val="26"/>
          <w:lang w:val="uk-UA"/>
        </w:rPr>
        <w:t>ї ради один раз на рік (по необхідності, двічі на рік).</w:t>
      </w:r>
    </w:p>
    <w:p w:rsidR="00240B38" w:rsidRPr="00882C0A" w:rsidRDefault="00240B38" w:rsidP="00240B38">
      <w:pPr>
        <w:pStyle w:val="Default"/>
        <w:jc w:val="center"/>
        <w:rPr>
          <w:rFonts w:eastAsia="Arial"/>
          <w:b/>
          <w:color w:val="auto"/>
          <w:sz w:val="28"/>
          <w:szCs w:val="28"/>
          <w:lang w:val="uk-UA" w:bidi="en-US"/>
        </w:rPr>
      </w:pPr>
    </w:p>
    <w:p w:rsidR="00240B38" w:rsidRPr="00AD07AB" w:rsidRDefault="00240B38" w:rsidP="00240B38">
      <w:pPr>
        <w:tabs>
          <w:tab w:val="left" w:pos="2120"/>
        </w:tabs>
        <w:jc w:val="center"/>
        <w:outlineLvl w:val="1"/>
        <w:rPr>
          <w:rFonts w:ascii="Times New Roman" w:eastAsia="Arial" w:hAnsi="Times New Roman" w:cs="Times New Roman"/>
          <w:b/>
          <w:sz w:val="26"/>
          <w:szCs w:val="26"/>
          <w:lang w:val="uk-UA" w:bidi="en-US"/>
        </w:rPr>
      </w:pPr>
      <w:bookmarkStart w:id="134" w:name="_Toc27336072"/>
      <w:r w:rsidRPr="00AD07AB">
        <w:rPr>
          <w:rFonts w:ascii="Times New Roman" w:eastAsia="Arial" w:hAnsi="Times New Roman" w:cs="Times New Roman"/>
          <w:b/>
          <w:sz w:val="26"/>
          <w:szCs w:val="26"/>
          <w:lang w:val="uk-UA" w:bidi="en-US"/>
        </w:rPr>
        <w:t>7.2. Процедура моніторингу Стратегії</w:t>
      </w:r>
      <w:bookmarkEnd w:id="134"/>
    </w:p>
    <w:p w:rsidR="00240B38" w:rsidRPr="00C02CEE" w:rsidRDefault="00240B38" w:rsidP="00240B38">
      <w:pPr>
        <w:spacing w:after="0" w:line="240" w:lineRule="auto"/>
        <w:ind w:firstLine="567"/>
        <w:jc w:val="both"/>
        <w:rPr>
          <w:rFonts w:ascii="Times New Roman" w:hAnsi="Times New Roman" w:cs="Times New Roman"/>
          <w:sz w:val="26"/>
          <w:szCs w:val="26"/>
        </w:rPr>
      </w:pPr>
      <w:r w:rsidRPr="00C02CEE">
        <w:rPr>
          <w:rFonts w:ascii="Times New Roman" w:hAnsi="Times New Roman" w:cs="Times New Roman"/>
          <w:sz w:val="26"/>
          <w:szCs w:val="26"/>
          <w:lang w:val="uk-UA"/>
        </w:rPr>
        <w:t xml:space="preserve">Головний сенс моніторингу полягає у виконанні двох взаємопов’язаних функцій – спостереження (відслідковування) та попередження. </w:t>
      </w:r>
      <w:r w:rsidRPr="00C02CEE">
        <w:rPr>
          <w:rFonts w:ascii="Times New Roman" w:hAnsi="Times New Roman" w:cs="Times New Roman"/>
          <w:sz w:val="26"/>
          <w:szCs w:val="26"/>
        </w:rPr>
        <w:t xml:space="preserve">Відслідковування проводиться з метою виявлення відповідності наявного стану речей бажаному результату, а спостереження – з метою попередження небажаних наслідків. </w:t>
      </w:r>
    </w:p>
    <w:p w:rsidR="00240B38" w:rsidRPr="00C02CEE" w:rsidRDefault="00240B38" w:rsidP="00240B38">
      <w:pPr>
        <w:spacing w:after="0" w:line="240" w:lineRule="auto"/>
        <w:ind w:firstLine="567"/>
        <w:jc w:val="both"/>
        <w:rPr>
          <w:rFonts w:ascii="Times New Roman" w:hAnsi="Times New Roman" w:cs="Times New Roman"/>
          <w:sz w:val="26"/>
          <w:szCs w:val="26"/>
        </w:rPr>
      </w:pPr>
      <w:r w:rsidRPr="00C02CEE">
        <w:rPr>
          <w:rFonts w:ascii="Times New Roman" w:hAnsi="Times New Roman" w:cs="Times New Roman"/>
          <w:sz w:val="26"/>
          <w:szCs w:val="26"/>
        </w:rPr>
        <w:t xml:space="preserve">Моніторинг </w:t>
      </w:r>
      <w:r w:rsidRPr="00C02CEE">
        <w:rPr>
          <w:rFonts w:ascii="Times New Roman" w:hAnsi="Times New Roman" w:cs="Times New Roman"/>
          <w:sz w:val="26"/>
          <w:szCs w:val="26"/>
          <w:lang w:val="uk-UA"/>
        </w:rPr>
        <w:t>Ст</w:t>
      </w:r>
      <w:r>
        <w:rPr>
          <w:rFonts w:ascii="Times New Roman" w:hAnsi="Times New Roman" w:cs="Times New Roman"/>
          <w:sz w:val="26"/>
          <w:szCs w:val="26"/>
          <w:lang w:val="uk-UA"/>
        </w:rPr>
        <w:t>ратегічного плану</w:t>
      </w:r>
      <w:r w:rsidRPr="00C02CEE">
        <w:rPr>
          <w:rFonts w:ascii="Times New Roman" w:hAnsi="Times New Roman" w:cs="Times New Roman"/>
          <w:sz w:val="26"/>
          <w:szCs w:val="26"/>
        </w:rPr>
        <w:t xml:space="preserve"> розвитку </w:t>
      </w:r>
      <w:r w:rsidRPr="00C02CEE">
        <w:rPr>
          <w:rFonts w:ascii="Times New Roman" w:hAnsi="Times New Roman" w:cs="Times New Roman"/>
          <w:sz w:val="26"/>
          <w:szCs w:val="26"/>
          <w:lang w:val="uk-UA"/>
        </w:rPr>
        <w:t>П</w:t>
      </w:r>
      <w:r>
        <w:rPr>
          <w:rFonts w:ascii="Times New Roman" w:hAnsi="Times New Roman" w:cs="Times New Roman"/>
          <w:sz w:val="26"/>
          <w:szCs w:val="26"/>
          <w:lang w:val="uk-UA"/>
        </w:rPr>
        <w:t>ервозванівсь</w:t>
      </w:r>
      <w:r w:rsidRPr="00C02CEE">
        <w:rPr>
          <w:rFonts w:ascii="Times New Roman" w:hAnsi="Times New Roman" w:cs="Times New Roman"/>
          <w:sz w:val="26"/>
          <w:szCs w:val="26"/>
          <w:lang w:val="uk-UA"/>
        </w:rPr>
        <w:t>кої</w:t>
      </w:r>
      <w:r w:rsidRPr="00C02CEE">
        <w:rPr>
          <w:rFonts w:ascii="Times New Roman" w:hAnsi="Times New Roman" w:cs="Times New Roman"/>
          <w:sz w:val="26"/>
          <w:szCs w:val="26"/>
        </w:rPr>
        <w:t xml:space="preserve"> громади включає три рівні:</w:t>
      </w:r>
    </w:p>
    <w:p w:rsidR="00240B38" w:rsidRPr="00C02CEE" w:rsidRDefault="00240B38" w:rsidP="00240B38">
      <w:pPr>
        <w:spacing w:after="0" w:line="240" w:lineRule="auto"/>
        <w:ind w:firstLine="567"/>
        <w:jc w:val="both"/>
        <w:rPr>
          <w:rFonts w:ascii="Times New Roman" w:hAnsi="Times New Roman" w:cs="Times New Roman"/>
          <w:sz w:val="26"/>
          <w:szCs w:val="26"/>
        </w:rPr>
      </w:pPr>
      <w:r w:rsidRPr="00C02CEE">
        <w:rPr>
          <w:rFonts w:ascii="Times New Roman" w:hAnsi="Times New Roman" w:cs="Times New Roman"/>
          <w:sz w:val="26"/>
          <w:szCs w:val="26"/>
        </w:rPr>
        <w:t>1) Моніторинг зовнішнього середовища розвитку громади. Базується на аналізі основних показників, що характеризують ситуацію в державі в цілому та</w:t>
      </w:r>
      <w:r w:rsidRPr="00C02CEE">
        <w:rPr>
          <w:rFonts w:ascii="Times New Roman" w:hAnsi="Times New Roman" w:cs="Times New Roman"/>
          <w:sz w:val="26"/>
          <w:szCs w:val="26"/>
          <w:lang w:val="uk-UA"/>
        </w:rPr>
        <w:t xml:space="preserve"> Кіровоградській</w:t>
      </w:r>
      <w:r w:rsidRPr="00C02CEE">
        <w:rPr>
          <w:rFonts w:ascii="Times New Roman" w:hAnsi="Times New Roman" w:cs="Times New Roman"/>
          <w:sz w:val="26"/>
          <w:szCs w:val="26"/>
        </w:rPr>
        <w:t xml:space="preserve"> області, які є стратегічно важливими для громади. Підсумки підводяться один раз на рік та доводяться як частина зведеного аналітичного моніторингового звіту.</w:t>
      </w:r>
    </w:p>
    <w:p w:rsidR="00240B38" w:rsidRPr="00C61344" w:rsidRDefault="00240B38" w:rsidP="00240B38">
      <w:pPr>
        <w:spacing w:after="0" w:line="240" w:lineRule="auto"/>
        <w:ind w:firstLine="567"/>
        <w:jc w:val="both"/>
        <w:rPr>
          <w:rFonts w:ascii="Times New Roman" w:hAnsi="Times New Roman" w:cs="Times New Roman"/>
          <w:sz w:val="26"/>
          <w:szCs w:val="26"/>
        </w:rPr>
      </w:pPr>
      <w:r w:rsidRPr="00C02CEE">
        <w:rPr>
          <w:rFonts w:ascii="Times New Roman" w:hAnsi="Times New Roman" w:cs="Times New Roman"/>
          <w:sz w:val="26"/>
          <w:szCs w:val="26"/>
        </w:rPr>
        <w:t xml:space="preserve">2) Моніторинг процесу реалізації </w:t>
      </w:r>
      <w:r w:rsidRPr="00C02CEE">
        <w:rPr>
          <w:rFonts w:ascii="Times New Roman" w:hAnsi="Times New Roman" w:cs="Times New Roman"/>
          <w:sz w:val="26"/>
          <w:szCs w:val="26"/>
          <w:lang w:val="uk-UA"/>
        </w:rPr>
        <w:t>С</w:t>
      </w:r>
      <w:r>
        <w:rPr>
          <w:rFonts w:ascii="Times New Roman" w:hAnsi="Times New Roman" w:cs="Times New Roman"/>
          <w:sz w:val="26"/>
          <w:szCs w:val="26"/>
        </w:rPr>
        <w:t>тратегі</w:t>
      </w:r>
      <w:r>
        <w:rPr>
          <w:rFonts w:ascii="Times New Roman" w:hAnsi="Times New Roman" w:cs="Times New Roman"/>
          <w:sz w:val="26"/>
          <w:szCs w:val="26"/>
          <w:lang w:val="uk-UA"/>
        </w:rPr>
        <w:t>чного плану розвитку</w:t>
      </w:r>
      <w:r w:rsidRPr="00C02CEE">
        <w:rPr>
          <w:rFonts w:ascii="Times New Roman" w:hAnsi="Times New Roman" w:cs="Times New Roman"/>
          <w:sz w:val="26"/>
          <w:szCs w:val="26"/>
        </w:rPr>
        <w:t xml:space="preserve"> відповідно до наступних показників:</w:t>
      </w:r>
      <w:r w:rsidRPr="00C61344">
        <w:rPr>
          <w:rFonts w:ascii="Times New Roman" w:hAnsi="Times New Roman" w:cs="Times New Roman"/>
          <w:sz w:val="26"/>
          <w:szCs w:val="26"/>
        </w:rPr>
        <w:t xml:space="preserve"> </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Обсяги фактичних доходів місцевого бюджету на душу населення;</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Обсяги фактичних видатків місцевого бюджету на душу населення</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Середня місячна заробітна плата;</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Обсяг інвестицій в основний капітал.</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Обсяг прямих іноземних інвестицій в громаду.</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Кількість зареєстрованих безробітних;</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Частка довжини автошляхів з пошкодженим покриттям до загальної довжини автошляхів;</w:t>
      </w:r>
    </w:p>
    <w:p w:rsidR="00240B38" w:rsidRPr="002E6DF8" w:rsidRDefault="00240B38" w:rsidP="00240B38">
      <w:pPr>
        <w:pStyle w:val="12"/>
        <w:numPr>
          <w:ilvl w:val="0"/>
          <w:numId w:val="11"/>
        </w:numPr>
        <w:spacing w:before="0"/>
        <w:rPr>
          <w:rFonts w:ascii="Times New Roman" w:hAnsi="Times New Roman" w:cs="Times New Roman"/>
          <w:sz w:val="26"/>
          <w:szCs w:val="26"/>
        </w:rPr>
      </w:pPr>
      <w:r w:rsidRPr="002E6DF8">
        <w:rPr>
          <w:rFonts w:ascii="Times New Roman" w:hAnsi="Times New Roman" w:cs="Times New Roman"/>
          <w:sz w:val="26"/>
          <w:szCs w:val="26"/>
        </w:rPr>
        <w:t>Середній бал за результатами ЗНО в школах громади;</w:t>
      </w:r>
    </w:p>
    <w:p w:rsidR="00240B38" w:rsidRPr="002E6DF8" w:rsidRDefault="00240B38" w:rsidP="00240B38">
      <w:pPr>
        <w:pStyle w:val="Default"/>
        <w:numPr>
          <w:ilvl w:val="0"/>
          <w:numId w:val="11"/>
        </w:numPr>
        <w:rPr>
          <w:rFonts w:eastAsia="Calibri"/>
          <w:color w:val="auto"/>
          <w:sz w:val="26"/>
          <w:szCs w:val="26"/>
          <w:lang w:val="uk-UA"/>
        </w:rPr>
      </w:pPr>
      <w:r w:rsidRPr="002E6DF8">
        <w:rPr>
          <w:rFonts w:eastAsia="Calibri"/>
          <w:color w:val="auto"/>
          <w:sz w:val="26"/>
          <w:szCs w:val="26"/>
          <w:lang w:val="uk-UA"/>
        </w:rPr>
        <w:t xml:space="preserve">Кількість спожитих енергоресурсів комунальними закладами ОТГ та відсоток економії коштів. </w:t>
      </w:r>
    </w:p>
    <w:p w:rsidR="00240B38" w:rsidRPr="00C02CEE" w:rsidRDefault="00240B38" w:rsidP="00240B38">
      <w:pPr>
        <w:spacing w:after="0" w:line="240" w:lineRule="auto"/>
        <w:ind w:firstLine="360"/>
        <w:jc w:val="both"/>
        <w:rPr>
          <w:rFonts w:ascii="Times New Roman" w:hAnsi="Times New Roman" w:cs="Times New Roman"/>
          <w:sz w:val="26"/>
          <w:szCs w:val="26"/>
        </w:rPr>
      </w:pPr>
      <w:r w:rsidRPr="00C02CEE">
        <w:rPr>
          <w:rFonts w:ascii="Times New Roman" w:hAnsi="Times New Roman" w:cs="Times New Roman"/>
          <w:sz w:val="26"/>
          <w:szCs w:val="26"/>
        </w:rPr>
        <w:t>Звіт про виконання цієї частини моніторингу готується щорічно, як частина зведеного аналітичного моніторингового звіту.</w:t>
      </w:r>
    </w:p>
    <w:p w:rsidR="00240B38" w:rsidRPr="00C61344" w:rsidRDefault="00240B38" w:rsidP="00240B38">
      <w:pPr>
        <w:spacing w:after="0" w:line="240" w:lineRule="auto"/>
        <w:ind w:firstLine="567"/>
        <w:jc w:val="both"/>
        <w:rPr>
          <w:rFonts w:ascii="Times New Roman" w:hAnsi="Times New Roman" w:cs="Times New Roman"/>
          <w:sz w:val="26"/>
          <w:szCs w:val="26"/>
        </w:rPr>
      </w:pPr>
      <w:r w:rsidRPr="00C02CEE">
        <w:rPr>
          <w:rFonts w:ascii="Times New Roman" w:hAnsi="Times New Roman" w:cs="Times New Roman"/>
          <w:sz w:val="26"/>
          <w:szCs w:val="26"/>
        </w:rPr>
        <w:t xml:space="preserve">3) Моніторинг виконання проектів місцевого розвитку, що складають План реалізації </w:t>
      </w:r>
      <w:r w:rsidRPr="00C02CEE">
        <w:rPr>
          <w:rFonts w:ascii="Times New Roman" w:hAnsi="Times New Roman" w:cs="Times New Roman"/>
          <w:sz w:val="26"/>
          <w:szCs w:val="26"/>
          <w:lang w:val="uk-UA"/>
        </w:rPr>
        <w:t>С</w:t>
      </w:r>
      <w:r>
        <w:rPr>
          <w:rFonts w:ascii="Times New Roman" w:hAnsi="Times New Roman" w:cs="Times New Roman"/>
          <w:sz w:val="26"/>
          <w:szCs w:val="26"/>
        </w:rPr>
        <w:t>тратегі</w:t>
      </w:r>
      <w:r>
        <w:rPr>
          <w:rFonts w:ascii="Times New Roman" w:hAnsi="Times New Roman" w:cs="Times New Roman"/>
          <w:sz w:val="26"/>
          <w:szCs w:val="26"/>
          <w:lang w:val="uk-UA"/>
        </w:rPr>
        <w:t>чного плану розвитку</w:t>
      </w:r>
      <w:r w:rsidRPr="00C02CEE">
        <w:rPr>
          <w:rFonts w:ascii="Times New Roman" w:hAnsi="Times New Roman" w:cs="Times New Roman"/>
          <w:sz w:val="26"/>
          <w:szCs w:val="26"/>
        </w:rPr>
        <w:t xml:space="preserve">. Оцінюється стан виконання кожного проекту та ступінь досягнення результатів, передбачених технічним завданням на проект. </w:t>
      </w:r>
      <w:r w:rsidRPr="002E6DF8">
        <w:rPr>
          <w:rFonts w:ascii="Times New Roman" w:hAnsi="Times New Roman" w:cs="Times New Roman"/>
          <w:sz w:val="26"/>
          <w:szCs w:val="26"/>
        </w:rPr>
        <w:t>Що</w:t>
      </w:r>
      <w:r w:rsidRPr="002E6DF8">
        <w:rPr>
          <w:rFonts w:ascii="Times New Roman" w:hAnsi="Times New Roman" w:cs="Times New Roman"/>
          <w:sz w:val="26"/>
          <w:szCs w:val="26"/>
          <w:lang w:val="uk-UA"/>
        </w:rPr>
        <w:t>півроку</w:t>
      </w:r>
      <w:r w:rsidRPr="002E6DF8">
        <w:rPr>
          <w:rFonts w:ascii="Times New Roman" w:hAnsi="Times New Roman" w:cs="Times New Roman"/>
          <w:sz w:val="26"/>
          <w:szCs w:val="26"/>
        </w:rPr>
        <w:t xml:space="preserve"> (10 червня і 10 грудня)</w:t>
      </w:r>
      <w:r>
        <w:rPr>
          <w:rFonts w:ascii="Times New Roman" w:hAnsi="Times New Roman" w:cs="Times New Roman"/>
          <w:sz w:val="26"/>
          <w:szCs w:val="26"/>
          <w:lang w:val="uk-UA"/>
        </w:rPr>
        <w:t xml:space="preserve"> </w:t>
      </w:r>
      <w:r w:rsidRPr="00471871">
        <w:rPr>
          <w:rFonts w:ascii="Times New Roman" w:hAnsi="Times New Roman" w:cs="Times New Roman"/>
          <w:sz w:val="26"/>
          <w:szCs w:val="26"/>
        </w:rPr>
        <w:t xml:space="preserve">відділ </w:t>
      </w:r>
      <w:r w:rsidRPr="00471871">
        <w:rPr>
          <w:rFonts w:ascii="Times New Roman" w:hAnsi="Times New Roman" w:cs="Times New Roman"/>
          <w:sz w:val="26"/>
          <w:szCs w:val="26"/>
          <w:lang w:val="uk-UA"/>
        </w:rPr>
        <w:t>планування та фінансово-</w:t>
      </w:r>
      <w:r w:rsidRPr="00471871">
        <w:rPr>
          <w:rFonts w:ascii="Times New Roman" w:hAnsi="Times New Roman" w:cs="Times New Roman"/>
          <w:sz w:val="26"/>
          <w:szCs w:val="26"/>
        </w:rPr>
        <w:t xml:space="preserve">економічного розвитку, </w:t>
      </w:r>
      <w:r w:rsidRPr="00C61344">
        <w:rPr>
          <w:rFonts w:ascii="Times New Roman" w:hAnsi="Times New Roman" w:cs="Times New Roman"/>
          <w:sz w:val="26"/>
          <w:szCs w:val="26"/>
        </w:rPr>
        <w:t>направляє відповідальним за монітор</w:t>
      </w:r>
      <w:r>
        <w:rPr>
          <w:rFonts w:ascii="Times New Roman" w:hAnsi="Times New Roman" w:cs="Times New Roman"/>
          <w:sz w:val="26"/>
          <w:szCs w:val="26"/>
        </w:rPr>
        <w:t xml:space="preserve">инг виконання </w:t>
      </w:r>
      <w:r>
        <w:rPr>
          <w:rFonts w:ascii="Times New Roman" w:hAnsi="Times New Roman" w:cs="Times New Roman"/>
          <w:sz w:val="26"/>
          <w:szCs w:val="26"/>
          <w:lang w:val="uk-UA"/>
        </w:rPr>
        <w:t>С</w:t>
      </w:r>
      <w:r>
        <w:rPr>
          <w:rFonts w:ascii="Times New Roman" w:hAnsi="Times New Roman" w:cs="Times New Roman"/>
          <w:sz w:val="26"/>
          <w:szCs w:val="26"/>
        </w:rPr>
        <w:t>тратегі</w:t>
      </w:r>
      <w:r>
        <w:rPr>
          <w:rFonts w:ascii="Times New Roman" w:hAnsi="Times New Roman" w:cs="Times New Roman"/>
          <w:sz w:val="26"/>
          <w:szCs w:val="26"/>
          <w:lang w:val="uk-UA"/>
        </w:rPr>
        <w:t>чного плану розвитку</w:t>
      </w:r>
      <w:r w:rsidRPr="00C61344">
        <w:rPr>
          <w:rFonts w:ascii="Times New Roman" w:hAnsi="Times New Roman" w:cs="Times New Roman"/>
          <w:sz w:val="26"/>
          <w:szCs w:val="26"/>
        </w:rPr>
        <w:t xml:space="preserve"> нагадування про необхідність надати </w:t>
      </w:r>
      <w:r>
        <w:rPr>
          <w:rFonts w:ascii="Times New Roman" w:hAnsi="Times New Roman" w:cs="Times New Roman"/>
          <w:sz w:val="26"/>
          <w:szCs w:val="26"/>
          <w:lang w:val="uk-UA"/>
        </w:rPr>
        <w:t>щопівроку</w:t>
      </w:r>
      <w:r w:rsidRPr="00C61344">
        <w:rPr>
          <w:rFonts w:ascii="Times New Roman" w:hAnsi="Times New Roman" w:cs="Times New Roman"/>
          <w:sz w:val="26"/>
          <w:szCs w:val="26"/>
        </w:rPr>
        <w:t xml:space="preserve"> моніторинговий звіт. </w:t>
      </w:r>
      <w:r w:rsidRPr="00C02CEE">
        <w:rPr>
          <w:rFonts w:ascii="Times New Roman" w:hAnsi="Times New Roman" w:cs="Times New Roman"/>
          <w:sz w:val="26"/>
          <w:szCs w:val="26"/>
        </w:rPr>
        <w:t xml:space="preserve">До </w:t>
      </w:r>
      <w:r>
        <w:rPr>
          <w:rFonts w:ascii="Times New Roman" w:hAnsi="Times New Roman" w:cs="Times New Roman"/>
          <w:sz w:val="26"/>
          <w:szCs w:val="26"/>
          <w:lang w:val="uk-UA"/>
        </w:rPr>
        <w:t>01</w:t>
      </w:r>
      <w:r w:rsidRPr="00C02CEE">
        <w:rPr>
          <w:rFonts w:ascii="Times New Roman" w:hAnsi="Times New Roman" w:cs="Times New Roman"/>
          <w:sz w:val="26"/>
          <w:szCs w:val="26"/>
        </w:rPr>
        <w:t xml:space="preserve"> числа зазначених місяців </w:t>
      </w:r>
      <w:r w:rsidRPr="00471871">
        <w:rPr>
          <w:rFonts w:ascii="Times New Roman" w:hAnsi="Times New Roman" w:cs="Times New Roman"/>
          <w:sz w:val="26"/>
          <w:szCs w:val="26"/>
        </w:rPr>
        <w:t xml:space="preserve">спеціалісти відділу </w:t>
      </w:r>
      <w:r w:rsidRPr="00471871">
        <w:rPr>
          <w:rFonts w:ascii="Times New Roman" w:hAnsi="Times New Roman" w:cs="Times New Roman"/>
          <w:sz w:val="26"/>
          <w:szCs w:val="26"/>
          <w:lang w:val="uk-UA"/>
        </w:rPr>
        <w:t>планування та фінансово-</w:t>
      </w:r>
      <w:r w:rsidRPr="00471871">
        <w:rPr>
          <w:rFonts w:ascii="Times New Roman" w:hAnsi="Times New Roman" w:cs="Times New Roman"/>
          <w:sz w:val="26"/>
          <w:szCs w:val="26"/>
        </w:rPr>
        <w:t>економічного розвитку,</w:t>
      </w:r>
      <w:r w:rsidRPr="00C02CEE">
        <w:rPr>
          <w:rFonts w:ascii="Times New Roman" w:hAnsi="Times New Roman" w:cs="Times New Roman"/>
          <w:sz w:val="26"/>
          <w:szCs w:val="26"/>
        </w:rPr>
        <w:t xml:space="preserve"> повинні одержати моніторингові звіти.</w:t>
      </w:r>
    </w:p>
    <w:p w:rsidR="00240B38" w:rsidRPr="00C61344" w:rsidRDefault="00240B38" w:rsidP="00240B38">
      <w:pPr>
        <w:tabs>
          <w:tab w:val="left" w:pos="2120"/>
        </w:tabs>
        <w:ind w:firstLine="567"/>
        <w:jc w:val="both"/>
        <w:rPr>
          <w:rFonts w:ascii="Times New Roman" w:eastAsia="Arial" w:hAnsi="Times New Roman" w:cs="Times New Roman"/>
          <w:b/>
          <w:sz w:val="26"/>
          <w:szCs w:val="26"/>
          <w:lang w:val="uk-UA" w:bidi="en-US"/>
        </w:rPr>
      </w:pPr>
      <w:r w:rsidRPr="00C61344">
        <w:rPr>
          <w:rFonts w:ascii="Times New Roman" w:hAnsi="Times New Roman" w:cs="Times New Roman"/>
          <w:sz w:val="26"/>
          <w:szCs w:val="26"/>
        </w:rPr>
        <w:t xml:space="preserve">На підставі результатів моніторингу, один раз на рік </w:t>
      </w:r>
      <w:r w:rsidRPr="00471871">
        <w:rPr>
          <w:rFonts w:ascii="Times New Roman" w:hAnsi="Times New Roman" w:cs="Times New Roman"/>
          <w:sz w:val="26"/>
          <w:szCs w:val="26"/>
        </w:rPr>
        <w:t xml:space="preserve">спеціалісти відділу </w:t>
      </w:r>
      <w:r w:rsidRPr="00471871">
        <w:rPr>
          <w:rFonts w:ascii="Times New Roman" w:hAnsi="Times New Roman" w:cs="Times New Roman"/>
          <w:sz w:val="26"/>
          <w:szCs w:val="26"/>
          <w:lang w:val="uk-UA"/>
        </w:rPr>
        <w:t>планування та фінансово-</w:t>
      </w:r>
      <w:r w:rsidRPr="00471871">
        <w:rPr>
          <w:rFonts w:ascii="Times New Roman" w:hAnsi="Times New Roman" w:cs="Times New Roman"/>
          <w:sz w:val="26"/>
          <w:szCs w:val="26"/>
        </w:rPr>
        <w:t xml:space="preserve">економічного розвитку </w:t>
      </w:r>
      <w:r w:rsidRPr="00C61344">
        <w:rPr>
          <w:rFonts w:ascii="Times New Roman" w:hAnsi="Times New Roman" w:cs="Times New Roman"/>
          <w:sz w:val="26"/>
          <w:szCs w:val="26"/>
        </w:rPr>
        <w:t>виносять на чергове засідання Коміт</w:t>
      </w:r>
      <w:r>
        <w:rPr>
          <w:rFonts w:ascii="Times New Roman" w:hAnsi="Times New Roman" w:cs="Times New Roman"/>
          <w:sz w:val="26"/>
          <w:szCs w:val="26"/>
        </w:rPr>
        <w:t xml:space="preserve">ету з управління впровадженням </w:t>
      </w:r>
      <w:r>
        <w:rPr>
          <w:rFonts w:ascii="Times New Roman" w:hAnsi="Times New Roman" w:cs="Times New Roman"/>
          <w:sz w:val="26"/>
          <w:szCs w:val="26"/>
          <w:lang w:val="uk-UA"/>
        </w:rPr>
        <w:t>С</w:t>
      </w:r>
      <w:r>
        <w:rPr>
          <w:rFonts w:ascii="Times New Roman" w:hAnsi="Times New Roman" w:cs="Times New Roman"/>
          <w:sz w:val="26"/>
          <w:szCs w:val="26"/>
        </w:rPr>
        <w:t>тратегі</w:t>
      </w:r>
      <w:r>
        <w:rPr>
          <w:rFonts w:ascii="Times New Roman" w:hAnsi="Times New Roman" w:cs="Times New Roman"/>
          <w:sz w:val="26"/>
          <w:szCs w:val="26"/>
          <w:lang w:val="uk-UA"/>
        </w:rPr>
        <w:t>чного плану розвитку</w:t>
      </w:r>
      <w:r w:rsidRPr="00C61344">
        <w:rPr>
          <w:rFonts w:ascii="Times New Roman" w:hAnsi="Times New Roman" w:cs="Times New Roman"/>
          <w:sz w:val="26"/>
          <w:szCs w:val="26"/>
        </w:rPr>
        <w:t xml:space="preserve"> проміжний аналіз фінансових потреб, зведений по всіх стратегічних цілях. Затверджений Коміте</w:t>
      </w:r>
      <w:r>
        <w:rPr>
          <w:rFonts w:ascii="Times New Roman" w:hAnsi="Times New Roman" w:cs="Times New Roman"/>
          <w:sz w:val="26"/>
          <w:szCs w:val="26"/>
        </w:rPr>
        <w:t xml:space="preserve">том з управління впровадженням </w:t>
      </w:r>
      <w:r>
        <w:rPr>
          <w:rFonts w:ascii="Times New Roman" w:hAnsi="Times New Roman" w:cs="Times New Roman"/>
          <w:sz w:val="26"/>
          <w:szCs w:val="26"/>
          <w:lang w:val="uk-UA"/>
        </w:rPr>
        <w:t>С</w:t>
      </w:r>
      <w:r>
        <w:rPr>
          <w:rFonts w:ascii="Times New Roman" w:hAnsi="Times New Roman" w:cs="Times New Roman"/>
          <w:sz w:val="26"/>
          <w:szCs w:val="26"/>
        </w:rPr>
        <w:t>тратегі</w:t>
      </w:r>
      <w:r>
        <w:rPr>
          <w:rFonts w:ascii="Times New Roman" w:hAnsi="Times New Roman" w:cs="Times New Roman"/>
          <w:sz w:val="26"/>
          <w:szCs w:val="26"/>
          <w:lang w:val="uk-UA"/>
        </w:rPr>
        <w:t>чного плану розвитку</w:t>
      </w:r>
      <w:r w:rsidRPr="00C61344">
        <w:rPr>
          <w:rFonts w:ascii="Times New Roman" w:hAnsi="Times New Roman" w:cs="Times New Roman"/>
          <w:sz w:val="26"/>
          <w:szCs w:val="26"/>
        </w:rPr>
        <w:t xml:space="preserve"> аналіз фінансових потреб надається до </w:t>
      </w:r>
      <w:r w:rsidRPr="00C02CEE">
        <w:rPr>
          <w:rFonts w:ascii="Times New Roman" w:hAnsi="Times New Roman" w:cs="Times New Roman"/>
          <w:sz w:val="26"/>
          <w:szCs w:val="26"/>
        </w:rPr>
        <w:t>депутатської комісії з питань планування, фінансів, бюджету, соціально-економічного розвитку, промисловості та підприємництва для урахування під час розробки проекту бюджету на наступний рік.</w:t>
      </w:r>
    </w:p>
    <w:p w:rsidR="00240B38" w:rsidRDefault="00240B38" w:rsidP="00240B38">
      <w:pP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br w:type="page"/>
      </w:r>
    </w:p>
    <w:p w:rsidR="00240B38" w:rsidRPr="005018B5" w:rsidRDefault="00240B38" w:rsidP="00240B38">
      <w:pPr>
        <w:widowControl w:val="0"/>
        <w:tabs>
          <w:tab w:val="left" w:pos="2120"/>
        </w:tabs>
        <w:jc w:val="center"/>
        <w:outlineLvl w:val="0"/>
        <w:rPr>
          <w:rFonts w:ascii="Times New Roman" w:eastAsia="Arial" w:hAnsi="Times New Roman" w:cs="Times New Roman"/>
          <w:b/>
          <w:sz w:val="26"/>
          <w:szCs w:val="26"/>
          <w:lang w:val="uk-UA" w:bidi="en-US"/>
        </w:rPr>
      </w:pPr>
      <w:bookmarkStart w:id="135" w:name="_Toc27336073"/>
      <w:r w:rsidRPr="005018B5">
        <w:rPr>
          <w:rFonts w:ascii="Times New Roman" w:eastAsia="Arial" w:hAnsi="Times New Roman" w:cs="Times New Roman"/>
          <w:b/>
          <w:sz w:val="26"/>
          <w:szCs w:val="26"/>
          <w:lang w:val="uk-UA" w:bidi="en-US"/>
        </w:rPr>
        <w:lastRenderedPageBreak/>
        <w:t>8. КАТАЛОГ ТЕХНІЧНИХ ЗАВДАНЬ НА ПРОЕКТИ МІСЦЕВОГО РОЗВИТКУ.</w:t>
      </w:r>
      <w:bookmarkEnd w:id="135"/>
    </w:p>
    <w:p w:rsidR="00240B38" w:rsidRPr="005018B5" w:rsidRDefault="00240B38" w:rsidP="00240B38">
      <w:pPr>
        <w:widowControl w:val="0"/>
        <w:tabs>
          <w:tab w:val="left" w:pos="2120"/>
        </w:tabs>
        <w:jc w:val="center"/>
        <w:outlineLvl w:val="1"/>
        <w:rPr>
          <w:rFonts w:ascii="Times New Roman" w:eastAsia="Arial" w:hAnsi="Times New Roman" w:cs="Times New Roman"/>
          <w:b/>
          <w:sz w:val="26"/>
          <w:szCs w:val="26"/>
          <w:lang w:val="uk-UA" w:bidi="en-US"/>
        </w:rPr>
      </w:pPr>
      <w:bookmarkStart w:id="136" w:name="_Toc27336074"/>
      <w:r w:rsidRPr="005018B5">
        <w:rPr>
          <w:rFonts w:ascii="Times New Roman" w:eastAsia="Arial" w:hAnsi="Times New Roman" w:cs="Times New Roman"/>
          <w:b/>
          <w:sz w:val="26"/>
          <w:szCs w:val="26"/>
          <w:lang w:val="uk-UA" w:bidi="en-US"/>
        </w:rPr>
        <w:t xml:space="preserve">Технічні завдання на проекти місцевого розвитку </w:t>
      </w:r>
      <w:r>
        <w:rPr>
          <w:rFonts w:ascii="Times New Roman" w:eastAsia="Arial" w:hAnsi="Times New Roman" w:cs="Times New Roman"/>
          <w:b/>
          <w:sz w:val="26"/>
          <w:szCs w:val="26"/>
          <w:lang w:val="uk-UA" w:bidi="en-US"/>
        </w:rPr>
        <w:t xml:space="preserve">до Стратегічної цілі </w:t>
      </w:r>
      <w:r w:rsidRPr="005018B5">
        <w:rPr>
          <w:rFonts w:ascii="Times New Roman" w:eastAsia="Arial" w:hAnsi="Times New Roman" w:cs="Times New Roman"/>
          <w:b/>
          <w:sz w:val="26"/>
          <w:szCs w:val="26"/>
          <w:lang w:val="uk-UA" w:bidi="en-US"/>
        </w:rPr>
        <w:t>1</w:t>
      </w:r>
      <w:bookmarkEnd w:id="136"/>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55317D" w:rsidTr="00240B38">
        <w:trPr>
          <w:jc w:val="right"/>
        </w:trPr>
        <w:tc>
          <w:tcPr>
            <w:tcW w:w="2552" w:type="dxa"/>
            <w:vAlign w:val="center"/>
          </w:tcPr>
          <w:p w:rsidR="00240B38" w:rsidRPr="0055317D" w:rsidRDefault="00240B38" w:rsidP="00240B38">
            <w:pPr>
              <w:widowControl w:val="0"/>
              <w:spacing w:after="0" w:line="240" w:lineRule="auto"/>
              <w:outlineLvl w:val="5"/>
              <w:rPr>
                <w:rFonts w:ascii="Times New Roman" w:eastAsiaTheme="majorEastAsia" w:hAnsi="Times New Roman" w:cs="Times New Roman"/>
                <w:i/>
                <w:color w:val="000000"/>
                <w:sz w:val="24"/>
                <w:szCs w:val="24"/>
                <w:lang w:val="uk-UA"/>
              </w:rPr>
            </w:pPr>
            <w:r w:rsidRPr="0055317D">
              <w:rPr>
                <w:rFonts w:ascii="Times New Roman" w:eastAsiaTheme="majorEastAsia" w:hAnsi="Times New Roman" w:cs="Times New Roman"/>
                <w:i/>
                <w:color w:val="000000"/>
                <w:sz w:val="24"/>
                <w:szCs w:val="24"/>
                <w:lang w:val="uk-UA"/>
              </w:rPr>
              <w:t>Завдання Стратегії, якому відповідає проект:</w:t>
            </w:r>
          </w:p>
        </w:tc>
        <w:tc>
          <w:tcPr>
            <w:tcW w:w="7297" w:type="dxa"/>
            <w:gridSpan w:val="4"/>
          </w:tcPr>
          <w:p w:rsidR="00240B38" w:rsidRPr="0055317D"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val="uk-UA" w:eastAsia="it-IT"/>
              </w:rPr>
            </w:pPr>
            <w:r w:rsidRPr="0055317D">
              <w:rPr>
                <w:rFonts w:ascii="Times New Roman" w:eastAsia="Calibri" w:hAnsi="Times New Roman" w:cs="Times New Roman"/>
                <w:sz w:val="24"/>
                <w:szCs w:val="24"/>
                <w:lang w:val="uk-UA" w:eastAsia="it-IT"/>
              </w:rPr>
              <w:t>1.1.1. Створення умов та підтримка розвитку підприємництва в громаді</w:t>
            </w:r>
          </w:p>
        </w:tc>
      </w:tr>
      <w:tr w:rsidR="00240B38" w:rsidRPr="0055317D" w:rsidTr="00240B38">
        <w:trPr>
          <w:jc w:val="right"/>
        </w:trPr>
        <w:tc>
          <w:tcPr>
            <w:tcW w:w="2552" w:type="dxa"/>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Назва проекту:</w:t>
            </w:r>
          </w:p>
        </w:tc>
        <w:tc>
          <w:tcPr>
            <w:tcW w:w="7297" w:type="dxa"/>
            <w:gridSpan w:val="4"/>
          </w:tcPr>
          <w:p w:rsidR="00240B38" w:rsidRPr="0055317D" w:rsidRDefault="00240B38" w:rsidP="00240B38">
            <w:pPr>
              <w:widowControl w:val="0"/>
              <w:spacing w:after="0" w:line="240" w:lineRule="auto"/>
              <w:rPr>
                <w:rFonts w:ascii="Times New Roman" w:eastAsia="Calibri" w:hAnsi="Times New Roman" w:cs="Times New Roman"/>
                <w:b/>
                <w:sz w:val="24"/>
                <w:szCs w:val="24"/>
                <w:lang w:val="uk-UA" w:eastAsia="it-IT"/>
              </w:rPr>
            </w:pPr>
            <w:r w:rsidRPr="0055317D">
              <w:rPr>
                <w:rFonts w:ascii="Times New Roman" w:eastAsia="Calibri" w:hAnsi="Times New Roman" w:cs="Times New Roman"/>
                <w:b/>
                <w:sz w:val="24"/>
                <w:szCs w:val="24"/>
                <w:lang w:val="uk-UA" w:eastAsia="it-IT"/>
              </w:rPr>
              <w:t>Розробка програми підтримки підприємництва в громаді</w:t>
            </w:r>
          </w:p>
        </w:tc>
      </w:tr>
      <w:tr w:rsidR="00240B38" w:rsidRPr="00512591" w:rsidTr="00240B38">
        <w:trPr>
          <w:jc w:val="right"/>
        </w:trPr>
        <w:tc>
          <w:tcPr>
            <w:tcW w:w="2552" w:type="dxa"/>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Цілі проекту:</w:t>
            </w:r>
          </w:p>
        </w:tc>
        <w:tc>
          <w:tcPr>
            <w:tcW w:w="7297" w:type="dxa"/>
            <w:gridSpan w:val="4"/>
          </w:tcPr>
          <w:p w:rsidR="00240B38" w:rsidRPr="0055317D" w:rsidRDefault="00240B38" w:rsidP="00240B38">
            <w:pPr>
              <w:widowControl w:val="0"/>
              <w:spacing w:after="0" w:line="240" w:lineRule="auto"/>
              <w:jc w:val="both"/>
              <w:rPr>
                <w:rFonts w:ascii="Times New Roman" w:eastAsia="Calibri" w:hAnsi="Times New Roman" w:cs="Times New Roman"/>
                <w:sz w:val="24"/>
                <w:szCs w:val="24"/>
                <w:lang w:val="uk-UA" w:eastAsia="it-IT"/>
              </w:rPr>
            </w:pPr>
            <w:r w:rsidRPr="0055317D">
              <w:rPr>
                <w:rFonts w:ascii="Times New Roman" w:eastAsia="Calibri" w:hAnsi="Times New Roman" w:cs="Times New Roman"/>
                <w:sz w:val="24"/>
                <w:szCs w:val="24"/>
                <w:lang w:val="uk-UA" w:eastAsia="it-IT"/>
              </w:rPr>
              <w:t>Надання підтримки у створенні нових суб’єктів підприємницької діяльності</w:t>
            </w:r>
            <w:r>
              <w:rPr>
                <w:rFonts w:ascii="Times New Roman" w:eastAsia="Calibri" w:hAnsi="Times New Roman" w:cs="Times New Roman"/>
                <w:sz w:val="24"/>
                <w:szCs w:val="24"/>
                <w:lang w:val="uk-UA" w:eastAsia="it-IT"/>
              </w:rPr>
              <w:t xml:space="preserve"> на території громади.</w:t>
            </w:r>
          </w:p>
        </w:tc>
      </w:tr>
      <w:tr w:rsidR="00240B38" w:rsidRPr="0055317D" w:rsidTr="00240B38">
        <w:trPr>
          <w:jc w:val="right"/>
        </w:trPr>
        <w:tc>
          <w:tcPr>
            <w:tcW w:w="2552" w:type="dxa"/>
            <w:vAlign w:val="center"/>
          </w:tcPr>
          <w:p w:rsidR="00240B38" w:rsidRPr="0055317D"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5317D">
              <w:rPr>
                <w:rFonts w:ascii="Times New Roman" w:eastAsia="Calibri" w:hAnsi="Times New Roman" w:cs="Times New Roman"/>
                <w:b/>
                <w:color w:val="000000"/>
                <w:sz w:val="24"/>
                <w:szCs w:val="24"/>
                <w:lang w:val="uk-UA"/>
              </w:rPr>
              <w:t>Територія впливу проекту:</w:t>
            </w:r>
          </w:p>
        </w:tc>
        <w:tc>
          <w:tcPr>
            <w:tcW w:w="7297" w:type="dxa"/>
            <w:gridSpan w:val="4"/>
          </w:tcPr>
          <w:p w:rsidR="00240B38" w:rsidRPr="0055317D" w:rsidRDefault="00240B38" w:rsidP="00240B38">
            <w:pPr>
              <w:widowControl w:val="0"/>
              <w:spacing w:after="0" w:line="240" w:lineRule="auto"/>
              <w:rPr>
                <w:rFonts w:ascii="Times New Roman" w:eastAsia="Calibri" w:hAnsi="Times New Roman" w:cs="Times New Roman"/>
                <w:sz w:val="24"/>
                <w:szCs w:val="24"/>
                <w:lang w:val="uk-UA" w:eastAsia="it-IT"/>
              </w:rPr>
            </w:pPr>
            <w:r w:rsidRPr="0055317D">
              <w:rPr>
                <w:rFonts w:ascii="Times New Roman" w:eastAsia="Calibri" w:hAnsi="Times New Roman" w:cs="Times New Roman"/>
                <w:sz w:val="24"/>
                <w:szCs w:val="24"/>
                <w:lang w:val="uk-UA" w:eastAsia="it-IT"/>
              </w:rPr>
              <w:t xml:space="preserve">Первозванівська </w:t>
            </w:r>
            <w:r>
              <w:rPr>
                <w:rFonts w:ascii="Times New Roman" w:eastAsia="Calibri" w:hAnsi="Times New Roman" w:cs="Times New Roman"/>
                <w:sz w:val="24"/>
                <w:szCs w:val="24"/>
                <w:lang w:val="uk-UA" w:eastAsia="it-IT"/>
              </w:rPr>
              <w:t>ОТГ</w:t>
            </w:r>
          </w:p>
        </w:tc>
      </w:tr>
      <w:tr w:rsidR="00240B38" w:rsidRPr="0055317D" w:rsidTr="00240B38">
        <w:trPr>
          <w:jc w:val="right"/>
        </w:trPr>
        <w:tc>
          <w:tcPr>
            <w:tcW w:w="2552" w:type="dxa"/>
            <w:vAlign w:val="center"/>
          </w:tcPr>
          <w:p w:rsidR="00240B38" w:rsidRPr="0055317D"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5317D">
              <w:rPr>
                <w:rFonts w:ascii="Times New Roman" w:eastAsia="Calibri" w:hAnsi="Times New Roman" w:cs="Times New Roman"/>
                <w:b/>
                <w:color w:val="000000"/>
                <w:sz w:val="24"/>
                <w:szCs w:val="24"/>
                <w:lang w:val="uk-UA"/>
              </w:rPr>
              <w:t>Орієнтовна кількість отримувачів вигод</w:t>
            </w:r>
          </w:p>
        </w:tc>
        <w:tc>
          <w:tcPr>
            <w:tcW w:w="7297" w:type="dxa"/>
            <w:gridSpan w:val="4"/>
          </w:tcPr>
          <w:p w:rsidR="00240B38" w:rsidRPr="0055317D" w:rsidRDefault="00240B38" w:rsidP="00240B38">
            <w:pPr>
              <w:widowControl w:val="0"/>
              <w:spacing w:after="0" w:line="240" w:lineRule="auto"/>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≈5500 осіб</w:t>
            </w:r>
          </w:p>
        </w:tc>
      </w:tr>
      <w:tr w:rsidR="00240B38" w:rsidRPr="0055317D" w:rsidTr="00AF1610">
        <w:trPr>
          <w:trHeight w:val="892"/>
          <w:jc w:val="right"/>
        </w:trPr>
        <w:tc>
          <w:tcPr>
            <w:tcW w:w="2552" w:type="dxa"/>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Стислий опис проекту:</w:t>
            </w:r>
          </w:p>
        </w:tc>
        <w:tc>
          <w:tcPr>
            <w:tcW w:w="7297" w:type="dxa"/>
            <w:gridSpan w:val="4"/>
          </w:tcPr>
          <w:p w:rsidR="00240B38" w:rsidRPr="0055317D" w:rsidRDefault="00240B38" w:rsidP="00240B38">
            <w:pPr>
              <w:widowControl w:val="0"/>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5317D">
              <w:rPr>
                <w:rFonts w:ascii="Times New Roman" w:eastAsia="Times New Roman" w:hAnsi="Times New Roman" w:cs="Times New Roman"/>
                <w:color w:val="000000"/>
                <w:sz w:val="24"/>
                <w:szCs w:val="24"/>
                <w:lang w:val="uk-UA" w:eastAsia="ru-RU"/>
              </w:rPr>
              <w:t xml:space="preserve">Розроблення програми підтримки підприємництва на </w:t>
            </w:r>
            <w:r>
              <w:rPr>
                <w:rFonts w:ascii="Times New Roman" w:eastAsia="Times New Roman" w:hAnsi="Times New Roman" w:cs="Times New Roman"/>
                <w:color w:val="000000"/>
                <w:sz w:val="24"/>
                <w:szCs w:val="24"/>
                <w:lang w:val="uk-UA" w:eastAsia="ru-RU"/>
              </w:rPr>
              <w:t xml:space="preserve">території громади надасть змогу покращити та зробити більш привабливими </w:t>
            </w:r>
            <w:r w:rsidRPr="0055317D">
              <w:rPr>
                <w:rFonts w:ascii="Times New Roman" w:eastAsia="Times New Roman" w:hAnsi="Times New Roman" w:cs="Times New Roman"/>
                <w:color w:val="000000"/>
                <w:sz w:val="24"/>
                <w:szCs w:val="24"/>
                <w:lang w:val="uk-UA" w:eastAsia="ru-RU"/>
              </w:rPr>
              <w:t xml:space="preserve"> умови для розвитку </w:t>
            </w:r>
            <w:r>
              <w:rPr>
                <w:rFonts w:ascii="Times New Roman" w:eastAsia="Times New Roman" w:hAnsi="Times New Roman" w:cs="Times New Roman"/>
                <w:color w:val="000000"/>
                <w:sz w:val="24"/>
                <w:szCs w:val="24"/>
                <w:lang w:val="uk-UA" w:eastAsia="ru-RU"/>
              </w:rPr>
              <w:t xml:space="preserve">малого </w:t>
            </w:r>
            <w:r w:rsidRPr="0055317D">
              <w:rPr>
                <w:rFonts w:ascii="Times New Roman" w:eastAsia="Times New Roman" w:hAnsi="Times New Roman" w:cs="Times New Roman"/>
                <w:color w:val="000000"/>
                <w:sz w:val="24"/>
                <w:szCs w:val="24"/>
                <w:lang w:val="uk-UA" w:eastAsia="ru-RU"/>
              </w:rPr>
              <w:t>підприємництва в громаді.</w:t>
            </w:r>
          </w:p>
        </w:tc>
      </w:tr>
      <w:tr w:rsidR="00240B38" w:rsidRPr="0055317D" w:rsidTr="00240B38">
        <w:trPr>
          <w:jc w:val="right"/>
        </w:trPr>
        <w:tc>
          <w:tcPr>
            <w:tcW w:w="2552" w:type="dxa"/>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55317D" w:rsidRDefault="00240B38" w:rsidP="00393EC3">
            <w:pPr>
              <w:pStyle w:val="ad"/>
              <w:widowControl w:val="0"/>
              <w:numPr>
                <w:ilvl w:val="0"/>
                <w:numId w:val="31"/>
              </w:numPr>
              <w:spacing w:after="0" w:line="240" w:lineRule="auto"/>
              <w:ind w:left="276" w:hanging="276"/>
              <w:jc w:val="both"/>
              <w:rPr>
                <w:rFonts w:ascii="Times New Roman" w:hAnsi="Times New Roman"/>
                <w:sz w:val="24"/>
                <w:szCs w:val="24"/>
                <w:lang w:val="uk-UA"/>
              </w:rPr>
            </w:pPr>
            <w:r>
              <w:rPr>
                <w:rFonts w:ascii="Times New Roman" w:hAnsi="Times New Roman"/>
                <w:sz w:val="24"/>
                <w:szCs w:val="24"/>
                <w:lang w:val="uk-UA"/>
              </w:rPr>
              <w:t>Розроблено та затверджено</w:t>
            </w:r>
            <w:r w:rsidRPr="0055317D">
              <w:rPr>
                <w:rFonts w:ascii="Times New Roman" w:hAnsi="Times New Roman"/>
                <w:sz w:val="24"/>
                <w:szCs w:val="24"/>
                <w:lang w:val="uk-UA"/>
              </w:rPr>
              <w:t xml:space="preserve"> </w:t>
            </w:r>
            <w:r>
              <w:rPr>
                <w:rFonts w:ascii="Times New Roman" w:hAnsi="Times New Roman"/>
                <w:sz w:val="24"/>
                <w:szCs w:val="24"/>
                <w:lang w:val="uk-UA"/>
              </w:rPr>
              <w:t>програму підтримки підприємців</w:t>
            </w:r>
            <w:r w:rsidRPr="0055317D">
              <w:rPr>
                <w:rFonts w:ascii="Times New Roman" w:hAnsi="Times New Roman"/>
                <w:sz w:val="24"/>
                <w:szCs w:val="24"/>
                <w:lang w:val="uk-UA"/>
              </w:rPr>
              <w:t>;</w:t>
            </w:r>
          </w:p>
          <w:p w:rsidR="00240B38" w:rsidRDefault="007375D1" w:rsidP="00393EC3">
            <w:pPr>
              <w:pStyle w:val="ad"/>
              <w:widowControl w:val="0"/>
              <w:numPr>
                <w:ilvl w:val="0"/>
                <w:numId w:val="31"/>
              </w:numPr>
              <w:spacing w:after="0" w:line="240" w:lineRule="auto"/>
              <w:ind w:left="276" w:hanging="276"/>
              <w:jc w:val="both"/>
              <w:rPr>
                <w:rFonts w:ascii="Times New Roman" w:hAnsi="Times New Roman"/>
                <w:sz w:val="24"/>
                <w:szCs w:val="24"/>
                <w:lang w:val="uk-UA"/>
              </w:rPr>
            </w:pPr>
            <w:r>
              <w:rPr>
                <w:rFonts w:ascii="Times New Roman" w:hAnsi="Times New Roman"/>
                <w:sz w:val="24"/>
                <w:szCs w:val="24"/>
                <w:lang w:val="uk-UA"/>
              </w:rPr>
              <w:t>з</w:t>
            </w:r>
            <w:r w:rsidR="00240B38">
              <w:rPr>
                <w:rFonts w:ascii="Times New Roman" w:hAnsi="Times New Roman"/>
                <w:sz w:val="24"/>
                <w:szCs w:val="24"/>
                <w:lang w:val="uk-UA"/>
              </w:rPr>
              <w:t>абезпечено інформаційно-</w:t>
            </w:r>
            <w:r w:rsidR="00240B38" w:rsidRPr="0055317D">
              <w:rPr>
                <w:rFonts w:ascii="Times New Roman" w:hAnsi="Times New Roman"/>
                <w:sz w:val="24"/>
                <w:szCs w:val="24"/>
                <w:lang w:val="uk-UA"/>
              </w:rPr>
              <w:t xml:space="preserve">консультативну та матеріальну допомогу </w:t>
            </w:r>
            <w:r w:rsidR="00240B38">
              <w:rPr>
                <w:rFonts w:ascii="Times New Roman" w:hAnsi="Times New Roman"/>
                <w:sz w:val="24"/>
                <w:szCs w:val="24"/>
                <w:lang w:val="uk-UA"/>
              </w:rPr>
              <w:t xml:space="preserve">потенційним суб’єктам </w:t>
            </w:r>
            <w:r w:rsidR="00240B38" w:rsidRPr="0055317D">
              <w:rPr>
                <w:rFonts w:ascii="Times New Roman" w:hAnsi="Times New Roman"/>
                <w:sz w:val="24"/>
                <w:szCs w:val="24"/>
                <w:lang w:val="uk-UA"/>
              </w:rPr>
              <w:t>малого бізнесу;</w:t>
            </w:r>
          </w:p>
          <w:p w:rsidR="00240B38" w:rsidRPr="0055317D" w:rsidRDefault="007375D1" w:rsidP="00393EC3">
            <w:pPr>
              <w:pStyle w:val="ad"/>
              <w:widowControl w:val="0"/>
              <w:numPr>
                <w:ilvl w:val="0"/>
                <w:numId w:val="31"/>
              </w:numPr>
              <w:spacing w:after="0" w:line="240" w:lineRule="auto"/>
              <w:ind w:left="276" w:hanging="276"/>
              <w:jc w:val="both"/>
              <w:rPr>
                <w:rFonts w:ascii="Times New Roman" w:hAnsi="Times New Roman"/>
                <w:sz w:val="24"/>
                <w:szCs w:val="24"/>
                <w:lang w:val="uk-UA"/>
              </w:rPr>
            </w:pPr>
            <w:r>
              <w:rPr>
                <w:rFonts w:ascii="Times New Roman" w:hAnsi="Times New Roman"/>
                <w:sz w:val="24"/>
                <w:szCs w:val="24"/>
                <w:lang w:val="uk-UA"/>
              </w:rPr>
              <w:t>з</w:t>
            </w:r>
            <w:r w:rsidR="00240B38">
              <w:rPr>
                <w:rFonts w:ascii="Times New Roman" w:hAnsi="Times New Roman"/>
                <w:sz w:val="24"/>
                <w:szCs w:val="24"/>
                <w:lang w:val="uk-UA"/>
              </w:rPr>
              <w:t>більшено кількість суб’єктів підприємництва в громаді;</w:t>
            </w:r>
          </w:p>
          <w:p w:rsidR="00240B38" w:rsidRPr="0055317D" w:rsidRDefault="007375D1" w:rsidP="00393EC3">
            <w:pPr>
              <w:pStyle w:val="ad"/>
              <w:widowControl w:val="0"/>
              <w:numPr>
                <w:ilvl w:val="0"/>
                <w:numId w:val="31"/>
              </w:numPr>
              <w:spacing w:after="0" w:line="240" w:lineRule="auto"/>
              <w:ind w:left="276" w:hanging="276"/>
              <w:jc w:val="both"/>
              <w:rPr>
                <w:rFonts w:ascii="Times New Roman" w:hAnsi="Times New Roman"/>
                <w:sz w:val="24"/>
                <w:szCs w:val="24"/>
                <w:lang w:val="uk-UA"/>
              </w:rPr>
            </w:pPr>
            <w:r>
              <w:rPr>
                <w:rFonts w:ascii="Times New Roman" w:hAnsi="Times New Roman"/>
                <w:sz w:val="24"/>
                <w:szCs w:val="24"/>
                <w:lang w:val="uk-UA"/>
              </w:rPr>
              <w:t>с</w:t>
            </w:r>
            <w:r w:rsidR="00240B38" w:rsidRPr="0055317D">
              <w:rPr>
                <w:rFonts w:ascii="Times New Roman" w:hAnsi="Times New Roman"/>
                <w:sz w:val="24"/>
                <w:szCs w:val="24"/>
                <w:lang w:val="uk-UA"/>
              </w:rPr>
              <w:t>творено нові робочі місця;</w:t>
            </w:r>
          </w:p>
          <w:p w:rsidR="00240B38" w:rsidRPr="0055317D" w:rsidRDefault="007375D1" w:rsidP="00393EC3">
            <w:pPr>
              <w:pStyle w:val="ad"/>
              <w:widowControl w:val="0"/>
              <w:numPr>
                <w:ilvl w:val="0"/>
                <w:numId w:val="31"/>
              </w:numPr>
              <w:spacing w:after="0" w:line="240" w:lineRule="auto"/>
              <w:ind w:left="276" w:hanging="276"/>
              <w:jc w:val="both"/>
              <w:rPr>
                <w:rFonts w:ascii="Times New Roman" w:hAnsi="Times New Roman"/>
                <w:sz w:val="24"/>
                <w:szCs w:val="24"/>
                <w:lang w:val="uk-UA"/>
              </w:rPr>
            </w:pPr>
            <w:r>
              <w:rPr>
                <w:rFonts w:ascii="Times New Roman" w:hAnsi="Times New Roman"/>
                <w:sz w:val="24"/>
                <w:szCs w:val="24"/>
                <w:lang w:val="uk-UA"/>
              </w:rPr>
              <w:t>з</w:t>
            </w:r>
            <w:r w:rsidR="00240B38" w:rsidRPr="0055317D">
              <w:rPr>
                <w:rFonts w:ascii="Times New Roman" w:hAnsi="Times New Roman"/>
                <w:sz w:val="24"/>
                <w:szCs w:val="24"/>
                <w:lang w:val="uk-UA"/>
              </w:rPr>
              <w:t>більшено надходження до місцевого бюджету.</w:t>
            </w:r>
          </w:p>
        </w:tc>
      </w:tr>
      <w:tr w:rsidR="00240B38" w:rsidRPr="0055317D" w:rsidTr="00240B38">
        <w:trPr>
          <w:jc w:val="right"/>
        </w:trPr>
        <w:tc>
          <w:tcPr>
            <w:tcW w:w="2552" w:type="dxa"/>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Ключові заходи проекту:</w:t>
            </w:r>
          </w:p>
        </w:tc>
        <w:tc>
          <w:tcPr>
            <w:tcW w:w="7297" w:type="dxa"/>
            <w:gridSpan w:val="4"/>
          </w:tcPr>
          <w:p w:rsidR="00240B38" w:rsidRPr="00C34AFE" w:rsidRDefault="007375D1" w:rsidP="00393EC3">
            <w:pPr>
              <w:pStyle w:val="ad"/>
              <w:widowControl w:val="0"/>
              <w:numPr>
                <w:ilvl w:val="0"/>
                <w:numId w:val="32"/>
              </w:numPr>
              <w:spacing w:after="0" w:line="240" w:lineRule="auto"/>
              <w:ind w:left="276" w:hanging="276"/>
              <w:jc w:val="both"/>
              <w:rPr>
                <w:rFonts w:ascii="Times New Roman" w:hAnsi="Times New Roman"/>
                <w:sz w:val="24"/>
                <w:szCs w:val="24"/>
                <w:lang w:val="uk-UA"/>
              </w:rPr>
            </w:pPr>
            <w:r>
              <w:rPr>
                <w:rFonts w:ascii="Times New Roman" w:hAnsi="Times New Roman"/>
                <w:sz w:val="24"/>
                <w:szCs w:val="24"/>
                <w:lang w:val="uk-UA"/>
              </w:rPr>
              <w:t>Розробити програму.</w:t>
            </w:r>
          </w:p>
          <w:p w:rsidR="00240B38" w:rsidRPr="00C34AFE" w:rsidRDefault="00240B38" w:rsidP="00393EC3">
            <w:pPr>
              <w:pStyle w:val="ad"/>
              <w:widowControl w:val="0"/>
              <w:numPr>
                <w:ilvl w:val="0"/>
                <w:numId w:val="32"/>
              </w:numPr>
              <w:spacing w:after="0" w:line="240" w:lineRule="auto"/>
              <w:ind w:left="276" w:hanging="276"/>
              <w:jc w:val="both"/>
              <w:rPr>
                <w:rFonts w:ascii="Times New Roman" w:hAnsi="Times New Roman"/>
                <w:sz w:val="24"/>
                <w:szCs w:val="24"/>
                <w:lang w:val="uk-UA"/>
              </w:rPr>
            </w:pPr>
            <w:r w:rsidRPr="00C34AFE">
              <w:rPr>
                <w:rFonts w:ascii="Times New Roman" w:hAnsi="Times New Roman"/>
                <w:sz w:val="24"/>
                <w:szCs w:val="24"/>
                <w:lang w:val="uk-UA"/>
              </w:rPr>
              <w:t>З</w:t>
            </w:r>
            <w:r w:rsidR="007375D1">
              <w:rPr>
                <w:rFonts w:ascii="Times New Roman" w:hAnsi="Times New Roman"/>
                <w:sz w:val="24"/>
                <w:szCs w:val="24"/>
                <w:lang w:val="uk-UA"/>
              </w:rPr>
              <w:t>атвердити сесією сільської ради.</w:t>
            </w:r>
          </w:p>
          <w:p w:rsidR="00240B38" w:rsidRPr="00C34AFE" w:rsidRDefault="00240B38" w:rsidP="00393EC3">
            <w:pPr>
              <w:pStyle w:val="ad"/>
              <w:widowControl w:val="0"/>
              <w:numPr>
                <w:ilvl w:val="0"/>
                <w:numId w:val="32"/>
              </w:numPr>
              <w:spacing w:after="0" w:line="240" w:lineRule="auto"/>
              <w:ind w:left="276" w:hanging="276"/>
              <w:jc w:val="both"/>
              <w:rPr>
                <w:rFonts w:ascii="Times New Roman" w:hAnsi="Times New Roman"/>
                <w:sz w:val="24"/>
                <w:szCs w:val="24"/>
                <w:lang w:val="uk-UA"/>
              </w:rPr>
            </w:pPr>
            <w:r w:rsidRPr="00C34AFE">
              <w:rPr>
                <w:rFonts w:ascii="Times New Roman" w:hAnsi="Times New Roman"/>
                <w:sz w:val="24"/>
                <w:szCs w:val="24"/>
                <w:lang w:val="uk-UA"/>
              </w:rPr>
              <w:t>Передбачити кошти в місцевому бюджеті на реалізацію даної програми.</w:t>
            </w:r>
          </w:p>
          <w:p w:rsidR="00240B38" w:rsidRPr="00C34AFE" w:rsidRDefault="00240B38" w:rsidP="00393EC3">
            <w:pPr>
              <w:pStyle w:val="ad"/>
              <w:widowControl w:val="0"/>
              <w:numPr>
                <w:ilvl w:val="0"/>
                <w:numId w:val="32"/>
              </w:numPr>
              <w:spacing w:after="0" w:line="240" w:lineRule="auto"/>
              <w:ind w:left="276" w:hanging="276"/>
              <w:jc w:val="both"/>
              <w:rPr>
                <w:rFonts w:ascii="Times New Roman" w:hAnsi="Times New Roman"/>
                <w:sz w:val="24"/>
                <w:szCs w:val="24"/>
                <w:lang w:val="uk-UA"/>
              </w:rPr>
            </w:pPr>
            <w:r w:rsidRPr="00C34AFE">
              <w:rPr>
                <w:rFonts w:ascii="Times New Roman" w:hAnsi="Times New Roman"/>
                <w:sz w:val="24"/>
                <w:szCs w:val="24"/>
                <w:lang w:val="uk-UA"/>
              </w:rPr>
              <w:t>Надати консультативну та матеріальну допомогу малому бізнесу</w:t>
            </w:r>
          </w:p>
        </w:tc>
      </w:tr>
      <w:tr w:rsidR="00240B38" w:rsidRPr="0055317D" w:rsidTr="00240B38">
        <w:trPr>
          <w:jc w:val="right"/>
        </w:trPr>
        <w:tc>
          <w:tcPr>
            <w:tcW w:w="2552" w:type="dxa"/>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color w:val="000000"/>
                <w:sz w:val="24"/>
                <w:szCs w:val="24"/>
                <w:lang w:val="uk-UA"/>
              </w:rPr>
            </w:pPr>
            <w:r w:rsidRPr="0055317D">
              <w:rPr>
                <w:rFonts w:ascii="Times New Roman" w:eastAsia="Calibri" w:hAnsi="Times New Roman" w:cs="Times New Roman"/>
                <w:b/>
                <w:color w:val="000000"/>
                <w:sz w:val="24"/>
                <w:szCs w:val="24"/>
                <w:lang w:val="uk-UA"/>
              </w:rPr>
              <w:t xml:space="preserve">Період здійснення: </w:t>
            </w:r>
          </w:p>
        </w:tc>
        <w:tc>
          <w:tcPr>
            <w:tcW w:w="7297" w:type="dxa"/>
            <w:gridSpan w:val="4"/>
            <w:vAlign w:val="center"/>
          </w:tcPr>
          <w:p w:rsidR="00240B38" w:rsidRPr="0055317D" w:rsidRDefault="00240B38" w:rsidP="00240B38">
            <w:pPr>
              <w:widowControl w:val="0"/>
              <w:spacing w:after="0" w:line="240" w:lineRule="auto"/>
              <w:rPr>
                <w:rFonts w:ascii="Times New Roman" w:eastAsia="Calibri" w:hAnsi="Times New Roman" w:cs="Times New Roman"/>
                <w:color w:val="000000"/>
                <w:sz w:val="24"/>
                <w:szCs w:val="24"/>
                <w:lang w:val="uk-UA" w:eastAsia="it-IT"/>
              </w:rPr>
            </w:pPr>
            <w:r>
              <w:rPr>
                <w:rFonts w:ascii="Times New Roman" w:eastAsia="Calibri" w:hAnsi="Times New Roman" w:cs="Times New Roman"/>
                <w:color w:val="000000"/>
                <w:sz w:val="24"/>
                <w:szCs w:val="24"/>
                <w:lang w:val="uk-UA" w:eastAsia="it-IT"/>
              </w:rPr>
              <w:t>2020-2022 рр.</w:t>
            </w:r>
          </w:p>
        </w:tc>
      </w:tr>
      <w:tr w:rsidR="00240B38" w:rsidRPr="0055317D" w:rsidTr="00240B38">
        <w:trPr>
          <w:jc w:val="right"/>
        </w:trPr>
        <w:tc>
          <w:tcPr>
            <w:tcW w:w="2552" w:type="dxa"/>
            <w:vMerge w:val="restart"/>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2020</w:t>
            </w:r>
          </w:p>
        </w:tc>
        <w:tc>
          <w:tcPr>
            <w:tcW w:w="1843" w:type="dxa"/>
            <w:tcBorders>
              <w:bottom w:val="single" w:sz="4" w:space="0" w:color="auto"/>
            </w:tcBorders>
            <w:shd w:val="clear" w:color="auto" w:fill="E6E6E6"/>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2021</w:t>
            </w:r>
          </w:p>
        </w:tc>
        <w:tc>
          <w:tcPr>
            <w:tcW w:w="1630" w:type="dxa"/>
            <w:tcBorders>
              <w:bottom w:val="single" w:sz="4" w:space="0" w:color="auto"/>
            </w:tcBorders>
            <w:shd w:val="clear" w:color="auto" w:fill="E6E6E6"/>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2022</w:t>
            </w:r>
          </w:p>
        </w:tc>
        <w:tc>
          <w:tcPr>
            <w:tcW w:w="1133" w:type="dxa"/>
            <w:shd w:val="clear" w:color="auto" w:fill="E6E6E6"/>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Разом</w:t>
            </w:r>
          </w:p>
        </w:tc>
      </w:tr>
      <w:tr w:rsidR="00240B38" w:rsidRPr="0055317D" w:rsidTr="00240B38">
        <w:trPr>
          <w:jc w:val="right"/>
        </w:trPr>
        <w:tc>
          <w:tcPr>
            <w:tcW w:w="2552" w:type="dxa"/>
            <w:vMerge/>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p>
        </w:tc>
        <w:tc>
          <w:tcPr>
            <w:tcW w:w="2691" w:type="dxa"/>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50,0</w:t>
            </w:r>
          </w:p>
        </w:tc>
        <w:tc>
          <w:tcPr>
            <w:tcW w:w="1843" w:type="dxa"/>
            <w:shd w:val="clear" w:color="auto" w:fill="auto"/>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50,0</w:t>
            </w:r>
          </w:p>
        </w:tc>
        <w:tc>
          <w:tcPr>
            <w:tcW w:w="1630" w:type="dxa"/>
            <w:shd w:val="clear" w:color="auto" w:fill="auto"/>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50,0</w:t>
            </w:r>
          </w:p>
        </w:tc>
        <w:tc>
          <w:tcPr>
            <w:tcW w:w="1133" w:type="dxa"/>
            <w:shd w:val="clear" w:color="auto" w:fill="FFFFFF"/>
            <w:vAlign w:val="center"/>
          </w:tcPr>
          <w:p w:rsidR="00240B38" w:rsidRPr="0055317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55317D">
              <w:rPr>
                <w:rFonts w:ascii="Times New Roman" w:eastAsia="Calibri" w:hAnsi="Times New Roman" w:cs="Times New Roman"/>
                <w:b/>
                <w:color w:val="000000"/>
                <w:sz w:val="24"/>
                <w:szCs w:val="24"/>
                <w:lang w:val="uk-UA" w:eastAsia="it-IT"/>
              </w:rPr>
              <w:t>150,0</w:t>
            </w:r>
          </w:p>
        </w:tc>
      </w:tr>
      <w:tr w:rsidR="00240B38" w:rsidRPr="0055317D" w:rsidTr="00240B38">
        <w:trPr>
          <w:jc w:val="right"/>
        </w:trPr>
        <w:tc>
          <w:tcPr>
            <w:tcW w:w="2552" w:type="dxa"/>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Джерела фінансування:</w:t>
            </w:r>
          </w:p>
        </w:tc>
        <w:tc>
          <w:tcPr>
            <w:tcW w:w="7297" w:type="dxa"/>
            <w:gridSpan w:val="4"/>
            <w:vAlign w:val="center"/>
          </w:tcPr>
          <w:p w:rsidR="00240B38" w:rsidRPr="0055317D" w:rsidRDefault="00240B38" w:rsidP="00240B38">
            <w:pPr>
              <w:widowControl w:val="0"/>
              <w:spacing w:after="0" w:line="240" w:lineRule="auto"/>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М</w:t>
            </w:r>
            <w:r w:rsidRPr="0055317D">
              <w:rPr>
                <w:rFonts w:ascii="Times New Roman" w:eastAsia="Times New Roman" w:hAnsi="Times New Roman" w:cs="Times New Roman"/>
                <w:color w:val="000000"/>
                <w:sz w:val="24"/>
                <w:szCs w:val="24"/>
                <w:lang w:val="uk-UA" w:eastAsia="it-IT"/>
              </w:rPr>
              <w:t>ісцевий бюджет</w:t>
            </w:r>
            <w:r>
              <w:rPr>
                <w:rFonts w:ascii="Times New Roman" w:eastAsia="Times New Roman" w:hAnsi="Times New Roman" w:cs="Times New Roman"/>
                <w:color w:val="000000"/>
                <w:sz w:val="24"/>
                <w:szCs w:val="24"/>
                <w:lang w:val="uk-UA" w:eastAsia="it-IT"/>
              </w:rPr>
              <w:t>, кошти МТД</w:t>
            </w:r>
          </w:p>
          <w:p w:rsidR="00240B38" w:rsidRPr="0055317D" w:rsidRDefault="00240B38" w:rsidP="00240B38">
            <w:pPr>
              <w:widowControl w:val="0"/>
              <w:spacing w:after="0" w:line="240" w:lineRule="auto"/>
              <w:rPr>
                <w:rFonts w:ascii="Times New Roman" w:eastAsia="Times New Roman" w:hAnsi="Times New Roman" w:cs="Times New Roman"/>
                <w:color w:val="000000"/>
                <w:sz w:val="24"/>
                <w:szCs w:val="24"/>
                <w:lang w:val="uk-UA" w:eastAsia="it-IT"/>
              </w:rPr>
            </w:pPr>
          </w:p>
        </w:tc>
      </w:tr>
      <w:tr w:rsidR="00240B38" w:rsidRPr="0055317D" w:rsidTr="00240B38">
        <w:trPr>
          <w:jc w:val="right"/>
        </w:trPr>
        <w:tc>
          <w:tcPr>
            <w:tcW w:w="2552" w:type="dxa"/>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55317D"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r w:rsidRPr="0055317D">
              <w:rPr>
                <w:rFonts w:ascii="Times New Roman" w:eastAsia="Calibri" w:hAnsi="Times New Roman" w:cs="Times New Roman"/>
                <w:color w:val="000000"/>
                <w:sz w:val="24"/>
                <w:szCs w:val="24"/>
                <w:lang w:val="uk-UA" w:eastAsia="it-IT"/>
              </w:rPr>
              <w:t>Первозванівська сільська рада</w:t>
            </w:r>
          </w:p>
          <w:p w:rsidR="00240B38" w:rsidRPr="0055317D"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p>
        </w:tc>
      </w:tr>
      <w:tr w:rsidR="00240B38" w:rsidRPr="0055317D" w:rsidTr="00240B38">
        <w:trPr>
          <w:jc w:val="right"/>
        </w:trPr>
        <w:tc>
          <w:tcPr>
            <w:tcW w:w="2552" w:type="dxa"/>
            <w:shd w:val="clear" w:color="auto" w:fill="FFFFFF"/>
            <w:vAlign w:val="center"/>
          </w:tcPr>
          <w:p w:rsidR="00240B38" w:rsidRPr="0055317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55317D">
              <w:rPr>
                <w:rFonts w:ascii="Times New Roman" w:eastAsia="Calibri" w:hAnsi="Times New Roman" w:cs="Times New Roman"/>
                <w:b/>
                <w:bCs/>
                <w:color w:val="000000"/>
                <w:sz w:val="24"/>
                <w:szCs w:val="24"/>
                <w:lang w:val="uk-UA"/>
              </w:rPr>
              <w:t>Інше:</w:t>
            </w:r>
          </w:p>
        </w:tc>
        <w:tc>
          <w:tcPr>
            <w:tcW w:w="7297" w:type="dxa"/>
            <w:gridSpan w:val="4"/>
            <w:vAlign w:val="center"/>
          </w:tcPr>
          <w:p w:rsidR="00240B38" w:rsidRPr="0055317D" w:rsidRDefault="00240B38" w:rsidP="00240B38">
            <w:pPr>
              <w:widowControl w:val="0"/>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483CFE" w:rsidTr="00240B38">
        <w:trPr>
          <w:jc w:val="right"/>
        </w:trPr>
        <w:tc>
          <w:tcPr>
            <w:tcW w:w="2552" w:type="dxa"/>
            <w:vAlign w:val="center"/>
          </w:tcPr>
          <w:p w:rsidR="00240B38" w:rsidRPr="00483CFE"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483CFE">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483CFE"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483CFE">
              <w:rPr>
                <w:rFonts w:ascii="Times New Roman" w:hAnsi="Times New Roman"/>
                <w:sz w:val="24"/>
                <w:szCs w:val="24"/>
                <w:lang w:eastAsia="it-IT"/>
              </w:rPr>
              <w:t>1.1.1. Створення умов та підтримка розвитку підприємництва в громаді</w:t>
            </w:r>
          </w:p>
        </w:tc>
      </w:tr>
      <w:tr w:rsidR="00240B38" w:rsidRPr="00483CFE" w:rsidTr="00240B38">
        <w:trPr>
          <w:jc w:val="right"/>
        </w:trPr>
        <w:tc>
          <w:tcPr>
            <w:tcW w:w="2552" w:type="dxa"/>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t>Назва проекту:</w:t>
            </w:r>
          </w:p>
        </w:tc>
        <w:tc>
          <w:tcPr>
            <w:tcW w:w="7297" w:type="dxa"/>
            <w:gridSpan w:val="4"/>
          </w:tcPr>
          <w:p w:rsidR="00240B38" w:rsidRPr="00483CFE" w:rsidRDefault="00240B38" w:rsidP="00240B38">
            <w:pPr>
              <w:widowControl w:val="0"/>
              <w:spacing w:after="0" w:line="240" w:lineRule="auto"/>
              <w:rPr>
                <w:rFonts w:ascii="Times New Roman" w:hAnsi="Times New Roman"/>
                <w:b/>
                <w:sz w:val="24"/>
                <w:szCs w:val="24"/>
                <w:lang w:eastAsia="it-IT"/>
              </w:rPr>
            </w:pPr>
            <w:r w:rsidRPr="00483CFE">
              <w:rPr>
                <w:rFonts w:ascii="Times New Roman" w:hAnsi="Times New Roman"/>
                <w:b/>
                <w:color w:val="000000"/>
                <w:sz w:val="24"/>
                <w:szCs w:val="24"/>
                <w:shd w:val="clear" w:color="auto" w:fill="FFFFFF"/>
              </w:rPr>
              <w:t>Будівництво сонячної електростанції на території Первозванівської ОТГ</w:t>
            </w:r>
          </w:p>
        </w:tc>
      </w:tr>
      <w:tr w:rsidR="00240B38" w:rsidRPr="00483CFE" w:rsidTr="00240B38">
        <w:trPr>
          <w:jc w:val="right"/>
        </w:trPr>
        <w:tc>
          <w:tcPr>
            <w:tcW w:w="2552" w:type="dxa"/>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t>Цілі проекту:</w:t>
            </w:r>
          </w:p>
        </w:tc>
        <w:tc>
          <w:tcPr>
            <w:tcW w:w="7297" w:type="dxa"/>
            <w:gridSpan w:val="4"/>
          </w:tcPr>
          <w:p w:rsidR="00240B38" w:rsidRPr="00483CFE" w:rsidRDefault="00240B38" w:rsidP="00240B38">
            <w:pPr>
              <w:widowControl w:val="0"/>
              <w:spacing w:after="0" w:line="240" w:lineRule="auto"/>
              <w:jc w:val="both"/>
              <w:rPr>
                <w:rFonts w:ascii="Times New Roman" w:hAnsi="Times New Roman"/>
                <w:sz w:val="24"/>
                <w:szCs w:val="24"/>
                <w:lang w:eastAsia="it-IT"/>
              </w:rPr>
            </w:pPr>
            <w:r w:rsidRPr="00483CFE">
              <w:rPr>
                <w:rFonts w:ascii="Times New Roman" w:hAnsi="Times New Roman"/>
                <w:sz w:val="24"/>
                <w:szCs w:val="24"/>
                <w:lang w:eastAsia="it-IT"/>
              </w:rPr>
              <w:t>Реалізація проекту матиме значний соціальний ефект, завдяки якому будуть отриманні додаткові фінансові надходження до бюджету Первозванівської ОТГ за рахунок продажу надлишків електроенергії за «Зеленим тарифом»</w:t>
            </w:r>
          </w:p>
        </w:tc>
      </w:tr>
      <w:tr w:rsidR="00240B38" w:rsidRPr="00483CFE" w:rsidTr="00240B38">
        <w:trPr>
          <w:jc w:val="right"/>
        </w:trPr>
        <w:tc>
          <w:tcPr>
            <w:tcW w:w="2552" w:type="dxa"/>
            <w:vAlign w:val="center"/>
          </w:tcPr>
          <w:p w:rsidR="00240B38" w:rsidRPr="00483CFE"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483CFE">
              <w:rPr>
                <w:rFonts w:ascii="Times New Roman" w:hAnsi="Times New Roman"/>
                <w:b/>
                <w:color w:val="000000"/>
                <w:sz w:val="24"/>
                <w:szCs w:val="24"/>
              </w:rPr>
              <w:t>Територія впливу проекту:</w:t>
            </w:r>
          </w:p>
        </w:tc>
        <w:tc>
          <w:tcPr>
            <w:tcW w:w="7297" w:type="dxa"/>
            <w:gridSpan w:val="4"/>
          </w:tcPr>
          <w:p w:rsidR="00240B38" w:rsidRPr="00483CFE" w:rsidRDefault="00240B38" w:rsidP="00240B38">
            <w:pPr>
              <w:widowControl w:val="0"/>
              <w:spacing w:after="0" w:line="240" w:lineRule="auto"/>
              <w:rPr>
                <w:rFonts w:ascii="Times New Roman" w:hAnsi="Times New Roman"/>
                <w:sz w:val="24"/>
                <w:szCs w:val="24"/>
                <w:lang w:eastAsia="it-IT"/>
              </w:rPr>
            </w:pPr>
            <w:r w:rsidRPr="00483CFE">
              <w:rPr>
                <w:rFonts w:ascii="Times New Roman" w:hAnsi="Times New Roman"/>
                <w:sz w:val="24"/>
                <w:szCs w:val="24"/>
                <w:lang w:eastAsia="it-IT"/>
              </w:rPr>
              <w:t>Первозванівська ОТГ</w:t>
            </w:r>
          </w:p>
        </w:tc>
      </w:tr>
      <w:tr w:rsidR="00240B38" w:rsidRPr="00483CFE" w:rsidTr="00240B38">
        <w:trPr>
          <w:jc w:val="right"/>
        </w:trPr>
        <w:tc>
          <w:tcPr>
            <w:tcW w:w="2552" w:type="dxa"/>
            <w:vAlign w:val="center"/>
          </w:tcPr>
          <w:p w:rsidR="00240B38" w:rsidRPr="00483CFE"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483CFE">
              <w:rPr>
                <w:rFonts w:ascii="Times New Roman" w:hAnsi="Times New Roman"/>
                <w:b/>
                <w:color w:val="000000"/>
                <w:sz w:val="24"/>
                <w:szCs w:val="24"/>
              </w:rPr>
              <w:t>Орієнтовна кількість отримувачів вигод</w:t>
            </w:r>
          </w:p>
        </w:tc>
        <w:tc>
          <w:tcPr>
            <w:tcW w:w="7297" w:type="dxa"/>
            <w:gridSpan w:val="4"/>
          </w:tcPr>
          <w:p w:rsidR="00240B38" w:rsidRPr="00483CFE" w:rsidRDefault="00C46D94"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5585</w:t>
            </w:r>
            <w:r w:rsidR="00240B38" w:rsidRPr="00483CFE">
              <w:rPr>
                <w:rFonts w:ascii="Times New Roman" w:hAnsi="Times New Roman"/>
                <w:sz w:val="24"/>
                <w:szCs w:val="24"/>
                <w:lang w:eastAsia="it-IT"/>
              </w:rPr>
              <w:t xml:space="preserve"> осіб</w:t>
            </w:r>
          </w:p>
        </w:tc>
      </w:tr>
      <w:tr w:rsidR="00240B38" w:rsidRPr="00483CFE" w:rsidTr="00240B38">
        <w:trPr>
          <w:jc w:val="right"/>
        </w:trPr>
        <w:tc>
          <w:tcPr>
            <w:tcW w:w="2552" w:type="dxa"/>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t>Стислий опис проекту:</w:t>
            </w:r>
          </w:p>
        </w:tc>
        <w:tc>
          <w:tcPr>
            <w:tcW w:w="7297" w:type="dxa"/>
            <w:gridSpan w:val="4"/>
          </w:tcPr>
          <w:p w:rsidR="00240B38" w:rsidRPr="00483CFE" w:rsidRDefault="00240B38" w:rsidP="00240B38">
            <w:pPr>
              <w:widowControl w:val="0"/>
              <w:spacing w:after="0" w:line="240" w:lineRule="auto"/>
              <w:jc w:val="both"/>
              <w:rPr>
                <w:rFonts w:ascii="Times New Roman" w:hAnsi="Times New Roman"/>
                <w:sz w:val="24"/>
                <w:szCs w:val="24"/>
                <w:lang w:eastAsia="it-IT"/>
              </w:rPr>
            </w:pPr>
            <w:r w:rsidRPr="00483CFE">
              <w:rPr>
                <w:rFonts w:ascii="Times New Roman" w:hAnsi="Times New Roman"/>
                <w:sz w:val="24"/>
                <w:szCs w:val="24"/>
                <w:lang w:eastAsia="it-IT"/>
              </w:rPr>
              <w:t xml:space="preserve">В межах проекту буде спроектовано та збудовано комунальну сонячну електростанцію потужністю до 500кВт. Будівництво такої електростанції пояснюється необхідністю здешевити витрати на </w:t>
            </w:r>
            <w:r w:rsidRPr="00483CFE">
              <w:rPr>
                <w:rFonts w:ascii="Times New Roman" w:hAnsi="Times New Roman"/>
                <w:sz w:val="24"/>
                <w:szCs w:val="24"/>
                <w:lang w:eastAsia="it-IT"/>
              </w:rPr>
              <w:lastRenderedPageBreak/>
              <w:t>електрозабезпечення об’єктів комунальної сфери ОТГ та отримувати додаткові фінансові джерела надходжень до місцевого бюджету за рахунок продажу надлишків електроенергії по «зеленому тарифу».</w:t>
            </w:r>
          </w:p>
        </w:tc>
      </w:tr>
      <w:tr w:rsidR="00240B38" w:rsidRPr="00483CFE" w:rsidTr="00240B38">
        <w:trPr>
          <w:jc w:val="right"/>
        </w:trPr>
        <w:tc>
          <w:tcPr>
            <w:tcW w:w="2552" w:type="dxa"/>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lastRenderedPageBreak/>
              <w:t>Очікувані результати:</w:t>
            </w:r>
          </w:p>
        </w:tc>
        <w:tc>
          <w:tcPr>
            <w:tcW w:w="7297" w:type="dxa"/>
            <w:gridSpan w:val="4"/>
            <w:shd w:val="clear" w:color="auto" w:fill="FFFFFF"/>
          </w:tcPr>
          <w:p w:rsidR="00240B38" w:rsidRPr="00483CFE" w:rsidRDefault="00240B38" w:rsidP="00393EC3">
            <w:pPr>
              <w:pStyle w:val="ad"/>
              <w:widowControl w:val="0"/>
              <w:numPr>
                <w:ilvl w:val="0"/>
                <w:numId w:val="33"/>
              </w:numPr>
              <w:spacing w:after="0" w:line="240" w:lineRule="auto"/>
              <w:ind w:left="134" w:hanging="142"/>
              <w:contextualSpacing w:val="0"/>
              <w:rPr>
                <w:rFonts w:ascii="Times New Roman" w:eastAsia="Times New Roman" w:hAnsi="Times New Roman"/>
                <w:sz w:val="24"/>
                <w:szCs w:val="24"/>
                <w:lang w:val="uk-UA" w:eastAsia="ru-RU"/>
              </w:rPr>
            </w:pPr>
            <w:r w:rsidRPr="00483CFE">
              <w:rPr>
                <w:rFonts w:ascii="Times New Roman" w:eastAsia="Times New Roman" w:hAnsi="Times New Roman"/>
                <w:sz w:val="24"/>
                <w:szCs w:val="24"/>
                <w:lang w:val="uk-UA" w:eastAsia="ru-RU"/>
              </w:rPr>
              <w:t>Заощадження бюджетних коштів;</w:t>
            </w:r>
          </w:p>
          <w:p w:rsidR="00240B38" w:rsidRPr="00483CFE" w:rsidRDefault="00240B38" w:rsidP="00393EC3">
            <w:pPr>
              <w:pStyle w:val="ad"/>
              <w:widowControl w:val="0"/>
              <w:numPr>
                <w:ilvl w:val="0"/>
                <w:numId w:val="33"/>
              </w:numPr>
              <w:spacing w:after="0" w:line="240" w:lineRule="auto"/>
              <w:ind w:left="134" w:hanging="142"/>
              <w:contextualSpacing w:val="0"/>
              <w:rPr>
                <w:rFonts w:ascii="Times New Roman" w:eastAsia="Times New Roman" w:hAnsi="Times New Roman"/>
                <w:sz w:val="24"/>
                <w:szCs w:val="24"/>
                <w:lang w:val="uk-UA" w:eastAsia="ru-RU"/>
              </w:rPr>
            </w:pPr>
            <w:r w:rsidRPr="00483CFE">
              <w:rPr>
                <w:rFonts w:ascii="Times New Roman" w:eastAsia="Times New Roman" w:hAnsi="Times New Roman"/>
                <w:sz w:val="24"/>
                <w:szCs w:val="24"/>
                <w:lang w:val="uk-UA" w:eastAsia="ru-RU"/>
              </w:rPr>
              <w:t>Забезпечення розвитку альтернативної енергетики;</w:t>
            </w:r>
          </w:p>
          <w:p w:rsidR="00240B38" w:rsidRPr="00483CFE" w:rsidRDefault="00240B38" w:rsidP="00393EC3">
            <w:pPr>
              <w:pStyle w:val="ad"/>
              <w:widowControl w:val="0"/>
              <w:numPr>
                <w:ilvl w:val="0"/>
                <w:numId w:val="33"/>
              </w:numPr>
              <w:spacing w:after="0" w:line="240" w:lineRule="auto"/>
              <w:ind w:left="134" w:hanging="142"/>
              <w:contextualSpacing w:val="0"/>
              <w:rPr>
                <w:rFonts w:ascii="Times New Roman" w:eastAsia="Times New Roman" w:hAnsi="Times New Roman"/>
                <w:sz w:val="24"/>
                <w:szCs w:val="24"/>
                <w:lang w:val="uk-UA" w:eastAsia="ru-RU"/>
              </w:rPr>
            </w:pPr>
            <w:r w:rsidRPr="00483CFE">
              <w:rPr>
                <w:rFonts w:ascii="Times New Roman" w:eastAsia="Times New Roman" w:hAnsi="Times New Roman"/>
                <w:sz w:val="24"/>
                <w:szCs w:val="24"/>
                <w:lang w:val="uk-UA" w:eastAsia="ru-RU"/>
              </w:rPr>
              <w:t>Популяризація незалежного та екологічного джерела енергії;</w:t>
            </w:r>
          </w:p>
          <w:p w:rsidR="00240B38" w:rsidRPr="00483CFE" w:rsidRDefault="00240B38" w:rsidP="00393EC3">
            <w:pPr>
              <w:pStyle w:val="ad"/>
              <w:widowControl w:val="0"/>
              <w:numPr>
                <w:ilvl w:val="0"/>
                <w:numId w:val="33"/>
              </w:numPr>
              <w:spacing w:after="0" w:line="240" w:lineRule="auto"/>
              <w:ind w:left="134" w:hanging="142"/>
              <w:contextualSpacing w:val="0"/>
              <w:rPr>
                <w:rFonts w:ascii="Times New Roman" w:eastAsia="Times New Roman" w:hAnsi="Times New Roman"/>
                <w:sz w:val="24"/>
                <w:szCs w:val="24"/>
                <w:lang w:val="uk-UA" w:eastAsia="ru-RU"/>
              </w:rPr>
            </w:pPr>
            <w:r w:rsidRPr="00483CFE">
              <w:rPr>
                <w:rFonts w:ascii="Times New Roman" w:eastAsia="Times New Roman" w:hAnsi="Times New Roman"/>
                <w:sz w:val="24"/>
                <w:szCs w:val="24"/>
                <w:lang w:val="uk-UA" w:eastAsia="ru-RU"/>
              </w:rPr>
              <w:t>Створення нових робочих місць.</w:t>
            </w:r>
          </w:p>
        </w:tc>
      </w:tr>
      <w:tr w:rsidR="00240B38" w:rsidRPr="00483CFE" w:rsidTr="00240B38">
        <w:trPr>
          <w:jc w:val="right"/>
        </w:trPr>
        <w:tc>
          <w:tcPr>
            <w:tcW w:w="2552" w:type="dxa"/>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t>Ключові заходи проекту:</w:t>
            </w:r>
          </w:p>
        </w:tc>
        <w:tc>
          <w:tcPr>
            <w:tcW w:w="7297" w:type="dxa"/>
            <w:gridSpan w:val="4"/>
          </w:tcPr>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Отримання технічних умов на СЕС.</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Розробка проектної документації на СЕС.</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Розробка та узгодження проектної документації, на будівництво ЛЕП і робіт по точці приєднання до мережі.</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Імпорт обладнання та будівництво СЕС.</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Отримання ліцензії НКРЕ на право виробництва електроенергії.</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Отримання статусу Члена Оптового Ринку Електроенергії </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України.</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Затвердження в НКРЕ зеленого тарифу на СЕС.</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eastAsia="it-IT"/>
              </w:rPr>
            </w:pPr>
            <w:r w:rsidRPr="00483CFE">
              <w:rPr>
                <w:rFonts w:ascii="Times New Roman" w:hAnsi="Times New Roman"/>
                <w:sz w:val="24"/>
                <w:szCs w:val="24"/>
                <w:lang w:val="uk-UA" w:eastAsia="it-IT"/>
              </w:rPr>
              <w:t>Підписання договору купівлі-продажу електроенергії.</w:t>
            </w:r>
          </w:p>
          <w:p w:rsidR="00240B38" w:rsidRPr="00483CFE" w:rsidRDefault="00240B38" w:rsidP="00393EC3">
            <w:pPr>
              <w:pStyle w:val="ad"/>
              <w:widowControl w:val="0"/>
              <w:numPr>
                <w:ilvl w:val="0"/>
                <w:numId w:val="34"/>
              </w:numPr>
              <w:spacing w:after="0" w:line="240" w:lineRule="auto"/>
              <w:ind w:left="276" w:hanging="283"/>
              <w:contextualSpacing w:val="0"/>
              <w:rPr>
                <w:rFonts w:ascii="Times New Roman" w:hAnsi="Times New Roman"/>
                <w:sz w:val="24"/>
                <w:szCs w:val="24"/>
                <w:lang w:val="uk-UA"/>
              </w:rPr>
            </w:pPr>
            <w:r w:rsidRPr="00483CFE">
              <w:rPr>
                <w:rFonts w:ascii="Times New Roman" w:hAnsi="Times New Roman"/>
                <w:sz w:val="24"/>
                <w:szCs w:val="24"/>
                <w:lang w:val="uk-UA" w:eastAsia="it-IT"/>
              </w:rPr>
              <w:t>Завершення пуско-налагоджувальних робіт і включення станції.</w:t>
            </w:r>
          </w:p>
        </w:tc>
      </w:tr>
      <w:tr w:rsidR="00240B38" w:rsidRPr="00483CFE" w:rsidTr="00240B38">
        <w:trPr>
          <w:jc w:val="right"/>
        </w:trPr>
        <w:tc>
          <w:tcPr>
            <w:tcW w:w="2552" w:type="dxa"/>
            <w:shd w:val="clear" w:color="auto" w:fill="FFFFFF"/>
            <w:vAlign w:val="center"/>
          </w:tcPr>
          <w:p w:rsidR="00240B38" w:rsidRPr="00483CFE" w:rsidRDefault="00240B38" w:rsidP="00240B38">
            <w:pPr>
              <w:widowControl w:val="0"/>
              <w:spacing w:after="0" w:line="240" w:lineRule="auto"/>
              <w:rPr>
                <w:rFonts w:ascii="Times New Roman" w:hAnsi="Times New Roman"/>
                <w:b/>
                <w:color w:val="000000"/>
                <w:sz w:val="24"/>
                <w:szCs w:val="24"/>
              </w:rPr>
            </w:pPr>
            <w:r w:rsidRPr="00483CFE">
              <w:rPr>
                <w:rFonts w:ascii="Times New Roman" w:hAnsi="Times New Roman"/>
                <w:b/>
                <w:color w:val="000000"/>
                <w:sz w:val="24"/>
                <w:szCs w:val="24"/>
              </w:rPr>
              <w:t xml:space="preserve">Період здійснення: </w:t>
            </w:r>
          </w:p>
        </w:tc>
        <w:tc>
          <w:tcPr>
            <w:tcW w:w="7297" w:type="dxa"/>
            <w:gridSpan w:val="4"/>
            <w:vAlign w:val="center"/>
          </w:tcPr>
          <w:p w:rsidR="00240B38" w:rsidRPr="00483CFE" w:rsidRDefault="00240B38" w:rsidP="00240B38">
            <w:pPr>
              <w:widowControl w:val="0"/>
              <w:spacing w:after="0" w:line="240" w:lineRule="auto"/>
              <w:rPr>
                <w:rFonts w:ascii="Times New Roman" w:hAnsi="Times New Roman"/>
                <w:color w:val="000000"/>
                <w:sz w:val="24"/>
                <w:szCs w:val="24"/>
                <w:lang w:eastAsia="it-IT"/>
              </w:rPr>
            </w:pPr>
            <w:r w:rsidRPr="00483CFE">
              <w:rPr>
                <w:rFonts w:ascii="Times New Roman" w:hAnsi="Times New Roman"/>
                <w:color w:val="000000"/>
                <w:sz w:val="24"/>
                <w:szCs w:val="24"/>
                <w:lang w:eastAsia="it-IT"/>
              </w:rPr>
              <w:t>2022</w:t>
            </w:r>
            <w:r w:rsidRPr="00483CFE">
              <w:rPr>
                <w:rFonts w:ascii="Times New Roman" w:hAnsi="Times New Roman"/>
                <w:color w:val="000000"/>
                <w:sz w:val="24"/>
                <w:szCs w:val="24"/>
                <w:lang w:val="en-US" w:eastAsia="it-IT"/>
              </w:rPr>
              <w:t xml:space="preserve"> </w:t>
            </w:r>
            <w:r w:rsidRPr="00483CFE">
              <w:rPr>
                <w:rFonts w:ascii="Times New Roman" w:hAnsi="Times New Roman"/>
                <w:color w:val="000000"/>
                <w:sz w:val="24"/>
                <w:szCs w:val="24"/>
                <w:lang w:eastAsia="it-IT"/>
              </w:rPr>
              <w:t>рік</w:t>
            </w:r>
          </w:p>
        </w:tc>
      </w:tr>
      <w:tr w:rsidR="00240B38" w:rsidRPr="00483CFE" w:rsidTr="00240B38">
        <w:trPr>
          <w:jc w:val="right"/>
        </w:trPr>
        <w:tc>
          <w:tcPr>
            <w:tcW w:w="2552" w:type="dxa"/>
            <w:vMerge w:val="restart"/>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eastAsia="it-IT"/>
              </w:rPr>
            </w:pPr>
            <w:r w:rsidRPr="00483CFE">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eastAsia="it-IT"/>
              </w:rPr>
            </w:pPr>
            <w:r w:rsidRPr="00483CFE">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eastAsia="it-IT"/>
              </w:rPr>
            </w:pPr>
            <w:r w:rsidRPr="00483CFE">
              <w:rPr>
                <w:rFonts w:ascii="Times New Roman" w:hAnsi="Times New Roman"/>
                <w:b/>
                <w:color w:val="000000"/>
                <w:sz w:val="24"/>
                <w:szCs w:val="24"/>
                <w:lang w:eastAsia="it-IT"/>
              </w:rPr>
              <w:t>2022</w:t>
            </w:r>
          </w:p>
        </w:tc>
        <w:tc>
          <w:tcPr>
            <w:tcW w:w="1133" w:type="dxa"/>
            <w:shd w:val="clear" w:color="auto" w:fill="E6E6E6"/>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eastAsia="it-IT"/>
              </w:rPr>
            </w:pPr>
            <w:r w:rsidRPr="00483CFE">
              <w:rPr>
                <w:rFonts w:ascii="Times New Roman" w:hAnsi="Times New Roman"/>
                <w:b/>
                <w:color w:val="000000"/>
                <w:sz w:val="24"/>
                <w:szCs w:val="24"/>
                <w:lang w:eastAsia="it-IT"/>
              </w:rPr>
              <w:t>Разом</w:t>
            </w:r>
          </w:p>
        </w:tc>
      </w:tr>
      <w:tr w:rsidR="00240B38" w:rsidRPr="00483CFE" w:rsidTr="00240B38">
        <w:trPr>
          <w:jc w:val="right"/>
        </w:trPr>
        <w:tc>
          <w:tcPr>
            <w:tcW w:w="2552" w:type="dxa"/>
            <w:vMerge/>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val="en-US" w:eastAsia="it-IT"/>
              </w:rPr>
            </w:pPr>
            <w:r w:rsidRPr="00483CFE">
              <w:rPr>
                <w:rFonts w:ascii="Times New Roman" w:hAnsi="Times New Roman"/>
                <w:b/>
                <w:color w:val="000000"/>
                <w:sz w:val="24"/>
                <w:szCs w:val="24"/>
                <w:lang w:val="en-US" w:eastAsia="it-IT"/>
              </w:rPr>
              <w:t>-</w:t>
            </w:r>
          </w:p>
        </w:tc>
        <w:tc>
          <w:tcPr>
            <w:tcW w:w="1843" w:type="dxa"/>
            <w:shd w:val="clear" w:color="auto" w:fill="auto"/>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val="en-US" w:eastAsia="it-IT"/>
              </w:rPr>
            </w:pPr>
            <w:r w:rsidRPr="00483CFE">
              <w:rPr>
                <w:rFonts w:ascii="Times New Roman" w:hAnsi="Times New Roman"/>
                <w:b/>
                <w:color w:val="000000"/>
                <w:sz w:val="24"/>
                <w:szCs w:val="24"/>
                <w:lang w:val="en-US" w:eastAsia="it-IT"/>
              </w:rPr>
              <w:t>-</w:t>
            </w:r>
          </w:p>
        </w:tc>
        <w:tc>
          <w:tcPr>
            <w:tcW w:w="1630" w:type="dxa"/>
            <w:shd w:val="clear" w:color="auto" w:fill="auto"/>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eastAsia="it-IT"/>
              </w:rPr>
            </w:pPr>
            <w:r w:rsidRPr="00483CFE">
              <w:rPr>
                <w:rFonts w:ascii="Times New Roman" w:hAnsi="Times New Roman"/>
                <w:b/>
                <w:color w:val="000000"/>
                <w:sz w:val="24"/>
                <w:szCs w:val="24"/>
                <w:lang w:eastAsia="it-IT"/>
              </w:rPr>
              <w:t>10000,0</w:t>
            </w:r>
          </w:p>
        </w:tc>
        <w:tc>
          <w:tcPr>
            <w:tcW w:w="1133" w:type="dxa"/>
            <w:shd w:val="clear" w:color="auto" w:fill="FFFFFF"/>
            <w:vAlign w:val="center"/>
          </w:tcPr>
          <w:p w:rsidR="00240B38" w:rsidRPr="00483CFE" w:rsidRDefault="00240B38" w:rsidP="00240B38">
            <w:pPr>
              <w:widowControl w:val="0"/>
              <w:spacing w:after="0" w:line="240" w:lineRule="auto"/>
              <w:jc w:val="center"/>
              <w:rPr>
                <w:rFonts w:ascii="Times New Roman" w:hAnsi="Times New Roman"/>
                <w:b/>
                <w:color w:val="000000"/>
                <w:sz w:val="24"/>
                <w:szCs w:val="24"/>
                <w:lang w:eastAsia="it-IT"/>
              </w:rPr>
            </w:pPr>
            <w:r w:rsidRPr="00483CFE">
              <w:rPr>
                <w:rFonts w:ascii="Times New Roman" w:hAnsi="Times New Roman"/>
                <w:b/>
                <w:color w:val="000000"/>
                <w:sz w:val="24"/>
                <w:szCs w:val="24"/>
                <w:lang w:eastAsia="it-IT"/>
              </w:rPr>
              <w:t>10000,0</w:t>
            </w:r>
          </w:p>
        </w:tc>
      </w:tr>
      <w:tr w:rsidR="00240B38" w:rsidRPr="00483CFE" w:rsidTr="00240B38">
        <w:trPr>
          <w:jc w:val="right"/>
        </w:trPr>
        <w:tc>
          <w:tcPr>
            <w:tcW w:w="2552" w:type="dxa"/>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t>Джерела фінансування:</w:t>
            </w:r>
          </w:p>
        </w:tc>
        <w:tc>
          <w:tcPr>
            <w:tcW w:w="7297" w:type="dxa"/>
            <w:gridSpan w:val="4"/>
            <w:vAlign w:val="center"/>
          </w:tcPr>
          <w:p w:rsidR="00240B38" w:rsidRPr="00483CFE" w:rsidRDefault="00240B38" w:rsidP="00240B38">
            <w:pPr>
              <w:pStyle w:val="af0"/>
              <w:widowControl w:val="0"/>
              <w:spacing w:before="0" w:beforeAutospacing="0" w:after="0" w:afterAutospacing="0"/>
              <w:rPr>
                <w:color w:val="000000"/>
                <w:lang w:val="uk-UA" w:eastAsia="it-IT"/>
              </w:rPr>
            </w:pPr>
            <w:r w:rsidRPr="00483CFE">
              <w:rPr>
                <w:color w:val="000000"/>
                <w:lang w:val="uk-UA" w:eastAsia="it-IT"/>
              </w:rPr>
              <w:t>Кошти потенційних інвесторів, місцевий бюджет</w:t>
            </w:r>
          </w:p>
        </w:tc>
      </w:tr>
      <w:tr w:rsidR="00240B38" w:rsidRPr="00483CFE" w:rsidTr="00240B38">
        <w:trPr>
          <w:jc w:val="right"/>
        </w:trPr>
        <w:tc>
          <w:tcPr>
            <w:tcW w:w="2552" w:type="dxa"/>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483CFE" w:rsidRDefault="00240B38" w:rsidP="00240B38">
            <w:pPr>
              <w:widowControl w:val="0"/>
              <w:spacing w:after="0" w:line="240" w:lineRule="auto"/>
              <w:jc w:val="both"/>
              <w:rPr>
                <w:rFonts w:ascii="Times New Roman" w:hAnsi="Times New Roman"/>
                <w:color w:val="000000"/>
                <w:sz w:val="24"/>
                <w:szCs w:val="24"/>
                <w:lang w:eastAsia="it-IT"/>
              </w:rPr>
            </w:pPr>
            <w:r w:rsidRPr="00483CFE">
              <w:rPr>
                <w:rFonts w:ascii="Times New Roman" w:hAnsi="Times New Roman"/>
                <w:color w:val="000000"/>
                <w:sz w:val="24"/>
                <w:szCs w:val="24"/>
                <w:lang w:eastAsia="it-IT"/>
              </w:rPr>
              <w:t xml:space="preserve">Потенційні інвестори, Первозванівська ОТГ </w:t>
            </w:r>
          </w:p>
        </w:tc>
      </w:tr>
      <w:tr w:rsidR="00240B38" w:rsidRPr="00483CFE" w:rsidTr="00240B38">
        <w:trPr>
          <w:jc w:val="right"/>
        </w:trPr>
        <w:tc>
          <w:tcPr>
            <w:tcW w:w="2552" w:type="dxa"/>
            <w:shd w:val="clear" w:color="auto" w:fill="FFFFFF"/>
            <w:vAlign w:val="center"/>
          </w:tcPr>
          <w:p w:rsidR="00240B38" w:rsidRPr="00483CFE" w:rsidRDefault="00240B38" w:rsidP="00240B38">
            <w:pPr>
              <w:widowControl w:val="0"/>
              <w:spacing w:after="0" w:line="240" w:lineRule="auto"/>
              <w:rPr>
                <w:rFonts w:ascii="Times New Roman" w:hAnsi="Times New Roman"/>
                <w:b/>
                <w:bCs/>
                <w:color w:val="000000"/>
                <w:sz w:val="24"/>
                <w:szCs w:val="24"/>
              </w:rPr>
            </w:pPr>
            <w:r w:rsidRPr="00483CFE">
              <w:rPr>
                <w:rFonts w:ascii="Times New Roman" w:hAnsi="Times New Roman"/>
                <w:b/>
                <w:bCs/>
                <w:color w:val="000000"/>
                <w:sz w:val="24"/>
                <w:szCs w:val="24"/>
              </w:rPr>
              <w:t>Інше:</w:t>
            </w:r>
          </w:p>
        </w:tc>
        <w:tc>
          <w:tcPr>
            <w:tcW w:w="7297" w:type="dxa"/>
            <w:gridSpan w:val="4"/>
            <w:vAlign w:val="center"/>
          </w:tcPr>
          <w:p w:rsidR="00240B38" w:rsidRPr="00483CFE"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en-US"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0C0CFD" w:rsidTr="00240B38">
        <w:trPr>
          <w:jc w:val="right"/>
        </w:trPr>
        <w:tc>
          <w:tcPr>
            <w:tcW w:w="2552" w:type="dxa"/>
            <w:vAlign w:val="center"/>
          </w:tcPr>
          <w:p w:rsidR="00240B38" w:rsidRPr="000C0CFD" w:rsidRDefault="00240B38" w:rsidP="00240B38">
            <w:pPr>
              <w:widowControl w:val="0"/>
              <w:spacing w:after="0" w:line="240" w:lineRule="auto"/>
              <w:outlineLvl w:val="5"/>
              <w:rPr>
                <w:rFonts w:ascii="Times New Roman" w:eastAsia="Times New Roman" w:hAnsi="Times New Roman" w:cs="Times New Roman"/>
                <w:i/>
                <w:color w:val="000000"/>
                <w:sz w:val="24"/>
                <w:szCs w:val="24"/>
                <w:lang w:val="uk-UA"/>
              </w:rPr>
            </w:pPr>
            <w:r w:rsidRPr="000C0CFD">
              <w:rPr>
                <w:rFonts w:ascii="Times New Roman" w:eastAsia="Times New Roman" w:hAnsi="Times New Roman" w:cs="Times New Roman"/>
                <w:i/>
                <w:color w:val="000000"/>
                <w:sz w:val="24"/>
                <w:szCs w:val="24"/>
                <w:lang w:val="uk-UA"/>
              </w:rPr>
              <w:t>Завдання Стратегії, якому відповідає проект:</w:t>
            </w:r>
          </w:p>
        </w:tc>
        <w:tc>
          <w:tcPr>
            <w:tcW w:w="7297" w:type="dxa"/>
            <w:gridSpan w:val="4"/>
          </w:tcPr>
          <w:p w:rsidR="00240B38" w:rsidRPr="000C0CFD"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eastAsia="it-IT"/>
              </w:rPr>
            </w:pPr>
            <w:r w:rsidRPr="000C0CFD">
              <w:rPr>
                <w:rFonts w:ascii="Times New Roman" w:eastAsia="Calibri" w:hAnsi="Times New Roman" w:cs="Times New Roman"/>
                <w:sz w:val="24"/>
                <w:szCs w:val="24"/>
                <w:lang w:val="uk-UA" w:eastAsia="it-IT"/>
              </w:rPr>
              <w:t>1.2.1 Проведення інвентаризації місцевих ресурсів громади</w:t>
            </w:r>
          </w:p>
        </w:tc>
      </w:tr>
      <w:tr w:rsidR="00240B38" w:rsidRPr="00512591" w:rsidTr="00240B38">
        <w:trPr>
          <w:jc w:val="right"/>
        </w:trPr>
        <w:tc>
          <w:tcPr>
            <w:tcW w:w="2552" w:type="dxa"/>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t>Назва проекту:</w:t>
            </w:r>
          </w:p>
        </w:tc>
        <w:tc>
          <w:tcPr>
            <w:tcW w:w="7297" w:type="dxa"/>
            <w:gridSpan w:val="4"/>
          </w:tcPr>
          <w:p w:rsidR="00240B38" w:rsidRPr="000C0CFD" w:rsidRDefault="00240B38" w:rsidP="00240B38">
            <w:pPr>
              <w:widowControl w:val="0"/>
              <w:spacing w:after="0" w:line="240" w:lineRule="auto"/>
              <w:rPr>
                <w:rFonts w:ascii="Times New Roman" w:eastAsia="Calibri" w:hAnsi="Times New Roman" w:cs="Times New Roman"/>
                <w:b/>
                <w:sz w:val="24"/>
                <w:szCs w:val="24"/>
                <w:lang w:val="uk-UA" w:eastAsia="it-IT"/>
              </w:rPr>
            </w:pPr>
            <w:r w:rsidRPr="000C0CFD">
              <w:rPr>
                <w:rFonts w:ascii="Times New Roman" w:eastAsia="Calibri" w:hAnsi="Times New Roman" w:cs="Times New Roman"/>
                <w:b/>
                <w:sz w:val="24"/>
                <w:szCs w:val="24"/>
                <w:lang w:val="uk-UA" w:eastAsia="it-IT"/>
              </w:rPr>
              <w:t>Виготовлення технічної документації із землеустрою щодо інвентаризації земельних ділянок</w:t>
            </w:r>
          </w:p>
        </w:tc>
      </w:tr>
      <w:tr w:rsidR="00240B38" w:rsidRPr="000C0CFD" w:rsidTr="00240B38">
        <w:trPr>
          <w:jc w:val="right"/>
        </w:trPr>
        <w:tc>
          <w:tcPr>
            <w:tcW w:w="2552" w:type="dxa"/>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t>Цілі проекту:</w:t>
            </w:r>
          </w:p>
        </w:tc>
        <w:tc>
          <w:tcPr>
            <w:tcW w:w="7297" w:type="dxa"/>
            <w:gridSpan w:val="4"/>
          </w:tcPr>
          <w:p w:rsidR="00240B38" w:rsidRPr="000C0CFD" w:rsidRDefault="00240B38" w:rsidP="00240B38">
            <w:pPr>
              <w:widowControl w:val="0"/>
              <w:spacing w:after="0" w:line="240" w:lineRule="auto"/>
              <w:jc w:val="both"/>
              <w:rPr>
                <w:rFonts w:ascii="Times New Roman" w:eastAsia="Calibri" w:hAnsi="Times New Roman" w:cs="Times New Roman"/>
                <w:sz w:val="24"/>
                <w:szCs w:val="24"/>
                <w:lang w:val="uk-UA" w:eastAsia="it-IT"/>
              </w:rPr>
            </w:pPr>
            <w:r>
              <w:rPr>
                <w:rFonts w:ascii="Times New Roman" w:eastAsia="Times New Roman" w:hAnsi="Times New Roman" w:cs="Times New Roman"/>
                <w:color w:val="000000"/>
                <w:sz w:val="24"/>
                <w:szCs w:val="24"/>
                <w:lang w:val="uk-UA" w:eastAsia="ru-RU"/>
              </w:rPr>
              <w:t>В</w:t>
            </w:r>
            <w:r w:rsidRPr="000C0CFD">
              <w:rPr>
                <w:rFonts w:ascii="Times New Roman" w:eastAsia="Times New Roman" w:hAnsi="Times New Roman" w:cs="Times New Roman"/>
                <w:color w:val="000000"/>
                <w:sz w:val="24"/>
                <w:szCs w:val="24"/>
                <w:lang w:val="uk-UA" w:eastAsia="ru-RU"/>
              </w:rPr>
              <w:t>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w:t>
            </w:r>
            <w:r>
              <w:rPr>
                <w:rFonts w:ascii="Times New Roman" w:eastAsia="Times New Roman" w:hAnsi="Times New Roman" w:cs="Times New Roman"/>
                <w:color w:val="000000"/>
                <w:sz w:val="24"/>
                <w:szCs w:val="24"/>
                <w:lang w:val="uk-UA" w:eastAsia="ru-RU"/>
              </w:rPr>
              <w:t>.</w:t>
            </w:r>
          </w:p>
        </w:tc>
      </w:tr>
      <w:tr w:rsidR="00240B38" w:rsidRPr="000C0CFD" w:rsidTr="00240B38">
        <w:trPr>
          <w:jc w:val="right"/>
        </w:trPr>
        <w:tc>
          <w:tcPr>
            <w:tcW w:w="2552" w:type="dxa"/>
            <w:vAlign w:val="center"/>
          </w:tcPr>
          <w:p w:rsidR="00240B38" w:rsidRPr="000C0CFD"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0C0CFD">
              <w:rPr>
                <w:rFonts w:ascii="Times New Roman" w:eastAsia="Calibri" w:hAnsi="Times New Roman" w:cs="Times New Roman"/>
                <w:b/>
                <w:color w:val="000000"/>
                <w:sz w:val="24"/>
                <w:szCs w:val="24"/>
                <w:lang w:val="uk-UA"/>
              </w:rPr>
              <w:t>Територія впливу проекту:</w:t>
            </w:r>
          </w:p>
        </w:tc>
        <w:tc>
          <w:tcPr>
            <w:tcW w:w="7297" w:type="dxa"/>
            <w:gridSpan w:val="4"/>
          </w:tcPr>
          <w:p w:rsidR="00240B38" w:rsidRPr="000C0CFD" w:rsidRDefault="00240B38" w:rsidP="00240B38">
            <w:pPr>
              <w:widowControl w:val="0"/>
              <w:spacing w:after="0" w:line="240" w:lineRule="auto"/>
              <w:rPr>
                <w:rFonts w:ascii="Times New Roman" w:eastAsia="Calibri" w:hAnsi="Times New Roman" w:cs="Times New Roman"/>
                <w:sz w:val="24"/>
                <w:szCs w:val="24"/>
                <w:lang w:val="uk-UA" w:eastAsia="it-IT"/>
              </w:rPr>
            </w:pPr>
            <w:r w:rsidRPr="000C0CFD">
              <w:rPr>
                <w:rFonts w:ascii="Times New Roman" w:eastAsia="Calibri" w:hAnsi="Times New Roman" w:cs="Times New Roman"/>
                <w:sz w:val="24"/>
                <w:szCs w:val="24"/>
                <w:lang w:val="uk-UA" w:eastAsia="it-IT"/>
              </w:rPr>
              <w:t xml:space="preserve">Первозванівська </w:t>
            </w:r>
            <w:r>
              <w:rPr>
                <w:rFonts w:ascii="Times New Roman" w:eastAsia="Calibri" w:hAnsi="Times New Roman" w:cs="Times New Roman"/>
                <w:sz w:val="24"/>
                <w:szCs w:val="24"/>
                <w:lang w:val="uk-UA" w:eastAsia="it-IT"/>
              </w:rPr>
              <w:t>ОТГ</w:t>
            </w:r>
          </w:p>
        </w:tc>
      </w:tr>
      <w:tr w:rsidR="00240B38" w:rsidRPr="000C0CFD" w:rsidTr="00240B38">
        <w:trPr>
          <w:jc w:val="right"/>
        </w:trPr>
        <w:tc>
          <w:tcPr>
            <w:tcW w:w="2552" w:type="dxa"/>
            <w:vAlign w:val="center"/>
          </w:tcPr>
          <w:p w:rsidR="00240B38" w:rsidRPr="000C0CFD"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0C0CFD">
              <w:rPr>
                <w:rFonts w:ascii="Times New Roman" w:eastAsia="Calibri" w:hAnsi="Times New Roman" w:cs="Times New Roman"/>
                <w:b/>
                <w:color w:val="000000"/>
                <w:sz w:val="24"/>
                <w:szCs w:val="24"/>
                <w:lang w:val="uk-UA"/>
              </w:rPr>
              <w:t>Орієнтовна кількість отримувачів вигод</w:t>
            </w:r>
          </w:p>
        </w:tc>
        <w:tc>
          <w:tcPr>
            <w:tcW w:w="7297" w:type="dxa"/>
            <w:gridSpan w:val="4"/>
          </w:tcPr>
          <w:p w:rsidR="00240B38" w:rsidRPr="000C0CFD" w:rsidRDefault="00240B38" w:rsidP="00240B38">
            <w:pPr>
              <w:widowControl w:val="0"/>
              <w:spacing w:after="0" w:line="240" w:lineRule="auto"/>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w:t>
            </w:r>
            <w:r w:rsidRPr="000C0CFD">
              <w:rPr>
                <w:rFonts w:ascii="Times New Roman" w:eastAsia="Calibri" w:hAnsi="Times New Roman" w:cs="Times New Roman"/>
                <w:sz w:val="24"/>
                <w:szCs w:val="24"/>
                <w:lang w:val="uk-UA" w:eastAsia="it-IT"/>
              </w:rPr>
              <w:t>5</w:t>
            </w:r>
            <w:r>
              <w:rPr>
                <w:rFonts w:ascii="Times New Roman" w:eastAsia="Calibri" w:hAnsi="Times New Roman" w:cs="Times New Roman"/>
                <w:sz w:val="24"/>
                <w:szCs w:val="24"/>
                <w:lang w:val="uk-UA" w:eastAsia="it-IT"/>
              </w:rPr>
              <w:t>600 осіб</w:t>
            </w:r>
          </w:p>
        </w:tc>
      </w:tr>
      <w:tr w:rsidR="00240B38" w:rsidRPr="000C0CFD" w:rsidTr="00DC2C35">
        <w:trPr>
          <w:trHeight w:val="556"/>
          <w:jc w:val="right"/>
        </w:trPr>
        <w:tc>
          <w:tcPr>
            <w:tcW w:w="2552" w:type="dxa"/>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t>Стислий опис проекту:</w:t>
            </w:r>
          </w:p>
        </w:tc>
        <w:tc>
          <w:tcPr>
            <w:tcW w:w="7297" w:type="dxa"/>
            <w:gridSpan w:val="4"/>
          </w:tcPr>
          <w:p w:rsidR="00240B38" w:rsidRPr="00D8442D" w:rsidRDefault="00240B38" w:rsidP="00240B38">
            <w:pPr>
              <w:spacing w:after="0" w:line="240" w:lineRule="auto"/>
              <w:ind w:firstLine="709"/>
              <w:jc w:val="both"/>
              <w:rPr>
                <w:rFonts w:ascii="Calibri" w:eastAsia="Calibri" w:hAnsi="Calibri" w:cs="Times New Roman"/>
                <w:sz w:val="26"/>
                <w:szCs w:val="26"/>
                <w:u w:val="single"/>
                <w:lang w:val="uk-UA"/>
              </w:rPr>
            </w:pPr>
            <w:r w:rsidRPr="00D8442D">
              <w:rPr>
                <w:rFonts w:ascii="Times New Roman" w:eastAsia="Times New Roman" w:hAnsi="Times New Roman" w:cs="Times New Roman"/>
                <w:color w:val="000000"/>
                <w:sz w:val="24"/>
                <w:szCs w:val="24"/>
                <w:lang w:val="uk-UA" w:eastAsia="ru-RU"/>
              </w:rPr>
              <w:t xml:space="preserve">З метою визначення меж земельних ділянок, при здійсненні заходів землеустрою, виконавчими органами місцевого самоврядування </w:t>
            </w:r>
            <w:r>
              <w:rPr>
                <w:rFonts w:ascii="Times New Roman" w:eastAsia="Times New Roman" w:hAnsi="Times New Roman" w:cs="Times New Roman"/>
                <w:color w:val="000000"/>
                <w:sz w:val="24"/>
                <w:szCs w:val="24"/>
                <w:lang w:val="uk-UA" w:eastAsia="ru-RU"/>
              </w:rPr>
              <w:t>необхідно проведення</w:t>
            </w:r>
            <w:r w:rsidRPr="00D8442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інвентаризації</w:t>
            </w:r>
            <w:r w:rsidRPr="00D8442D">
              <w:rPr>
                <w:rFonts w:ascii="Times New Roman" w:eastAsia="Times New Roman" w:hAnsi="Times New Roman" w:cs="Times New Roman"/>
                <w:color w:val="000000"/>
                <w:sz w:val="24"/>
                <w:szCs w:val="24"/>
                <w:lang w:val="uk-UA" w:eastAsia="ru-RU"/>
              </w:rPr>
              <w:t xml:space="preserve"> земель</w:t>
            </w:r>
            <w:r>
              <w:rPr>
                <w:rFonts w:ascii="Times New Roman" w:eastAsia="Times New Roman" w:hAnsi="Times New Roman" w:cs="Times New Roman"/>
                <w:color w:val="000000"/>
                <w:sz w:val="24"/>
                <w:szCs w:val="24"/>
                <w:lang w:val="uk-UA" w:eastAsia="ru-RU"/>
              </w:rPr>
              <w:t>. В свою чергу</w:t>
            </w:r>
            <w:r w:rsidRPr="00D8442D">
              <w:rPr>
                <w:rFonts w:ascii="Times New Roman" w:eastAsia="Times New Roman" w:hAnsi="Times New Roman" w:cs="Times New Roman"/>
                <w:color w:val="000000"/>
                <w:sz w:val="24"/>
                <w:szCs w:val="24"/>
                <w:lang w:val="uk-UA" w:eastAsia="ru-RU"/>
              </w:rPr>
              <w:t xml:space="preserve"> встановлення меж земельної ділянки здійснюється на основі технічної документації із землеустрою щодо вст</w:t>
            </w:r>
            <w:r>
              <w:rPr>
                <w:rFonts w:ascii="Times New Roman" w:eastAsia="Times New Roman" w:hAnsi="Times New Roman" w:cs="Times New Roman"/>
                <w:color w:val="000000"/>
                <w:sz w:val="24"/>
                <w:szCs w:val="24"/>
                <w:lang w:val="uk-UA" w:eastAsia="ru-RU"/>
              </w:rPr>
              <w:t>ановлення меж земельної ділянки</w:t>
            </w:r>
            <w:r w:rsidRPr="00D8442D">
              <w:rPr>
                <w:rFonts w:ascii="Times New Roman" w:eastAsia="Times New Roman" w:hAnsi="Times New Roman" w:cs="Times New Roman"/>
                <w:color w:val="000000"/>
                <w:sz w:val="24"/>
                <w:szCs w:val="24"/>
                <w:lang w:val="uk-UA" w:eastAsia="ru-RU"/>
              </w:rPr>
              <w:t xml:space="preserve"> в натурі (на місцевості).</w:t>
            </w:r>
            <w:r>
              <w:rPr>
                <w:rFonts w:ascii="Times New Roman" w:eastAsia="Times New Roman" w:hAnsi="Times New Roman" w:cs="Times New Roman"/>
                <w:color w:val="000000"/>
                <w:sz w:val="24"/>
                <w:szCs w:val="24"/>
                <w:lang w:val="uk-UA" w:eastAsia="ru-RU"/>
              </w:rPr>
              <w:t xml:space="preserve"> </w:t>
            </w:r>
            <w:r w:rsidRPr="00D8442D">
              <w:rPr>
                <w:rFonts w:ascii="Times New Roman" w:eastAsia="Times New Roman" w:hAnsi="Times New Roman" w:cs="Times New Roman"/>
                <w:color w:val="000000"/>
                <w:sz w:val="24"/>
                <w:szCs w:val="24"/>
                <w:lang w:val="uk-UA" w:eastAsia="ru-RU"/>
              </w:rPr>
              <w:t>Результати інвентаризації земель відображаються у технічній документації із землеустрою щодо встановлення меж земельних ділянок  у натурі.</w:t>
            </w:r>
            <w:r>
              <w:rPr>
                <w:rFonts w:ascii="Times New Roman" w:eastAsia="Times New Roman" w:hAnsi="Times New Roman" w:cs="Times New Roman"/>
                <w:color w:val="000000"/>
                <w:sz w:val="24"/>
                <w:szCs w:val="24"/>
                <w:lang w:val="uk-UA" w:eastAsia="ru-RU"/>
              </w:rPr>
              <w:t xml:space="preserve"> Даний проект є необхідним для подальшої розробки інвестиційного паспорту та інвестиційних пропозицій.</w:t>
            </w:r>
          </w:p>
        </w:tc>
      </w:tr>
      <w:tr w:rsidR="00240B38" w:rsidRPr="000C0CFD" w:rsidTr="00240B38">
        <w:trPr>
          <w:jc w:val="right"/>
        </w:trPr>
        <w:tc>
          <w:tcPr>
            <w:tcW w:w="2552" w:type="dxa"/>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t xml:space="preserve">Очікувані </w:t>
            </w:r>
            <w:r w:rsidRPr="000C0CFD">
              <w:rPr>
                <w:rFonts w:ascii="Times New Roman" w:eastAsia="Calibri" w:hAnsi="Times New Roman" w:cs="Times New Roman"/>
                <w:b/>
                <w:bCs/>
                <w:color w:val="000000"/>
                <w:sz w:val="24"/>
                <w:szCs w:val="24"/>
                <w:lang w:val="uk-UA"/>
              </w:rPr>
              <w:lastRenderedPageBreak/>
              <w:t>результати:</w:t>
            </w:r>
          </w:p>
        </w:tc>
        <w:tc>
          <w:tcPr>
            <w:tcW w:w="7297" w:type="dxa"/>
            <w:gridSpan w:val="4"/>
            <w:shd w:val="clear" w:color="auto" w:fill="FFFFFF"/>
          </w:tcPr>
          <w:p w:rsidR="00240B38" w:rsidRPr="00B164AD" w:rsidRDefault="00240B38" w:rsidP="00393EC3">
            <w:pPr>
              <w:widowControl w:val="0"/>
              <w:numPr>
                <w:ilvl w:val="0"/>
                <w:numId w:val="35"/>
              </w:numPr>
              <w:spacing w:after="0" w:line="240" w:lineRule="auto"/>
              <w:ind w:left="214" w:hanging="216"/>
              <w:jc w:val="both"/>
              <w:rPr>
                <w:rFonts w:ascii="Times New Roman" w:eastAsia="Calibri" w:hAnsi="Times New Roman" w:cs="Times New Roman"/>
                <w:sz w:val="24"/>
                <w:szCs w:val="24"/>
                <w:lang w:val="uk-UA"/>
              </w:rPr>
            </w:pPr>
            <w:r w:rsidRPr="00D8442D">
              <w:rPr>
                <w:rFonts w:ascii="Times New Roman" w:eastAsia="Times New Roman" w:hAnsi="Times New Roman" w:cs="Times New Roman"/>
                <w:color w:val="000000"/>
                <w:sz w:val="24"/>
                <w:szCs w:val="24"/>
                <w:lang w:eastAsia="ru-RU"/>
              </w:rPr>
              <w:lastRenderedPageBreak/>
              <w:t xml:space="preserve">Виготовлено технічну документацію із землеустрою щодо </w:t>
            </w:r>
            <w:r w:rsidRPr="00D8442D">
              <w:rPr>
                <w:rFonts w:ascii="Times New Roman" w:eastAsia="Times New Roman" w:hAnsi="Times New Roman" w:cs="Times New Roman"/>
                <w:color w:val="000000"/>
                <w:sz w:val="24"/>
                <w:szCs w:val="24"/>
                <w:lang w:eastAsia="ru-RU"/>
              </w:rPr>
              <w:lastRenderedPageBreak/>
              <w:t>встановлення</w:t>
            </w:r>
            <w:r w:rsidRPr="00D8442D">
              <w:rPr>
                <w:rFonts w:ascii="Times New Roman" w:eastAsia="Times New Roman" w:hAnsi="Times New Roman" w:cs="Times New Roman"/>
                <w:color w:val="000000"/>
                <w:sz w:val="24"/>
                <w:szCs w:val="24"/>
                <w:lang w:val="uk-UA" w:eastAsia="ru-RU"/>
              </w:rPr>
              <w:t xml:space="preserve"> меж земельних ділянок</w:t>
            </w:r>
            <w:r>
              <w:rPr>
                <w:rFonts w:ascii="Times New Roman" w:eastAsia="Times New Roman" w:hAnsi="Times New Roman" w:cs="Times New Roman"/>
                <w:color w:val="000000"/>
                <w:sz w:val="24"/>
                <w:szCs w:val="24"/>
                <w:lang w:val="uk-UA" w:eastAsia="ru-RU"/>
              </w:rPr>
              <w:t>;</w:t>
            </w:r>
          </w:p>
          <w:p w:rsidR="00240B38" w:rsidRPr="00D8442D" w:rsidRDefault="00240B38" w:rsidP="00393EC3">
            <w:pPr>
              <w:widowControl w:val="0"/>
              <w:numPr>
                <w:ilvl w:val="0"/>
                <w:numId w:val="35"/>
              </w:numPr>
              <w:spacing w:after="0" w:line="240" w:lineRule="auto"/>
              <w:ind w:left="214" w:hanging="216"/>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lang w:val="uk-UA" w:eastAsia="ru-RU"/>
              </w:rPr>
              <w:t>Створено сприятливі умови для залучення інвестицій.</w:t>
            </w:r>
            <w:r w:rsidRPr="00D8442D">
              <w:rPr>
                <w:rFonts w:ascii="Times New Roman" w:eastAsia="Times New Roman" w:hAnsi="Times New Roman" w:cs="Times New Roman"/>
                <w:color w:val="000000"/>
                <w:sz w:val="24"/>
                <w:szCs w:val="24"/>
                <w:lang w:val="uk-UA" w:eastAsia="ru-RU"/>
              </w:rPr>
              <w:t xml:space="preserve">  </w:t>
            </w:r>
          </w:p>
        </w:tc>
      </w:tr>
      <w:tr w:rsidR="00240B38" w:rsidRPr="00512591" w:rsidTr="00240B38">
        <w:trPr>
          <w:jc w:val="right"/>
        </w:trPr>
        <w:tc>
          <w:tcPr>
            <w:tcW w:w="2552" w:type="dxa"/>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lastRenderedPageBreak/>
              <w:t>Ключові заходи проекту:</w:t>
            </w:r>
          </w:p>
        </w:tc>
        <w:tc>
          <w:tcPr>
            <w:tcW w:w="7297" w:type="dxa"/>
            <w:gridSpan w:val="4"/>
          </w:tcPr>
          <w:p w:rsidR="00240B38" w:rsidRDefault="00240B38" w:rsidP="00393EC3">
            <w:pPr>
              <w:widowControl w:val="0"/>
              <w:numPr>
                <w:ilvl w:val="0"/>
                <w:numId w:val="36"/>
              </w:numPr>
              <w:spacing w:after="0" w:line="240" w:lineRule="auto"/>
              <w:ind w:left="214" w:hanging="216"/>
              <w:jc w:val="both"/>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Проведення тендерних процедур з визначення підрядної організації.</w:t>
            </w:r>
          </w:p>
          <w:p w:rsidR="00240B38" w:rsidRDefault="00240B38" w:rsidP="00393EC3">
            <w:pPr>
              <w:widowControl w:val="0"/>
              <w:numPr>
                <w:ilvl w:val="0"/>
                <w:numId w:val="36"/>
              </w:numPr>
              <w:spacing w:after="0" w:line="240" w:lineRule="auto"/>
              <w:ind w:left="214" w:hanging="216"/>
              <w:jc w:val="both"/>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Проведення робіт з в</w:t>
            </w:r>
            <w:r w:rsidRPr="000C0CFD">
              <w:rPr>
                <w:rFonts w:ascii="Times New Roman" w:eastAsia="Calibri" w:hAnsi="Times New Roman" w:cs="Times New Roman"/>
                <w:sz w:val="24"/>
                <w:szCs w:val="24"/>
                <w:lang w:val="uk-UA" w:eastAsia="it-IT"/>
              </w:rPr>
              <w:t>иготовлення технічної документації із землеустрою щодо інвентаризації земельних ділянок</w:t>
            </w:r>
            <w:r>
              <w:rPr>
                <w:rFonts w:ascii="Times New Roman" w:eastAsia="Calibri" w:hAnsi="Times New Roman" w:cs="Times New Roman"/>
                <w:sz w:val="24"/>
                <w:szCs w:val="24"/>
                <w:lang w:val="uk-UA" w:eastAsia="it-IT"/>
              </w:rPr>
              <w:t>.</w:t>
            </w:r>
          </w:p>
          <w:p w:rsidR="00240B38" w:rsidRPr="000C0CFD" w:rsidRDefault="00240B38" w:rsidP="00393EC3">
            <w:pPr>
              <w:widowControl w:val="0"/>
              <w:numPr>
                <w:ilvl w:val="0"/>
                <w:numId w:val="36"/>
              </w:numPr>
              <w:spacing w:after="0" w:line="240" w:lineRule="auto"/>
              <w:ind w:left="214" w:hanging="21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it-IT"/>
              </w:rPr>
              <w:t xml:space="preserve">Затвердження виготовленої </w:t>
            </w:r>
            <w:r w:rsidRPr="000C0CFD">
              <w:rPr>
                <w:rFonts w:ascii="Times New Roman" w:eastAsia="Calibri" w:hAnsi="Times New Roman" w:cs="Times New Roman"/>
                <w:sz w:val="24"/>
                <w:szCs w:val="24"/>
                <w:lang w:val="uk-UA" w:eastAsia="it-IT"/>
              </w:rPr>
              <w:t>технічної документації із землеустрою щодо інвентаризації земельних ділянок</w:t>
            </w:r>
            <w:r>
              <w:rPr>
                <w:rFonts w:ascii="Times New Roman" w:eastAsia="Calibri" w:hAnsi="Times New Roman" w:cs="Times New Roman"/>
                <w:sz w:val="24"/>
                <w:szCs w:val="24"/>
                <w:lang w:val="uk-UA" w:eastAsia="it-IT"/>
              </w:rPr>
              <w:t>.</w:t>
            </w:r>
          </w:p>
        </w:tc>
      </w:tr>
      <w:tr w:rsidR="00240B38" w:rsidRPr="000C0CFD" w:rsidTr="00240B38">
        <w:trPr>
          <w:jc w:val="right"/>
        </w:trPr>
        <w:tc>
          <w:tcPr>
            <w:tcW w:w="2552" w:type="dxa"/>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color w:val="000000"/>
                <w:sz w:val="24"/>
                <w:szCs w:val="24"/>
                <w:lang w:val="uk-UA"/>
              </w:rPr>
            </w:pPr>
            <w:r w:rsidRPr="000C0CFD">
              <w:rPr>
                <w:rFonts w:ascii="Times New Roman" w:eastAsia="Calibri" w:hAnsi="Times New Roman" w:cs="Times New Roman"/>
                <w:b/>
                <w:color w:val="000000"/>
                <w:sz w:val="24"/>
                <w:szCs w:val="24"/>
                <w:lang w:val="uk-UA"/>
              </w:rPr>
              <w:t xml:space="preserve">Період здійснення: </w:t>
            </w:r>
          </w:p>
        </w:tc>
        <w:tc>
          <w:tcPr>
            <w:tcW w:w="7297" w:type="dxa"/>
            <w:gridSpan w:val="4"/>
            <w:vAlign w:val="center"/>
          </w:tcPr>
          <w:p w:rsidR="00240B38" w:rsidRPr="000C0CFD" w:rsidRDefault="00240B38" w:rsidP="00240B38">
            <w:pPr>
              <w:widowControl w:val="0"/>
              <w:spacing w:after="0" w:line="240" w:lineRule="auto"/>
              <w:rPr>
                <w:rFonts w:ascii="Times New Roman" w:eastAsia="Calibri" w:hAnsi="Times New Roman" w:cs="Times New Roman"/>
                <w:color w:val="000000"/>
                <w:sz w:val="24"/>
                <w:szCs w:val="24"/>
                <w:lang w:val="uk-UA" w:eastAsia="it-IT"/>
              </w:rPr>
            </w:pPr>
            <w:r>
              <w:rPr>
                <w:rFonts w:ascii="Times New Roman" w:hAnsi="Times New Roman"/>
                <w:color w:val="000000"/>
                <w:sz w:val="24"/>
                <w:szCs w:val="24"/>
                <w:lang w:val="uk-UA" w:eastAsia="it-IT"/>
              </w:rPr>
              <w:t>2020</w:t>
            </w:r>
            <w:r w:rsidRPr="000C0CFD">
              <w:rPr>
                <w:rFonts w:ascii="Times New Roman" w:eastAsia="Calibri" w:hAnsi="Times New Roman" w:cs="Times New Roman"/>
                <w:color w:val="000000"/>
                <w:sz w:val="24"/>
                <w:szCs w:val="24"/>
                <w:lang w:val="uk-UA" w:eastAsia="it-IT"/>
              </w:rPr>
              <w:t xml:space="preserve"> рік</w:t>
            </w:r>
          </w:p>
        </w:tc>
      </w:tr>
      <w:tr w:rsidR="00240B38" w:rsidRPr="000C0CFD" w:rsidTr="00240B38">
        <w:trPr>
          <w:trHeight w:val="341"/>
          <w:jc w:val="right"/>
        </w:trPr>
        <w:tc>
          <w:tcPr>
            <w:tcW w:w="2552" w:type="dxa"/>
            <w:vMerge w:val="restart"/>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0CFD">
              <w:rPr>
                <w:rFonts w:ascii="Times New Roman" w:eastAsia="Calibri" w:hAnsi="Times New Roman" w:cs="Times New Roman"/>
                <w:b/>
                <w:color w:val="000000"/>
                <w:sz w:val="24"/>
                <w:szCs w:val="24"/>
                <w:lang w:val="uk-UA" w:eastAsia="it-IT"/>
              </w:rPr>
              <w:t>2020</w:t>
            </w:r>
          </w:p>
        </w:tc>
        <w:tc>
          <w:tcPr>
            <w:tcW w:w="1843" w:type="dxa"/>
            <w:tcBorders>
              <w:bottom w:val="single" w:sz="4" w:space="0" w:color="auto"/>
            </w:tcBorders>
            <w:shd w:val="clear" w:color="auto" w:fill="E6E6E6"/>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0CFD">
              <w:rPr>
                <w:rFonts w:ascii="Times New Roman" w:eastAsia="Calibri" w:hAnsi="Times New Roman" w:cs="Times New Roman"/>
                <w:b/>
                <w:color w:val="000000"/>
                <w:sz w:val="24"/>
                <w:szCs w:val="24"/>
                <w:lang w:val="uk-UA" w:eastAsia="it-IT"/>
              </w:rPr>
              <w:t>2021</w:t>
            </w:r>
          </w:p>
        </w:tc>
        <w:tc>
          <w:tcPr>
            <w:tcW w:w="1630" w:type="dxa"/>
            <w:tcBorders>
              <w:bottom w:val="single" w:sz="4" w:space="0" w:color="auto"/>
            </w:tcBorders>
            <w:shd w:val="clear" w:color="auto" w:fill="E6E6E6"/>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0CFD">
              <w:rPr>
                <w:rFonts w:ascii="Times New Roman" w:eastAsia="Calibri" w:hAnsi="Times New Roman" w:cs="Times New Roman"/>
                <w:b/>
                <w:color w:val="000000"/>
                <w:sz w:val="24"/>
                <w:szCs w:val="24"/>
                <w:lang w:val="uk-UA" w:eastAsia="it-IT"/>
              </w:rPr>
              <w:t>2022</w:t>
            </w:r>
          </w:p>
        </w:tc>
        <w:tc>
          <w:tcPr>
            <w:tcW w:w="1133" w:type="dxa"/>
            <w:shd w:val="clear" w:color="auto" w:fill="E6E6E6"/>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0CFD">
              <w:rPr>
                <w:rFonts w:ascii="Times New Roman" w:eastAsia="Calibri" w:hAnsi="Times New Roman" w:cs="Times New Roman"/>
                <w:b/>
                <w:color w:val="000000"/>
                <w:sz w:val="24"/>
                <w:szCs w:val="24"/>
                <w:lang w:val="uk-UA" w:eastAsia="it-IT"/>
              </w:rPr>
              <w:t>Разом</w:t>
            </w:r>
          </w:p>
        </w:tc>
      </w:tr>
      <w:tr w:rsidR="00240B38" w:rsidRPr="000C0CFD" w:rsidTr="00240B38">
        <w:trPr>
          <w:jc w:val="right"/>
        </w:trPr>
        <w:tc>
          <w:tcPr>
            <w:tcW w:w="2552" w:type="dxa"/>
            <w:vMerge/>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p>
        </w:tc>
        <w:tc>
          <w:tcPr>
            <w:tcW w:w="2691" w:type="dxa"/>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0CFD">
              <w:rPr>
                <w:rFonts w:ascii="Times New Roman" w:eastAsia="Calibri" w:hAnsi="Times New Roman" w:cs="Times New Roman"/>
                <w:b/>
                <w:color w:val="000000"/>
                <w:sz w:val="24"/>
                <w:szCs w:val="24"/>
                <w:lang w:val="uk-UA" w:eastAsia="it-IT"/>
              </w:rPr>
              <w:t>300,0</w:t>
            </w:r>
          </w:p>
        </w:tc>
        <w:tc>
          <w:tcPr>
            <w:tcW w:w="1843" w:type="dxa"/>
            <w:shd w:val="clear" w:color="auto" w:fill="auto"/>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w:t>
            </w:r>
          </w:p>
        </w:tc>
        <w:tc>
          <w:tcPr>
            <w:tcW w:w="1630" w:type="dxa"/>
            <w:shd w:val="clear" w:color="auto" w:fill="auto"/>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w:t>
            </w:r>
          </w:p>
        </w:tc>
        <w:tc>
          <w:tcPr>
            <w:tcW w:w="1133" w:type="dxa"/>
            <w:shd w:val="clear" w:color="auto" w:fill="FFFFFF"/>
            <w:vAlign w:val="center"/>
          </w:tcPr>
          <w:p w:rsidR="00240B38" w:rsidRPr="000C0CF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0CFD">
              <w:rPr>
                <w:rFonts w:ascii="Times New Roman" w:eastAsia="Calibri" w:hAnsi="Times New Roman" w:cs="Times New Roman"/>
                <w:b/>
                <w:color w:val="000000"/>
                <w:sz w:val="24"/>
                <w:szCs w:val="24"/>
                <w:lang w:val="uk-UA" w:eastAsia="it-IT"/>
              </w:rPr>
              <w:t>300,0</w:t>
            </w:r>
          </w:p>
        </w:tc>
      </w:tr>
      <w:tr w:rsidR="00240B38" w:rsidRPr="000C0CFD" w:rsidTr="00240B38">
        <w:trPr>
          <w:jc w:val="right"/>
        </w:trPr>
        <w:tc>
          <w:tcPr>
            <w:tcW w:w="2552" w:type="dxa"/>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t>Джерела фінансування:</w:t>
            </w:r>
          </w:p>
        </w:tc>
        <w:tc>
          <w:tcPr>
            <w:tcW w:w="7297" w:type="dxa"/>
            <w:gridSpan w:val="4"/>
            <w:vAlign w:val="center"/>
          </w:tcPr>
          <w:p w:rsidR="00240B38" w:rsidRPr="000C0CFD" w:rsidRDefault="00240B38" w:rsidP="00240B38">
            <w:pPr>
              <w:widowControl w:val="0"/>
              <w:spacing w:after="0" w:line="240" w:lineRule="auto"/>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М</w:t>
            </w:r>
            <w:r w:rsidRPr="000C0CFD">
              <w:rPr>
                <w:rFonts w:ascii="Times New Roman" w:eastAsia="Times New Roman" w:hAnsi="Times New Roman" w:cs="Times New Roman"/>
                <w:color w:val="000000"/>
                <w:sz w:val="24"/>
                <w:szCs w:val="24"/>
                <w:lang w:val="uk-UA" w:eastAsia="it-IT"/>
              </w:rPr>
              <w:t>ісцевий бюджет</w:t>
            </w:r>
            <w:r>
              <w:rPr>
                <w:rFonts w:ascii="Times New Roman" w:eastAsia="Times New Roman" w:hAnsi="Times New Roman" w:cs="Times New Roman"/>
                <w:color w:val="000000"/>
                <w:sz w:val="24"/>
                <w:szCs w:val="24"/>
                <w:lang w:val="uk-UA" w:eastAsia="it-IT"/>
              </w:rPr>
              <w:t>, обласний бюджет</w:t>
            </w:r>
          </w:p>
          <w:p w:rsidR="00240B38" w:rsidRPr="000C0CFD" w:rsidRDefault="00240B38" w:rsidP="00240B38">
            <w:pPr>
              <w:widowControl w:val="0"/>
              <w:spacing w:after="0" w:line="240" w:lineRule="auto"/>
              <w:rPr>
                <w:rFonts w:ascii="Times New Roman" w:eastAsia="Times New Roman" w:hAnsi="Times New Roman" w:cs="Times New Roman"/>
                <w:color w:val="000000"/>
                <w:sz w:val="24"/>
                <w:szCs w:val="24"/>
                <w:lang w:val="uk-UA" w:eastAsia="it-IT"/>
              </w:rPr>
            </w:pPr>
          </w:p>
        </w:tc>
      </w:tr>
      <w:tr w:rsidR="00240B38" w:rsidRPr="000C0CFD" w:rsidTr="00240B38">
        <w:trPr>
          <w:jc w:val="right"/>
        </w:trPr>
        <w:tc>
          <w:tcPr>
            <w:tcW w:w="2552" w:type="dxa"/>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0C0CFD"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r w:rsidRPr="000C0CFD">
              <w:rPr>
                <w:rFonts w:ascii="Times New Roman" w:eastAsia="Calibri" w:hAnsi="Times New Roman" w:cs="Times New Roman"/>
                <w:color w:val="000000"/>
                <w:sz w:val="24"/>
                <w:szCs w:val="24"/>
                <w:lang w:val="uk-UA" w:eastAsia="it-IT"/>
              </w:rPr>
              <w:t>Первозванівська сільська рада</w:t>
            </w:r>
            <w:r>
              <w:rPr>
                <w:rFonts w:ascii="Times New Roman" w:eastAsia="Calibri" w:hAnsi="Times New Roman" w:cs="Times New Roman"/>
                <w:color w:val="000000"/>
                <w:sz w:val="24"/>
                <w:szCs w:val="24"/>
                <w:lang w:val="uk-UA" w:eastAsia="it-IT"/>
              </w:rPr>
              <w:t>, підрядна організація</w:t>
            </w:r>
          </w:p>
          <w:p w:rsidR="00240B38" w:rsidRPr="000C0CFD"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p>
        </w:tc>
      </w:tr>
      <w:tr w:rsidR="00240B38" w:rsidRPr="000C0CFD" w:rsidTr="00240B38">
        <w:trPr>
          <w:jc w:val="right"/>
        </w:trPr>
        <w:tc>
          <w:tcPr>
            <w:tcW w:w="2552" w:type="dxa"/>
            <w:shd w:val="clear" w:color="auto" w:fill="FFFFFF"/>
            <w:vAlign w:val="center"/>
          </w:tcPr>
          <w:p w:rsidR="00240B38" w:rsidRPr="000C0CF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0CFD">
              <w:rPr>
                <w:rFonts w:ascii="Times New Roman" w:eastAsia="Calibri" w:hAnsi="Times New Roman" w:cs="Times New Roman"/>
                <w:b/>
                <w:bCs/>
                <w:color w:val="000000"/>
                <w:sz w:val="24"/>
                <w:szCs w:val="24"/>
                <w:lang w:val="uk-UA"/>
              </w:rPr>
              <w:t>Інше:</w:t>
            </w:r>
          </w:p>
        </w:tc>
        <w:tc>
          <w:tcPr>
            <w:tcW w:w="7297" w:type="dxa"/>
            <w:gridSpan w:val="4"/>
            <w:vAlign w:val="center"/>
          </w:tcPr>
          <w:p w:rsidR="00240B38" w:rsidRPr="000C0CFD" w:rsidRDefault="00240B38" w:rsidP="00240B38">
            <w:pPr>
              <w:widowControl w:val="0"/>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83"/>
        <w:gridCol w:w="1701"/>
        <w:gridCol w:w="1559"/>
        <w:gridCol w:w="2054"/>
      </w:tblGrid>
      <w:tr w:rsidR="00240B38" w:rsidRPr="000C5F9D" w:rsidTr="00240B38">
        <w:trPr>
          <w:jc w:val="right"/>
        </w:trPr>
        <w:tc>
          <w:tcPr>
            <w:tcW w:w="2552" w:type="dxa"/>
            <w:vAlign w:val="center"/>
          </w:tcPr>
          <w:p w:rsidR="00240B38" w:rsidRPr="000C5F9D" w:rsidRDefault="00240B38" w:rsidP="00240B38">
            <w:pPr>
              <w:widowControl w:val="0"/>
              <w:spacing w:after="0" w:line="240" w:lineRule="auto"/>
              <w:outlineLvl w:val="5"/>
              <w:rPr>
                <w:rFonts w:ascii="Times New Roman" w:eastAsiaTheme="majorEastAsia" w:hAnsi="Times New Roman" w:cs="Times New Roman"/>
                <w:i/>
                <w:color w:val="000000"/>
                <w:sz w:val="24"/>
                <w:szCs w:val="24"/>
                <w:lang w:val="uk-UA"/>
              </w:rPr>
            </w:pPr>
            <w:r w:rsidRPr="000C5F9D">
              <w:rPr>
                <w:rFonts w:ascii="Times New Roman" w:eastAsiaTheme="majorEastAsia" w:hAnsi="Times New Roman" w:cs="Times New Roman"/>
                <w:i/>
                <w:color w:val="000000"/>
                <w:sz w:val="24"/>
                <w:szCs w:val="24"/>
                <w:lang w:val="uk-UA"/>
              </w:rPr>
              <w:t>Завдання Стратегії, якому відповідає проект:</w:t>
            </w:r>
          </w:p>
        </w:tc>
        <w:tc>
          <w:tcPr>
            <w:tcW w:w="7297" w:type="dxa"/>
            <w:gridSpan w:val="4"/>
          </w:tcPr>
          <w:p w:rsidR="00240B38" w:rsidRPr="000C5F9D"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val="uk-UA" w:eastAsia="it-IT"/>
              </w:rPr>
            </w:pPr>
            <w:r w:rsidRPr="000C5F9D">
              <w:rPr>
                <w:rFonts w:ascii="Times New Roman" w:eastAsia="Calibri" w:hAnsi="Times New Roman" w:cs="Times New Roman"/>
                <w:sz w:val="24"/>
                <w:szCs w:val="24"/>
                <w:lang w:val="uk-UA"/>
              </w:rPr>
              <w:t>1.2.2. Промоція інвестиційного потенціалу громади</w:t>
            </w:r>
          </w:p>
        </w:tc>
      </w:tr>
      <w:tr w:rsidR="00240B38" w:rsidRPr="000C5F9D" w:rsidTr="00240B38">
        <w:trPr>
          <w:jc w:val="right"/>
        </w:trPr>
        <w:tc>
          <w:tcPr>
            <w:tcW w:w="2552" w:type="dxa"/>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Назва проекту:</w:t>
            </w:r>
          </w:p>
        </w:tc>
        <w:tc>
          <w:tcPr>
            <w:tcW w:w="7297" w:type="dxa"/>
            <w:gridSpan w:val="4"/>
          </w:tcPr>
          <w:p w:rsidR="00240B38" w:rsidRPr="000C5F9D" w:rsidRDefault="00240B38" w:rsidP="00240B38">
            <w:pPr>
              <w:widowControl w:val="0"/>
              <w:spacing w:after="0" w:line="240" w:lineRule="auto"/>
              <w:rPr>
                <w:rFonts w:ascii="Times New Roman" w:eastAsia="Calibri" w:hAnsi="Times New Roman" w:cs="Times New Roman"/>
                <w:b/>
                <w:sz w:val="24"/>
                <w:szCs w:val="24"/>
                <w:lang w:val="uk-UA" w:eastAsia="it-IT"/>
              </w:rPr>
            </w:pPr>
            <w:r w:rsidRPr="000C5F9D">
              <w:rPr>
                <w:rFonts w:ascii="Times New Roman" w:eastAsia="Calibri" w:hAnsi="Times New Roman" w:cs="Times New Roman"/>
                <w:b/>
                <w:sz w:val="24"/>
                <w:szCs w:val="24"/>
                <w:lang w:val="uk-UA" w:eastAsia="it-IT"/>
              </w:rPr>
              <w:t>Розробка інвестиційного паспорту Первозванівської сільської ради</w:t>
            </w:r>
          </w:p>
        </w:tc>
      </w:tr>
      <w:tr w:rsidR="00240B38" w:rsidRPr="00512591" w:rsidTr="00240B38">
        <w:trPr>
          <w:jc w:val="right"/>
        </w:trPr>
        <w:tc>
          <w:tcPr>
            <w:tcW w:w="2552" w:type="dxa"/>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Цілі проекту:</w:t>
            </w:r>
          </w:p>
        </w:tc>
        <w:tc>
          <w:tcPr>
            <w:tcW w:w="7297" w:type="dxa"/>
            <w:gridSpan w:val="4"/>
          </w:tcPr>
          <w:p w:rsidR="00240B38" w:rsidRPr="000C5F9D" w:rsidRDefault="00240B38" w:rsidP="00240B38">
            <w:pPr>
              <w:widowControl w:val="0"/>
              <w:spacing w:after="0" w:line="240" w:lineRule="auto"/>
              <w:jc w:val="both"/>
              <w:rPr>
                <w:rFonts w:ascii="Times New Roman" w:eastAsia="Calibri" w:hAnsi="Times New Roman" w:cs="Times New Roman"/>
                <w:sz w:val="24"/>
                <w:szCs w:val="24"/>
                <w:lang w:val="uk-UA" w:eastAsia="it-IT"/>
              </w:rPr>
            </w:pPr>
            <w:r w:rsidRPr="000C5F9D">
              <w:rPr>
                <w:rFonts w:ascii="Times New Roman" w:eastAsia="Calibri" w:hAnsi="Times New Roman" w:cs="Times New Roman"/>
                <w:sz w:val="24"/>
                <w:szCs w:val="24"/>
                <w:lang w:val="uk-UA" w:eastAsia="it-IT"/>
              </w:rPr>
              <w:t>Надання потенційним інвесторам інформації щодо інвестиційних можливості громади;</w:t>
            </w:r>
          </w:p>
          <w:p w:rsidR="00240B38" w:rsidRPr="000C5F9D" w:rsidRDefault="00240B38" w:rsidP="00240B38">
            <w:pPr>
              <w:widowControl w:val="0"/>
              <w:spacing w:after="0" w:line="240" w:lineRule="auto"/>
              <w:jc w:val="both"/>
              <w:rPr>
                <w:rFonts w:ascii="Times New Roman" w:eastAsia="Calibri" w:hAnsi="Times New Roman" w:cs="Times New Roman"/>
                <w:sz w:val="24"/>
                <w:szCs w:val="24"/>
                <w:lang w:val="uk-UA" w:eastAsia="it-IT"/>
              </w:rPr>
            </w:pPr>
            <w:r w:rsidRPr="000C5F9D">
              <w:rPr>
                <w:rFonts w:ascii="Times New Roman" w:eastAsia="Calibri" w:hAnsi="Times New Roman" w:cs="Times New Roman"/>
                <w:sz w:val="24"/>
                <w:szCs w:val="24"/>
                <w:lang w:val="uk-UA" w:eastAsia="it-IT"/>
              </w:rPr>
              <w:t>пошук та залучення вітчизняних та іноземних інвесторів до громади;</w:t>
            </w:r>
          </w:p>
          <w:p w:rsidR="00240B38" w:rsidRPr="000C5F9D" w:rsidRDefault="00240B38" w:rsidP="00240B38">
            <w:pPr>
              <w:widowControl w:val="0"/>
              <w:spacing w:after="0" w:line="240" w:lineRule="auto"/>
              <w:jc w:val="both"/>
              <w:rPr>
                <w:rFonts w:ascii="Times New Roman" w:eastAsia="Calibri" w:hAnsi="Times New Roman" w:cs="Times New Roman"/>
                <w:sz w:val="24"/>
                <w:szCs w:val="24"/>
                <w:lang w:val="uk-UA" w:eastAsia="it-IT"/>
              </w:rPr>
            </w:pPr>
            <w:r w:rsidRPr="000C5F9D">
              <w:rPr>
                <w:rFonts w:ascii="Times New Roman" w:eastAsia="Calibri" w:hAnsi="Times New Roman" w:cs="Times New Roman"/>
                <w:sz w:val="24"/>
                <w:szCs w:val="24"/>
                <w:lang w:val="uk-UA" w:eastAsia="it-IT"/>
              </w:rPr>
              <w:t>збільшення рівня зайнятості населення та кількості робочих місць.</w:t>
            </w:r>
          </w:p>
        </w:tc>
      </w:tr>
      <w:tr w:rsidR="00240B38" w:rsidRPr="000C5F9D" w:rsidTr="00240B38">
        <w:trPr>
          <w:jc w:val="right"/>
        </w:trPr>
        <w:tc>
          <w:tcPr>
            <w:tcW w:w="2552" w:type="dxa"/>
            <w:vAlign w:val="center"/>
          </w:tcPr>
          <w:p w:rsidR="00240B38" w:rsidRPr="000C5F9D"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0C5F9D">
              <w:rPr>
                <w:rFonts w:ascii="Times New Roman" w:eastAsia="Calibri" w:hAnsi="Times New Roman" w:cs="Times New Roman"/>
                <w:b/>
                <w:color w:val="000000"/>
                <w:sz w:val="24"/>
                <w:szCs w:val="24"/>
                <w:lang w:val="uk-UA"/>
              </w:rPr>
              <w:t>Територія впливу проекту:</w:t>
            </w:r>
          </w:p>
        </w:tc>
        <w:tc>
          <w:tcPr>
            <w:tcW w:w="7297" w:type="dxa"/>
            <w:gridSpan w:val="4"/>
          </w:tcPr>
          <w:p w:rsidR="00240B38" w:rsidRPr="000C5F9D" w:rsidRDefault="00240B38" w:rsidP="00240B38">
            <w:pPr>
              <w:widowControl w:val="0"/>
              <w:spacing w:after="0" w:line="240" w:lineRule="auto"/>
              <w:rPr>
                <w:rFonts w:ascii="Times New Roman" w:eastAsia="Calibri" w:hAnsi="Times New Roman" w:cs="Times New Roman"/>
                <w:sz w:val="24"/>
                <w:szCs w:val="24"/>
                <w:lang w:val="uk-UA" w:eastAsia="it-IT"/>
              </w:rPr>
            </w:pPr>
            <w:r w:rsidRPr="000C5F9D">
              <w:rPr>
                <w:rFonts w:ascii="Times New Roman" w:eastAsia="Calibri" w:hAnsi="Times New Roman" w:cs="Times New Roman"/>
                <w:sz w:val="24"/>
                <w:szCs w:val="24"/>
                <w:lang w:val="uk-UA" w:eastAsia="it-IT"/>
              </w:rPr>
              <w:t>Первозванівська ОТГ</w:t>
            </w:r>
          </w:p>
        </w:tc>
      </w:tr>
      <w:tr w:rsidR="00240B38" w:rsidRPr="000C5F9D" w:rsidTr="00240B38">
        <w:trPr>
          <w:jc w:val="right"/>
        </w:trPr>
        <w:tc>
          <w:tcPr>
            <w:tcW w:w="2552" w:type="dxa"/>
            <w:vAlign w:val="center"/>
          </w:tcPr>
          <w:p w:rsidR="00240B38" w:rsidRPr="000C5F9D"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0C5F9D">
              <w:rPr>
                <w:rFonts w:ascii="Times New Roman" w:eastAsia="Calibri" w:hAnsi="Times New Roman" w:cs="Times New Roman"/>
                <w:b/>
                <w:color w:val="000000"/>
                <w:sz w:val="24"/>
                <w:szCs w:val="24"/>
                <w:lang w:val="uk-UA"/>
              </w:rPr>
              <w:t>Орієнтовна кількість отримувачів вигод</w:t>
            </w:r>
          </w:p>
        </w:tc>
        <w:tc>
          <w:tcPr>
            <w:tcW w:w="7297" w:type="dxa"/>
            <w:gridSpan w:val="4"/>
          </w:tcPr>
          <w:p w:rsidR="00240B38" w:rsidRPr="000C5F9D" w:rsidRDefault="00240B38" w:rsidP="00240B38">
            <w:pPr>
              <w:widowControl w:val="0"/>
              <w:spacing w:after="0" w:line="240" w:lineRule="auto"/>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w:t>
            </w:r>
            <w:r w:rsidRPr="000C5F9D">
              <w:rPr>
                <w:rFonts w:ascii="Times New Roman" w:eastAsia="Calibri" w:hAnsi="Times New Roman" w:cs="Times New Roman"/>
                <w:sz w:val="24"/>
                <w:szCs w:val="24"/>
                <w:lang w:val="uk-UA" w:eastAsia="it-IT"/>
              </w:rPr>
              <w:t>56</w:t>
            </w:r>
            <w:r>
              <w:rPr>
                <w:rFonts w:ascii="Times New Roman" w:eastAsia="Calibri" w:hAnsi="Times New Roman" w:cs="Times New Roman"/>
                <w:sz w:val="24"/>
                <w:szCs w:val="24"/>
                <w:lang w:val="uk-UA" w:eastAsia="it-IT"/>
              </w:rPr>
              <w:t xml:space="preserve">00 осіб </w:t>
            </w:r>
          </w:p>
        </w:tc>
      </w:tr>
      <w:tr w:rsidR="00240B38" w:rsidRPr="00512591" w:rsidTr="00240B38">
        <w:trPr>
          <w:trHeight w:val="1886"/>
          <w:jc w:val="right"/>
        </w:trPr>
        <w:tc>
          <w:tcPr>
            <w:tcW w:w="2552" w:type="dxa"/>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Стислий опис проекту:</w:t>
            </w:r>
          </w:p>
        </w:tc>
        <w:tc>
          <w:tcPr>
            <w:tcW w:w="7297" w:type="dxa"/>
            <w:gridSpan w:val="4"/>
          </w:tcPr>
          <w:p w:rsidR="00240B38" w:rsidRPr="000C5F9D" w:rsidRDefault="00240B38" w:rsidP="00240B38">
            <w:pPr>
              <w:widowControl w:val="0"/>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C5F9D">
              <w:rPr>
                <w:rFonts w:ascii="Times New Roman" w:eastAsia="Times New Roman" w:hAnsi="Times New Roman" w:cs="Times New Roman"/>
                <w:color w:val="000000"/>
                <w:sz w:val="24"/>
                <w:szCs w:val="24"/>
                <w:lang w:val="uk-UA" w:eastAsia="ru-RU"/>
              </w:rPr>
              <w:t>Первозванівська ОТГ має спільні межі з обласним центром (м. Кропивницький), тому є інвестиційно-привабливою територією, де є ряд об’єктів/ділянок, які на сьогоднішній день взагалі не використовуються, або використовуються частково. Створення інвестиційного паспорту може надати громаді можливість підвищення рівня залучення потенційних інвесторів та збільшення доходів місцевого бюджету.</w:t>
            </w:r>
          </w:p>
        </w:tc>
      </w:tr>
      <w:tr w:rsidR="00240B38" w:rsidRPr="000C5F9D" w:rsidTr="00240B38">
        <w:trPr>
          <w:jc w:val="right"/>
        </w:trPr>
        <w:tc>
          <w:tcPr>
            <w:tcW w:w="2552" w:type="dxa"/>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0C5F9D" w:rsidRDefault="00240B38" w:rsidP="00393EC3">
            <w:pPr>
              <w:pStyle w:val="ad"/>
              <w:widowControl w:val="0"/>
              <w:numPr>
                <w:ilvl w:val="0"/>
                <w:numId w:val="37"/>
              </w:numPr>
              <w:spacing w:after="0" w:line="240" w:lineRule="auto"/>
              <w:ind w:left="214" w:hanging="216"/>
              <w:jc w:val="both"/>
              <w:rPr>
                <w:rFonts w:ascii="Times New Roman" w:eastAsia="Times New Roman" w:hAnsi="Times New Roman"/>
                <w:color w:val="000000"/>
                <w:sz w:val="24"/>
                <w:szCs w:val="24"/>
                <w:lang w:val="uk-UA" w:eastAsia="ru-RU"/>
              </w:rPr>
            </w:pPr>
            <w:r w:rsidRPr="000C5F9D">
              <w:rPr>
                <w:rFonts w:ascii="Times New Roman" w:eastAsia="Times New Roman" w:hAnsi="Times New Roman"/>
                <w:color w:val="000000"/>
                <w:sz w:val="24"/>
                <w:szCs w:val="24"/>
                <w:lang w:val="uk-UA" w:eastAsia="ru-RU"/>
              </w:rPr>
              <w:t>Розроблено</w:t>
            </w:r>
            <w:r w:rsidR="008D0526">
              <w:rPr>
                <w:rFonts w:ascii="Times New Roman" w:eastAsia="Times New Roman" w:hAnsi="Times New Roman"/>
                <w:color w:val="000000"/>
                <w:sz w:val="24"/>
                <w:szCs w:val="24"/>
                <w:lang w:val="uk-UA" w:eastAsia="ru-RU"/>
              </w:rPr>
              <w:t xml:space="preserve"> інвестиційний паспорт громади.</w:t>
            </w:r>
          </w:p>
          <w:p w:rsidR="00240B38" w:rsidRPr="000C5F9D" w:rsidRDefault="00240B38" w:rsidP="00393EC3">
            <w:pPr>
              <w:pStyle w:val="ad"/>
              <w:widowControl w:val="0"/>
              <w:numPr>
                <w:ilvl w:val="0"/>
                <w:numId w:val="37"/>
              </w:numPr>
              <w:spacing w:after="0" w:line="240" w:lineRule="auto"/>
              <w:ind w:left="214" w:hanging="216"/>
              <w:jc w:val="both"/>
              <w:rPr>
                <w:rFonts w:ascii="Times New Roman" w:eastAsia="Times New Roman" w:hAnsi="Times New Roman"/>
                <w:color w:val="000000"/>
                <w:sz w:val="24"/>
                <w:szCs w:val="24"/>
                <w:lang w:val="uk-UA" w:eastAsia="ru-RU"/>
              </w:rPr>
            </w:pPr>
            <w:r w:rsidRPr="000C5F9D">
              <w:rPr>
                <w:rFonts w:ascii="Times New Roman" w:eastAsia="Times New Roman" w:hAnsi="Times New Roman"/>
                <w:color w:val="000000"/>
                <w:sz w:val="24"/>
                <w:szCs w:val="24"/>
                <w:lang w:val="uk-UA" w:eastAsia="ru-RU"/>
              </w:rPr>
              <w:t>Створено сприятливий інвестиційний кліматм та залучено до громади нові інвестиції від українс</w:t>
            </w:r>
            <w:r w:rsidR="008D0526">
              <w:rPr>
                <w:rFonts w:ascii="Times New Roman" w:eastAsia="Times New Roman" w:hAnsi="Times New Roman"/>
                <w:color w:val="000000"/>
                <w:sz w:val="24"/>
                <w:szCs w:val="24"/>
                <w:lang w:val="uk-UA" w:eastAsia="ru-RU"/>
              </w:rPr>
              <w:t>ьких та міжнародних підприємців.</w:t>
            </w:r>
          </w:p>
          <w:p w:rsidR="00240B38" w:rsidRPr="000C5F9D" w:rsidRDefault="00240B38" w:rsidP="00393EC3">
            <w:pPr>
              <w:pStyle w:val="ad"/>
              <w:widowControl w:val="0"/>
              <w:numPr>
                <w:ilvl w:val="0"/>
                <w:numId w:val="37"/>
              </w:numPr>
              <w:spacing w:after="0" w:line="240" w:lineRule="auto"/>
              <w:ind w:left="214" w:hanging="216"/>
              <w:jc w:val="both"/>
              <w:rPr>
                <w:rFonts w:ascii="Times New Roman" w:eastAsia="Times New Roman" w:hAnsi="Times New Roman"/>
                <w:color w:val="000000"/>
                <w:sz w:val="24"/>
                <w:szCs w:val="24"/>
                <w:lang w:val="uk-UA" w:eastAsia="ru-RU"/>
              </w:rPr>
            </w:pPr>
            <w:r w:rsidRPr="000C5F9D">
              <w:rPr>
                <w:rFonts w:ascii="Times New Roman" w:eastAsia="Times New Roman" w:hAnsi="Times New Roman"/>
                <w:color w:val="000000"/>
                <w:sz w:val="24"/>
                <w:szCs w:val="24"/>
                <w:lang w:val="uk-UA" w:eastAsia="ru-RU"/>
              </w:rPr>
              <w:t>Ефективне використання об’єктів комунальної власності: землі т</w:t>
            </w:r>
            <w:r w:rsidR="008D0526">
              <w:rPr>
                <w:rFonts w:ascii="Times New Roman" w:eastAsia="Times New Roman" w:hAnsi="Times New Roman"/>
                <w:color w:val="000000"/>
                <w:sz w:val="24"/>
                <w:szCs w:val="24"/>
                <w:lang w:val="uk-UA" w:eastAsia="ru-RU"/>
              </w:rPr>
              <w:t>а будівель, майнових комплексів.</w:t>
            </w:r>
          </w:p>
          <w:p w:rsidR="00240B38" w:rsidRPr="000C5F9D" w:rsidRDefault="00240B38" w:rsidP="00393EC3">
            <w:pPr>
              <w:pStyle w:val="ad"/>
              <w:widowControl w:val="0"/>
              <w:numPr>
                <w:ilvl w:val="0"/>
                <w:numId w:val="37"/>
              </w:numPr>
              <w:spacing w:after="0" w:line="240" w:lineRule="auto"/>
              <w:ind w:left="214" w:hanging="216"/>
              <w:jc w:val="both"/>
              <w:rPr>
                <w:rFonts w:ascii="Times New Roman" w:eastAsia="Times New Roman" w:hAnsi="Times New Roman"/>
                <w:color w:val="000000"/>
                <w:sz w:val="24"/>
                <w:szCs w:val="24"/>
                <w:lang w:val="uk-UA" w:eastAsia="ru-RU"/>
              </w:rPr>
            </w:pPr>
            <w:r w:rsidRPr="000C5F9D">
              <w:rPr>
                <w:rFonts w:ascii="Times New Roman" w:eastAsia="Times New Roman" w:hAnsi="Times New Roman"/>
                <w:color w:val="000000"/>
                <w:sz w:val="24"/>
                <w:szCs w:val="24"/>
                <w:lang w:val="uk-UA" w:eastAsia="ru-RU"/>
              </w:rPr>
              <w:t>Збі</w:t>
            </w:r>
            <w:r w:rsidR="008D0526">
              <w:rPr>
                <w:rFonts w:ascii="Times New Roman" w:eastAsia="Times New Roman" w:hAnsi="Times New Roman"/>
                <w:color w:val="000000"/>
                <w:sz w:val="24"/>
                <w:szCs w:val="24"/>
                <w:lang w:val="uk-UA" w:eastAsia="ru-RU"/>
              </w:rPr>
              <w:t>льшено доходи місцевого бюджету.</w:t>
            </w:r>
            <w:r w:rsidRPr="000C5F9D">
              <w:rPr>
                <w:rFonts w:ascii="Times New Roman" w:eastAsia="Times New Roman" w:hAnsi="Times New Roman"/>
                <w:color w:val="000000"/>
                <w:sz w:val="24"/>
                <w:szCs w:val="24"/>
                <w:lang w:val="uk-UA" w:eastAsia="ru-RU"/>
              </w:rPr>
              <w:t xml:space="preserve"> </w:t>
            </w:r>
          </w:p>
          <w:p w:rsidR="00240B38" w:rsidRPr="000C5F9D" w:rsidRDefault="00240B38" w:rsidP="00393EC3">
            <w:pPr>
              <w:pStyle w:val="ad"/>
              <w:widowControl w:val="0"/>
              <w:numPr>
                <w:ilvl w:val="0"/>
                <w:numId w:val="37"/>
              </w:numPr>
              <w:spacing w:after="0" w:line="240" w:lineRule="auto"/>
              <w:ind w:left="214" w:hanging="216"/>
              <w:jc w:val="both"/>
              <w:rPr>
                <w:rFonts w:ascii="Times New Roman" w:hAnsi="Times New Roman"/>
                <w:sz w:val="24"/>
                <w:szCs w:val="24"/>
                <w:lang w:val="uk-UA"/>
              </w:rPr>
            </w:pPr>
            <w:r w:rsidRPr="000C5F9D">
              <w:rPr>
                <w:rFonts w:ascii="Times New Roman" w:eastAsia="Times New Roman" w:hAnsi="Times New Roman"/>
                <w:color w:val="000000"/>
                <w:sz w:val="24"/>
                <w:szCs w:val="24"/>
                <w:lang w:val="uk-UA" w:eastAsia="ru-RU"/>
              </w:rPr>
              <w:t>Створено нові робочі місця, зменшено рівня безробіття.</w:t>
            </w:r>
            <w:r>
              <w:t xml:space="preserve"> </w:t>
            </w:r>
          </w:p>
        </w:tc>
      </w:tr>
      <w:tr w:rsidR="00240B38" w:rsidRPr="000C5F9D" w:rsidTr="00240B38">
        <w:trPr>
          <w:jc w:val="right"/>
        </w:trPr>
        <w:tc>
          <w:tcPr>
            <w:tcW w:w="2552" w:type="dxa"/>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Ключові заходи проекту:</w:t>
            </w:r>
          </w:p>
        </w:tc>
        <w:tc>
          <w:tcPr>
            <w:tcW w:w="7297" w:type="dxa"/>
            <w:gridSpan w:val="4"/>
          </w:tcPr>
          <w:p w:rsidR="00240B38" w:rsidRPr="009E526A" w:rsidRDefault="00240B38" w:rsidP="00393EC3">
            <w:pPr>
              <w:pStyle w:val="ad"/>
              <w:widowControl w:val="0"/>
              <w:numPr>
                <w:ilvl w:val="0"/>
                <w:numId w:val="38"/>
              </w:numPr>
              <w:spacing w:after="0" w:line="240" w:lineRule="auto"/>
              <w:ind w:left="214" w:hanging="216"/>
              <w:jc w:val="both"/>
              <w:rPr>
                <w:rFonts w:ascii="Times New Roman" w:hAnsi="Times New Roman"/>
                <w:sz w:val="24"/>
                <w:szCs w:val="24"/>
                <w:lang w:val="uk-UA"/>
              </w:rPr>
            </w:pPr>
            <w:r w:rsidRPr="009E526A">
              <w:rPr>
                <w:rFonts w:ascii="Times New Roman" w:hAnsi="Times New Roman"/>
                <w:sz w:val="24"/>
                <w:szCs w:val="24"/>
                <w:lang w:val="uk-UA"/>
              </w:rPr>
              <w:t>Збір та узагальнення даних соціально-економічного аналізу громади та інших статистичних даних.</w:t>
            </w:r>
          </w:p>
          <w:p w:rsidR="00240B38" w:rsidRPr="009E526A" w:rsidRDefault="00240B38" w:rsidP="00393EC3">
            <w:pPr>
              <w:pStyle w:val="ad"/>
              <w:widowControl w:val="0"/>
              <w:numPr>
                <w:ilvl w:val="0"/>
                <w:numId w:val="38"/>
              </w:numPr>
              <w:spacing w:after="0" w:line="240" w:lineRule="auto"/>
              <w:ind w:left="214" w:hanging="216"/>
              <w:jc w:val="both"/>
              <w:rPr>
                <w:rFonts w:ascii="Times New Roman" w:hAnsi="Times New Roman"/>
                <w:sz w:val="24"/>
                <w:szCs w:val="24"/>
                <w:lang w:val="uk-UA"/>
              </w:rPr>
            </w:pPr>
            <w:r w:rsidRPr="009E526A">
              <w:rPr>
                <w:rFonts w:ascii="Times New Roman" w:hAnsi="Times New Roman"/>
                <w:sz w:val="24"/>
                <w:szCs w:val="24"/>
                <w:lang w:val="uk-UA"/>
              </w:rPr>
              <w:t>Формування бази інвестиційних привабливих об’єктів.</w:t>
            </w:r>
          </w:p>
          <w:p w:rsidR="00240B38" w:rsidRPr="009E526A" w:rsidRDefault="00240B38" w:rsidP="00393EC3">
            <w:pPr>
              <w:pStyle w:val="ad"/>
              <w:widowControl w:val="0"/>
              <w:numPr>
                <w:ilvl w:val="0"/>
                <w:numId w:val="38"/>
              </w:numPr>
              <w:spacing w:after="0" w:line="240" w:lineRule="auto"/>
              <w:ind w:left="214" w:hanging="216"/>
              <w:jc w:val="both"/>
              <w:rPr>
                <w:rFonts w:ascii="Times New Roman" w:hAnsi="Times New Roman"/>
                <w:sz w:val="24"/>
                <w:szCs w:val="24"/>
                <w:lang w:val="uk-UA"/>
              </w:rPr>
            </w:pPr>
            <w:r w:rsidRPr="009E526A">
              <w:rPr>
                <w:rFonts w:ascii="Times New Roman" w:hAnsi="Times New Roman"/>
                <w:sz w:val="24"/>
                <w:szCs w:val="24"/>
                <w:lang w:val="uk-UA"/>
              </w:rPr>
              <w:t>Розробка та виготовлення друкованої та електронної версій інвестиційного паспорту громади.</w:t>
            </w:r>
          </w:p>
          <w:p w:rsidR="00240B38" w:rsidRPr="009E526A" w:rsidRDefault="008D0526" w:rsidP="00393EC3">
            <w:pPr>
              <w:pStyle w:val="ad"/>
              <w:widowControl w:val="0"/>
              <w:numPr>
                <w:ilvl w:val="0"/>
                <w:numId w:val="38"/>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Розміщення на офіційному веб</w:t>
            </w:r>
            <w:r w:rsidR="00240B38" w:rsidRPr="009E526A">
              <w:rPr>
                <w:rFonts w:ascii="Times New Roman" w:hAnsi="Times New Roman"/>
                <w:sz w:val="24"/>
                <w:szCs w:val="24"/>
                <w:lang w:val="uk-UA"/>
              </w:rPr>
              <w:t>сайті громади інвестиційного паспорту та інвестиційному порталі області.</w:t>
            </w:r>
          </w:p>
          <w:p w:rsidR="00240B38" w:rsidRPr="009E526A" w:rsidRDefault="00240B38" w:rsidP="00393EC3">
            <w:pPr>
              <w:pStyle w:val="ad"/>
              <w:widowControl w:val="0"/>
              <w:numPr>
                <w:ilvl w:val="0"/>
                <w:numId w:val="38"/>
              </w:numPr>
              <w:spacing w:after="0" w:line="240" w:lineRule="auto"/>
              <w:ind w:left="214" w:hanging="216"/>
              <w:jc w:val="both"/>
              <w:rPr>
                <w:rFonts w:ascii="Times New Roman" w:hAnsi="Times New Roman"/>
                <w:sz w:val="24"/>
                <w:szCs w:val="24"/>
                <w:lang w:val="uk-UA"/>
              </w:rPr>
            </w:pPr>
            <w:r w:rsidRPr="009E526A">
              <w:rPr>
                <w:rFonts w:ascii="Times New Roman" w:hAnsi="Times New Roman"/>
                <w:sz w:val="24"/>
                <w:szCs w:val="24"/>
                <w:lang w:val="uk-UA"/>
              </w:rPr>
              <w:t>Розповсюдження інвестиційного паспорту громади  серед потенційних інвесторів.</w:t>
            </w:r>
          </w:p>
        </w:tc>
      </w:tr>
      <w:tr w:rsidR="00240B38" w:rsidRPr="000C5F9D" w:rsidTr="00240B38">
        <w:trPr>
          <w:jc w:val="right"/>
        </w:trPr>
        <w:tc>
          <w:tcPr>
            <w:tcW w:w="2552" w:type="dxa"/>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color w:val="000000"/>
                <w:sz w:val="24"/>
                <w:szCs w:val="24"/>
                <w:lang w:val="uk-UA"/>
              </w:rPr>
            </w:pPr>
            <w:r w:rsidRPr="000C5F9D">
              <w:rPr>
                <w:rFonts w:ascii="Times New Roman" w:eastAsia="Calibri" w:hAnsi="Times New Roman" w:cs="Times New Roman"/>
                <w:b/>
                <w:color w:val="000000"/>
                <w:sz w:val="24"/>
                <w:szCs w:val="24"/>
                <w:lang w:val="uk-UA"/>
              </w:rPr>
              <w:lastRenderedPageBreak/>
              <w:t xml:space="preserve">Період здійснення: </w:t>
            </w:r>
          </w:p>
        </w:tc>
        <w:tc>
          <w:tcPr>
            <w:tcW w:w="7297" w:type="dxa"/>
            <w:gridSpan w:val="4"/>
            <w:vAlign w:val="center"/>
          </w:tcPr>
          <w:p w:rsidR="00240B38" w:rsidRPr="000C5F9D" w:rsidRDefault="00240B38" w:rsidP="00240B38">
            <w:pPr>
              <w:widowControl w:val="0"/>
              <w:spacing w:after="0" w:line="240" w:lineRule="auto"/>
              <w:rPr>
                <w:rFonts w:ascii="Times New Roman" w:eastAsia="Calibri" w:hAnsi="Times New Roman" w:cs="Times New Roman"/>
                <w:color w:val="000000"/>
                <w:sz w:val="24"/>
                <w:szCs w:val="24"/>
                <w:lang w:val="uk-UA" w:eastAsia="it-IT"/>
              </w:rPr>
            </w:pPr>
            <w:r>
              <w:rPr>
                <w:rFonts w:ascii="Times New Roman" w:eastAsia="Calibri" w:hAnsi="Times New Roman" w:cs="Times New Roman"/>
                <w:color w:val="000000"/>
                <w:sz w:val="24"/>
                <w:szCs w:val="24"/>
                <w:lang w:val="uk-UA" w:eastAsia="it-IT"/>
              </w:rPr>
              <w:t>2020-2022 рр.</w:t>
            </w:r>
          </w:p>
        </w:tc>
      </w:tr>
      <w:tr w:rsidR="00240B38" w:rsidRPr="000C5F9D" w:rsidTr="00240B38">
        <w:trPr>
          <w:jc w:val="right"/>
        </w:trPr>
        <w:tc>
          <w:tcPr>
            <w:tcW w:w="2552" w:type="dxa"/>
            <w:vMerge w:val="restart"/>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Орієнтовна вартість проекту, тис. грн.</w:t>
            </w:r>
          </w:p>
        </w:tc>
        <w:tc>
          <w:tcPr>
            <w:tcW w:w="1983" w:type="dxa"/>
            <w:shd w:val="clear" w:color="auto" w:fill="E6E6E6"/>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5F9D">
              <w:rPr>
                <w:rFonts w:ascii="Times New Roman" w:eastAsia="Calibri" w:hAnsi="Times New Roman" w:cs="Times New Roman"/>
                <w:b/>
                <w:color w:val="000000"/>
                <w:sz w:val="24"/>
                <w:szCs w:val="24"/>
                <w:lang w:val="uk-UA" w:eastAsia="it-IT"/>
              </w:rPr>
              <w:t>2020</w:t>
            </w:r>
          </w:p>
        </w:tc>
        <w:tc>
          <w:tcPr>
            <w:tcW w:w="1701" w:type="dxa"/>
            <w:tcBorders>
              <w:bottom w:val="single" w:sz="4" w:space="0" w:color="auto"/>
            </w:tcBorders>
            <w:shd w:val="clear" w:color="auto" w:fill="E6E6E6"/>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5F9D">
              <w:rPr>
                <w:rFonts w:ascii="Times New Roman" w:eastAsia="Calibri" w:hAnsi="Times New Roman" w:cs="Times New Roman"/>
                <w:b/>
                <w:color w:val="000000"/>
                <w:sz w:val="24"/>
                <w:szCs w:val="24"/>
                <w:lang w:val="uk-UA" w:eastAsia="it-IT"/>
              </w:rPr>
              <w:t>2021</w:t>
            </w:r>
          </w:p>
        </w:tc>
        <w:tc>
          <w:tcPr>
            <w:tcW w:w="1559" w:type="dxa"/>
            <w:tcBorders>
              <w:bottom w:val="single" w:sz="4" w:space="0" w:color="auto"/>
            </w:tcBorders>
            <w:shd w:val="clear" w:color="auto" w:fill="E6E6E6"/>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5F9D">
              <w:rPr>
                <w:rFonts w:ascii="Times New Roman" w:eastAsia="Calibri" w:hAnsi="Times New Roman" w:cs="Times New Roman"/>
                <w:b/>
                <w:color w:val="000000"/>
                <w:sz w:val="24"/>
                <w:szCs w:val="24"/>
                <w:lang w:val="uk-UA" w:eastAsia="it-IT"/>
              </w:rPr>
              <w:t>2022</w:t>
            </w:r>
          </w:p>
        </w:tc>
        <w:tc>
          <w:tcPr>
            <w:tcW w:w="2054" w:type="dxa"/>
            <w:shd w:val="clear" w:color="auto" w:fill="E6E6E6"/>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C5F9D">
              <w:rPr>
                <w:rFonts w:ascii="Times New Roman" w:eastAsia="Calibri" w:hAnsi="Times New Roman" w:cs="Times New Roman"/>
                <w:b/>
                <w:color w:val="000000"/>
                <w:sz w:val="24"/>
                <w:szCs w:val="24"/>
                <w:lang w:val="uk-UA" w:eastAsia="it-IT"/>
              </w:rPr>
              <w:t>Разом</w:t>
            </w:r>
          </w:p>
        </w:tc>
      </w:tr>
      <w:tr w:rsidR="00240B38" w:rsidRPr="000C5F9D" w:rsidTr="00240B38">
        <w:trPr>
          <w:jc w:val="right"/>
        </w:trPr>
        <w:tc>
          <w:tcPr>
            <w:tcW w:w="2552" w:type="dxa"/>
            <w:vMerge/>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p>
        </w:tc>
        <w:tc>
          <w:tcPr>
            <w:tcW w:w="1983" w:type="dxa"/>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10</w:t>
            </w:r>
            <w:r w:rsidRPr="000C5F9D">
              <w:rPr>
                <w:rFonts w:ascii="Times New Roman" w:eastAsia="Calibri" w:hAnsi="Times New Roman" w:cs="Times New Roman"/>
                <w:b/>
                <w:color w:val="000000"/>
                <w:sz w:val="24"/>
                <w:szCs w:val="24"/>
                <w:lang w:val="uk-UA" w:eastAsia="it-IT"/>
              </w:rPr>
              <w:t>,0</w:t>
            </w:r>
          </w:p>
        </w:tc>
        <w:tc>
          <w:tcPr>
            <w:tcW w:w="1701" w:type="dxa"/>
            <w:shd w:val="clear" w:color="auto" w:fill="auto"/>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5,0</w:t>
            </w:r>
          </w:p>
        </w:tc>
        <w:tc>
          <w:tcPr>
            <w:tcW w:w="1559" w:type="dxa"/>
            <w:shd w:val="clear" w:color="auto" w:fill="auto"/>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5,0</w:t>
            </w:r>
          </w:p>
        </w:tc>
        <w:tc>
          <w:tcPr>
            <w:tcW w:w="2054" w:type="dxa"/>
            <w:shd w:val="clear" w:color="auto" w:fill="FFFFFF"/>
            <w:vAlign w:val="center"/>
          </w:tcPr>
          <w:p w:rsidR="00240B38" w:rsidRPr="000C5F9D"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20</w:t>
            </w:r>
            <w:r w:rsidRPr="000C5F9D">
              <w:rPr>
                <w:rFonts w:ascii="Times New Roman" w:eastAsia="Calibri" w:hAnsi="Times New Roman" w:cs="Times New Roman"/>
                <w:b/>
                <w:color w:val="000000"/>
                <w:sz w:val="24"/>
                <w:szCs w:val="24"/>
                <w:lang w:val="uk-UA" w:eastAsia="it-IT"/>
              </w:rPr>
              <w:t>,0</w:t>
            </w:r>
          </w:p>
        </w:tc>
      </w:tr>
      <w:tr w:rsidR="00240B38" w:rsidRPr="000C5F9D" w:rsidTr="00240B38">
        <w:trPr>
          <w:jc w:val="right"/>
        </w:trPr>
        <w:tc>
          <w:tcPr>
            <w:tcW w:w="2552" w:type="dxa"/>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Джерела фінансування:</w:t>
            </w:r>
          </w:p>
        </w:tc>
        <w:tc>
          <w:tcPr>
            <w:tcW w:w="7297" w:type="dxa"/>
            <w:gridSpan w:val="4"/>
            <w:vAlign w:val="center"/>
          </w:tcPr>
          <w:p w:rsidR="00240B38" w:rsidRPr="000C5F9D" w:rsidRDefault="00240B38" w:rsidP="00240B38">
            <w:pPr>
              <w:widowControl w:val="0"/>
              <w:spacing w:after="0" w:line="240" w:lineRule="auto"/>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М</w:t>
            </w:r>
            <w:r w:rsidRPr="000C5F9D">
              <w:rPr>
                <w:rFonts w:ascii="Times New Roman" w:eastAsia="Times New Roman" w:hAnsi="Times New Roman" w:cs="Times New Roman"/>
                <w:color w:val="000000"/>
                <w:sz w:val="24"/>
                <w:szCs w:val="24"/>
                <w:lang w:val="uk-UA" w:eastAsia="it-IT"/>
              </w:rPr>
              <w:t>ісцевий бюджет</w:t>
            </w:r>
            <w:r>
              <w:rPr>
                <w:rFonts w:ascii="Times New Roman" w:eastAsia="Times New Roman" w:hAnsi="Times New Roman" w:cs="Times New Roman"/>
                <w:color w:val="000000"/>
                <w:sz w:val="24"/>
                <w:szCs w:val="24"/>
                <w:lang w:val="uk-UA" w:eastAsia="it-IT"/>
              </w:rPr>
              <w:t>, кошти МТД</w:t>
            </w:r>
          </w:p>
          <w:p w:rsidR="00240B38" w:rsidRPr="000C5F9D" w:rsidRDefault="00240B38" w:rsidP="00240B38">
            <w:pPr>
              <w:widowControl w:val="0"/>
              <w:spacing w:after="0" w:line="240" w:lineRule="auto"/>
              <w:rPr>
                <w:rFonts w:ascii="Times New Roman" w:eastAsia="Times New Roman" w:hAnsi="Times New Roman" w:cs="Times New Roman"/>
                <w:color w:val="000000"/>
                <w:sz w:val="24"/>
                <w:szCs w:val="24"/>
                <w:lang w:val="uk-UA" w:eastAsia="it-IT"/>
              </w:rPr>
            </w:pPr>
          </w:p>
        </w:tc>
      </w:tr>
      <w:tr w:rsidR="00240B38" w:rsidRPr="000C5F9D" w:rsidTr="00240B38">
        <w:trPr>
          <w:jc w:val="right"/>
        </w:trPr>
        <w:tc>
          <w:tcPr>
            <w:tcW w:w="2552" w:type="dxa"/>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0C5F9D"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r w:rsidRPr="000C5F9D">
              <w:rPr>
                <w:rFonts w:ascii="Times New Roman" w:eastAsia="Calibri" w:hAnsi="Times New Roman" w:cs="Times New Roman"/>
                <w:color w:val="000000"/>
                <w:sz w:val="24"/>
                <w:szCs w:val="24"/>
                <w:lang w:val="uk-UA" w:eastAsia="it-IT"/>
              </w:rPr>
              <w:t>Первозванівська сільська рада</w:t>
            </w:r>
          </w:p>
          <w:p w:rsidR="00240B38" w:rsidRPr="000C5F9D"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p>
        </w:tc>
      </w:tr>
      <w:tr w:rsidR="00240B38" w:rsidRPr="000C5F9D" w:rsidTr="00240B38">
        <w:trPr>
          <w:jc w:val="right"/>
        </w:trPr>
        <w:tc>
          <w:tcPr>
            <w:tcW w:w="2552" w:type="dxa"/>
            <w:shd w:val="clear" w:color="auto" w:fill="FFFFFF"/>
            <w:vAlign w:val="center"/>
          </w:tcPr>
          <w:p w:rsidR="00240B38" w:rsidRPr="000C5F9D"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C5F9D">
              <w:rPr>
                <w:rFonts w:ascii="Times New Roman" w:eastAsia="Calibri" w:hAnsi="Times New Roman" w:cs="Times New Roman"/>
                <w:b/>
                <w:bCs/>
                <w:color w:val="000000"/>
                <w:sz w:val="24"/>
                <w:szCs w:val="24"/>
                <w:lang w:val="uk-UA"/>
              </w:rPr>
              <w:t>Інше:</w:t>
            </w:r>
          </w:p>
        </w:tc>
        <w:tc>
          <w:tcPr>
            <w:tcW w:w="7297" w:type="dxa"/>
            <w:gridSpan w:val="4"/>
            <w:vAlign w:val="center"/>
          </w:tcPr>
          <w:p w:rsidR="00240B38" w:rsidRPr="000C5F9D" w:rsidRDefault="00240B38" w:rsidP="00240B38">
            <w:pPr>
              <w:widowControl w:val="0"/>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83"/>
        <w:gridCol w:w="1985"/>
        <w:gridCol w:w="1842"/>
        <w:gridCol w:w="1487"/>
      </w:tblGrid>
      <w:tr w:rsidR="00240B38" w:rsidRPr="00A30592" w:rsidTr="00240B38">
        <w:trPr>
          <w:jc w:val="right"/>
        </w:trPr>
        <w:tc>
          <w:tcPr>
            <w:tcW w:w="2552" w:type="dxa"/>
            <w:vAlign w:val="center"/>
          </w:tcPr>
          <w:p w:rsidR="00240B38" w:rsidRPr="00A30592" w:rsidRDefault="00240B38" w:rsidP="00240B38">
            <w:pPr>
              <w:pStyle w:val="6"/>
              <w:keepNext w:val="0"/>
              <w:keepLines w:val="0"/>
              <w:widowControl w:val="0"/>
              <w:spacing w:before="0" w:line="240" w:lineRule="auto"/>
              <w:rPr>
                <w:rFonts w:ascii="Times New Roman" w:eastAsia="Times New Roman" w:hAnsi="Times New Roman" w:cs="Times New Roman"/>
                <w:color w:val="000000"/>
                <w:sz w:val="24"/>
                <w:szCs w:val="24"/>
                <w:lang w:val="uk-UA"/>
              </w:rPr>
            </w:pPr>
            <w:r w:rsidRPr="00A30592">
              <w:rPr>
                <w:rFonts w:ascii="Times New Roman" w:eastAsia="Times New Roman" w:hAnsi="Times New Roman" w:cs="Times New Roman"/>
                <w:color w:val="000000"/>
                <w:sz w:val="24"/>
                <w:szCs w:val="24"/>
                <w:lang w:val="uk-UA"/>
              </w:rPr>
              <w:t>Завдання Стратегії, якому відповідає проект:</w:t>
            </w:r>
          </w:p>
        </w:tc>
        <w:tc>
          <w:tcPr>
            <w:tcW w:w="7297" w:type="dxa"/>
            <w:gridSpan w:val="4"/>
          </w:tcPr>
          <w:p w:rsidR="00240B38" w:rsidRPr="00A30592"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val="uk-UA" w:eastAsia="it-IT"/>
              </w:rPr>
            </w:pPr>
            <w:r w:rsidRPr="00A30592">
              <w:rPr>
                <w:rFonts w:ascii="Times New Roman" w:eastAsia="Calibri" w:hAnsi="Times New Roman" w:cs="Times New Roman"/>
                <w:sz w:val="24"/>
                <w:szCs w:val="24"/>
                <w:lang w:val="uk-UA"/>
              </w:rPr>
              <w:t>1.2.2. Промоція інвестиційного потенціалу громади</w:t>
            </w:r>
          </w:p>
        </w:tc>
      </w:tr>
      <w:tr w:rsidR="00240B38" w:rsidRPr="00A30592" w:rsidTr="00240B38">
        <w:trPr>
          <w:jc w:val="right"/>
        </w:trPr>
        <w:tc>
          <w:tcPr>
            <w:tcW w:w="2552" w:type="dxa"/>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Назва проекту:</w:t>
            </w:r>
          </w:p>
        </w:tc>
        <w:tc>
          <w:tcPr>
            <w:tcW w:w="7297" w:type="dxa"/>
            <w:gridSpan w:val="4"/>
          </w:tcPr>
          <w:p w:rsidR="00240B38" w:rsidRPr="00A30592" w:rsidRDefault="00240B38" w:rsidP="00240B38">
            <w:pPr>
              <w:widowControl w:val="0"/>
              <w:spacing w:after="0" w:line="240" w:lineRule="auto"/>
              <w:rPr>
                <w:rFonts w:ascii="Times New Roman" w:eastAsia="Calibri" w:hAnsi="Times New Roman" w:cs="Times New Roman"/>
                <w:b/>
                <w:sz w:val="24"/>
                <w:szCs w:val="24"/>
                <w:lang w:val="uk-UA"/>
              </w:rPr>
            </w:pPr>
            <w:r w:rsidRPr="00A30592">
              <w:rPr>
                <w:rFonts w:ascii="Times New Roman" w:eastAsia="Calibri" w:hAnsi="Times New Roman" w:cs="Times New Roman"/>
                <w:b/>
                <w:sz w:val="24"/>
                <w:szCs w:val="24"/>
                <w:lang w:val="uk-UA"/>
              </w:rPr>
              <w:t>Створення інформаційної бази по залученню інвестицій та розвитку підприємництва в громаді</w:t>
            </w:r>
          </w:p>
        </w:tc>
      </w:tr>
      <w:tr w:rsidR="00240B38" w:rsidRPr="00A30592" w:rsidTr="00240B38">
        <w:trPr>
          <w:jc w:val="right"/>
        </w:trPr>
        <w:tc>
          <w:tcPr>
            <w:tcW w:w="2552" w:type="dxa"/>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Цілі проекту:</w:t>
            </w:r>
          </w:p>
        </w:tc>
        <w:tc>
          <w:tcPr>
            <w:tcW w:w="7297" w:type="dxa"/>
            <w:gridSpan w:val="4"/>
          </w:tcPr>
          <w:p w:rsidR="00240B38" w:rsidRPr="00A30592" w:rsidRDefault="00240B38" w:rsidP="00240B38">
            <w:pPr>
              <w:widowControl w:val="0"/>
              <w:spacing w:after="0" w:line="240" w:lineRule="auto"/>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Збільшення кількості залучених інвестиційних проектів в громаді та активізація розвитку підприємницької діяльності. Надання підтримки у створенні нових суб’єктів підприємницької діяльності.</w:t>
            </w:r>
          </w:p>
        </w:tc>
      </w:tr>
      <w:tr w:rsidR="00240B38" w:rsidRPr="00A30592" w:rsidTr="00240B38">
        <w:trPr>
          <w:jc w:val="right"/>
        </w:trPr>
        <w:tc>
          <w:tcPr>
            <w:tcW w:w="2552" w:type="dxa"/>
            <w:vAlign w:val="center"/>
          </w:tcPr>
          <w:p w:rsidR="00240B38" w:rsidRPr="00A30592"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A30592">
              <w:rPr>
                <w:rFonts w:ascii="Times New Roman" w:eastAsia="Calibri" w:hAnsi="Times New Roman" w:cs="Times New Roman"/>
                <w:b/>
                <w:color w:val="000000"/>
                <w:sz w:val="24"/>
                <w:szCs w:val="24"/>
                <w:lang w:val="uk-UA"/>
              </w:rPr>
              <w:t>Територія впливу проекту:</w:t>
            </w:r>
          </w:p>
        </w:tc>
        <w:tc>
          <w:tcPr>
            <w:tcW w:w="7297" w:type="dxa"/>
            <w:gridSpan w:val="4"/>
          </w:tcPr>
          <w:p w:rsidR="00240B38" w:rsidRPr="00A30592" w:rsidRDefault="00240B38" w:rsidP="00240B38">
            <w:pPr>
              <w:widowControl w:val="0"/>
              <w:spacing w:after="0" w:line="240" w:lineRule="auto"/>
              <w:rPr>
                <w:rFonts w:ascii="Times New Roman" w:eastAsia="Calibri" w:hAnsi="Times New Roman" w:cs="Times New Roman"/>
                <w:sz w:val="24"/>
                <w:szCs w:val="24"/>
                <w:lang w:val="uk-UA" w:eastAsia="it-IT"/>
              </w:rPr>
            </w:pPr>
            <w:r w:rsidRPr="00A30592">
              <w:rPr>
                <w:rFonts w:ascii="Times New Roman" w:eastAsia="Calibri" w:hAnsi="Times New Roman" w:cs="Times New Roman"/>
                <w:sz w:val="24"/>
                <w:szCs w:val="24"/>
                <w:lang w:val="uk-UA" w:eastAsia="it-IT"/>
              </w:rPr>
              <w:t xml:space="preserve">Первозванівська </w:t>
            </w:r>
            <w:r>
              <w:rPr>
                <w:rFonts w:ascii="Times New Roman" w:eastAsia="Calibri" w:hAnsi="Times New Roman" w:cs="Times New Roman"/>
                <w:sz w:val="24"/>
                <w:szCs w:val="24"/>
                <w:lang w:val="uk-UA" w:eastAsia="it-IT"/>
              </w:rPr>
              <w:t>ОТГ</w:t>
            </w:r>
          </w:p>
        </w:tc>
      </w:tr>
      <w:tr w:rsidR="00240B38" w:rsidRPr="00A30592" w:rsidTr="00240B38">
        <w:trPr>
          <w:jc w:val="right"/>
        </w:trPr>
        <w:tc>
          <w:tcPr>
            <w:tcW w:w="2552" w:type="dxa"/>
            <w:vAlign w:val="center"/>
          </w:tcPr>
          <w:p w:rsidR="00240B38" w:rsidRPr="00A30592"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A30592">
              <w:rPr>
                <w:rFonts w:ascii="Times New Roman" w:eastAsia="Calibri" w:hAnsi="Times New Roman" w:cs="Times New Roman"/>
                <w:b/>
                <w:color w:val="000000"/>
                <w:sz w:val="24"/>
                <w:szCs w:val="24"/>
                <w:lang w:val="uk-UA"/>
              </w:rPr>
              <w:t>Орієнтовна кількість отримувачів вигод</w:t>
            </w:r>
          </w:p>
        </w:tc>
        <w:tc>
          <w:tcPr>
            <w:tcW w:w="7297" w:type="dxa"/>
            <w:gridSpan w:val="4"/>
          </w:tcPr>
          <w:p w:rsidR="00240B38" w:rsidRPr="00A30592" w:rsidRDefault="00240B38" w:rsidP="00240B38">
            <w:pPr>
              <w:widowControl w:val="0"/>
              <w:spacing w:after="0" w:line="240" w:lineRule="auto"/>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≈1000 осіб</w:t>
            </w:r>
          </w:p>
        </w:tc>
      </w:tr>
      <w:tr w:rsidR="00240B38" w:rsidRPr="00A30592" w:rsidTr="00240B38">
        <w:trPr>
          <w:jc w:val="right"/>
        </w:trPr>
        <w:tc>
          <w:tcPr>
            <w:tcW w:w="2552" w:type="dxa"/>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Стислий опис проекту:</w:t>
            </w:r>
          </w:p>
        </w:tc>
        <w:tc>
          <w:tcPr>
            <w:tcW w:w="7297" w:type="dxa"/>
            <w:gridSpan w:val="4"/>
          </w:tcPr>
          <w:p w:rsidR="00240B38" w:rsidRPr="00A30592" w:rsidRDefault="00240B38" w:rsidP="00240B38">
            <w:pPr>
              <w:widowControl w:val="0"/>
              <w:spacing w:after="0" w:line="240" w:lineRule="auto"/>
              <w:jc w:val="both"/>
              <w:rPr>
                <w:rFonts w:ascii="Times New Roman" w:eastAsia="Calibri" w:hAnsi="Times New Roman" w:cs="Times New Roman"/>
                <w:sz w:val="24"/>
                <w:szCs w:val="24"/>
                <w:lang w:val="uk-UA" w:eastAsia="it-IT"/>
              </w:rPr>
            </w:pPr>
            <w:r w:rsidRPr="00A30592">
              <w:rPr>
                <w:rFonts w:ascii="Times New Roman" w:eastAsia="Calibri" w:hAnsi="Times New Roman" w:cs="Times New Roman"/>
                <w:sz w:val="24"/>
                <w:szCs w:val="24"/>
                <w:lang w:val="uk-UA" w:eastAsia="it-IT"/>
              </w:rPr>
              <w:t xml:space="preserve">Первозванівська громада розташована неподалік обласного центру (має спільні межі), в результаті чого є інвестиційно-привабливою територією, яка має ряд об’єктів/ділянок, які на сьогоднішній день використовуються не раціонально або не за цільовим призначенням. </w:t>
            </w:r>
            <w:r w:rsidRPr="00A30592">
              <w:rPr>
                <w:rFonts w:ascii="Times New Roman" w:eastAsia="Calibri" w:hAnsi="Times New Roman" w:cs="Times New Roman"/>
                <w:sz w:val="24"/>
                <w:szCs w:val="24"/>
                <w:lang w:val="uk-UA"/>
              </w:rPr>
              <w:t>Розробка інформаційного каталогу про перелік інвестиційних майданчиків</w:t>
            </w:r>
            <w:r w:rsidRPr="00A30592">
              <w:rPr>
                <w:rFonts w:ascii="Times New Roman" w:eastAsia="Calibri" w:hAnsi="Times New Roman" w:cs="Times New Roman"/>
                <w:sz w:val="24"/>
                <w:szCs w:val="24"/>
                <w:lang w:val="uk-UA" w:eastAsia="it-IT"/>
              </w:rPr>
              <w:t xml:space="preserve"> покращить умови для розвитку підприємництва в громаді. Також в рамках реалізації проекту планується залучення інвесторів для реалізації інвестиційних проектів.</w:t>
            </w:r>
          </w:p>
        </w:tc>
      </w:tr>
      <w:tr w:rsidR="00240B38" w:rsidRPr="00A30592" w:rsidTr="00240B38">
        <w:trPr>
          <w:jc w:val="right"/>
        </w:trPr>
        <w:tc>
          <w:tcPr>
            <w:tcW w:w="2552" w:type="dxa"/>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A30592" w:rsidRDefault="00240B38" w:rsidP="00240B38">
            <w:pPr>
              <w:widowControl w:val="0"/>
              <w:spacing w:after="0" w:line="240" w:lineRule="auto"/>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 Проведено аналіз та створено реєстр об’єктів вільної нерухомості (земельних ділянок, будівель</w:t>
            </w:r>
            <w:r w:rsidR="008D0526">
              <w:rPr>
                <w:rFonts w:ascii="Times New Roman" w:eastAsia="Calibri" w:hAnsi="Times New Roman" w:cs="Times New Roman"/>
                <w:sz w:val="24"/>
                <w:szCs w:val="24"/>
                <w:lang w:val="uk-UA"/>
              </w:rPr>
              <w:t>) придатних для ведення бізнесу.</w:t>
            </w:r>
          </w:p>
          <w:p w:rsidR="00240B38" w:rsidRPr="00A30592" w:rsidRDefault="00240B38" w:rsidP="00240B38">
            <w:pPr>
              <w:widowControl w:val="0"/>
              <w:spacing w:after="0" w:line="240" w:lineRule="auto"/>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 Розроблено інформаційний каталог про пе</w:t>
            </w:r>
            <w:r w:rsidR="008D0526">
              <w:rPr>
                <w:rFonts w:ascii="Times New Roman" w:eastAsia="Calibri" w:hAnsi="Times New Roman" w:cs="Times New Roman"/>
                <w:sz w:val="24"/>
                <w:szCs w:val="24"/>
                <w:lang w:val="uk-UA"/>
              </w:rPr>
              <w:t>релік інвестиційних майданчиків.</w:t>
            </w:r>
          </w:p>
          <w:p w:rsidR="00240B38" w:rsidRPr="00A30592" w:rsidRDefault="00240B38" w:rsidP="00240B38">
            <w:pPr>
              <w:widowControl w:val="0"/>
              <w:spacing w:after="0" w:line="240" w:lineRule="auto"/>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 Розроблен</w:t>
            </w:r>
            <w:r>
              <w:rPr>
                <w:rFonts w:ascii="Times New Roman" w:eastAsia="Calibri" w:hAnsi="Times New Roman" w:cs="Times New Roman"/>
                <w:sz w:val="24"/>
                <w:szCs w:val="24"/>
                <w:lang w:val="uk-UA"/>
              </w:rPr>
              <w:t>о</w:t>
            </w:r>
            <w:r w:rsidRPr="00A30592">
              <w:rPr>
                <w:rFonts w:ascii="Times New Roman" w:eastAsia="Calibri" w:hAnsi="Times New Roman" w:cs="Times New Roman"/>
                <w:sz w:val="24"/>
                <w:szCs w:val="24"/>
                <w:lang w:val="uk-UA"/>
              </w:rPr>
              <w:t xml:space="preserve"> бази даних обліку фізичних </w:t>
            </w:r>
            <w:r w:rsidR="008D0526">
              <w:rPr>
                <w:rFonts w:ascii="Times New Roman" w:eastAsia="Calibri" w:hAnsi="Times New Roman" w:cs="Times New Roman"/>
                <w:sz w:val="24"/>
                <w:szCs w:val="24"/>
                <w:lang w:val="uk-UA"/>
              </w:rPr>
              <w:t>та юридичних осіб – підприємців</w:t>
            </w:r>
          </w:p>
          <w:p w:rsidR="00240B38" w:rsidRPr="00A30592" w:rsidRDefault="00240B38" w:rsidP="00240B38">
            <w:pPr>
              <w:widowControl w:val="0"/>
              <w:spacing w:after="0" w:line="240" w:lineRule="auto"/>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 Збільшено надходження до бюджету громаду.</w:t>
            </w:r>
          </w:p>
        </w:tc>
      </w:tr>
      <w:tr w:rsidR="00240B38" w:rsidRPr="00A30592" w:rsidTr="00240B38">
        <w:trPr>
          <w:jc w:val="right"/>
        </w:trPr>
        <w:tc>
          <w:tcPr>
            <w:tcW w:w="2552" w:type="dxa"/>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Ключові заходи проекту:</w:t>
            </w:r>
          </w:p>
        </w:tc>
        <w:tc>
          <w:tcPr>
            <w:tcW w:w="7297" w:type="dxa"/>
            <w:gridSpan w:val="4"/>
          </w:tcPr>
          <w:p w:rsidR="00240B38" w:rsidRPr="00A30592" w:rsidRDefault="00240B38" w:rsidP="00393EC3">
            <w:pPr>
              <w:pStyle w:val="ad"/>
              <w:widowControl w:val="0"/>
              <w:numPr>
                <w:ilvl w:val="0"/>
                <w:numId w:val="39"/>
              </w:numPr>
              <w:spacing w:after="0" w:line="240" w:lineRule="auto"/>
              <w:ind w:left="213" w:hanging="223"/>
              <w:contextualSpacing w:val="0"/>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Збір та узагальнення даних соціально-економічного аналізу гром</w:t>
            </w:r>
            <w:r>
              <w:rPr>
                <w:rFonts w:ascii="Times New Roman" w:eastAsia="Calibri" w:hAnsi="Times New Roman" w:cs="Times New Roman"/>
                <w:sz w:val="24"/>
                <w:szCs w:val="24"/>
                <w:lang w:val="uk-UA"/>
              </w:rPr>
              <w:t>ади та інших статистичних даних.</w:t>
            </w:r>
          </w:p>
          <w:p w:rsidR="00240B38" w:rsidRPr="00A30592" w:rsidRDefault="00240B38" w:rsidP="00393EC3">
            <w:pPr>
              <w:pStyle w:val="ad"/>
              <w:widowControl w:val="0"/>
              <w:numPr>
                <w:ilvl w:val="0"/>
                <w:numId w:val="39"/>
              </w:numPr>
              <w:spacing w:after="0" w:line="240" w:lineRule="auto"/>
              <w:ind w:left="213" w:hanging="223"/>
              <w:contextualSpacing w:val="0"/>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Формування реєстру ін</w:t>
            </w:r>
            <w:r>
              <w:rPr>
                <w:rFonts w:ascii="Times New Roman" w:eastAsia="Calibri" w:hAnsi="Times New Roman" w:cs="Times New Roman"/>
                <w:sz w:val="24"/>
                <w:szCs w:val="24"/>
                <w:lang w:val="uk-UA"/>
              </w:rPr>
              <w:t>вестиційно привабливих об’єктів.</w:t>
            </w:r>
          </w:p>
          <w:p w:rsidR="00240B38" w:rsidRPr="00A30592" w:rsidRDefault="00240B38" w:rsidP="00393EC3">
            <w:pPr>
              <w:widowControl w:val="0"/>
              <w:numPr>
                <w:ilvl w:val="0"/>
                <w:numId w:val="39"/>
              </w:numPr>
              <w:spacing w:after="0" w:line="240" w:lineRule="auto"/>
              <w:ind w:left="213" w:hanging="223"/>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Створення системи стимулювання для залучення інвест</w:t>
            </w:r>
            <w:r>
              <w:rPr>
                <w:rFonts w:ascii="Times New Roman" w:eastAsia="Calibri" w:hAnsi="Times New Roman" w:cs="Times New Roman"/>
                <w:sz w:val="24"/>
                <w:szCs w:val="24"/>
                <w:lang w:val="uk-UA"/>
              </w:rPr>
              <w:t>ицій та розвитку підприємництва.</w:t>
            </w:r>
          </w:p>
          <w:p w:rsidR="00240B38" w:rsidRPr="00A30592" w:rsidRDefault="00240B38" w:rsidP="00393EC3">
            <w:pPr>
              <w:widowControl w:val="0"/>
              <w:numPr>
                <w:ilvl w:val="0"/>
                <w:numId w:val="39"/>
              </w:numPr>
              <w:spacing w:after="0" w:line="240" w:lineRule="auto"/>
              <w:ind w:left="213" w:hanging="223"/>
              <w:jc w:val="both"/>
              <w:rPr>
                <w:rFonts w:ascii="Times New Roman" w:eastAsia="Calibri" w:hAnsi="Times New Roman" w:cs="Times New Roman"/>
                <w:sz w:val="24"/>
                <w:szCs w:val="24"/>
                <w:lang w:val="uk-UA"/>
              </w:rPr>
            </w:pPr>
            <w:r w:rsidRPr="00A30592">
              <w:rPr>
                <w:rFonts w:ascii="Times New Roman" w:eastAsia="Calibri" w:hAnsi="Times New Roman" w:cs="Times New Roman"/>
                <w:sz w:val="24"/>
                <w:szCs w:val="24"/>
                <w:lang w:val="uk-UA"/>
              </w:rPr>
              <w:t xml:space="preserve">Створення сторінки на веб-сайті громади про інвестиційно привабливі </w:t>
            </w:r>
            <w:r>
              <w:rPr>
                <w:rFonts w:ascii="Times New Roman" w:eastAsia="Calibri" w:hAnsi="Times New Roman" w:cs="Times New Roman"/>
                <w:sz w:val="24"/>
                <w:szCs w:val="24"/>
                <w:lang w:val="uk-UA"/>
              </w:rPr>
              <w:t>об’єкти.</w:t>
            </w:r>
          </w:p>
        </w:tc>
      </w:tr>
      <w:tr w:rsidR="00240B38" w:rsidRPr="00A30592" w:rsidTr="00240B38">
        <w:trPr>
          <w:jc w:val="right"/>
        </w:trPr>
        <w:tc>
          <w:tcPr>
            <w:tcW w:w="2552" w:type="dxa"/>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color w:val="000000"/>
                <w:sz w:val="24"/>
                <w:szCs w:val="24"/>
                <w:lang w:val="uk-UA"/>
              </w:rPr>
            </w:pPr>
            <w:r w:rsidRPr="00A30592">
              <w:rPr>
                <w:rFonts w:ascii="Times New Roman" w:eastAsia="Calibri" w:hAnsi="Times New Roman" w:cs="Times New Roman"/>
                <w:b/>
                <w:color w:val="000000"/>
                <w:sz w:val="24"/>
                <w:szCs w:val="24"/>
                <w:lang w:val="uk-UA"/>
              </w:rPr>
              <w:t xml:space="preserve">Період здійснення: </w:t>
            </w:r>
          </w:p>
        </w:tc>
        <w:tc>
          <w:tcPr>
            <w:tcW w:w="7297" w:type="dxa"/>
            <w:gridSpan w:val="4"/>
            <w:vAlign w:val="center"/>
          </w:tcPr>
          <w:p w:rsidR="00240B38" w:rsidRPr="00A30592" w:rsidRDefault="00240B38" w:rsidP="00240B38">
            <w:pPr>
              <w:widowControl w:val="0"/>
              <w:spacing w:after="0" w:line="240" w:lineRule="auto"/>
              <w:rPr>
                <w:rFonts w:ascii="Times New Roman" w:eastAsia="Calibri" w:hAnsi="Times New Roman" w:cs="Times New Roman"/>
                <w:color w:val="000000"/>
                <w:sz w:val="24"/>
                <w:szCs w:val="24"/>
                <w:lang w:val="uk-UA" w:eastAsia="it-IT"/>
              </w:rPr>
            </w:pPr>
            <w:r w:rsidRPr="00A30592">
              <w:rPr>
                <w:rFonts w:ascii="Times New Roman" w:eastAsia="Calibri" w:hAnsi="Times New Roman" w:cs="Times New Roman"/>
                <w:color w:val="000000"/>
                <w:sz w:val="24"/>
                <w:szCs w:val="24"/>
                <w:lang w:val="uk-UA" w:eastAsia="it-IT"/>
              </w:rPr>
              <w:t>20</w:t>
            </w:r>
            <w:r>
              <w:rPr>
                <w:rFonts w:ascii="Times New Roman" w:eastAsia="Calibri" w:hAnsi="Times New Roman" w:cs="Times New Roman"/>
                <w:color w:val="000000"/>
                <w:sz w:val="24"/>
                <w:szCs w:val="24"/>
                <w:lang w:val="uk-UA" w:eastAsia="it-IT"/>
              </w:rPr>
              <w:t>21</w:t>
            </w:r>
            <w:r w:rsidRPr="00A30592">
              <w:rPr>
                <w:rFonts w:ascii="Times New Roman" w:eastAsia="Calibri" w:hAnsi="Times New Roman" w:cs="Times New Roman"/>
                <w:color w:val="000000"/>
                <w:sz w:val="24"/>
                <w:szCs w:val="24"/>
                <w:lang w:val="uk-UA" w:eastAsia="it-IT"/>
              </w:rPr>
              <w:t>-202</w:t>
            </w:r>
            <w:r>
              <w:rPr>
                <w:rFonts w:ascii="Times New Roman" w:eastAsia="Calibri" w:hAnsi="Times New Roman" w:cs="Times New Roman"/>
                <w:color w:val="000000"/>
                <w:sz w:val="24"/>
                <w:szCs w:val="24"/>
                <w:lang w:val="uk-UA" w:eastAsia="it-IT"/>
              </w:rPr>
              <w:t>2</w:t>
            </w:r>
            <w:r w:rsidRPr="00A30592">
              <w:rPr>
                <w:rFonts w:ascii="Times New Roman" w:eastAsia="Calibri" w:hAnsi="Times New Roman" w:cs="Times New Roman"/>
                <w:color w:val="000000"/>
                <w:sz w:val="24"/>
                <w:szCs w:val="24"/>
                <w:lang w:val="uk-UA" w:eastAsia="it-IT"/>
              </w:rPr>
              <w:t xml:space="preserve"> рр.</w:t>
            </w:r>
          </w:p>
        </w:tc>
      </w:tr>
      <w:tr w:rsidR="00240B38" w:rsidRPr="00A30592" w:rsidTr="00240B38">
        <w:trPr>
          <w:jc w:val="right"/>
        </w:trPr>
        <w:tc>
          <w:tcPr>
            <w:tcW w:w="2552" w:type="dxa"/>
            <w:vMerge w:val="restart"/>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Орієнтовна вартість проекту, тис. грн.</w:t>
            </w:r>
          </w:p>
        </w:tc>
        <w:tc>
          <w:tcPr>
            <w:tcW w:w="1983" w:type="dxa"/>
            <w:shd w:val="clear" w:color="auto" w:fill="E6E6E6"/>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A30592">
              <w:rPr>
                <w:rFonts w:ascii="Times New Roman" w:eastAsia="Calibri" w:hAnsi="Times New Roman" w:cs="Times New Roman"/>
                <w:b/>
                <w:color w:val="000000"/>
                <w:sz w:val="24"/>
                <w:szCs w:val="24"/>
                <w:lang w:val="uk-UA" w:eastAsia="it-IT"/>
              </w:rPr>
              <w:t>2020</w:t>
            </w:r>
          </w:p>
        </w:tc>
        <w:tc>
          <w:tcPr>
            <w:tcW w:w="1985" w:type="dxa"/>
            <w:shd w:val="clear" w:color="auto" w:fill="E6E6E6"/>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A30592">
              <w:rPr>
                <w:rFonts w:ascii="Times New Roman" w:eastAsia="Calibri" w:hAnsi="Times New Roman" w:cs="Times New Roman"/>
                <w:b/>
                <w:color w:val="000000"/>
                <w:sz w:val="24"/>
                <w:szCs w:val="24"/>
                <w:lang w:val="uk-UA" w:eastAsia="it-IT"/>
              </w:rPr>
              <w:t>2021</w:t>
            </w:r>
          </w:p>
        </w:tc>
        <w:tc>
          <w:tcPr>
            <w:tcW w:w="1842" w:type="dxa"/>
            <w:shd w:val="clear" w:color="auto" w:fill="E6E6E6"/>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A30592">
              <w:rPr>
                <w:rFonts w:ascii="Times New Roman" w:eastAsia="Calibri" w:hAnsi="Times New Roman" w:cs="Times New Roman"/>
                <w:b/>
                <w:color w:val="000000"/>
                <w:sz w:val="24"/>
                <w:szCs w:val="24"/>
                <w:lang w:val="uk-UA" w:eastAsia="it-IT"/>
              </w:rPr>
              <w:t>2022</w:t>
            </w:r>
          </w:p>
        </w:tc>
        <w:tc>
          <w:tcPr>
            <w:tcW w:w="1487" w:type="dxa"/>
            <w:shd w:val="clear" w:color="auto" w:fill="E6E6E6"/>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A30592">
              <w:rPr>
                <w:rFonts w:ascii="Times New Roman" w:eastAsia="Calibri" w:hAnsi="Times New Roman" w:cs="Times New Roman"/>
                <w:b/>
                <w:color w:val="000000"/>
                <w:sz w:val="24"/>
                <w:szCs w:val="24"/>
                <w:lang w:val="uk-UA" w:eastAsia="it-IT"/>
              </w:rPr>
              <w:t>Разом</w:t>
            </w:r>
          </w:p>
        </w:tc>
      </w:tr>
      <w:tr w:rsidR="00240B38" w:rsidRPr="00A30592" w:rsidTr="00240B38">
        <w:trPr>
          <w:jc w:val="right"/>
        </w:trPr>
        <w:tc>
          <w:tcPr>
            <w:tcW w:w="2552" w:type="dxa"/>
            <w:vMerge/>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p>
        </w:tc>
        <w:tc>
          <w:tcPr>
            <w:tcW w:w="1983" w:type="dxa"/>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A30592">
              <w:rPr>
                <w:rFonts w:ascii="Times New Roman" w:eastAsia="Calibri" w:hAnsi="Times New Roman" w:cs="Times New Roman"/>
                <w:b/>
                <w:color w:val="000000"/>
                <w:sz w:val="24"/>
                <w:szCs w:val="24"/>
                <w:lang w:val="uk-UA" w:eastAsia="it-IT"/>
              </w:rPr>
              <w:t>-</w:t>
            </w:r>
          </w:p>
        </w:tc>
        <w:tc>
          <w:tcPr>
            <w:tcW w:w="1985" w:type="dxa"/>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30</w:t>
            </w:r>
            <w:r w:rsidRPr="00A30592">
              <w:rPr>
                <w:rFonts w:ascii="Times New Roman" w:eastAsia="Calibri" w:hAnsi="Times New Roman" w:cs="Times New Roman"/>
                <w:b/>
                <w:color w:val="000000"/>
                <w:sz w:val="24"/>
                <w:szCs w:val="24"/>
                <w:lang w:val="uk-UA" w:eastAsia="it-IT"/>
              </w:rPr>
              <w:t>,0</w:t>
            </w:r>
          </w:p>
        </w:tc>
        <w:tc>
          <w:tcPr>
            <w:tcW w:w="1842" w:type="dxa"/>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30</w:t>
            </w:r>
            <w:r w:rsidRPr="00A30592">
              <w:rPr>
                <w:rFonts w:ascii="Times New Roman" w:eastAsia="Calibri" w:hAnsi="Times New Roman" w:cs="Times New Roman"/>
                <w:b/>
                <w:color w:val="000000"/>
                <w:sz w:val="24"/>
                <w:szCs w:val="24"/>
                <w:lang w:val="uk-UA" w:eastAsia="it-IT"/>
              </w:rPr>
              <w:t>,0</w:t>
            </w:r>
          </w:p>
        </w:tc>
        <w:tc>
          <w:tcPr>
            <w:tcW w:w="1487" w:type="dxa"/>
            <w:shd w:val="clear" w:color="auto" w:fill="FFFFFF"/>
            <w:vAlign w:val="center"/>
          </w:tcPr>
          <w:p w:rsidR="00240B38" w:rsidRPr="00A30592"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60</w:t>
            </w:r>
            <w:r w:rsidRPr="00A30592">
              <w:rPr>
                <w:rFonts w:ascii="Times New Roman" w:eastAsia="Calibri" w:hAnsi="Times New Roman" w:cs="Times New Roman"/>
                <w:b/>
                <w:color w:val="000000"/>
                <w:sz w:val="24"/>
                <w:szCs w:val="24"/>
                <w:lang w:val="uk-UA" w:eastAsia="it-IT"/>
              </w:rPr>
              <w:t>,0</w:t>
            </w:r>
          </w:p>
        </w:tc>
      </w:tr>
      <w:tr w:rsidR="00240B38" w:rsidRPr="00A30592" w:rsidTr="00240B38">
        <w:trPr>
          <w:jc w:val="right"/>
        </w:trPr>
        <w:tc>
          <w:tcPr>
            <w:tcW w:w="2552" w:type="dxa"/>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Джерела фінансування:</w:t>
            </w:r>
          </w:p>
        </w:tc>
        <w:tc>
          <w:tcPr>
            <w:tcW w:w="7297" w:type="dxa"/>
            <w:gridSpan w:val="4"/>
            <w:vAlign w:val="center"/>
          </w:tcPr>
          <w:p w:rsidR="00240B38" w:rsidRPr="00A30592"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 бюджет,</w:t>
            </w:r>
            <w:r w:rsidRPr="00A30592">
              <w:rPr>
                <w:color w:val="000000"/>
                <w:lang w:val="uk-UA" w:eastAsia="it-IT"/>
              </w:rPr>
              <w:t>кошти МТД, інші джерела</w:t>
            </w:r>
            <w:r>
              <w:rPr>
                <w:color w:val="000000"/>
                <w:lang w:val="uk-UA" w:eastAsia="it-IT"/>
              </w:rPr>
              <w:t xml:space="preserve"> не заборонені законодавством</w:t>
            </w:r>
          </w:p>
        </w:tc>
      </w:tr>
      <w:tr w:rsidR="00240B38" w:rsidRPr="00A30592" w:rsidTr="00240B38">
        <w:trPr>
          <w:jc w:val="right"/>
        </w:trPr>
        <w:tc>
          <w:tcPr>
            <w:tcW w:w="2552" w:type="dxa"/>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A30592"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r w:rsidRPr="00A30592">
              <w:rPr>
                <w:rFonts w:ascii="Times New Roman" w:eastAsia="Calibri" w:hAnsi="Times New Roman" w:cs="Times New Roman"/>
                <w:color w:val="000000"/>
                <w:sz w:val="24"/>
                <w:szCs w:val="24"/>
                <w:lang w:val="uk-UA" w:eastAsia="it-IT"/>
              </w:rPr>
              <w:t>Первозванівська сільська рада, представники малого та середнього бізнесу, потенційні інвестори</w:t>
            </w:r>
          </w:p>
        </w:tc>
      </w:tr>
      <w:tr w:rsidR="00240B38" w:rsidRPr="00A30592" w:rsidTr="00240B38">
        <w:trPr>
          <w:jc w:val="right"/>
        </w:trPr>
        <w:tc>
          <w:tcPr>
            <w:tcW w:w="2552" w:type="dxa"/>
            <w:shd w:val="clear" w:color="auto" w:fill="FFFFFF"/>
            <w:vAlign w:val="center"/>
          </w:tcPr>
          <w:p w:rsidR="00240B38" w:rsidRPr="00A30592"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A30592">
              <w:rPr>
                <w:rFonts w:ascii="Times New Roman" w:eastAsia="Calibri" w:hAnsi="Times New Roman" w:cs="Times New Roman"/>
                <w:b/>
                <w:bCs/>
                <w:color w:val="000000"/>
                <w:sz w:val="24"/>
                <w:szCs w:val="24"/>
                <w:lang w:val="uk-UA"/>
              </w:rPr>
              <w:t>Інше:</w:t>
            </w:r>
          </w:p>
        </w:tc>
        <w:tc>
          <w:tcPr>
            <w:tcW w:w="7297" w:type="dxa"/>
            <w:gridSpan w:val="4"/>
            <w:vAlign w:val="center"/>
          </w:tcPr>
          <w:p w:rsidR="00240B38" w:rsidRPr="00A30592" w:rsidRDefault="00240B38" w:rsidP="00240B38">
            <w:pPr>
              <w:widowControl w:val="0"/>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A85046" w:rsidTr="00240B38">
        <w:trPr>
          <w:jc w:val="right"/>
        </w:trPr>
        <w:tc>
          <w:tcPr>
            <w:tcW w:w="2552" w:type="dxa"/>
            <w:vAlign w:val="center"/>
          </w:tcPr>
          <w:p w:rsidR="00240B38" w:rsidRPr="00A85046"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A85046">
              <w:rPr>
                <w:rFonts w:ascii="Times New Roman" w:hAnsi="Times New Roman" w:cs="Times New Roman"/>
                <w:color w:val="000000"/>
                <w:sz w:val="24"/>
                <w:szCs w:val="24"/>
              </w:rPr>
              <w:lastRenderedPageBreak/>
              <w:t>Завдання Стратегії, якому відповідає проект:</w:t>
            </w:r>
          </w:p>
        </w:tc>
        <w:tc>
          <w:tcPr>
            <w:tcW w:w="7297" w:type="dxa"/>
            <w:gridSpan w:val="4"/>
          </w:tcPr>
          <w:p w:rsidR="00240B38" w:rsidRPr="00A85046"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A85046">
              <w:rPr>
                <w:rFonts w:ascii="Times New Roman" w:hAnsi="Times New Roman"/>
                <w:sz w:val="24"/>
                <w:szCs w:val="24"/>
                <w:lang w:eastAsia="it-IT"/>
              </w:rPr>
              <w:t>1.2.2.</w:t>
            </w:r>
            <w:r w:rsidRPr="00A85046">
              <w:rPr>
                <w:sz w:val="24"/>
                <w:szCs w:val="24"/>
              </w:rPr>
              <w:t xml:space="preserve"> </w:t>
            </w:r>
            <w:r w:rsidRPr="00A85046">
              <w:rPr>
                <w:rFonts w:ascii="Times New Roman" w:hAnsi="Times New Roman"/>
                <w:sz w:val="24"/>
                <w:szCs w:val="24"/>
                <w:lang w:eastAsia="it-IT"/>
              </w:rPr>
              <w:t>Промоція інвестиційного потенціалу громади</w:t>
            </w:r>
          </w:p>
        </w:tc>
      </w:tr>
      <w:tr w:rsidR="00240B38" w:rsidRPr="00A85046" w:rsidTr="00240B38">
        <w:trPr>
          <w:jc w:val="right"/>
        </w:trPr>
        <w:tc>
          <w:tcPr>
            <w:tcW w:w="2552" w:type="dxa"/>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Назва проекту:</w:t>
            </w:r>
          </w:p>
        </w:tc>
        <w:tc>
          <w:tcPr>
            <w:tcW w:w="7297" w:type="dxa"/>
            <w:gridSpan w:val="4"/>
          </w:tcPr>
          <w:p w:rsidR="00240B38" w:rsidRPr="00A85046" w:rsidRDefault="00240B38" w:rsidP="00240B38">
            <w:pPr>
              <w:widowControl w:val="0"/>
              <w:spacing w:after="0" w:line="240" w:lineRule="auto"/>
              <w:rPr>
                <w:rFonts w:ascii="Times New Roman" w:hAnsi="Times New Roman"/>
                <w:b/>
                <w:sz w:val="24"/>
                <w:szCs w:val="24"/>
                <w:lang w:eastAsia="it-IT"/>
              </w:rPr>
            </w:pPr>
            <w:r w:rsidRPr="00A85046">
              <w:rPr>
                <w:rFonts w:ascii="Times New Roman" w:hAnsi="Times New Roman"/>
                <w:b/>
                <w:sz w:val="24"/>
                <w:szCs w:val="24"/>
                <w:lang w:eastAsia="it-IT"/>
              </w:rPr>
              <w:t xml:space="preserve">Брендування громади </w:t>
            </w:r>
          </w:p>
        </w:tc>
      </w:tr>
      <w:tr w:rsidR="00240B38" w:rsidRPr="00A85046" w:rsidTr="00240B38">
        <w:trPr>
          <w:jc w:val="right"/>
        </w:trPr>
        <w:tc>
          <w:tcPr>
            <w:tcW w:w="2552" w:type="dxa"/>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Цілі проекту:</w:t>
            </w:r>
          </w:p>
        </w:tc>
        <w:tc>
          <w:tcPr>
            <w:tcW w:w="7297" w:type="dxa"/>
            <w:gridSpan w:val="4"/>
          </w:tcPr>
          <w:p w:rsidR="00240B38" w:rsidRPr="00A85046" w:rsidRDefault="00240B38" w:rsidP="00240B38">
            <w:pPr>
              <w:widowControl w:val="0"/>
              <w:spacing w:after="0" w:line="240" w:lineRule="auto"/>
              <w:rPr>
                <w:rFonts w:ascii="Times New Roman" w:hAnsi="Times New Roman"/>
                <w:sz w:val="24"/>
                <w:szCs w:val="24"/>
                <w:lang w:eastAsia="it-IT"/>
              </w:rPr>
            </w:pPr>
            <w:r w:rsidRPr="00A85046">
              <w:rPr>
                <w:rFonts w:ascii="Times New Roman" w:hAnsi="Times New Roman"/>
                <w:sz w:val="24"/>
                <w:szCs w:val="24"/>
                <w:lang w:eastAsia="it-IT"/>
              </w:rPr>
              <w:t xml:space="preserve">Просування бренду громади для ідентифікації громади з поміж інших громад та промоція громади на регіональному, національному та міжнародному рівнях. </w:t>
            </w:r>
          </w:p>
        </w:tc>
      </w:tr>
      <w:tr w:rsidR="00240B38" w:rsidRPr="00A85046" w:rsidTr="00240B38">
        <w:trPr>
          <w:jc w:val="right"/>
        </w:trPr>
        <w:tc>
          <w:tcPr>
            <w:tcW w:w="2552" w:type="dxa"/>
            <w:vAlign w:val="center"/>
          </w:tcPr>
          <w:p w:rsidR="00240B38" w:rsidRPr="00A85046"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A85046">
              <w:rPr>
                <w:rFonts w:ascii="Times New Roman" w:hAnsi="Times New Roman"/>
                <w:b/>
                <w:color w:val="000000"/>
                <w:sz w:val="24"/>
                <w:szCs w:val="24"/>
              </w:rPr>
              <w:t>Територія впливу проекту:</w:t>
            </w:r>
          </w:p>
        </w:tc>
        <w:tc>
          <w:tcPr>
            <w:tcW w:w="7297" w:type="dxa"/>
            <w:gridSpan w:val="4"/>
          </w:tcPr>
          <w:p w:rsidR="00240B38" w:rsidRPr="00A85046" w:rsidRDefault="00240B38" w:rsidP="00240B38">
            <w:pPr>
              <w:widowControl w:val="0"/>
              <w:spacing w:after="0" w:line="240" w:lineRule="auto"/>
              <w:rPr>
                <w:rFonts w:ascii="Times New Roman" w:hAnsi="Times New Roman"/>
                <w:sz w:val="24"/>
                <w:szCs w:val="24"/>
                <w:lang w:eastAsia="it-IT"/>
              </w:rPr>
            </w:pPr>
            <w:r w:rsidRPr="00A85046">
              <w:rPr>
                <w:rFonts w:ascii="Times New Roman" w:hAnsi="Times New Roman"/>
                <w:sz w:val="24"/>
                <w:szCs w:val="24"/>
                <w:lang w:eastAsia="it-IT"/>
              </w:rPr>
              <w:t>Первозванівська ОТГ</w:t>
            </w:r>
          </w:p>
        </w:tc>
      </w:tr>
      <w:tr w:rsidR="00240B38" w:rsidRPr="00A85046" w:rsidTr="00240B38">
        <w:trPr>
          <w:jc w:val="right"/>
        </w:trPr>
        <w:tc>
          <w:tcPr>
            <w:tcW w:w="2552" w:type="dxa"/>
            <w:vAlign w:val="center"/>
          </w:tcPr>
          <w:p w:rsidR="00240B38" w:rsidRPr="00A85046"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A85046">
              <w:rPr>
                <w:rFonts w:ascii="Times New Roman" w:hAnsi="Times New Roman"/>
                <w:b/>
                <w:color w:val="000000"/>
                <w:sz w:val="24"/>
                <w:szCs w:val="24"/>
              </w:rPr>
              <w:t>Орієнтовна кількість отримувачів вигод</w:t>
            </w:r>
          </w:p>
        </w:tc>
        <w:tc>
          <w:tcPr>
            <w:tcW w:w="7297" w:type="dxa"/>
            <w:gridSpan w:val="4"/>
          </w:tcPr>
          <w:p w:rsidR="00240B38" w:rsidRPr="00A85046"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A85046">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A85046" w:rsidTr="00240B38">
        <w:trPr>
          <w:jc w:val="right"/>
        </w:trPr>
        <w:tc>
          <w:tcPr>
            <w:tcW w:w="2552" w:type="dxa"/>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Стислий опис проекту:</w:t>
            </w:r>
          </w:p>
        </w:tc>
        <w:tc>
          <w:tcPr>
            <w:tcW w:w="7297" w:type="dxa"/>
            <w:gridSpan w:val="4"/>
          </w:tcPr>
          <w:p w:rsidR="00240B38" w:rsidRPr="00A85046" w:rsidRDefault="00240B38" w:rsidP="00240B38">
            <w:pPr>
              <w:widowControl w:val="0"/>
              <w:spacing w:after="0" w:line="240" w:lineRule="auto"/>
              <w:jc w:val="both"/>
              <w:rPr>
                <w:rFonts w:ascii="Times New Roman" w:hAnsi="Times New Roman"/>
                <w:sz w:val="24"/>
                <w:szCs w:val="24"/>
                <w:lang w:eastAsia="it-IT"/>
              </w:rPr>
            </w:pPr>
            <w:r>
              <w:rPr>
                <w:rFonts w:ascii="Times New Roman" w:hAnsi="Times New Roman"/>
                <w:sz w:val="24"/>
                <w:szCs w:val="24"/>
              </w:rPr>
              <w:t>Визначення потенційних «точок зростання» для громади та приведення їх у стан бренду. Реклама і просування громади як потенційного туристичного продукту.</w:t>
            </w:r>
          </w:p>
        </w:tc>
      </w:tr>
      <w:tr w:rsidR="00240B38" w:rsidRPr="00A85046" w:rsidTr="00240B38">
        <w:trPr>
          <w:jc w:val="right"/>
        </w:trPr>
        <w:tc>
          <w:tcPr>
            <w:tcW w:w="2552" w:type="dxa"/>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450C64" w:rsidRDefault="00240B38" w:rsidP="00393EC3">
            <w:pPr>
              <w:pStyle w:val="ad"/>
              <w:widowControl w:val="0"/>
              <w:numPr>
                <w:ilvl w:val="0"/>
                <w:numId w:val="40"/>
              </w:numPr>
              <w:spacing w:after="0" w:line="240" w:lineRule="auto"/>
              <w:ind w:left="213" w:hanging="223"/>
              <w:jc w:val="both"/>
              <w:rPr>
                <w:rFonts w:ascii="Times New Roman" w:hAnsi="Times New Roman"/>
                <w:sz w:val="24"/>
                <w:szCs w:val="24"/>
                <w:lang w:val="uk-UA"/>
              </w:rPr>
            </w:pPr>
            <w:r w:rsidRPr="00450C64">
              <w:rPr>
                <w:rFonts w:ascii="Times New Roman" w:hAnsi="Times New Roman"/>
                <w:sz w:val="24"/>
                <w:szCs w:val="24"/>
                <w:lang w:val="uk-UA"/>
              </w:rPr>
              <w:t>Р</w:t>
            </w:r>
            <w:r w:rsidR="00364FBD">
              <w:rPr>
                <w:rFonts w:ascii="Times New Roman" w:hAnsi="Times New Roman"/>
                <w:sz w:val="24"/>
                <w:szCs w:val="24"/>
                <w:lang w:val="uk-UA"/>
              </w:rPr>
              <w:t>озроблено власний бренд громади.</w:t>
            </w:r>
          </w:p>
          <w:p w:rsidR="00240B38" w:rsidRPr="00450C64" w:rsidRDefault="00364FBD" w:rsidP="00393EC3">
            <w:pPr>
              <w:pStyle w:val="ad"/>
              <w:widowControl w:val="0"/>
              <w:numPr>
                <w:ilvl w:val="0"/>
                <w:numId w:val="40"/>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Підвищено імідж громади.</w:t>
            </w:r>
            <w:r w:rsidR="00240B38" w:rsidRPr="00450C64">
              <w:rPr>
                <w:rFonts w:ascii="Times New Roman" w:hAnsi="Times New Roman"/>
                <w:sz w:val="24"/>
                <w:szCs w:val="24"/>
                <w:lang w:val="uk-UA"/>
              </w:rPr>
              <w:t xml:space="preserve"> </w:t>
            </w:r>
          </w:p>
          <w:p w:rsidR="00240B38" w:rsidRPr="00450C64" w:rsidRDefault="00364FBD" w:rsidP="00393EC3">
            <w:pPr>
              <w:pStyle w:val="ad"/>
              <w:widowControl w:val="0"/>
              <w:numPr>
                <w:ilvl w:val="0"/>
                <w:numId w:val="40"/>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Збільшено кількість туристів.</w:t>
            </w:r>
          </w:p>
          <w:p w:rsidR="00240B38" w:rsidRPr="009A3A67" w:rsidRDefault="00240B38" w:rsidP="00393EC3">
            <w:pPr>
              <w:pStyle w:val="ad"/>
              <w:widowControl w:val="0"/>
              <w:numPr>
                <w:ilvl w:val="0"/>
                <w:numId w:val="40"/>
              </w:numPr>
              <w:spacing w:after="0" w:line="240" w:lineRule="auto"/>
              <w:ind w:left="213" w:hanging="223"/>
              <w:jc w:val="both"/>
              <w:rPr>
                <w:rFonts w:ascii="Times New Roman" w:hAnsi="Times New Roman"/>
                <w:sz w:val="24"/>
                <w:szCs w:val="24"/>
                <w:lang w:val="uk-UA"/>
              </w:rPr>
            </w:pPr>
            <w:r w:rsidRPr="00450C64">
              <w:rPr>
                <w:rFonts w:ascii="Times New Roman" w:hAnsi="Times New Roman"/>
                <w:sz w:val="24"/>
                <w:szCs w:val="24"/>
                <w:lang w:val="uk-UA"/>
              </w:rPr>
              <w:t>Посилено рівень інвестиційної привабливості громади.</w:t>
            </w:r>
          </w:p>
        </w:tc>
      </w:tr>
      <w:tr w:rsidR="00240B38" w:rsidRPr="00A85046" w:rsidTr="00240B38">
        <w:trPr>
          <w:jc w:val="right"/>
        </w:trPr>
        <w:tc>
          <w:tcPr>
            <w:tcW w:w="2552" w:type="dxa"/>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Ключові заходи проекту:</w:t>
            </w:r>
          </w:p>
        </w:tc>
        <w:tc>
          <w:tcPr>
            <w:tcW w:w="7297" w:type="dxa"/>
            <w:gridSpan w:val="4"/>
          </w:tcPr>
          <w:p w:rsidR="00240B38" w:rsidRDefault="00240B38" w:rsidP="00240B38">
            <w:pPr>
              <w:pStyle w:val="ad"/>
              <w:widowControl w:val="0"/>
              <w:spacing w:after="0"/>
              <w:ind w:left="72"/>
              <w:contextualSpacing w:val="0"/>
              <w:jc w:val="both"/>
              <w:rPr>
                <w:rFonts w:ascii="Times New Roman" w:hAnsi="Times New Roman"/>
                <w:sz w:val="24"/>
                <w:szCs w:val="24"/>
                <w:lang w:val="uk-UA"/>
              </w:rPr>
            </w:pPr>
            <w:r w:rsidRPr="00A85046">
              <w:rPr>
                <w:rFonts w:ascii="Times New Roman" w:hAnsi="Times New Roman"/>
                <w:sz w:val="24"/>
                <w:szCs w:val="24"/>
                <w:lang w:val="uk-UA"/>
              </w:rPr>
              <w:t>1.Залучення спеціалістів за для прорахунку та визначення сильних сторін громади для створення бренду.</w:t>
            </w:r>
          </w:p>
          <w:p w:rsidR="00240B38" w:rsidRDefault="00240B38" w:rsidP="00240B38">
            <w:pPr>
              <w:pStyle w:val="ad"/>
              <w:widowControl w:val="0"/>
              <w:spacing w:after="0"/>
              <w:ind w:left="72"/>
              <w:contextualSpacing w:val="0"/>
              <w:jc w:val="both"/>
              <w:rPr>
                <w:rFonts w:ascii="Times New Roman" w:hAnsi="Times New Roman"/>
                <w:sz w:val="24"/>
                <w:szCs w:val="24"/>
                <w:lang w:val="uk-UA"/>
              </w:rPr>
            </w:pPr>
            <w:r>
              <w:rPr>
                <w:rFonts w:ascii="Times New Roman" w:hAnsi="Times New Roman"/>
                <w:sz w:val="24"/>
                <w:szCs w:val="24"/>
                <w:lang w:val="uk-UA"/>
              </w:rPr>
              <w:t>2. Розробка проекту бренду громади.</w:t>
            </w:r>
          </w:p>
          <w:p w:rsidR="00240B38" w:rsidRDefault="00240B38" w:rsidP="00240B38">
            <w:pPr>
              <w:pStyle w:val="ad"/>
              <w:widowControl w:val="0"/>
              <w:spacing w:after="0"/>
              <w:ind w:left="72"/>
              <w:contextualSpacing w:val="0"/>
              <w:jc w:val="both"/>
              <w:rPr>
                <w:rFonts w:ascii="Times New Roman" w:hAnsi="Times New Roman"/>
                <w:sz w:val="24"/>
                <w:szCs w:val="24"/>
                <w:lang w:val="uk-UA"/>
              </w:rPr>
            </w:pPr>
            <w:r>
              <w:rPr>
                <w:rFonts w:ascii="Times New Roman" w:hAnsi="Times New Roman"/>
                <w:sz w:val="24"/>
                <w:szCs w:val="24"/>
                <w:lang w:val="uk-UA"/>
              </w:rPr>
              <w:t xml:space="preserve">3. Організація проведення громадського обговорення з представлення проекту бренду. </w:t>
            </w:r>
          </w:p>
          <w:p w:rsidR="00240B38" w:rsidRDefault="00240B38" w:rsidP="00240B38">
            <w:pPr>
              <w:pStyle w:val="ad"/>
              <w:widowControl w:val="0"/>
              <w:spacing w:after="0"/>
              <w:ind w:left="72"/>
              <w:contextualSpacing w:val="0"/>
              <w:jc w:val="both"/>
              <w:rPr>
                <w:rFonts w:ascii="Times New Roman" w:hAnsi="Times New Roman"/>
                <w:sz w:val="24"/>
                <w:szCs w:val="24"/>
                <w:lang w:val="uk-UA"/>
              </w:rPr>
            </w:pPr>
            <w:r>
              <w:rPr>
                <w:rFonts w:ascii="Times New Roman" w:hAnsi="Times New Roman"/>
                <w:sz w:val="24"/>
                <w:szCs w:val="24"/>
                <w:lang w:val="uk-UA"/>
              </w:rPr>
              <w:t xml:space="preserve">4. Затвердження проекту офіційного бренду громади. </w:t>
            </w:r>
          </w:p>
          <w:p w:rsidR="00240B38" w:rsidRPr="00A85046" w:rsidRDefault="00240B38" w:rsidP="00240B38">
            <w:pPr>
              <w:pStyle w:val="ad"/>
              <w:widowControl w:val="0"/>
              <w:spacing w:after="0"/>
              <w:ind w:left="72"/>
              <w:contextualSpacing w:val="0"/>
              <w:jc w:val="both"/>
              <w:rPr>
                <w:rFonts w:ascii="Times New Roman" w:hAnsi="Times New Roman"/>
                <w:sz w:val="24"/>
                <w:szCs w:val="24"/>
                <w:lang w:val="uk-UA"/>
              </w:rPr>
            </w:pPr>
            <w:r>
              <w:rPr>
                <w:rFonts w:ascii="Times New Roman" w:hAnsi="Times New Roman"/>
                <w:sz w:val="24"/>
                <w:szCs w:val="24"/>
                <w:lang w:val="uk-UA"/>
              </w:rPr>
              <w:t>5. Започаткування проведення різноманітних заходів в громаді та участь в регіональних та національних заходах з метою промоції бренду громади.</w:t>
            </w:r>
          </w:p>
        </w:tc>
      </w:tr>
      <w:tr w:rsidR="00240B38" w:rsidRPr="00A85046" w:rsidTr="00240B38">
        <w:trPr>
          <w:jc w:val="right"/>
        </w:trPr>
        <w:tc>
          <w:tcPr>
            <w:tcW w:w="2552" w:type="dxa"/>
            <w:shd w:val="clear" w:color="auto" w:fill="FFFFFF"/>
            <w:vAlign w:val="center"/>
          </w:tcPr>
          <w:p w:rsidR="00240B38" w:rsidRPr="00A85046" w:rsidRDefault="00240B38" w:rsidP="00240B38">
            <w:pPr>
              <w:widowControl w:val="0"/>
              <w:spacing w:after="0" w:line="240" w:lineRule="auto"/>
              <w:rPr>
                <w:rFonts w:ascii="Times New Roman" w:hAnsi="Times New Roman"/>
                <w:b/>
                <w:color w:val="000000"/>
                <w:sz w:val="24"/>
                <w:szCs w:val="24"/>
              </w:rPr>
            </w:pPr>
            <w:r w:rsidRPr="00A85046">
              <w:rPr>
                <w:rFonts w:ascii="Times New Roman" w:hAnsi="Times New Roman"/>
                <w:b/>
                <w:color w:val="000000"/>
                <w:sz w:val="24"/>
                <w:szCs w:val="24"/>
              </w:rPr>
              <w:t xml:space="preserve">Період здійснення: </w:t>
            </w:r>
          </w:p>
        </w:tc>
        <w:tc>
          <w:tcPr>
            <w:tcW w:w="7297" w:type="dxa"/>
            <w:gridSpan w:val="4"/>
            <w:vAlign w:val="center"/>
          </w:tcPr>
          <w:p w:rsidR="00240B38" w:rsidRPr="00A85046"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w:t>
            </w:r>
            <w:r w:rsidRPr="00A85046">
              <w:rPr>
                <w:rFonts w:ascii="Times New Roman" w:hAnsi="Times New Roman"/>
                <w:color w:val="000000"/>
                <w:sz w:val="24"/>
                <w:szCs w:val="24"/>
                <w:lang w:eastAsia="it-IT"/>
              </w:rPr>
              <w:t xml:space="preserve"> рік</w:t>
            </w:r>
          </w:p>
        </w:tc>
      </w:tr>
      <w:tr w:rsidR="00240B38" w:rsidRPr="00A85046" w:rsidTr="00240B38">
        <w:trPr>
          <w:jc w:val="right"/>
        </w:trPr>
        <w:tc>
          <w:tcPr>
            <w:tcW w:w="2552" w:type="dxa"/>
            <w:vMerge w:val="restart"/>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sidRPr="00A85046">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sidRPr="00A85046">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sidRPr="00A85046">
              <w:rPr>
                <w:rFonts w:ascii="Times New Roman" w:hAnsi="Times New Roman"/>
                <w:b/>
                <w:color w:val="000000"/>
                <w:sz w:val="24"/>
                <w:szCs w:val="24"/>
                <w:lang w:eastAsia="it-IT"/>
              </w:rPr>
              <w:t>2022</w:t>
            </w:r>
          </w:p>
        </w:tc>
        <w:tc>
          <w:tcPr>
            <w:tcW w:w="1133" w:type="dxa"/>
            <w:shd w:val="clear" w:color="auto" w:fill="E6E6E6"/>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sidRPr="00A85046">
              <w:rPr>
                <w:rFonts w:ascii="Times New Roman" w:hAnsi="Times New Roman"/>
                <w:b/>
                <w:color w:val="000000"/>
                <w:sz w:val="24"/>
                <w:szCs w:val="24"/>
                <w:lang w:eastAsia="it-IT"/>
              </w:rPr>
              <w:t>Разом</w:t>
            </w:r>
          </w:p>
        </w:tc>
      </w:tr>
      <w:tr w:rsidR="00240B38" w:rsidRPr="00A85046" w:rsidTr="00240B38">
        <w:trPr>
          <w:jc w:val="right"/>
        </w:trPr>
        <w:tc>
          <w:tcPr>
            <w:tcW w:w="2552" w:type="dxa"/>
            <w:vMerge/>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sidRPr="00A85046">
              <w:rPr>
                <w:rFonts w:ascii="Times New Roman" w:hAnsi="Times New Roman"/>
                <w:b/>
                <w:color w:val="000000"/>
                <w:sz w:val="24"/>
                <w:szCs w:val="24"/>
                <w:lang w:eastAsia="it-IT"/>
              </w:rPr>
              <w:t>60,0</w:t>
            </w:r>
          </w:p>
        </w:tc>
        <w:tc>
          <w:tcPr>
            <w:tcW w:w="1630" w:type="dxa"/>
            <w:shd w:val="clear" w:color="auto" w:fill="auto"/>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A85046"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60,0</w:t>
            </w:r>
          </w:p>
        </w:tc>
      </w:tr>
      <w:tr w:rsidR="00240B38" w:rsidRPr="00A85046" w:rsidTr="00240B38">
        <w:trPr>
          <w:jc w:val="right"/>
        </w:trPr>
        <w:tc>
          <w:tcPr>
            <w:tcW w:w="2552" w:type="dxa"/>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Джерела фінансування:</w:t>
            </w:r>
          </w:p>
        </w:tc>
        <w:tc>
          <w:tcPr>
            <w:tcW w:w="7297" w:type="dxa"/>
            <w:gridSpan w:val="4"/>
            <w:vAlign w:val="center"/>
          </w:tcPr>
          <w:p w:rsidR="00240B38" w:rsidRPr="00A85046" w:rsidRDefault="00240B38" w:rsidP="00240B38">
            <w:pPr>
              <w:pStyle w:val="af0"/>
              <w:widowControl w:val="0"/>
              <w:spacing w:before="0" w:beforeAutospacing="0" w:after="0" w:afterAutospacing="0"/>
              <w:rPr>
                <w:color w:val="000000"/>
                <w:lang w:val="uk-UA" w:eastAsia="it-IT"/>
              </w:rPr>
            </w:pPr>
            <w:r w:rsidRPr="00A85046">
              <w:rPr>
                <w:color w:val="000000"/>
                <w:lang w:val="uk-UA" w:eastAsia="it-IT"/>
              </w:rPr>
              <w:t>Спонсор</w:t>
            </w:r>
            <w:r>
              <w:rPr>
                <w:color w:val="000000"/>
                <w:lang w:val="uk-UA" w:eastAsia="it-IT"/>
              </w:rPr>
              <w:t>ські кошти</w:t>
            </w:r>
            <w:r w:rsidRPr="00A85046">
              <w:rPr>
                <w:color w:val="000000"/>
                <w:lang w:val="uk-UA" w:eastAsia="it-IT"/>
              </w:rPr>
              <w:t>,</w:t>
            </w:r>
            <w:r>
              <w:rPr>
                <w:color w:val="000000"/>
                <w:lang w:val="uk-UA" w:eastAsia="it-IT"/>
              </w:rPr>
              <w:t>місцевий бюджет, кошти МТД</w:t>
            </w:r>
            <w:r w:rsidRPr="00A85046">
              <w:rPr>
                <w:color w:val="000000"/>
                <w:lang w:val="uk-UA" w:eastAsia="it-IT"/>
              </w:rPr>
              <w:t>(</w:t>
            </w:r>
            <w:r w:rsidRPr="00A85046">
              <w:rPr>
                <w:color w:val="000000"/>
                <w:lang w:val="en-US" w:eastAsia="it-IT"/>
              </w:rPr>
              <w:t>Brandville</w:t>
            </w:r>
            <w:r>
              <w:rPr>
                <w:color w:val="000000"/>
                <w:lang w:val="uk-UA" w:eastAsia="it-IT"/>
              </w:rPr>
              <w:t xml:space="preserve"> </w:t>
            </w:r>
            <w:r w:rsidRPr="00A85046">
              <w:rPr>
                <w:spacing w:val="8"/>
                <w:lang w:val="uk-UA"/>
              </w:rPr>
              <w:t xml:space="preserve">- соціальний проект студії дизайну </w:t>
            </w:r>
            <w:r w:rsidRPr="00A85046">
              <w:rPr>
                <w:spacing w:val="8"/>
              </w:rPr>
              <w:t>Logogo</w:t>
            </w:r>
            <w:r w:rsidRPr="00A85046">
              <w:rPr>
                <w:spacing w:val="8"/>
                <w:lang w:val="uk-UA"/>
              </w:rPr>
              <w:t xml:space="preserve"> та </w:t>
            </w:r>
            <w:r w:rsidRPr="00A85046">
              <w:rPr>
                <w:spacing w:val="8"/>
              </w:rPr>
              <w:t>Congress</w:t>
            </w:r>
            <w:r w:rsidRPr="00A85046">
              <w:rPr>
                <w:spacing w:val="8"/>
                <w:lang w:val="uk-UA"/>
              </w:rPr>
              <w:t xml:space="preserve"> </w:t>
            </w:r>
            <w:r w:rsidRPr="00A85046">
              <w:rPr>
                <w:spacing w:val="8"/>
              </w:rPr>
              <w:t>of</w:t>
            </w:r>
            <w:r w:rsidRPr="00A85046">
              <w:rPr>
                <w:spacing w:val="8"/>
                <w:lang w:val="uk-UA"/>
              </w:rPr>
              <w:t xml:space="preserve"> </w:t>
            </w:r>
            <w:r w:rsidRPr="00A85046">
              <w:rPr>
                <w:spacing w:val="8"/>
              </w:rPr>
              <w:t>Cultural</w:t>
            </w:r>
            <w:r w:rsidRPr="00A85046">
              <w:rPr>
                <w:spacing w:val="8"/>
                <w:lang w:val="uk-UA"/>
              </w:rPr>
              <w:t xml:space="preserve"> </w:t>
            </w:r>
            <w:r w:rsidRPr="00A85046">
              <w:rPr>
                <w:spacing w:val="8"/>
              </w:rPr>
              <w:t>Activists</w:t>
            </w:r>
            <w:r w:rsidRPr="00A85046">
              <w:rPr>
                <w:spacing w:val="8"/>
                <w:lang w:val="uk-UA"/>
              </w:rPr>
              <w:t>,спрямований на покращення візуального іміджу українських громад.</w:t>
            </w:r>
            <w:r w:rsidRPr="00A85046">
              <w:rPr>
                <w:color w:val="000000"/>
                <w:lang w:val="uk-UA" w:eastAsia="it-IT"/>
              </w:rPr>
              <w:t>)</w:t>
            </w:r>
          </w:p>
        </w:tc>
      </w:tr>
      <w:tr w:rsidR="00240B38" w:rsidRPr="00A85046" w:rsidTr="00240B38">
        <w:trPr>
          <w:jc w:val="right"/>
        </w:trPr>
        <w:tc>
          <w:tcPr>
            <w:tcW w:w="2552" w:type="dxa"/>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A85046" w:rsidRDefault="00240B38" w:rsidP="00240B38">
            <w:pPr>
              <w:widowControl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 сільська рада, громадські організації</w:t>
            </w:r>
          </w:p>
        </w:tc>
      </w:tr>
      <w:tr w:rsidR="00240B38" w:rsidRPr="00A85046" w:rsidTr="00240B38">
        <w:trPr>
          <w:jc w:val="right"/>
        </w:trPr>
        <w:tc>
          <w:tcPr>
            <w:tcW w:w="2552" w:type="dxa"/>
            <w:shd w:val="clear" w:color="auto" w:fill="FFFFFF"/>
            <w:vAlign w:val="center"/>
          </w:tcPr>
          <w:p w:rsidR="00240B38" w:rsidRPr="00A85046" w:rsidRDefault="00240B38" w:rsidP="00240B38">
            <w:pPr>
              <w:widowControl w:val="0"/>
              <w:spacing w:after="0" w:line="240" w:lineRule="auto"/>
              <w:rPr>
                <w:rFonts w:ascii="Times New Roman" w:hAnsi="Times New Roman"/>
                <w:b/>
                <w:bCs/>
                <w:color w:val="000000"/>
                <w:sz w:val="24"/>
                <w:szCs w:val="24"/>
              </w:rPr>
            </w:pPr>
            <w:r w:rsidRPr="00A85046">
              <w:rPr>
                <w:rFonts w:ascii="Times New Roman" w:hAnsi="Times New Roman"/>
                <w:b/>
                <w:bCs/>
                <w:color w:val="000000"/>
                <w:sz w:val="24"/>
                <w:szCs w:val="24"/>
              </w:rPr>
              <w:t>Інше:</w:t>
            </w:r>
          </w:p>
        </w:tc>
        <w:tc>
          <w:tcPr>
            <w:tcW w:w="7297" w:type="dxa"/>
            <w:gridSpan w:val="4"/>
            <w:vAlign w:val="center"/>
          </w:tcPr>
          <w:p w:rsidR="00240B38" w:rsidRPr="00A85046"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9834F8" w:rsidTr="00240B38">
        <w:trPr>
          <w:jc w:val="right"/>
        </w:trPr>
        <w:tc>
          <w:tcPr>
            <w:tcW w:w="2552" w:type="dxa"/>
            <w:vAlign w:val="center"/>
          </w:tcPr>
          <w:p w:rsidR="00240B38" w:rsidRPr="009834F8" w:rsidRDefault="00240B38" w:rsidP="00240B38">
            <w:pPr>
              <w:pStyle w:val="6"/>
              <w:keepNext w:val="0"/>
              <w:keepLines w:val="0"/>
              <w:widowControl w:val="0"/>
              <w:spacing w:before="0" w:line="240" w:lineRule="auto"/>
              <w:rPr>
                <w:rFonts w:ascii="Times New Roman" w:hAnsi="Times New Roman"/>
                <w:color w:val="auto"/>
                <w:sz w:val="24"/>
                <w:szCs w:val="24"/>
                <w:lang w:val="uk-UA"/>
              </w:rPr>
            </w:pPr>
            <w:r w:rsidRPr="009834F8">
              <w:rPr>
                <w:rFonts w:ascii="Times New Roman" w:hAnsi="Times New Roman"/>
                <w:color w:val="auto"/>
                <w:sz w:val="24"/>
                <w:szCs w:val="24"/>
                <w:lang w:val="uk-UA"/>
              </w:rPr>
              <w:t>Завдання Стратегії, якому відповідає проект:</w:t>
            </w:r>
          </w:p>
        </w:tc>
        <w:tc>
          <w:tcPr>
            <w:tcW w:w="7297" w:type="dxa"/>
            <w:gridSpan w:val="4"/>
          </w:tcPr>
          <w:p w:rsidR="00240B38" w:rsidRPr="009834F8" w:rsidRDefault="00240B38" w:rsidP="00240B38">
            <w:pPr>
              <w:widowControl w:val="0"/>
              <w:pBdr>
                <w:left w:val="single" w:sz="18" w:space="4" w:color="auto"/>
              </w:pBdr>
              <w:spacing w:after="0" w:line="240" w:lineRule="auto"/>
              <w:rPr>
                <w:rFonts w:ascii="Times New Roman" w:hAnsi="Times New Roman"/>
                <w:sz w:val="24"/>
                <w:szCs w:val="24"/>
                <w:lang w:val="uk-UA" w:eastAsia="it-IT"/>
              </w:rPr>
            </w:pPr>
            <w:r w:rsidRPr="009834F8">
              <w:rPr>
                <w:rFonts w:ascii="Times New Roman" w:hAnsi="Times New Roman"/>
                <w:sz w:val="24"/>
                <w:szCs w:val="24"/>
                <w:lang w:val="uk-UA"/>
              </w:rPr>
              <w:t xml:space="preserve">1.2.3. </w:t>
            </w:r>
            <w:r w:rsidRPr="009834F8">
              <w:rPr>
                <w:rFonts w:ascii="Times New Roman" w:hAnsi="Times New Roman"/>
                <w:sz w:val="24"/>
                <w:szCs w:val="24"/>
                <w:lang w:val="uk-UA" w:eastAsia="ru-RU"/>
              </w:rPr>
              <w:t>Розробка та оновлення містобудівної документації</w:t>
            </w:r>
          </w:p>
        </w:tc>
      </w:tr>
      <w:tr w:rsidR="00240B38" w:rsidRPr="009834F8" w:rsidTr="00240B38">
        <w:trPr>
          <w:jc w:val="right"/>
        </w:trPr>
        <w:tc>
          <w:tcPr>
            <w:tcW w:w="2552" w:type="dxa"/>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t>Назва проекту:</w:t>
            </w:r>
          </w:p>
        </w:tc>
        <w:tc>
          <w:tcPr>
            <w:tcW w:w="7297" w:type="dxa"/>
            <w:gridSpan w:val="4"/>
          </w:tcPr>
          <w:p w:rsidR="00240B38" w:rsidRPr="009834F8" w:rsidRDefault="00240B38" w:rsidP="00240B38">
            <w:pPr>
              <w:widowControl w:val="0"/>
              <w:spacing w:after="0" w:line="240" w:lineRule="auto"/>
              <w:rPr>
                <w:rFonts w:ascii="Times New Roman" w:hAnsi="Times New Roman"/>
                <w:b/>
                <w:sz w:val="24"/>
                <w:szCs w:val="24"/>
                <w:lang w:val="uk-UA" w:eastAsia="it-IT"/>
              </w:rPr>
            </w:pPr>
            <w:r w:rsidRPr="009834F8">
              <w:rPr>
                <w:rFonts w:ascii="Times New Roman" w:eastAsia="Times New Roman" w:hAnsi="Times New Roman"/>
                <w:b/>
                <w:sz w:val="24"/>
                <w:szCs w:val="24"/>
                <w:lang w:val="uk-UA" w:eastAsia="ru-RU"/>
              </w:rPr>
              <w:t>Розробка та оновлення містобудівної документації населених пунктів громади</w:t>
            </w:r>
          </w:p>
        </w:tc>
      </w:tr>
      <w:tr w:rsidR="00240B38" w:rsidRPr="009834F8" w:rsidTr="00240B38">
        <w:trPr>
          <w:jc w:val="right"/>
        </w:trPr>
        <w:tc>
          <w:tcPr>
            <w:tcW w:w="2552" w:type="dxa"/>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t>Цілі проекту:</w:t>
            </w:r>
          </w:p>
        </w:tc>
        <w:tc>
          <w:tcPr>
            <w:tcW w:w="7297" w:type="dxa"/>
            <w:gridSpan w:val="4"/>
          </w:tcPr>
          <w:p w:rsidR="00240B38" w:rsidRPr="009834F8" w:rsidRDefault="00240B38" w:rsidP="00240B38">
            <w:pPr>
              <w:pStyle w:val="ad"/>
              <w:widowControl w:val="0"/>
              <w:spacing w:after="0" w:line="240" w:lineRule="auto"/>
              <w:ind w:left="0"/>
              <w:contextualSpacing w:val="0"/>
              <w:jc w:val="both"/>
              <w:rPr>
                <w:rFonts w:ascii="Times New Roman" w:hAnsi="Times New Roman"/>
                <w:sz w:val="24"/>
                <w:szCs w:val="24"/>
                <w:lang w:val="uk-UA" w:eastAsia="it-IT"/>
              </w:rPr>
            </w:pPr>
            <w:r w:rsidRPr="009834F8">
              <w:rPr>
                <w:rFonts w:ascii="Times New Roman" w:eastAsia="Times New Roman" w:hAnsi="Times New Roman"/>
                <w:sz w:val="24"/>
                <w:szCs w:val="24"/>
                <w:lang w:val="uk-UA" w:eastAsia="ru-RU"/>
              </w:rPr>
              <w:t>Взаємоузгодження державних, громадських та приватних інтересів під час планування і забудови територій та прогнозування розвитку територій громади.</w:t>
            </w:r>
          </w:p>
        </w:tc>
      </w:tr>
      <w:tr w:rsidR="00240B38" w:rsidRPr="009834F8" w:rsidTr="00240B38">
        <w:trPr>
          <w:jc w:val="right"/>
        </w:trPr>
        <w:tc>
          <w:tcPr>
            <w:tcW w:w="2552" w:type="dxa"/>
            <w:vAlign w:val="center"/>
          </w:tcPr>
          <w:p w:rsidR="00240B38" w:rsidRPr="009834F8" w:rsidRDefault="00240B38" w:rsidP="00240B38">
            <w:pPr>
              <w:widowControl w:val="0"/>
              <w:autoSpaceDE w:val="0"/>
              <w:autoSpaceDN w:val="0"/>
              <w:adjustRightInd w:val="0"/>
              <w:spacing w:after="0" w:line="240" w:lineRule="auto"/>
              <w:rPr>
                <w:rFonts w:ascii="Times New Roman" w:hAnsi="Times New Roman"/>
                <w:b/>
                <w:sz w:val="24"/>
                <w:szCs w:val="24"/>
                <w:lang w:val="uk-UA"/>
              </w:rPr>
            </w:pPr>
            <w:r w:rsidRPr="009834F8">
              <w:rPr>
                <w:rFonts w:ascii="Times New Roman" w:hAnsi="Times New Roman"/>
                <w:b/>
                <w:sz w:val="24"/>
                <w:szCs w:val="24"/>
                <w:lang w:val="uk-UA"/>
              </w:rPr>
              <w:t>Територія впливу проекту:</w:t>
            </w:r>
          </w:p>
        </w:tc>
        <w:tc>
          <w:tcPr>
            <w:tcW w:w="7297" w:type="dxa"/>
            <w:gridSpan w:val="4"/>
          </w:tcPr>
          <w:p w:rsidR="00240B38" w:rsidRPr="009834F8" w:rsidRDefault="00240B38" w:rsidP="00240B38">
            <w:pPr>
              <w:widowControl w:val="0"/>
              <w:spacing w:after="0" w:line="240" w:lineRule="auto"/>
              <w:rPr>
                <w:rFonts w:ascii="Times New Roman" w:hAnsi="Times New Roman"/>
                <w:sz w:val="24"/>
                <w:szCs w:val="24"/>
                <w:lang w:val="uk-UA" w:eastAsia="it-IT"/>
              </w:rPr>
            </w:pPr>
            <w:r w:rsidRPr="009834F8">
              <w:rPr>
                <w:rFonts w:ascii="Times New Roman" w:hAnsi="Times New Roman"/>
                <w:sz w:val="24"/>
                <w:szCs w:val="24"/>
                <w:lang w:val="uk-UA" w:eastAsia="it-IT"/>
              </w:rPr>
              <w:t>с. Сонячне, с. Попівка, с. Федорівка, с. Степове, с. Паращене Поле</w:t>
            </w:r>
          </w:p>
        </w:tc>
      </w:tr>
      <w:tr w:rsidR="00240B38" w:rsidRPr="009834F8" w:rsidTr="00240B38">
        <w:trPr>
          <w:jc w:val="right"/>
        </w:trPr>
        <w:tc>
          <w:tcPr>
            <w:tcW w:w="2552" w:type="dxa"/>
            <w:vAlign w:val="center"/>
          </w:tcPr>
          <w:p w:rsidR="00240B38" w:rsidRPr="009834F8" w:rsidRDefault="00240B38" w:rsidP="00240B38">
            <w:pPr>
              <w:widowControl w:val="0"/>
              <w:autoSpaceDE w:val="0"/>
              <w:autoSpaceDN w:val="0"/>
              <w:adjustRightInd w:val="0"/>
              <w:spacing w:after="0" w:line="240" w:lineRule="auto"/>
              <w:rPr>
                <w:rFonts w:ascii="Times New Roman" w:hAnsi="Times New Roman"/>
                <w:b/>
                <w:sz w:val="24"/>
                <w:szCs w:val="24"/>
                <w:lang w:val="uk-UA"/>
              </w:rPr>
            </w:pPr>
            <w:r w:rsidRPr="009834F8">
              <w:rPr>
                <w:rFonts w:ascii="Times New Roman" w:hAnsi="Times New Roman"/>
                <w:b/>
                <w:sz w:val="24"/>
                <w:szCs w:val="24"/>
                <w:lang w:val="uk-UA"/>
              </w:rPr>
              <w:t>Орієнтовна кількість отримувачів вигод</w:t>
            </w:r>
          </w:p>
        </w:tc>
        <w:tc>
          <w:tcPr>
            <w:tcW w:w="7297" w:type="dxa"/>
            <w:gridSpan w:val="4"/>
          </w:tcPr>
          <w:p w:rsidR="00240B38" w:rsidRPr="009834F8" w:rsidRDefault="00240B38" w:rsidP="00240B38">
            <w:pPr>
              <w:widowControl w:val="0"/>
              <w:spacing w:after="0" w:line="240" w:lineRule="auto"/>
              <w:rPr>
                <w:rFonts w:ascii="Times New Roman" w:hAnsi="Times New Roman"/>
                <w:sz w:val="24"/>
                <w:szCs w:val="24"/>
                <w:lang w:val="uk-UA" w:eastAsia="it-IT"/>
              </w:rPr>
            </w:pPr>
            <w:r w:rsidRPr="009834F8">
              <w:rPr>
                <w:rFonts w:ascii="Times New Roman" w:hAnsi="Times New Roman"/>
                <w:sz w:val="24"/>
                <w:szCs w:val="24"/>
                <w:lang w:val="uk-UA" w:eastAsia="it-IT"/>
              </w:rPr>
              <w:t>≈5600 осіб</w:t>
            </w:r>
          </w:p>
        </w:tc>
      </w:tr>
      <w:tr w:rsidR="00240B38" w:rsidRPr="00512591" w:rsidTr="00240B38">
        <w:trPr>
          <w:jc w:val="right"/>
        </w:trPr>
        <w:tc>
          <w:tcPr>
            <w:tcW w:w="2552" w:type="dxa"/>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t>Стислий опис проекту:</w:t>
            </w:r>
          </w:p>
        </w:tc>
        <w:tc>
          <w:tcPr>
            <w:tcW w:w="7297" w:type="dxa"/>
            <w:gridSpan w:val="4"/>
          </w:tcPr>
          <w:p w:rsidR="00240B38" w:rsidRPr="009834F8" w:rsidRDefault="00240B38" w:rsidP="00240B38">
            <w:pPr>
              <w:widowControl w:val="0"/>
              <w:autoSpaceDE w:val="0"/>
              <w:autoSpaceDN w:val="0"/>
              <w:adjustRightInd w:val="0"/>
              <w:spacing w:after="0" w:line="240" w:lineRule="auto"/>
              <w:jc w:val="both"/>
              <w:rPr>
                <w:rFonts w:ascii="Times New Roman" w:hAnsi="Times New Roman"/>
                <w:sz w:val="24"/>
                <w:szCs w:val="24"/>
                <w:lang w:val="uk-UA" w:eastAsia="it-IT"/>
              </w:rPr>
            </w:pPr>
            <w:r w:rsidRPr="009834F8">
              <w:rPr>
                <w:rFonts w:ascii="Times New Roman" w:eastAsia="Times New Roman" w:hAnsi="Times New Roman"/>
                <w:sz w:val="24"/>
                <w:szCs w:val="24"/>
                <w:lang w:val="uk-UA" w:eastAsia="ru-RU"/>
              </w:rPr>
              <w:t xml:space="preserve">Генеральні плани населених пунктів громади є основним видом містобудівної документації з планування їхньої території, призначеним для обґрунтування (розроблення та реалізації) </w:t>
            </w:r>
            <w:r w:rsidRPr="009834F8">
              <w:rPr>
                <w:rFonts w:ascii="Times New Roman" w:eastAsia="Times New Roman" w:hAnsi="Times New Roman"/>
                <w:sz w:val="24"/>
                <w:szCs w:val="24"/>
                <w:lang w:val="uk-UA" w:eastAsia="ru-RU"/>
              </w:rPr>
              <w:lastRenderedPageBreak/>
              <w:t xml:space="preserve">довгострокової політики сільської ради у сфері використання і забудови територій. </w:t>
            </w:r>
          </w:p>
        </w:tc>
      </w:tr>
      <w:tr w:rsidR="00240B38" w:rsidRPr="009834F8" w:rsidTr="00240B38">
        <w:trPr>
          <w:jc w:val="right"/>
        </w:trPr>
        <w:tc>
          <w:tcPr>
            <w:tcW w:w="2552" w:type="dxa"/>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lastRenderedPageBreak/>
              <w:t>Очікувані результати:</w:t>
            </w:r>
          </w:p>
        </w:tc>
        <w:tc>
          <w:tcPr>
            <w:tcW w:w="7297" w:type="dxa"/>
            <w:gridSpan w:val="4"/>
            <w:shd w:val="clear" w:color="auto" w:fill="FFFFFF"/>
          </w:tcPr>
          <w:p w:rsidR="00240B38" w:rsidRPr="009834F8" w:rsidRDefault="00240B38" w:rsidP="00240B3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9834F8">
              <w:rPr>
                <w:rFonts w:ascii="Times New Roman" w:eastAsia="Times New Roman" w:hAnsi="Times New Roman"/>
                <w:sz w:val="24"/>
                <w:szCs w:val="24"/>
                <w:lang w:val="uk-UA" w:eastAsia="ru-RU"/>
              </w:rPr>
              <w:t>- забезпечено доступну та повну інформацію про наявність на території громади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земельних ділянок тощо;</w:t>
            </w:r>
          </w:p>
          <w:p w:rsidR="00240B38" w:rsidRPr="009834F8" w:rsidRDefault="00240B38" w:rsidP="00240B3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9834F8">
              <w:rPr>
                <w:rFonts w:ascii="Times New Roman" w:eastAsia="Times New Roman" w:hAnsi="Times New Roman"/>
                <w:sz w:val="24"/>
                <w:szCs w:val="24"/>
                <w:lang w:val="uk-UA" w:eastAsia="ru-RU"/>
              </w:rPr>
              <w:t>- залучено інвестиції у розвиток території населених пунктів;</w:t>
            </w:r>
          </w:p>
          <w:p w:rsidR="00240B38" w:rsidRPr="009834F8" w:rsidRDefault="00240B38" w:rsidP="00240B3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9834F8">
              <w:rPr>
                <w:rFonts w:ascii="Times New Roman" w:eastAsia="Times New Roman" w:hAnsi="Times New Roman"/>
                <w:sz w:val="24"/>
                <w:szCs w:val="24"/>
                <w:lang w:val="uk-UA" w:eastAsia="ru-RU"/>
              </w:rPr>
              <w:t>- перенесено з паперових носіїв у векторну цифрову форму;</w:t>
            </w:r>
          </w:p>
          <w:p w:rsidR="00240B38" w:rsidRPr="009834F8" w:rsidRDefault="00240B38" w:rsidP="00240B3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9834F8">
              <w:rPr>
                <w:rFonts w:ascii="Times New Roman" w:eastAsia="Times New Roman" w:hAnsi="Times New Roman"/>
                <w:sz w:val="24"/>
                <w:szCs w:val="24"/>
                <w:lang w:val="uk-UA" w:eastAsia="ru-RU"/>
              </w:rPr>
              <w:t>- виготовлено текстові та графічні матеріали з оновленими даними;</w:t>
            </w:r>
          </w:p>
          <w:p w:rsidR="00240B38" w:rsidRPr="009834F8" w:rsidRDefault="00240B38" w:rsidP="00240B3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9834F8">
              <w:rPr>
                <w:rFonts w:ascii="Times New Roman" w:eastAsia="Times New Roman" w:hAnsi="Times New Roman"/>
                <w:sz w:val="24"/>
                <w:szCs w:val="24"/>
                <w:lang w:val="uk-UA" w:eastAsia="ru-RU"/>
              </w:rPr>
              <w:t>- встановлено санітарно-охоронні зони.</w:t>
            </w:r>
          </w:p>
        </w:tc>
      </w:tr>
      <w:tr w:rsidR="00240B38" w:rsidRPr="009834F8" w:rsidTr="00240B38">
        <w:trPr>
          <w:jc w:val="right"/>
        </w:trPr>
        <w:tc>
          <w:tcPr>
            <w:tcW w:w="2552" w:type="dxa"/>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t>Ключові заходи проекту:</w:t>
            </w:r>
          </w:p>
        </w:tc>
        <w:tc>
          <w:tcPr>
            <w:tcW w:w="7297" w:type="dxa"/>
            <w:gridSpan w:val="4"/>
          </w:tcPr>
          <w:p w:rsidR="00240B38" w:rsidRPr="009834F8" w:rsidRDefault="00240B38" w:rsidP="00393EC3">
            <w:pPr>
              <w:pStyle w:val="ad"/>
              <w:widowControl w:val="0"/>
              <w:numPr>
                <w:ilvl w:val="0"/>
                <w:numId w:val="41"/>
              </w:numPr>
              <w:spacing w:after="0" w:line="240" w:lineRule="auto"/>
              <w:ind w:left="214" w:hanging="211"/>
              <w:contextualSpacing w:val="0"/>
              <w:jc w:val="both"/>
              <w:rPr>
                <w:rFonts w:ascii="Times New Roman" w:eastAsia="Times New Roman" w:hAnsi="Times New Roman"/>
                <w:sz w:val="24"/>
                <w:szCs w:val="24"/>
                <w:lang w:val="uk-UA" w:eastAsia="ru-RU"/>
              </w:rPr>
            </w:pPr>
            <w:r w:rsidRPr="009834F8">
              <w:rPr>
                <w:rFonts w:ascii="Times New Roman" w:eastAsia="Times New Roman" w:hAnsi="Times New Roman"/>
                <w:sz w:val="24"/>
                <w:szCs w:val="24"/>
                <w:lang w:val="uk-UA" w:eastAsia="ru-RU"/>
              </w:rPr>
              <w:t>Визначення підрядної організації та укладання договорів.</w:t>
            </w:r>
          </w:p>
          <w:p w:rsidR="00240B38" w:rsidRPr="009834F8" w:rsidRDefault="00240B38" w:rsidP="00393EC3">
            <w:pPr>
              <w:pStyle w:val="ad"/>
              <w:widowControl w:val="0"/>
              <w:numPr>
                <w:ilvl w:val="0"/>
                <w:numId w:val="41"/>
              </w:numPr>
              <w:spacing w:after="0" w:line="240" w:lineRule="auto"/>
              <w:ind w:left="214" w:hanging="211"/>
              <w:contextualSpacing w:val="0"/>
              <w:jc w:val="both"/>
              <w:rPr>
                <w:rFonts w:ascii="Times New Roman" w:hAnsi="Times New Roman"/>
                <w:sz w:val="24"/>
                <w:szCs w:val="24"/>
                <w:lang w:val="uk-UA"/>
              </w:rPr>
            </w:pPr>
            <w:r w:rsidRPr="009834F8">
              <w:rPr>
                <w:rFonts w:ascii="Times New Roman" w:eastAsia="Times New Roman" w:hAnsi="Times New Roman"/>
                <w:sz w:val="24"/>
                <w:szCs w:val="24"/>
                <w:lang w:val="uk-UA" w:eastAsia="ru-RU"/>
              </w:rPr>
              <w:t>Проведення громадських слухань щодо внесених змін до містобудівної документації.</w:t>
            </w:r>
          </w:p>
          <w:p w:rsidR="00240B38" w:rsidRPr="009834F8" w:rsidRDefault="00240B38" w:rsidP="00393EC3">
            <w:pPr>
              <w:pStyle w:val="ad"/>
              <w:widowControl w:val="0"/>
              <w:numPr>
                <w:ilvl w:val="0"/>
                <w:numId w:val="41"/>
              </w:numPr>
              <w:spacing w:after="0" w:line="240" w:lineRule="auto"/>
              <w:ind w:left="214" w:hanging="211"/>
              <w:contextualSpacing w:val="0"/>
              <w:jc w:val="both"/>
              <w:rPr>
                <w:rFonts w:ascii="Times New Roman" w:hAnsi="Times New Roman"/>
                <w:sz w:val="24"/>
                <w:szCs w:val="24"/>
                <w:lang w:val="uk-UA"/>
              </w:rPr>
            </w:pPr>
            <w:r w:rsidRPr="009834F8">
              <w:rPr>
                <w:rFonts w:ascii="Times New Roman" w:eastAsia="Times New Roman" w:hAnsi="Times New Roman"/>
                <w:sz w:val="24"/>
                <w:szCs w:val="24"/>
                <w:lang w:val="uk-UA" w:eastAsia="ru-RU"/>
              </w:rPr>
              <w:t>Розгляд та затвердження сесією сільської ради проекту  виготовленої містобудівної документації.</w:t>
            </w:r>
          </w:p>
        </w:tc>
      </w:tr>
      <w:tr w:rsidR="00240B38" w:rsidRPr="009834F8" w:rsidTr="00240B38">
        <w:trPr>
          <w:jc w:val="right"/>
        </w:trPr>
        <w:tc>
          <w:tcPr>
            <w:tcW w:w="2552" w:type="dxa"/>
            <w:shd w:val="clear" w:color="auto" w:fill="FFFFFF"/>
            <w:vAlign w:val="center"/>
          </w:tcPr>
          <w:p w:rsidR="00240B38" w:rsidRPr="009834F8" w:rsidRDefault="00240B38" w:rsidP="00240B38">
            <w:pPr>
              <w:widowControl w:val="0"/>
              <w:spacing w:after="0" w:line="240" w:lineRule="auto"/>
              <w:rPr>
                <w:rFonts w:ascii="Times New Roman" w:hAnsi="Times New Roman"/>
                <w:b/>
                <w:sz w:val="24"/>
                <w:szCs w:val="24"/>
                <w:lang w:val="uk-UA"/>
              </w:rPr>
            </w:pPr>
            <w:r w:rsidRPr="009834F8">
              <w:rPr>
                <w:rFonts w:ascii="Times New Roman" w:hAnsi="Times New Roman"/>
                <w:b/>
                <w:sz w:val="24"/>
                <w:szCs w:val="24"/>
                <w:lang w:val="uk-UA"/>
              </w:rPr>
              <w:t xml:space="preserve">Період здійснення: </w:t>
            </w:r>
          </w:p>
        </w:tc>
        <w:tc>
          <w:tcPr>
            <w:tcW w:w="7297" w:type="dxa"/>
            <w:gridSpan w:val="4"/>
            <w:vAlign w:val="center"/>
          </w:tcPr>
          <w:p w:rsidR="00240B38" w:rsidRPr="009834F8" w:rsidRDefault="00240B38" w:rsidP="00240B38">
            <w:pPr>
              <w:widowControl w:val="0"/>
              <w:spacing w:after="0" w:line="240" w:lineRule="auto"/>
              <w:rPr>
                <w:rFonts w:ascii="Times New Roman" w:hAnsi="Times New Roman"/>
                <w:sz w:val="24"/>
                <w:szCs w:val="24"/>
                <w:lang w:val="uk-UA" w:eastAsia="it-IT"/>
              </w:rPr>
            </w:pPr>
            <w:r w:rsidRPr="009834F8">
              <w:rPr>
                <w:rFonts w:ascii="Times New Roman" w:hAnsi="Times New Roman"/>
                <w:sz w:val="24"/>
                <w:szCs w:val="24"/>
                <w:lang w:val="uk-UA" w:eastAsia="it-IT"/>
              </w:rPr>
              <w:t>2021-2022 рр.</w:t>
            </w:r>
          </w:p>
        </w:tc>
      </w:tr>
      <w:tr w:rsidR="00240B38" w:rsidRPr="009834F8" w:rsidTr="00240B38">
        <w:trPr>
          <w:jc w:val="right"/>
        </w:trPr>
        <w:tc>
          <w:tcPr>
            <w:tcW w:w="2552" w:type="dxa"/>
            <w:vMerge w:val="restart"/>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t>Орієнтовна вартість проекту, тис. грн.</w:t>
            </w:r>
          </w:p>
        </w:tc>
        <w:tc>
          <w:tcPr>
            <w:tcW w:w="2691" w:type="dxa"/>
            <w:shd w:val="clear" w:color="auto" w:fill="E6E6E6"/>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2020</w:t>
            </w:r>
          </w:p>
        </w:tc>
        <w:tc>
          <w:tcPr>
            <w:tcW w:w="1843" w:type="dxa"/>
            <w:tcBorders>
              <w:bottom w:val="single" w:sz="4" w:space="0" w:color="auto"/>
            </w:tcBorders>
            <w:shd w:val="clear" w:color="auto" w:fill="E6E6E6"/>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2021</w:t>
            </w:r>
          </w:p>
        </w:tc>
        <w:tc>
          <w:tcPr>
            <w:tcW w:w="1630" w:type="dxa"/>
            <w:tcBorders>
              <w:bottom w:val="single" w:sz="4" w:space="0" w:color="auto"/>
            </w:tcBorders>
            <w:shd w:val="clear" w:color="auto" w:fill="E6E6E6"/>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2022</w:t>
            </w:r>
          </w:p>
        </w:tc>
        <w:tc>
          <w:tcPr>
            <w:tcW w:w="1133" w:type="dxa"/>
            <w:shd w:val="clear" w:color="auto" w:fill="E6E6E6"/>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Разом</w:t>
            </w:r>
          </w:p>
        </w:tc>
      </w:tr>
      <w:tr w:rsidR="00240B38" w:rsidRPr="009834F8" w:rsidTr="00240B38">
        <w:trPr>
          <w:jc w:val="right"/>
        </w:trPr>
        <w:tc>
          <w:tcPr>
            <w:tcW w:w="2552" w:type="dxa"/>
            <w:vMerge/>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p>
        </w:tc>
        <w:tc>
          <w:tcPr>
            <w:tcW w:w="2691" w:type="dxa"/>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w:t>
            </w:r>
          </w:p>
        </w:tc>
        <w:tc>
          <w:tcPr>
            <w:tcW w:w="1843" w:type="dxa"/>
            <w:shd w:val="clear" w:color="auto" w:fill="auto"/>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266,25</w:t>
            </w:r>
          </w:p>
        </w:tc>
        <w:tc>
          <w:tcPr>
            <w:tcW w:w="1630" w:type="dxa"/>
            <w:shd w:val="clear" w:color="auto" w:fill="auto"/>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59,15</w:t>
            </w:r>
          </w:p>
        </w:tc>
        <w:tc>
          <w:tcPr>
            <w:tcW w:w="1133" w:type="dxa"/>
            <w:shd w:val="clear" w:color="auto" w:fill="FFFFFF"/>
            <w:vAlign w:val="center"/>
          </w:tcPr>
          <w:p w:rsidR="00240B38" w:rsidRPr="009834F8" w:rsidRDefault="00240B38" w:rsidP="00240B38">
            <w:pPr>
              <w:widowControl w:val="0"/>
              <w:spacing w:after="0" w:line="240" w:lineRule="auto"/>
              <w:jc w:val="center"/>
              <w:rPr>
                <w:rFonts w:ascii="Times New Roman" w:hAnsi="Times New Roman"/>
                <w:b/>
                <w:sz w:val="24"/>
                <w:szCs w:val="24"/>
                <w:lang w:val="uk-UA" w:eastAsia="it-IT"/>
              </w:rPr>
            </w:pPr>
            <w:r w:rsidRPr="009834F8">
              <w:rPr>
                <w:rFonts w:ascii="Times New Roman" w:hAnsi="Times New Roman"/>
                <w:b/>
                <w:sz w:val="24"/>
                <w:szCs w:val="24"/>
                <w:lang w:val="uk-UA" w:eastAsia="it-IT"/>
              </w:rPr>
              <w:t>325,40</w:t>
            </w:r>
          </w:p>
        </w:tc>
      </w:tr>
      <w:tr w:rsidR="00240B38" w:rsidRPr="009834F8" w:rsidTr="00240B38">
        <w:trPr>
          <w:jc w:val="right"/>
        </w:trPr>
        <w:tc>
          <w:tcPr>
            <w:tcW w:w="2552" w:type="dxa"/>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t>Джерела фінансування:</w:t>
            </w:r>
          </w:p>
        </w:tc>
        <w:tc>
          <w:tcPr>
            <w:tcW w:w="7297" w:type="dxa"/>
            <w:gridSpan w:val="4"/>
            <w:vAlign w:val="center"/>
          </w:tcPr>
          <w:p w:rsidR="00240B38" w:rsidRPr="009834F8" w:rsidRDefault="00240B38" w:rsidP="00240B38">
            <w:pPr>
              <w:pStyle w:val="af0"/>
              <w:widowControl w:val="0"/>
              <w:spacing w:before="0" w:beforeAutospacing="0" w:after="0" w:afterAutospacing="0"/>
              <w:rPr>
                <w:lang w:val="uk-UA" w:eastAsia="it-IT"/>
              </w:rPr>
            </w:pPr>
            <w:r w:rsidRPr="009834F8">
              <w:rPr>
                <w:lang w:val="uk-UA" w:eastAsia="it-IT"/>
              </w:rPr>
              <w:t>Місцевий бюджет, обласний бюджет</w:t>
            </w:r>
          </w:p>
        </w:tc>
      </w:tr>
      <w:tr w:rsidR="00240B38" w:rsidRPr="009834F8" w:rsidTr="00240B38">
        <w:trPr>
          <w:jc w:val="right"/>
        </w:trPr>
        <w:tc>
          <w:tcPr>
            <w:tcW w:w="2552" w:type="dxa"/>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sz w:val="24"/>
                <w:szCs w:val="24"/>
                <w:lang w:val="uk-UA"/>
              </w:rPr>
              <w:t>Ключові потенційні учасники проекту:</w:t>
            </w:r>
          </w:p>
        </w:tc>
        <w:tc>
          <w:tcPr>
            <w:tcW w:w="7297" w:type="dxa"/>
            <w:gridSpan w:val="4"/>
            <w:vAlign w:val="center"/>
          </w:tcPr>
          <w:p w:rsidR="00240B38" w:rsidRPr="009834F8" w:rsidRDefault="00240B38" w:rsidP="00240B38">
            <w:pPr>
              <w:widowControl w:val="0"/>
              <w:spacing w:after="0" w:line="240" w:lineRule="auto"/>
              <w:jc w:val="both"/>
              <w:rPr>
                <w:rFonts w:ascii="Times New Roman" w:hAnsi="Times New Roman"/>
                <w:sz w:val="24"/>
                <w:szCs w:val="24"/>
                <w:lang w:val="uk-UA" w:eastAsia="it-IT"/>
              </w:rPr>
            </w:pPr>
            <w:r w:rsidRPr="009834F8">
              <w:rPr>
                <w:rFonts w:ascii="Times New Roman" w:hAnsi="Times New Roman"/>
                <w:sz w:val="24"/>
                <w:szCs w:val="24"/>
                <w:lang w:val="uk-UA" w:eastAsia="it-IT"/>
              </w:rPr>
              <w:t>Первозванівська сільська рада, підрядні організації</w:t>
            </w:r>
          </w:p>
        </w:tc>
      </w:tr>
      <w:tr w:rsidR="00240B38" w:rsidRPr="009834F8" w:rsidTr="00240B38">
        <w:trPr>
          <w:jc w:val="right"/>
        </w:trPr>
        <w:tc>
          <w:tcPr>
            <w:tcW w:w="2552" w:type="dxa"/>
            <w:shd w:val="clear" w:color="auto" w:fill="FFFFFF"/>
            <w:vAlign w:val="center"/>
          </w:tcPr>
          <w:p w:rsidR="00240B38" w:rsidRPr="009834F8" w:rsidRDefault="00240B38" w:rsidP="00240B38">
            <w:pPr>
              <w:widowControl w:val="0"/>
              <w:spacing w:after="0" w:line="240" w:lineRule="auto"/>
              <w:rPr>
                <w:rFonts w:ascii="Times New Roman" w:hAnsi="Times New Roman"/>
                <w:b/>
                <w:bCs/>
                <w:sz w:val="24"/>
                <w:szCs w:val="24"/>
                <w:lang w:val="uk-UA"/>
              </w:rPr>
            </w:pPr>
            <w:r w:rsidRPr="009834F8">
              <w:rPr>
                <w:rFonts w:ascii="Times New Roman" w:hAnsi="Times New Roman"/>
                <w:b/>
                <w:bCs/>
                <w:sz w:val="24"/>
                <w:szCs w:val="24"/>
                <w:lang w:val="uk-UA"/>
              </w:rPr>
              <w:t>Інше:</w:t>
            </w:r>
          </w:p>
        </w:tc>
        <w:tc>
          <w:tcPr>
            <w:tcW w:w="7297" w:type="dxa"/>
            <w:gridSpan w:val="4"/>
            <w:vAlign w:val="center"/>
          </w:tcPr>
          <w:p w:rsidR="00240B38" w:rsidRPr="009834F8" w:rsidRDefault="00240B38" w:rsidP="00240B38">
            <w:pPr>
              <w:widowControl w:val="0"/>
              <w:spacing w:after="0" w:line="240" w:lineRule="auto"/>
              <w:rPr>
                <w:rFonts w:ascii="Times New Roman" w:hAnsi="Times New Roman"/>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125"/>
        <w:gridCol w:w="1843"/>
        <w:gridCol w:w="1984"/>
        <w:gridCol w:w="1345"/>
      </w:tblGrid>
      <w:tr w:rsidR="00240B38" w:rsidRPr="000D4115" w:rsidTr="00240B38">
        <w:trPr>
          <w:jc w:val="right"/>
        </w:trPr>
        <w:tc>
          <w:tcPr>
            <w:tcW w:w="2552" w:type="dxa"/>
            <w:vAlign w:val="center"/>
          </w:tcPr>
          <w:p w:rsidR="00240B38" w:rsidRPr="000D4115" w:rsidRDefault="00240B38" w:rsidP="00240B38">
            <w:pPr>
              <w:pStyle w:val="6"/>
              <w:keepNext w:val="0"/>
              <w:keepLines w:val="0"/>
              <w:widowControl w:val="0"/>
              <w:spacing w:before="0" w:line="240" w:lineRule="auto"/>
              <w:rPr>
                <w:rFonts w:ascii="Times New Roman" w:eastAsia="Times New Roman" w:hAnsi="Times New Roman" w:cs="Times New Roman"/>
                <w:color w:val="000000"/>
                <w:sz w:val="24"/>
                <w:szCs w:val="24"/>
                <w:lang w:val="uk-UA"/>
              </w:rPr>
            </w:pPr>
            <w:r w:rsidRPr="000D4115">
              <w:rPr>
                <w:rFonts w:ascii="Times New Roman" w:eastAsia="Times New Roman" w:hAnsi="Times New Roman" w:cs="Times New Roman"/>
                <w:color w:val="000000"/>
                <w:sz w:val="24"/>
                <w:szCs w:val="24"/>
                <w:lang w:val="uk-UA"/>
              </w:rPr>
              <w:t>Завдання Стратегії, якому відповідає проект:</w:t>
            </w:r>
          </w:p>
        </w:tc>
        <w:tc>
          <w:tcPr>
            <w:tcW w:w="7297" w:type="dxa"/>
            <w:gridSpan w:val="4"/>
          </w:tcPr>
          <w:p w:rsidR="00240B38" w:rsidRPr="000D4115"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val="uk-UA" w:eastAsia="it-IT"/>
              </w:rPr>
            </w:pPr>
            <w:r w:rsidRPr="000D4115">
              <w:rPr>
                <w:rFonts w:ascii="Times New Roman" w:eastAsia="Calibri" w:hAnsi="Times New Roman" w:cs="Times New Roman"/>
                <w:sz w:val="24"/>
                <w:szCs w:val="24"/>
                <w:lang w:val="uk-UA"/>
              </w:rPr>
              <w:t xml:space="preserve">1.2.3. </w:t>
            </w:r>
            <w:r w:rsidRPr="000D4115">
              <w:rPr>
                <w:rFonts w:ascii="Times New Roman" w:eastAsia="Calibri" w:hAnsi="Times New Roman" w:cs="Times New Roman"/>
                <w:sz w:val="24"/>
                <w:szCs w:val="24"/>
                <w:lang w:val="uk-UA" w:eastAsia="ru-RU"/>
              </w:rPr>
              <w:t>Розробка та оновлення містобудівної документації</w:t>
            </w:r>
          </w:p>
        </w:tc>
      </w:tr>
      <w:tr w:rsidR="00240B38" w:rsidRPr="000D4115" w:rsidTr="00240B38">
        <w:trPr>
          <w:jc w:val="right"/>
        </w:trPr>
        <w:tc>
          <w:tcPr>
            <w:tcW w:w="2552" w:type="dxa"/>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Назва проекту:</w:t>
            </w:r>
          </w:p>
        </w:tc>
        <w:tc>
          <w:tcPr>
            <w:tcW w:w="7297" w:type="dxa"/>
            <w:gridSpan w:val="4"/>
          </w:tcPr>
          <w:p w:rsidR="00240B38" w:rsidRPr="000D4115" w:rsidRDefault="00240B38" w:rsidP="00240B38">
            <w:pPr>
              <w:widowControl w:val="0"/>
              <w:spacing w:after="0" w:line="240" w:lineRule="auto"/>
              <w:jc w:val="both"/>
              <w:rPr>
                <w:rFonts w:ascii="Times New Roman" w:eastAsia="Calibri" w:hAnsi="Times New Roman" w:cs="Times New Roman"/>
                <w:b/>
                <w:sz w:val="24"/>
                <w:szCs w:val="24"/>
                <w:lang w:val="uk-UA" w:eastAsia="it-IT"/>
              </w:rPr>
            </w:pPr>
            <w:r w:rsidRPr="000D4115">
              <w:rPr>
                <w:rFonts w:ascii="Times New Roman" w:eastAsia="Times New Roman" w:hAnsi="Times New Roman" w:cs="Times New Roman"/>
                <w:b/>
                <w:color w:val="000000"/>
                <w:sz w:val="24"/>
                <w:szCs w:val="24"/>
                <w:lang w:val="uk-UA" w:eastAsia="ru-RU"/>
              </w:rPr>
              <w:t>Виготовлення проектів землеустрою щодо встановлення (зміни) меж населених пунктів громади</w:t>
            </w:r>
          </w:p>
        </w:tc>
      </w:tr>
      <w:tr w:rsidR="00240B38" w:rsidRPr="000D4115" w:rsidTr="00240B38">
        <w:trPr>
          <w:jc w:val="right"/>
        </w:trPr>
        <w:tc>
          <w:tcPr>
            <w:tcW w:w="2552" w:type="dxa"/>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Цілі проекту:</w:t>
            </w:r>
          </w:p>
        </w:tc>
        <w:tc>
          <w:tcPr>
            <w:tcW w:w="7297" w:type="dxa"/>
            <w:gridSpan w:val="4"/>
          </w:tcPr>
          <w:p w:rsidR="00240B38" w:rsidRPr="000D4115" w:rsidRDefault="00240B38" w:rsidP="00240B38">
            <w:pPr>
              <w:pStyle w:val="bodytext0"/>
              <w:widowControl w:val="0"/>
              <w:shd w:val="clear" w:color="auto" w:fill="FFFFFF"/>
              <w:jc w:val="both"/>
              <w:rPr>
                <w:color w:val="000000"/>
                <w:lang w:val="uk-UA"/>
              </w:rPr>
            </w:pPr>
            <w:r w:rsidRPr="000D4115">
              <w:rPr>
                <w:color w:val="000000"/>
                <w:lang w:val="uk-UA"/>
              </w:rPr>
              <w:t>Встановлення меж населених пунктів Первозванівської громади</w:t>
            </w:r>
          </w:p>
        </w:tc>
      </w:tr>
      <w:tr w:rsidR="00240B38" w:rsidRPr="000D4115" w:rsidTr="00240B38">
        <w:trPr>
          <w:jc w:val="right"/>
        </w:trPr>
        <w:tc>
          <w:tcPr>
            <w:tcW w:w="2552" w:type="dxa"/>
            <w:vAlign w:val="center"/>
          </w:tcPr>
          <w:p w:rsidR="00240B38" w:rsidRPr="000D4115"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0D4115">
              <w:rPr>
                <w:rFonts w:ascii="Times New Roman" w:eastAsia="Calibri" w:hAnsi="Times New Roman" w:cs="Times New Roman"/>
                <w:b/>
                <w:color w:val="000000"/>
                <w:sz w:val="24"/>
                <w:szCs w:val="24"/>
                <w:lang w:val="uk-UA"/>
              </w:rPr>
              <w:t>Територія впливу проекту:</w:t>
            </w:r>
          </w:p>
        </w:tc>
        <w:tc>
          <w:tcPr>
            <w:tcW w:w="7297" w:type="dxa"/>
            <w:gridSpan w:val="4"/>
          </w:tcPr>
          <w:p w:rsidR="00240B38" w:rsidRPr="000D4115" w:rsidRDefault="00240B38" w:rsidP="00240B38">
            <w:pPr>
              <w:widowControl w:val="0"/>
              <w:spacing w:after="0" w:line="240" w:lineRule="auto"/>
              <w:rPr>
                <w:rFonts w:ascii="Times New Roman" w:eastAsia="Calibri" w:hAnsi="Times New Roman" w:cs="Times New Roman"/>
                <w:sz w:val="24"/>
                <w:szCs w:val="24"/>
                <w:lang w:val="uk-UA" w:eastAsia="it-IT"/>
              </w:rPr>
            </w:pPr>
            <w:r w:rsidRPr="000D4115">
              <w:rPr>
                <w:rFonts w:ascii="Times New Roman" w:eastAsia="Times New Roman" w:hAnsi="Times New Roman" w:cs="Times New Roman"/>
                <w:color w:val="000000"/>
                <w:sz w:val="24"/>
                <w:szCs w:val="24"/>
                <w:lang w:val="uk-UA" w:eastAsia="ru-RU"/>
              </w:rPr>
              <w:t>с. Зоря, с. Неопалимівка, с. Попівка, с. Федорівка, с. Миколаївські Сади, с. Степове, с. Паращене Поле, с. Клинці</w:t>
            </w:r>
          </w:p>
        </w:tc>
      </w:tr>
      <w:tr w:rsidR="00240B38" w:rsidRPr="000D4115" w:rsidTr="00240B38">
        <w:trPr>
          <w:jc w:val="right"/>
        </w:trPr>
        <w:tc>
          <w:tcPr>
            <w:tcW w:w="2552" w:type="dxa"/>
            <w:vAlign w:val="center"/>
          </w:tcPr>
          <w:p w:rsidR="00240B38" w:rsidRPr="000D4115"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0D4115">
              <w:rPr>
                <w:rFonts w:ascii="Times New Roman" w:eastAsia="Calibri" w:hAnsi="Times New Roman" w:cs="Times New Roman"/>
                <w:b/>
                <w:color w:val="000000"/>
                <w:sz w:val="24"/>
                <w:szCs w:val="24"/>
                <w:lang w:val="uk-UA"/>
              </w:rPr>
              <w:t>Орієнтовна кількість отримувачів вигод</w:t>
            </w:r>
          </w:p>
        </w:tc>
        <w:tc>
          <w:tcPr>
            <w:tcW w:w="7297" w:type="dxa"/>
            <w:gridSpan w:val="4"/>
          </w:tcPr>
          <w:p w:rsidR="00240B38" w:rsidRPr="000D4115" w:rsidRDefault="00240B38" w:rsidP="00240B38">
            <w:pPr>
              <w:widowControl w:val="0"/>
              <w:spacing w:after="0" w:line="240" w:lineRule="auto"/>
              <w:rPr>
                <w:rFonts w:ascii="Times New Roman" w:eastAsia="Calibri" w:hAnsi="Times New Roman" w:cs="Times New Roman"/>
                <w:sz w:val="24"/>
                <w:szCs w:val="24"/>
                <w:lang w:val="uk-UA" w:eastAsia="it-IT"/>
              </w:rPr>
            </w:pPr>
            <w:r w:rsidRPr="000D4115">
              <w:rPr>
                <w:rFonts w:ascii="Times New Roman" w:eastAsia="Calibri" w:hAnsi="Times New Roman" w:cs="Times New Roman"/>
                <w:sz w:val="24"/>
                <w:szCs w:val="24"/>
                <w:lang w:val="uk-UA" w:eastAsia="it-IT"/>
              </w:rPr>
              <w:t>≈2509 осіб</w:t>
            </w:r>
          </w:p>
        </w:tc>
      </w:tr>
      <w:tr w:rsidR="00240B38" w:rsidRPr="00512591" w:rsidTr="00240B38">
        <w:trPr>
          <w:jc w:val="right"/>
        </w:trPr>
        <w:tc>
          <w:tcPr>
            <w:tcW w:w="2552" w:type="dxa"/>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Стислий опис проекту:</w:t>
            </w:r>
          </w:p>
        </w:tc>
        <w:tc>
          <w:tcPr>
            <w:tcW w:w="7297" w:type="dxa"/>
            <w:gridSpan w:val="4"/>
          </w:tcPr>
          <w:p w:rsidR="00240B38" w:rsidRPr="000D4115" w:rsidRDefault="00240B38" w:rsidP="00240B38">
            <w:pPr>
              <w:pStyle w:val="bodytext0"/>
              <w:widowControl w:val="0"/>
              <w:shd w:val="clear" w:color="auto" w:fill="FFFFFF"/>
              <w:jc w:val="both"/>
              <w:rPr>
                <w:color w:val="000000"/>
                <w:lang w:val="uk-UA"/>
              </w:rPr>
            </w:pPr>
            <w:r w:rsidRPr="000D4115">
              <w:rPr>
                <w:color w:val="000000"/>
                <w:lang w:val="uk-UA"/>
              </w:rPr>
              <w:t>Проекти землеустрою щодо встановлення (зміни) меж населених пунктів (с. Зоря, с. Неопалимівка, с. Попівка, с. Федорівка, с. Миколаїв</w:t>
            </w:r>
            <w:r w:rsidR="00364FBD">
              <w:rPr>
                <w:color w:val="000000"/>
                <w:lang w:val="uk-UA"/>
              </w:rPr>
              <w:t>ські Сади, с. Степове, с. Паращи</w:t>
            </w:r>
            <w:r w:rsidRPr="000D4115">
              <w:rPr>
                <w:color w:val="000000"/>
                <w:lang w:val="uk-UA"/>
              </w:rPr>
              <w:t>не Поле, с. Клинці) є основною встановлення меж населених пунктів на підставі генеральних планів населених пунктів, яких відомості внесені до Державного земельного кадастру що дає змогу раціонально розпоряджатися землями комунальної власності та розробити технічну документацію з нормативної грошової оцінки земель.</w:t>
            </w:r>
          </w:p>
        </w:tc>
      </w:tr>
      <w:tr w:rsidR="00240B38" w:rsidRPr="000D4115" w:rsidTr="00240B38">
        <w:trPr>
          <w:jc w:val="right"/>
        </w:trPr>
        <w:tc>
          <w:tcPr>
            <w:tcW w:w="2552" w:type="dxa"/>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0D4115" w:rsidRDefault="00240B38" w:rsidP="00393EC3">
            <w:pPr>
              <w:pStyle w:val="aff2"/>
              <w:widowControl w:val="0"/>
              <w:numPr>
                <w:ilvl w:val="0"/>
                <w:numId w:val="42"/>
              </w:numPr>
              <w:ind w:left="276" w:hanging="302"/>
              <w:jc w:val="both"/>
              <w:rPr>
                <w:color w:val="252121"/>
                <w:sz w:val="24"/>
                <w:szCs w:val="24"/>
                <w:lang w:val="uk-UA"/>
              </w:rPr>
            </w:pPr>
            <w:r w:rsidRPr="000D4115">
              <w:rPr>
                <w:rFonts w:ascii="Times New Roman" w:hAnsi="Times New Roman"/>
                <w:color w:val="000000"/>
                <w:sz w:val="24"/>
                <w:szCs w:val="24"/>
                <w:lang w:val="uk-UA"/>
              </w:rPr>
              <w:t>Виготовлено актуальні та оновлені проекти землеустрою щодо встановлення (зміни) меж населених пунктів;</w:t>
            </w:r>
          </w:p>
          <w:p w:rsidR="00240B38" w:rsidRPr="000D4115" w:rsidRDefault="00240B38" w:rsidP="00393EC3">
            <w:pPr>
              <w:pStyle w:val="aff2"/>
              <w:widowControl w:val="0"/>
              <w:numPr>
                <w:ilvl w:val="0"/>
                <w:numId w:val="42"/>
              </w:numPr>
              <w:ind w:left="276" w:hanging="302"/>
              <w:jc w:val="both"/>
              <w:rPr>
                <w:color w:val="252121"/>
                <w:sz w:val="24"/>
                <w:szCs w:val="24"/>
                <w:lang w:val="uk-UA"/>
              </w:rPr>
            </w:pPr>
            <w:r w:rsidRPr="000D4115">
              <w:rPr>
                <w:rFonts w:ascii="Times New Roman" w:hAnsi="Times New Roman"/>
                <w:color w:val="000000"/>
                <w:sz w:val="24"/>
                <w:szCs w:val="24"/>
                <w:lang w:val="uk-UA"/>
              </w:rPr>
              <w:t>Забезпечено раціональне використання земель в межах населених пунктів.</w:t>
            </w:r>
          </w:p>
        </w:tc>
      </w:tr>
      <w:tr w:rsidR="00240B38" w:rsidRPr="000D4115" w:rsidTr="00240B38">
        <w:trPr>
          <w:trHeight w:val="1206"/>
          <w:jc w:val="right"/>
        </w:trPr>
        <w:tc>
          <w:tcPr>
            <w:tcW w:w="2552" w:type="dxa"/>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Ключові заходи проекту:</w:t>
            </w:r>
          </w:p>
        </w:tc>
        <w:tc>
          <w:tcPr>
            <w:tcW w:w="7297" w:type="dxa"/>
            <w:gridSpan w:val="4"/>
          </w:tcPr>
          <w:p w:rsidR="00240B38" w:rsidRPr="000D4115" w:rsidRDefault="00240B38" w:rsidP="00393EC3">
            <w:pPr>
              <w:pStyle w:val="bodytext0"/>
              <w:widowControl w:val="0"/>
              <w:numPr>
                <w:ilvl w:val="0"/>
                <w:numId w:val="43"/>
              </w:numPr>
              <w:shd w:val="clear" w:color="auto" w:fill="FFFFFF"/>
              <w:ind w:left="276" w:hanging="302"/>
              <w:jc w:val="both"/>
              <w:rPr>
                <w:color w:val="000000"/>
                <w:lang w:val="uk-UA"/>
              </w:rPr>
            </w:pPr>
            <w:r w:rsidRPr="000D4115">
              <w:rPr>
                <w:color w:val="000000"/>
                <w:lang w:val="uk-UA"/>
              </w:rPr>
              <w:t>Проведення тендерних процедур та вибір підрядної організації;</w:t>
            </w:r>
          </w:p>
          <w:p w:rsidR="00240B38" w:rsidRPr="000D4115" w:rsidRDefault="00240B38" w:rsidP="00393EC3">
            <w:pPr>
              <w:pStyle w:val="bodytext0"/>
              <w:widowControl w:val="0"/>
              <w:numPr>
                <w:ilvl w:val="0"/>
                <w:numId w:val="43"/>
              </w:numPr>
              <w:shd w:val="clear" w:color="auto" w:fill="FFFFFF"/>
              <w:ind w:left="276" w:hanging="302"/>
              <w:jc w:val="both"/>
              <w:rPr>
                <w:color w:val="000000"/>
                <w:lang w:val="uk-UA"/>
              </w:rPr>
            </w:pPr>
            <w:r w:rsidRPr="000D4115">
              <w:rPr>
                <w:color w:val="000000"/>
                <w:lang w:val="uk-UA"/>
              </w:rPr>
              <w:t>Виготовлення проектів землеустрою.</w:t>
            </w:r>
          </w:p>
          <w:p w:rsidR="00240B38" w:rsidRPr="000D4115" w:rsidRDefault="00240B38" w:rsidP="00393EC3">
            <w:pPr>
              <w:pStyle w:val="bodytext0"/>
              <w:widowControl w:val="0"/>
              <w:numPr>
                <w:ilvl w:val="0"/>
                <w:numId w:val="43"/>
              </w:numPr>
              <w:shd w:val="clear" w:color="auto" w:fill="FFFFFF"/>
              <w:ind w:left="276" w:hanging="302"/>
              <w:jc w:val="both"/>
              <w:rPr>
                <w:color w:val="000000"/>
                <w:lang w:val="uk-UA"/>
              </w:rPr>
            </w:pPr>
            <w:r w:rsidRPr="000D4115">
              <w:rPr>
                <w:color w:val="000000"/>
                <w:lang w:val="uk-UA"/>
              </w:rPr>
              <w:t>Проведення державної землевпорядної експертизи.</w:t>
            </w:r>
          </w:p>
          <w:p w:rsidR="00240B38" w:rsidRPr="000D4115" w:rsidRDefault="00240B38" w:rsidP="00393EC3">
            <w:pPr>
              <w:pStyle w:val="bodytext0"/>
              <w:widowControl w:val="0"/>
              <w:numPr>
                <w:ilvl w:val="0"/>
                <w:numId w:val="43"/>
              </w:numPr>
              <w:shd w:val="clear" w:color="auto" w:fill="FFFFFF"/>
              <w:spacing w:before="0" w:beforeAutospacing="0" w:after="0" w:afterAutospacing="0"/>
              <w:ind w:left="276" w:hanging="302"/>
              <w:jc w:val="both"/>
              <w:rPr>
                <w:color w:val="000000"/>
                <w:lang w:val="uk-UA"/>
              </w:rPr>
            </w:pPr>
            <w:r w:rsidRPr="000D4115">
              <w:rPr>
                <w:color w:val="000000"/>
                <w:lang w:val="uk-UA"/>
              </w:rPr>
              <w:t>Затвердження на сесії районної ради.</w:t>
            </w:r>
          </w:p>
        </w:tc>
      </w:tr>
      <w:tr w:rsidR="00240B38" w:rsidRPr="000D4115" w:rsidTr="00240B38">
        <w:trPr>
          <w:jc w:val="right"/>
        </w:trPr>
        <w:tc>
          <w:tcPr>
            <w:tcW w:w="2552" w:type="dxa"/>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color w:val="000000"/>
                <w:sz w:val="24"/>
                <w:szCs w:val="24"/>
                <w:lang w:val="uk-UA"/>
              </w:rPr>
            </w:pPr>
            <w:r w:rsidRPr="000D4115">
              <w:rPr>
                <w:rFonts w:ascii="Times New Roman" w:eastAsia="Calibri" w:hAnsi="Times New Roman" w:cs="Times New Roman"/>
                <w:b/>
                <w:color w:val="000000"/>
                <w:sz w:val="24"/>
                <w:szCs w:val="24"/>
                <w:lang w:val="uk-UA"/>
              </w:rPr>
              <w:t xml:space="preserve">Період здійснення: </w:t>
            </w:r>
          </w:p>
        </w:tc>
        <w:tc>
          <w:tcPr>
            <w:tcW w:w="7297" w:type="dxa"/>
            <w:gridSpan w:val="4"/>
            <w:vAlign w:val="center"/>
          </w:tcPr>
          <w:p w:rsidR="00240B38" w:rsidRPr="000D4115" w:rsidRDefault="00240B38" w:rsidP="00240B38">
            <w:pPr>
              <w:widowControl w:val="0"/>
              <w:spacing w:after="0" w:line="240" w:lineRule="auto"/>
              <w:rPr>
                <w:rFonts w:ascii="Times New Roman" w:eastAsia="Times New Roman" w:hAnsi="Times New Roman" w:cs="Times New Roman"/>
                <w:color w:val="252121"/>
                <w:sz w:val="24"/>
                <w:szCs w:val="24"/>
                <w:lang w:val="uk-UA" w:eastAsia="ru-RU"/>
              </w:rPr>
            </w:pPr>
            <w:r w:rsidRPr="000D4115">
              <w:rPr>
                <w:rFonts w:ascii="Times New Roman" w:eastAsia="Times New Roman" w:hAnsi="Times New Roman" w:cs="Times New Roman"/>
                <w:color w:val="252121"/>
                <w:sz w:val="24"/>
                <w:szCs w:val="24"/>
                <w:lang w:val="uk-UA" w:eastAsia="ru-RU"/>
              </w:rPr>
              <w:t>2019р.</w:t>
            </w:r>
          </w:p>
        </w:tc>
      </w:tr>
      <w:tr w:rsidR="00240B38" w:rsidRPr="000D4115" w:rsidTr="00240B38">
        <w:trPr>
          <w:jc w:val="right"/>
        </w:trPr>
        <w:tc>
          <w:tcPr>
            <w:tcW w:w="2552" w:type="dxa"/>
            <w:vMerge w:val="restart"/>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 xml:space="preserve">Орієнтовна вартість </w:t>
            </w:r>
            <w:r w:rsidRPr="000D4115">
              <w:rPr>
                <w:rFonts w:ascii="Times New Roman" w:eastAsia="Calibri" w:hAnsi="Times New Roman" w:cs="Times New Roman"/>
                <w:b/>
                <w:bCs/>
                <w:color w:val="000000"/>
                <w:sz w:val="24"/>
                <w:szCs w:val="24"/>
                <w:lang w:val="uk-UA"/>
              </w:rPr>
              <w:lastRenderedPageBreak/>
              <w:t>проекту, тис. грн.</w:t>
            </w:r>
          </w:p>
        </w:tc>
        <w:tc>
          <w:tcPr>
            <w:tcW w:w="2125" w:type="dxa"/>
            <w:shd w:val="clear" w:color="auto" w:fill="E6E6E6"/>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lastRenderedPageBreak/>
              <w:t>2020</w:t>
            </w:r>
          </w:p>
        </w:tc>
        <w:tc>
          <w:tcPr>
            <w:tcW w:w="1843" w:type="dxa"/>
            <w:tcBorders>
              <w:bottom w:val="single" w:sz="4" w:space="0" w:color="auto"/>
            </w:tcBorders>
            <w:shd w:val="clear" w:color="auto" w:fill="E6E6E6"/>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t>2021</w:t>
            </w:r>
          </w:p>
        </w:tc>
        <w:tc>
          <w:tcPr>
            <w:tcW w:w="1984" w:type="dxa"/>
            <w:tcBorders>
              <w:bottom w:val="single" w:sz="4" w:space="0" w:color="auto"/>
            </w:tcBorders>
            <w:shd w:val="clear" w:color="auto" w:fill="E6E6E6"/>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t>2022</w:t>
            </w:r>
          </w:p>
        </w:tc>
        <w:tc>
          <w:tcPr>
            <w:tcW w:w="1345" w:type="dxa"/>
            <w:shd w:val="clear" w:color="auto" w:fill="E6E6E6"/>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t>Разом</w:t>
            </w:r>
          </w:p>
        </w:tc>
      </w:tr>
      <w:tr w:rsidR="00240B38" w:rsidRPr="000D4115" w:rsidTr="00240B38">
        <w:trPr>
          <w:jc w:val="right"/>
        </w:trPr>
        <w:tc>
          <w:tcPr>
            <w:tcW w:w="2552" w:type="dxa"/>
            <w:vMerge/>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p>
        </w:tc>
        <w:tc>
          <w:tcPr>
            <w:tcW w:w="2125" w:type="dxa"/>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t>-</w:t>
            </w:r>
          </w:p>
        </w:tc>
        <w:tc>
          <w:tcPr>
            <w:tcW w:w="1843" w:type="dxa"/>
            <w:shd w:val="clear" w:color="auto" w:fill="auto"/>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t>139,250</w:t>
            </w:r>
          </w:p>
        </w:tc>
        <w:tc>
          <w:tcPr>
            <w:tcW w:w="1984" w:type="dxa"/>
            <w:shd w:val="clear" w:color="auto" w:fill="auto"/>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t>246,250</w:t>
            </w:r>
          </w:p>
        </w:tc>
        <w:tc>
          <w:tcPr>
            <w:tcW w:w="1345" w:type="dxa"/>
            <w:shd w:val="clear" w:color="auto" w:fill="FFFFFF"/>
            <w:vAlign w:val="center"/>
          </w:tcPr>
          <w:p w:rsidR="00240B38" w:rsidRPr="000D4115"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0D4115">
              <w:rPr>
                <w:rFonts w:ascii="Times New Roman" w:eastAsia="Calibri" w:hAnsi="Times New Roman" w:cs="Times New Roman"/>
                <w:b/>
                <w:color w:val="000000"/>
                <w:sz w:val="24"/>
                <w:szCs w:val="24"/>
                <w:lang w:val="uk-UA" w:eastAsia="it-IT"/>
              </w:rPr>
              <w:t>385,500</w:t>
            </w:r>
          </w:p>
        </w:tc>
      </w:tr>
      <w:tr w:rsidR="00240B38" w:rsidRPr="000D4115" w:rsidTr="00240B38">
        <w:trPr>
          <w:jc w:val="right"/>
        </w:trPr>
        <w:tc>
          <w:tcPr>
            <w:tcW w:w="2552" w:type="dxa"/>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Джерела фінансування:</w:t>
            </w:r>
          </w:p>
        </w:tc>
        <w:tc>
          <w:tcPr>
            <w:tcW w:w="7297" w:type="dxa"/>
            <w:gridSpan w:val="4"/>
            <w:vAlign w:val="center"/>
          </w:tcPr>
          <w:p w:rsidR="00240B38" w:rsidRPr="000D4115" w:rsidRDefault="00240B38" w:rsidP="00240B38">
            <w:pPr>
              <w:pStyle w:val="af0"/>
              <w:widowControl w:val="0"/>
              <w:spacing w:before="0" w:beforeAutospacing="0" w:after="0" w:afterAutospacing="0"/>
              <w:rPr>
                <w:color w:val="000000"/>
                <w:lang w:val="uk-UA" w:eastAsia="it-IT"/>
              </w:rPr>
            </w:pPr>
            <w:r w:rsidRPr="000D4115">
              <w:rPr>
                <w:color w:val="000000"/>
                <w:lang w:val="uk-UA" w:eastAsia="it-IT"/>
              </w:rPr>
              <w:t>Місцевий бюджет, обласний бюджет</w:t>
            </w:r>
          </w:p>
        </w:tc>
      </w:tr>
      <w:tr w:rsidR="00240B38" w:rsidRPr="000D4115" w:rsidTr="00240B38">
        <w:trPr>
          <w:jc w:val="right"/>
        </w:trPr>
        <w:tc>
          <w:tcPr>
            <w:tcW w:w="2552" w:type="dxa"/>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0D4115"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r w:rsidRPr="000D4115">
              <w:rPr>
                <w:rFonts w:ascii="Times New Roman" w:eastAsia="Calibri" w:hAnsi="Times New Roman" w:cs="Times New Roman"/>
                <w:color w:val="000000"/>
                <w:sz w:val="24"/>
                <w:szCs w:val="24"/>
                <w:lang w:val="uk-UA" w:eastAsia="it-IT"/>
              </w:rPr>
              <w:t>Первозванівська сільська рада, підрядні організації</w:t>
            </w:r>
          </w:p>
        </w:tc>
      </w:tr>
      <w:tr w:rsidR="00240B38" w:rsidRPr="000D4115" w:rsidTr="00240B38">
        <w:trPr>
          <w:jc w:val="right"/>
        </w:trPr>
        <w:tc>
          <w:tcPr>
            <w:tcW w:w="2552" w:type="dxa"/>
            <w:shd w:val="clear" w:color="auto" w:fill="FFFFFF"/>
            <w:vAlign w:val="center"/>
          </w:tcPr>
          <w:p w:rsidR="00240B38" w:rsidRPr="000D4115"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0D4115">
              <w:rPr>
                <w:rFonts w:ascii="Times New Roman" w:eastAsia="Calibri" w:hAnsi="Times New Roman" w:cs="Times New Roman"/>
                <w:b/>
                <w:bCs/>
                <w:color w:val="000000"/>
                <w:sz w:val="24"/>
                <w:szCs w:val="24"/>
                <w:lang w:val="uk-UA"/>
              </w:rPr>
              <w:t>Інше:</w:t>
            </w:r>
          </w:p>
        </w:tc>
        <w:tc>
          <w:tcPr>
            <w:tcW w:w="7297" w:type="dxa"/>
            <w:gridSpan w:val="4"/>
            <w:vAlign w:val="center"/>
          </w:tcPr>
          <w:p w:rsidR="00240B38" w:rsidRPr="000D4115" w:rsidRDefault="00240B38" w:rsidP="00240B38">
            <w:pPr>
              <w:widowControl w:val="0"/>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7E57C3" w:rsidTr="00240B38">
        <w:trPr>
          <w:jc w:val="right"/>
        </w:trPr>
        <w:tc>
          <w:tcPr>
            <w:tcW w:w="2552" w:type="dxa"/>
            <w:vAlign w:val="center"/>
          </w:tcPr>
          <w:p w:rsidR="00240B38" w:rsidRPr="007E57C3" w:rsidRDefault="00240B38" w:rsidP="00240B38">
            <w:pPr>
              <w:pStyle w:val="6"/>
              <w:keepNext w:val="0"/>
              <w:keepLines w:val="0"/>
              <w:widowControl w:val="0"/>
              <w:spacing w:before="0" w:line="240" w:lineRule="auto"/>
              <w:rPr>
                <w:rFonts w:ascii="Times New Roman" w:eastAsia="Times New Roman" w:hAnsi="Times New Roman" w:cs="Times New Roman"/>
                <w:color w:val="000000"/>
                <w:sz w:val="24"/>
                <w:szCs w:val="24"/>
                <w:lang w:val="uk-UA"/>
              </w:rPr>
            </w:pPr>
            <w:r w:rsidRPr="007E57C3">
              <w:rPr>
                <w:rFonts w:ascii="Times New Roman" w:eastAsia="Times New Roman" w:hAnsi="Times New Roman" w:cs="Times New Roman"/>
                <w:color w:val="000000"/>
                <w:sz w:val="24"/>
                <w:szCs w:val="24"/>
                <w:lang w:val="uk-UA"/>
              </w:rPr>
              <w:t>Завдання Стратегії, якому відповідає проект:</w:t>
            </w:r>
          </w:p>
        </w:tc>
        <w:tc>
          <w:tcPr>
            <w:tcW w:w="7297" w:type="dxa"/>
            <w:gridSpan w:val="4"/>
          </w:tcPr>
          <w:p w:rsidR="00240B38" w:rsidRPr="007E57C3"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val="uk-UA" w:eastAsia="it-IT"/>
              </w:rPr>
            </w:pPr>
            <w:r w:rsidRPr="007E57C3">
              <w:rPr>
                <w:rFonts w:ascii="Times New Roman" w:eastAsia="Calibri" w:hAnsi="Times New Roman" w:cs="Times New Roman"/>
                <w:sz w:val="24"/>
                <w:szCs w:val="24"/>
                <w:lang w:val="uk-UA"/>
              </w:rPr>
              <w:t>1.2.3 Розробка та оновлення містобудівної документації</w:t>
            </w:r>
          </w:p>
        </w:tc>
      </w:tr>
      <w:tr w:rsidR="00240B38" w:rsidRPr="007E57C3" w:rsidTr="00240B38">
        <w:trPr>
          <w:jc w:val="right"/>
        </w:trPr>
        <w:tc>
          <w:tcPr>
            <w:tcW w:w="2552" w:type="dxa"/>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Назва проекту:</w:t>
            </w:r>
          </w:p>
        </w:tc>
        <w:tc>
          <w:tcPr>
            <w:tcW w:w="7297" w:type="dxa"/>
            <w:gridSpan w:val="4"/>
          </w:tcPr>
          <w:p w:rsidR="00240B38" w:rsidRPr="007E57C3" w:rsidRDefault="00240B38" w:rsidP="00240B38">
            <w:pPr>
              <w:widowControl w:val="0"/>
              <w:spacing w:after="0" w:line="240" w:lineRule="auto"/>
              <w:jc w:val="both"/>
              <w:rPr>
                <w:rFonts w:ascii="Times New Roman" w:eastAsia="Calibri" w:hAnsi="Times New Roman" w:cs="Times New Roman"/>
                <w:b/>
                <w:sz w:val="24"/>
                <w:szCs w:val="24"/>
                <w:lang w:val="uk-UA" w:eastAsia="it-IT"/>
              </w:rPr>
            </w:pPr>
            <w:r w:rsidRPr="007E57C3">
              <w:rPr>
                <w:rFonts w:ascii="Times New Roman" w:eastAsia="Times New Roman" w:hAnsi="Times New Roman" w:cs="Times New Roman"/>
                <w:b/>
                <w:color w:val="000000"/>
                <w:sz w:val="24"/>
                <w:szCs w:val="24"/>
                <w:lang w:val="uk-UA" w:eastAsia="ru-RU"/>
              </w:rPr>
              <w:t xml:space="preserve">Виготовлення технічної документації щодо визначення нормативної грошової оцінки земель Первозванівської сільської ради </w:t>
            </w:r>
          </w:p>
        </w:tc>
      </w:tr>
      <w:tr w:rsidR="00240B38" w:rsidRPr="007E57C3" w:rsidTr="00240B38">
        <w:trPr>
          <w:jc w:val="right"/>
        </w:trPr>
        <w:tc>
          <w:tcPr>
            <w:tcW w:w="2552" w:type="dxa"/>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Цілі проекту:</w:t>
            </w:r>
          </w:p>
        </w:tc>
        <w:tc>
          <w:tcPr>
            <w:tcW w:w="7297" w:type="dxa"/>
            <w:gridSpan w:val="4"/>
          </w:tcPr>
          <w:p w:rsidR="00240B38" w:rsidRPr="007E57C3" w:rsidRDefault="00240B38" w:rsidP="00240B38">
            <w:pPr>
              <w:pStyle w:val="bodytext0"/>
              <w:widowControl w:val="0"/>
              <w:shd w:val="clear" w:color="auto" w:fill="FFFFFF"/>
              <w:jc w:val="both"/>
              <w:rPr>
                <w:color w:val="000000"/>
                <w:lang w:val="uk-UA"/>
              </w:rPr>
            </w:pPr>
            <w:r w:rsidRPr="007E57C3">
              <w:rPr>
                <w:color w:val="000000"/>
                <w:lang w:val="uk-UA"/>
              </w:rPr>
              <w:t>Оновлення нормативно-грошової оцінки земель населених пунктів Первозванівської громади</w:t>
            </w:r>
          </w:p>
        </w:tc>
      </w:tr>
      <w:tr w:rsidR="00240B38" w:rsidRPr="007E57C3" w:rsidTr="00240B38">
        <w:trPr>
          <w:jc w:val="right"/>
        </w:trPr>
        <w:tc>
          <w:tcPr>
            <w:tcW w:w="2552" w:type="dxa"/>
            <w:vAlign w:val="center"/>
          </w:tcPr>
          <w:p w:rsidR="00240B38" w:rsidRPr="007E57C3"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7E57C3">
              <w:rPr>
                <w:rFonts w:ascii="Times New Roman" w:eastAsia="Calibri" w:hAnsi="Times New Roman" w:cs="Times New Roman"/>
                <w:b/>
                <w:color w:val="000000"/>
                <w:sz w:val="24"/>
                <w:szCs w:val="24"/>
                <w:lang w:val="uk-UA"/>
              </w:rPr>
              <w:t>Територія впливу проекту:</w:t>
            </w:r>
          </w:p>
        </w:tc>
        <w:tc>
          <w:tcPr>
            <w:tcW w:w="7297" w:type="dxa"/>
            <w:gridSpan w:val="4"/>
          </w:tcPr>
          <w:p w:rsidR="00D61674" w:rsidRDefault="00240B38" w:rsidP="00D61674">
            <w:pPr>
              <w:widowControl w:val="0"/>
              <w:spacing w:after="0" w:line="240" w:lineRule="auto"/>
              <w:rPr>
                <w:rFonts w:ascii="Times New Roman" w:eastAsia="Times New Roman" w:hAnsi="Times New Roman" w:cs="Times New Roman"/>
                <w:color w:val="000000"/>
                <w:sz w:val="24"/>
                <w:szCs w:val="24"/>
                <w:lang w:val="uk-UA" w:eastAsia="ru-RU"/>
              </w:rPr>
            </w:pPr>
            <w:r w:rsidRPr="007E57C3">
              <w:rPr>
                <w:rFonts w:ascii="Times New Roman" w:eastAsia="Times New Roman" w:hAnsi="Times New Roman" w:cs="Times New Roman"/>
                <w:color w:val="000000"/>
                <w:sz w:val="24"/>
                <w:szCs w:val="24"/>
                <w:lang w:val="uk-UA" w:eastAsia="ru-RU"/>
              </w:rPr>
              <w:t>с. Сонячне, с. Попівка, с. Неопалимівка, с. Зоря, с. Федорівка, с. Миколаїв</w:t>
            </w:r>
            <w:r w:rsidR="00D61674">
              <w:rPr>
                <w:rFonts w:ascii="Times New Roman" w:eastAsia="Times New Roman" w:hAnsi="Times New Roman" w:cs="Times New Roman"/>
                <w:color w:val="000000"/>
                <w:sz w:val="24"/>
                <w:szCs w:val="24"/>
                <w:lang w:val="uk-UA" w:eastAsia="ru-RU"/>
              </w:rPr>
              <w:t>ські Сади, с. Степове, с. Паращи</w:t>
            </w:r>
            <w:r w:rsidRPr="007E57C3">
              <w:rPr>
                <w:rFonts w:ascii="Times New Roman" w:eastAsia="Times New Roman" w:hAnsi="Times New Roman" w:cs="Times New Roman"/>
                <w:color w:val="000000"/>
                <w:sz w:val="24"/>
                <w:szCs w:val="24"/>
                <w:lang w:val="uk-UA" w:eastAsia="ru-RU"/>
              </w:rPr>
              <w:t>не Поле, с. Калинівка,</w:t>
            </w:r>
          </w:p>
          <w:p w:rsidR="00240B38" w:rsidRPr="007E57C3" w:rsidRDefault="00240B38" w:rsidP="00D61674">
            <w:pPr>
              <w:widowControl w:val="0"/>
              <w:spacing w:after="0" w:line="240" w:lineRule="auto"/>
              <w:rPr>
                <w:rFonts w:ascii="Times New Roman" w:eastAsia="Calibri" w:hAnsi="Times New Roman" w:cs="Times New Roman"/>
                <w:sz w:val="24"/>
                <w:szCs w:val="24"/>
                <w:lang w:val="uk-UA" w:eastAsia="it-IT"/>
              </w:rPr>
            </w:pPr>
            <w:r w:rsidRPr="007E57C3">
              <w:rPr>
                <w:rFonts w:ascii="Times New Roman" w:eastAsia="Times New Roman" w:hAnsi="Times New Roman" w:cs="Times New Roman"/>
                <w:color w:val="000000"/>
                <w:sz w:val="24"/>
                <w:szCs w:val="24"/>
                <w:lang w:val="uk-UA" w:eastAsia="ru-RU"/>
              </w:rPr>
              <w:t>с. Клинці.</w:t>
            </w:r>
          </w:p>
        </w:tc>
      </w:tr>
      <w:tr w:rsidR="00240B38" w:rsidRPr="007E57C3" w:rsidTr="00240B38">
        <w:trPr>
          <w:jc w:val="right"/>
        </w:trPr>
        <w:tc>
          <w:tcPr>
            <w:tcW w:w="2552" w:type="dxa"/>
            <w:vAlign w:val="center"/>
          </w:tcPr>
          <w:p w:rsidR="00240B38" w:rsidRPr="007E57C3"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7E57C3">
              <w:rPr>
                <w:rFonts w:ascii="Times New Roman" w:eastAsia="Calibri" w:hAnsi="Times New Roman" w:cs="Times New Roman"/>
                <w:b/>
                <w:color w:val="000000"/>
                <w:sz w:val="24"/>
                <w:szCs w:val="24"/>
                <w:lang w:val="uk-UA"/>
              </w:rPr>
              <w:t>Орієнтовна кількість отримувачів вигод</w:t>
            </w:r>
          </w:p>
        </w:tc>
        <w:tc>
          <w:tcPr>
            <w:tcW w:w="7297" w:type="dxa"/>
            <w:gridSpan w:val="4"/>
          </w:tcPr>
          <w:p w:rsidR="00240B38" w:rsidRPr="007E57C3" w:rsidRDefault="00DC2C35" w:rsidP="00DC2C35">
            <w:pPr>
              <w:widowControl w:val="0"/>
              <w:spacing w:after="0" w:line="240" w:lineRule="auto"/>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w:t>
            </w:r>
            <w:r w:rsidR="00240B38" w:rsidRPr="007E57C3">
              <w:rPr>
                <w:rFonts w:ascii="Times New Roman" w:eastAsia="Calibri" w:hAnsi="Times New Roman" w:cs="Times New Roman"/>
                <w:sz w:val="24"/>
                <w:szCs w:val="24"/>
                <w:lang w:val="uk-UA" w:eastAsia="it-IT"/>
              </w:rPr>
              <w:t>56</w:t>
            </w:r>
            <w:r>
              <w:rPr>
                <w:rFonts w:ascii="Times New Roman" w:eastAsia="Calibri" w:hAnsi="Times New Roman" w:cs="Times New Roman"/>
                <w:sz w:val="24"/>
                <w:szCs w:val="24"/>
                <w:lang w:val="uk-UA" w:eastAsia="it-IT"/>
              </w:rPr>
              <w:t>00 осіб</w:t>
            </w:r>
          </w:p>
        </w:tc>
      </w:tr>
      <w:tr w:rsidR="00240B38" w:rsidRPr="00512591" w:rsidTr="00240B38">
        <w:trPr>
          <w:jc w:val="right"/>
        </w:trPr>
        <w:tc>
          <w:tcPr>
            <w:tcW w:w="2552" w:type="dxa"/>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Стислий опис проекту:</w:t>
            </w:r>
          </w:p>
        </w:tc>
        <w:tc>
          <w:tcPr>
            <w:tcW w:w="7297" w:type="dxa"/>
            <w:gridSpan w:val="4"/>
          </w:tcPr>
          <w:p w:rsidR="00240B38" w:rsidRPr="007E57C3" w:rsidRDefault="00240B38" w:rsidP="00240B38">
            <w:pPr>
              <w:pStyle w:val="bodytext0"/>
              <w:widowControl w:val="0"/>
              <w:shd w:val="clear" w:color="auto" w:fill="FFFFFF"/>
              <w:jc w:val="both"/>
              <w:rPr>
                <w:color w:val="000000"/>
                <w:lang w:val="uk-UA"/>
              </w:rPr>
            </w:pPr>
            <w:r w:rsidRPr="007E57C3">
              <w:rPr>
                <w:color w:val="000000"/>
                <w:lang w:val="uk-UA"/>
              </w:rPr>
              <w:t>Технічна документація з нормативної грошової оцінки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tc>
      </w:tr>
      <w:tr w:rsidR="00240B38" w:rsidRPr="007E57C3" w:rsidTr="00240B38">
        <w:trPr>
          <w:jc w:val="right"/>
        </w:trPr>
        <w:tc>
          <w:tcPr>
            <w:tcW w:w="2552" w:type="dxa"/>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7E57C3" w:rsidRDefault="00240B38" w:rsidP="00393EC3">
            <w:pPr>
              <w:pStyle w:val="aff2"/>
              <w:widowControl w:val="0"/>
              <w:numPr>
                <w:ilvl w:val="0"/>
                <w:numId w:val="42"/>
              </w:numPr>
              <w:ind w:left="276" w:hanging="302"/>
              <w:jc w:val="both"/>
              <w:rPr>
                <w:color w:val="252121"/>
                <w:sz w:val="24"/>
                <w:szCs w:val="24"/>
                <w:lang w:val="uk-UA"/>
              </w:rPr>
            </w:pPr>
            <w:r>
              <w:rPr>
                <w:rFonts w:ascii="Times New Roman" w:hAnsi="Times New Roman"/>
                <w:color w:val="000000"/>
                <w:sz w:val="24"/>
                <w:szCs w:val="24"/>
                <w:lang w:val="uk-UA"/>
              </w:rPr>
              <w:t>Виготовлено актуальну технічну документацію</w:t>
            </w:r>
            <w:r w:rsidRPr="007E57C3">
              <w:rPr>
                <w:rFonts w:ascii="Times New Roman" w:hAnsi="Times New Roman"/>
                <w:color w:val="000000"/>
                <w:sz w:val="24"/>
                <w:szCs w:val="24"/>
                <w:lang w:val="uk-UA"/>
              </w:rPr>
              <w:t xml:space="preserve"> щодо визначення нормативно-грошової оцінки земель в громаді;</w:t>
            </w:r>
          </w:p>
          <w:p w:rsidR="00240B38" w:rsidRPr="007E57C3" w:rsidRDefault="00240B38" w:rsidP="00393EC3">
            <w:pPr>
              <w:pStyle w:val="aff2"/>
              <w:widowControl w:val="0"/>
              <w:numPr>
                <w:ilvl w:val="0"/>
                <w:numId w:val="42"/>
              </w:numPr>
              <w:ind w:left="276" w:hanging="302"/>
              <w:jc w:val="both"/>
              <w:rPr>
                <w:color w:val="252121"/>
                <w:sz w:val="24"/>
                <w:szCs w:val="24"/>
                <w:lang w:val="uk-UA"/>
              </w:rPr>
            </w:pPr>
            <w:r>
              <w:rPr>
                <w:rFonts w:ascii="Times New Roman" w:hAnsi="Times New Roman"/>
                <w:color w:val="000000"/>
                <w:sz w:val="24"/>
                <w:szCs w:val="24"/>
                <w:lang w:val="uk-UA"/>
              </w:rPr>
              <w:t>збільшено надходження</w:t>
            </w:r>
            <w:r w:rsidRPr="007E57C3">
              <w:rPr>
                <w:rFonts w:ascii="Times New Roman" w:hAnsi="Times New Roman"/>
                <w:color w:val="000000"/>
                <w:sz w:val="24"/>
                <w:szCs w:val="24"/>
                <w:lang w:val="uk-UA"/>
              </w:rPr>
              <w:t xml:space="preserve"> до бюджету громади.</w:t>
            </w:r>
          </w:p>
        </w:tc>
      </w:tr>
      <w:tr w:rsidR="00240B38" w:rsidRPr="007E57C3" w:rsidTr="00240B38">
        <w:trPr>
          <w:jc w:val="right"/>
        </w:trPr>
        <w:tc>
          <w:tcPr>
            <w:tcW w:w="2552" w:type="dxa"/>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Ключові заходи проекту:</w:t>
            </w:r>
          </w:p>
        </w:tc>
        <w:tc>
          <w:tcPr>
            <w:tcW w:w="7297" w:type="dxa"/>
            <w:gridSpan w:val="4"/>
          </w:tcPr>
          <w:p w:rsidR="00240B38" w:rsidRPr="007E57C3" w:rsidRDefault="00240B38" w:rsidP="001D069F">
            <w:pPr>
              <w:pStyle w:val="bodytext0"/>
              <w:widowControl w:val="0"/>
              <w:numPr>
                <w:ilvl w:val="0"/>
                <w:numId w:val="126"/>
              </w:numPr>
              <w:shd w:val="clear" w:color="auto" w:fill="FFFFFF"/>
              <w:ind w:left="213" w:hanging="284"/>
              <w:jc w:val="both"/>
              <w:rPr>
                <w:color w:val="000000"/>
                <w:lang w:val="uk-UA"/>
              </w:rPr>
            </w:pPr>
            <w:r w:rsidRPr="007E57C3">
              <w:rPr>
                <w:color w:val="000000"/>
                <w:lang w:val="uk-UA"/>
              </w:rPr>
              <w:t>Проведення тендерних процедур та вибір підрядної організації;</w:t>
            </w:r>
          </w:p>
          <w:p w:rsidR="00240B38" w:rsidRPr="007E57C3" w:rsidRDefault="00240B38" w:rsidP="001D069F">
            <w:pPr>
              <w:pStyle w:val="bodytext0"/>
              <w:widowControl w:val="0"/>
              <w:numPr>
                <w:ilvl w:val="0"/>
                <w:numId w:val="126"/>
              </w:numPr>
              <w:shd w:val="clear" w:color="auto" w:fill="FFFFFF"/>
              <w:ind w:left="276" w:hanging="302"/>
              <w:jc w:val="both"/>
              <w:rPr>
                <w:color w:val="000000"/>
                <w:lang w:val="uk-UA"/>
              </w:rPr>
            </w:pPr>
            <w:r w:rsidRPr="007E57C3">
              <w:rPr>
                <w:color w:val="000000"/>
                <w:lang w:val="uk-UA"/>
              </w:rPr>
              <w:t>Виготовлення технічної документації.</w:t>
            </w:r>
          </w:p>
          <w:p w:rsidR="00240B38" w:rsidRPr="007E57C3" w:rsidRDefault="00240B38" w:rsidP="001D069F">
            <w:pPr>
              <w:pStyle w:val="bodytext0"/>
              <w:widowControl w:val="0"/>
              <w:numPr>
                <w:ilvl w:val="0"/>
                <w:numId w:val="126"/>
              </w:numPr>
              <w:shd w:val="clear" w:color="auto" w:fill="FFFFFF"/>
              <w:ind w:left="276" w:hanging="302"/>
              <w:jc w:val="both"/>
              <w:rPr>
                <w:color w:val="000000"/>
                <w:lang w:val="uk-UA"/>
              </w:rPr>
            </w:pPr>
            <w:r w:rsidRPr="007E57C3">
              <w:rPr>
                <w:color w:val="000000"/>
                <w:lang w:val="uk-UA"/>
              </w:rPr>
              <w:t>Проведення громадських слухань.</w:t>
            </w:r>
          </w:p>
          <w:p w:rsidR="00240B38" w:rsidRPr="007E57C3" w:rsidRDefault="00240B38" w:rsidP="001D069F">
            <w:pPr>
              <w:pStyle w:val="bodytext0"/>
              <w:widowControl w:val="0"/>
              <w:numPr>
                <w:ilvl w:val="0"/>
                <w:numId w:val="126"/>
              </w:numPr>
              <w:shd w:val="clear" w:color="auto" w:fill="FFFFFF"/>
              <w:spacing w:before="0" w:beforeAutospacing="0" w:after="0" w:afterAutospacing="0"/>
              <w:ind w:left="276" w:hanging="302"/>
              <w:jc w:val="both"/>
              <w:rPr>
                <w:color w:val="000000"/>
                <w:lang w:val="uk-UA"/>
              </w:rPr>
            </w:pPr>
            <w:r w:rsidRPr="007E57C3">
              <w:rPr>
                <w:color w:val="000000"/>
                <w:lang w:val="uk-UA"/>
              </w:rPr>
              <w:t>Затвердження на сесії сільської ради.</w:t>
            </w:r>
          </w:p>
        </w:tc>
      </w:tr>
      <w:tr w:rsidR="00240B38" w:rsidRPr="007E57C3" w:rsidTr="00240B38">
        <w:trPr>
          <w:jc w:val="right"/>
        </w:trPr>
        <w:tc>
          <w:tcPr>
            <w:tcW w:w="2552" w:type="dxa"/>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color w:val="000000"/>
                <w:sz w:val="24"/>
                <w:szCs w:val="24"/>
                <w:lang w:val="uk-UA"/>
              </w:rPr>
            </w:pPr>
            <w:r w:rsidRPr="007E57C3">
              <w:rPr>
                <w:rFonts w:ascii="Times New Roman" w:eastAsia="Calibri" w:hAnsi="Times New Roman" w:cs="Times New Roman"/>
                <w:b/>
                <w:color w:val="000000"/>
                <w:sz w:val="24"/>
                <w:szCs w:val="24"/>
                <w:lang w:val="uk-UA"/>
              </w:rPr>
              <w:t xml:space="preserve">Період здійснення: </w:t>
            </w:r>
          </w:p>
        </w:tc>
        <w:tc>
          <w:tcPr>
            <w:tcW w:w="7297" w:type="dxa"/>
            <w:gridSpan w:val="4"/>
            <w:vAlign w:val="center"/>
          </w:tcPr>
          <w:p w:rsidR="00240B38" w:rsidRPr="007E57C3" w:rsidRDefault="00240B38" w:rsidP="00240B38">
            <w:pPr>
              <w:widowControl w:val="0"/>
              <w:spacing w:after="0" w:line="240" w:lineRule="auto"/>
              <w:rPr>
                <w:rFonts w:ascii="Times New Roman" w:eastAsia="Times New Roman" w:hAnsi="Times New Roman" w:cs="Times New Roman"/>
                <w:color w:val="252121"/>
                <w:sz w:val="24"/>
                <w:szCs w:val="24"/>
                <w:lang w:val="uk-UA" w:eastAsia="ru-RU"/>
              </w:rPr>
            </w:pPr>
            <w:r w:rsidRPr="007E57C3">
              <w:rPr>
                <w:rFonts w:ascii="Times New Roman" w:eastAsia="Times New Roman" w:hAnsi="Times New Roman" w:cs="Times New Roman"/>
                <w:color w:val="252121"/>
                <w:sz w:val="24"/>
                <w:szCs w:val="24"/>
                <w:lang w:val="uk-UA" w:eastAsia="ru-RU"/>
              </w:rPr>
              <w:t>20</w:t>
            </w:r>
            <w:r>
              <w:rPr>
                <w:rFonts w:ascii="Times New Roman" w:eastAsia="Times New Roman" w:hAnsi="Times New Roman" w:cs="Times New Roman"/>
                <w:color w:val="252121"/>
                <w:sz w:val="24"/>
                <w:szCs w:val="24"/>
                <w:lang w:val="uk-UA" w:eastAsia="ru-RU"/>
              </w:rPr>
              <w:t>20-2021 рр.</w:t>
            </w:r>
          </w:p>
        </w:tc>
      </w:tr>
      <w:tr w:rsidR="00240B38" w:rsidRPr="007E57C3" w:rsidTr="00240B38">
        <w:trPr>
          <w:jc w:val="right"/>
        </w:trPr>
        <w:tc>
          <w:tcPr>
            <w:tcW w:w="2552" w:type="dxa"/>
            <w:vMerge w:val="restart"/>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7E57C3">
              <w:rPr>
                <w:rFonts w:ascii="Times New Roman" w:eastAsia="Calibri" w:hAnsi="Times New Roman" w:cs="Times New Roman"/>
                <w:b/>
                <w:color w:val="000000"/>
                <w:sz w:val="24"/>
                <w:szCs w:val="24"/>
                <w:lang w:val="uk-UA" w:eastAsia="it-IT"/>
              </w:rPr>
              <w:t>2019</w:t>
            </w:r>
          </w:p>
        </w:tc>
        <w:tc>
          <w:tcPr>
            <w:tcW w:w="1843" w:type="dxa"/>
            <w:tcBorders>
              <w:bottom w:val="single" w:sz="4" w:space="0" w:color="auto"/>
            </w:tcBorders>
            <w:shd w:val="clear" w:color="auto" w:fill="E6E6E6"/>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7E57C3">
              <w:rPr>
                <w:rFonts w:ascii="Times New Roman" w:eastAsia="Calibri" w:hAnsi="Times New Roman" w:cs="Times New Roman"/>
                <w:b/>
                <w:color w:val="000000"/>
                <w:sz w:val="24"/>
                <w:szCs w:val="24"/>
                <w:lang w:val="uk-UA" w:eastAsia="it-IT"/>
              </w:rPr>
              <w:t>2020</w:t>
            </w:r>
          </w:p>
        </w:tc>
        <w:tc>
          <w:tcPr>
            <w:tcW w:w="1630" w:type="dxa"/>
            <w:tcBorders>
              <w:bottom w:val="single" w:sz="4" w:space="0" w:color="auto"/>
            </w:tcBorders>
            <w:shd w:val="clear" w:color="auto" w:fill="E6E6E6"/>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7E57C3">
              <w:rPr>
                <w:rFonts w:ascii="Times New Roman" w:eastAsia="Calibri" w:hAnsi="Times New Roman" w:cs="Times New Roman"/>
                <w:b/>
                <w:color w:val="000000"/>
                <w:sz w:val="24"/>
                <w:szCs w:val="24"/>
                <w:lang w:val="uk-UA" w:eastAsia="it-IT"/>
              </w:rPr>
              <w:t>2021</w:t>
            </w:r>
          </w:p>
        </w:tc>
        <w:tc>
          <w:tcPr>
            <w:tcW w:w="1133" w:type="dxa"/>
            <w:shd w:val="clear" w:color="auto" w:fill="E6E6E6"/>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7E57C3">
              <w:rPr>
                <w:rFonts w:ascii="Times New Roman" w:eastAsia="Calibri" w:hAnsi="Times New Roman" w:cs="Times New Roman"/>
                <w:b/>
                <w:color w:val="000000"/>
                <w:sz w:val="24"/>
                <w:szCs w:val="24"/>
                <w:lang w:val="uk-UA" w:eastAsia="it-IT"/>
              </w:rPr>
              <w:t>Разом</w:t>
            </w:r>
          </w:p>
        </w:tc>
      </w:tr>
      <w:tr w:rsidR="00240B38" w:rsidRPr="007E57C3" w:rsidTr="00240B38">
        <w:trPr>
          <w:jc w:val="right"/>
        </w:trPr>
        <w:tc>
          <w:tcPr>
            <w:tcW w:w="2552" w:type="dxa"/>
            <w:vMerge/>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p>
        </w:tc>
        <w:tc>
          <w:tcPr>
            <w:tcW w:w="2691" w:type="dxa"/>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Pr>
                <w:rFonts w:ascii="Times New Roman" w:eastAsia="Calibri" w:hAnsi="Times New Roman" w:cs="Times New Roman"/>
                <w:b/>
                <w:color w:val="000000"/>
                <w:sz w:val="24"/>
                <w:szCs w:val="24"/>
                <w:lang w:val="uk-UA" w:eastAsia="it-IT"/>
              </w:rPr>
              <w:t>-</w:t>
            </w:r>
          </w:p>
        </w:tc>
        <w:tc>
          <w:tcPr>
            <w:tcW w:w="1843" w:type="dxa"/>
            <w:shd w:val="clear" w:color="auto" w:fill="auto"/>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7E57C3">
              <w:rPr>
                <w:rFonts w:ascii="Times New Roman" w:eastAsia="Calibri" w:hAnsi="Times New Roman" w:cs="Times New Roman"/>
                <w:b/>
                <w:color w:val="000000"/>
                <w:sz w:val="24"/>
                <w:szCs w:val="24"/>
                <w:lang w:val="uk-UA" w:eastAsia="it-IT"/>
              </w:rPr>
              <w:t>155,402</w:t>
            </w:r>
          </w:p>
        </w:tc>
        <w:tc>
          <w:tcPr>
            <w:tcW w:w="1630" w:type="dxa"/>
            <w:shd w:val="clear" w:color="auto" w:fill="auto"/>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7E57C3">
              <w:rPr>
                <w:rFonts w:ascii="Times New Roman" w:eastAsia="Calibri" w:hAnsi="Times New Roman" w:cs="Times New Roman"/>
                <w:b/>
                <w:color w:val="000000"/>
                <w:sz w:val="24"/>
                <w:szCs w:val="24"/>
                <w:lang w:val="uk-UA" w:eastAsia="it-IT"/>
              </w:rPr>
              <w:t>298,692</w:t>
            </w:r>
          </w:p>
        </w:tc>
        <w:tc>
          <w:tcPr>
            <w:tcW w:w="1133" w:type="dxa"/>
            <w:shd w:val="clear" w:color="auto" w:fill="FFFFFF"/>
            <w:vAlign w:val="center"/>
          </w:tcPr>
          <w:p w:rsidR="00240B38" w:rsidRPr="007E57C3"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7E57C3">
              <w:rPr>
                <w:rFonts w:ascii="Times New Roman" w:eastAsia="Calibri" w:hAnsi="Times New Roman" w:cs="Times New Roman"/>
                <w:b/>
                <w:color w:val="000000"/>
                <w:sz w:val="24"/>
                <w:szCs w:val="24"/>
                <w:lang w:val="uk-UA" w:eastAsia="it-IT"/>
              </w:rPr>
              <w:t>454,094</w:t>
            </w:r>
          </w:p>
        </w:tc>
      </w:tr>
      <w:tr w:rsidR="00240B38" w:rsidRPr="007E57C3" w:rsidTr="00240B38">
        <w:trPr>
          <w:jc w:val="right"/>
        </w:trPr>
        <w:tc>
          <w:tcPr>
            <w:tcW w:w="2552" w:type="dxa"/>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Джерела фінансування:</w:t>
            </w:r>
          </w:p>
        </w:tc>
        <w:tc>
          <w:tcPr>
            <w:tcW w:w="7297" w:type="dxa"/>
            <w:gridSpan w:val="4"/>
            <w:vAlign w:val="center"/>
          </w:tcPr>
          <w:p w:rsidR="00240B38" w:rsidRPr="007E57C3" w:rsidRDefault="00240B38" w:rsidP="00240B38">
            <w:pPr>
              <w:pStyle w:val="af0"/>
              <w:widowControl w:val="0"/>
              <w:spacing w:before="0" w:beforeAutospacing="0" w:after="0" w:afterAutospacing="0"/>
              <w:rPr>
                <w:color w:val="000000"/>
                <w:lang w:val="uk-UA" w:eastAsia="it-IT"/>
              </w:rPr>
            </w:pPr>
            <w:r w:rsidRPr="007E57C3">
              <w:rPr>
                <w:color w:val="000000"/>
                <w:lang w:val="uk-UA" w:eastAsia="it-IT"/>
              </w:rPr>
              <w:t>Місцевий бюджет, обласний бюджет</w:t>
            </w:r>
          </w:p>
        </w:tc>
      </w:tr>
      <w:tr w:rsidR="00240B38" w:rsidRPr="007E57C3" w:rsidTr="00240B38">
        <w:trPr>
          <w:jc w:val="right"/>
        </w:trPr>
        <w:tc>
          <w:tcPr>
            <w:tcW w:w="2552" w:type="dxa"/>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7E57C3"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r w:rsidRPr="007E57C3">
              <w:rPr>
                <w:rFonts w:ascii="Times New Roman" w:eastAsia="Calibri" w:hAnsi="Times New Roman" w:cs="Times New Roman"/>
                <w:color w:val="000000"/>
                <w:sz w:val="24"/>
                <w:szCs w:val="24"/>
                <w:lang w:val="uk-UA" w:eastAsia="it-IT"/>
              </w:rPr>
              <w:t>Первозванівська сільська рада, підрядні організації</w:t>
            </w:r>
          </w:p>
        </w:tc>
      </w:tr>
      <w:tr w:rsidR="00240B38" w:rsidRPr="007E57C3" w:rsidTr="00240B38">
        <w:trPr>
          <w:jc w:val="right"/>
        </w:trPr>
        <w:tc>
          <w:tcPr>
            <w:tcW w:w="2552" w:type="dxa"/>
            <w:shd w:val="clear" w:color="auto" w:fill="FFFFFF"/>
            <w:vAlign w:val="center"/>
          </w:tcPr>
          <w:p w:rsidR="00240B38" w:rsidRPr="007E57C3"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7E57C3">
              <w:rPr>
                <w:rFonts w:ascii="Times New Roman" w:eastAsia="Calibri" w:hAnsi="Times New Roman" w:cs="Times New Roman"/>
                <w:b/>
                <w:bCs/>
                <w:color w:val="000000"/>
                <w:sz w:val="24"/>
                <w:szCs w:val="24"/>
                <w:lang w:val="uk-UA"/>
              </w:rPr>
              <w:t>Інше:</w:t>
            </w:r>
          </w:p>
        </w:tc>
        <w:tc>
          <w:tcPr>
            <w:tcW w:w="7297" w:type="dxa"/>
            <w:gridSpan w:val="4"/>
            <w:vAlign w:val="center"/>
          </w:tcPr>
          <w:p w:rsidR="00240B38" w:rsidRPr="007E57C3" w:rsidRDefault="00240B38" w:rsidP="00240B38">
            <w:pPr>
              <w:widowControl w:val="0"/>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p w:rsidR="00240B38" w:rsidRDefault="00240B38" w:rsidP="00240B38">
      <w:pPr>
        <w:tabs>
          <w:tab w:val="left" w:pos="2120"/>
        </w:tabs>
        <w:jc w:val="center"/>
        <w:rPr>
          <w:rFonts w:ascii="Times New Roman" w:eastAsia="Arial" w:hAnsi="Times New Roman" w:cs="Times New Roman"/>
          <w:b/>
          <w:sz w:val="26"/>
          <w:szCs w:val="26"/>
          <w:lang w:val="uk-UA" w:bidi="en-US"/>
        </w:rPr>
      </w:pPr>
    </w:p>
    <w:p w:rsidR="00240B38" w:rsidRDefault="00240B38" w:rsidP="00240B38">
      <w:pPr>
        <w:rPr>
          <w:rFonts w:ascii="Times New Roman" w:eastAsia="Arial" w:hAnsi="Times New Roman" w:cs="Times New Roman"/>
          <w:b/>
          <w:sz w:val="26"/>
          <w:szCs w:val="26"/>
          <w:lang w:val="uk-UA" w:bidi="en-US"/>
        </w:rPr>
      </w:pPr>
      <w:r>
        <w:rPr>
          <w:rFonts w:ascii="Times New Roman" w:eastAsia="Arial" w:hAnsi="Times New Roman" w:cs="Times New Roman"/>
          <w:b/>
          <w:sz w:val="26"/>
          <w:szCs w:val="26"/>
          <w:lang w:val="uk-UA" w:bidi="en-US"/>
        </w:rPr>
        <w:br w:type="page"/>
      </w:r>
    </w:p>
    <w:p w:rsidR="00240B38" w:rsidRPr="007F0FE8" w:rsidRDefault="00240B38" w:rsidP="00240B38">
      <w:pPr>
        <w:pStyle w:val="2"/>
        <w:rPr>
          <w:rFonts w:ascii="Times New Roman" w:hAnsi="Times New Roman" w:cs="Times New Roman"/>
          <w:sz w:val="26"/>
          <w:szCs w:val="26"/>
          <w:lang w:val="uk-UA"/>
        </w:rPr>
      </w:pPr>
      <w:bookmarkStart w:id="137" w:name="_Toc27336075"/>
      <w:r w:rsidRPr="007F0FE8">
        <w:rPr>
          <w:rFonts w:ascii="Times New Roman" w:hAnsi="Times New Roman" w:cs="Times New Roman"/>
          <w:sz w:val="26"/>
          <w:szCs w:val="26"/>
          <w:lang w:val="uk-UA"/>
        </w:rPr>
        <w:lastRenderedPageBreak/>
        <w:t>Технічні завдання на проекти місцевого розвитку до Стратегічної цілі 2</w:t>
      </w:r>
      <w:bookmarkEnd w:id="137"/>
    </w:p>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FB7757" w:rsidTr="00240B38">
        <w:trPr>
          <w:jc w:val="right"/>
        </w:trPr>
        <w:tc>
          <w:tcPr>
            <w:tcW w:w="2552" w:type="dxa"/>
            <w:vAlign w:val="center"/>
          </w:tcPr>
          <w:p w:rsidR="00240B38" w:rsidRPr="00FB7757"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FB7757">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FB7757"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FB7757">
              <w:rPr>
                <w:rFonts w:ascii="Times New Roman" w:hAnsi="Times New Roman"/>
                <w:sz w:val="24"/>
                <w:szCs w:val="24"/>
                <w:lang w:eastAsia="it-IT"/>
              </w:rPr>
              <w:t>2.1.1.Покращення дорожньої та тротуарної інфраструктури</w:t>
            </w:r>
          </w:p>
        </w:tc>
      </w:tr>
      <w:tr w:rsidR="00240B38" w:rsidRPr="00FB7757" w:rsidTr="00240B38">
        <w:trPr>
          <w:jc w:val="right"/>
        </w:trPr>
        <w:tc>
          <w:tcPr>
            <w:tcW w:w="2552" w:type="dxa"/>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Назва проекту:</w:t>
            </w:r>
          </w:p>
        </w:tc>
        <w:tc>
          <w:tcPr>
            <w:tcW w:w="7297" w:type="dxa"/>
            <w:gridSpan w:val="4"/>
          </w:tcPr>
          <w:p w:rsidR="00240B38" w:rsidRPr="0061184C" w:rsidRDefault="00240B38" w:rsidP="00240B38">
            <w:pPr>
              <w:widowControl w:val="0"/>
              <w:spacing w:after="0" w:line="240" w:lineRule="auto"/>
              <w:rPr>
                <w:rFonts w:ascii="Times New Roman" w:hAnsi="Times New Roman"/>
                <w:b/>
                <w:sz w:val="24"/>
                <w:szCs w:val="24"/>
                <w:lang w:eastAsia="it-IT"/>
              </w:rPr>
            </w:pPr>
            <w:r w:rsidRPr="0061184C">
              <w:rPr>
                <w:rFonts w:ascii="Times New Roman" w:eastAsia="Times New Roman" w:hAnsi="Times New Roman"/>
                <w:b/>
                <w:sz w:val="24"/>
                <w:szCs w:val="24"/>
                <w:lang w:eastAsia="ru-RU"/>
              </w:rPr>
              <w:t>Проведення ремонту дорожнього покриття в громаді</w:t>
            </w:r>
          </w:p>
        </w:tc>
      </w:tr>
      <w:tr w:rsidR="00240B38" w:rsidRPr="00FB7757" w:rsidTr="00240B38">
        <w:trPr>
          <w:jc w:val="right"/>
        </w:trPr>
        <w:tc>
          <w:tcPr>
            <w:tcW w:w="2552" w:type="dxa"/>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Цілі проекту:</w:t>
            </w:r>
          </w:p>
        </w:tc>
        <w:tc>
          <w:tcPr>
            <w:tcW w:w="7297" w:type="dxa"/>
            <w:gridSpan w:val="4"/>
          </w:tcPr>
          <w:p w:rsidR="00240B38" w:rsidRPr="00FB7757" w:rsidRDefault="00240B38" w:rsidP="00240B38">
            <w:pPr>
              <w:widowControl w:val="0"/>
              <w:spacing w:after="0" w:line="240" w:lineRule="auto"/>
              <w:jc w:val="both"/>
              <w:rPr>
                <w:rFonts w:ascii="Times New Roman" w:hAnsi="Times New Roman"/>
                <w:sz w:val="24"/>
                <w:szCs w:val="24"/>
                <w:lang w:eastAsia="it-IT"/>
              </w:rPr>
            </w:pPr>
            <w:r w:rsidRPr="00FB7757">
              <w:rPr>
                <w:rFonts w:ascii="Times New Roman" w:hAnsi="Times New Roman"/>
                <w:sz w:val="24"/>
                <w:szCs w:val="24"/>
                <w:lang w:eastAsia="ru-RU"/>
              </w:rPr>
              <w:t>Пок</w:t>
            </w:r>
            <w:r>
              <w:rPr>
                <w:rFonts w:ascii="Times New Roman" w:hAnsi="Times New Roman"/>
                <w:sz w:val="24"/>
                <w:szCs w:val="24"/>
                <w:lang w:eastAsia="ru-RU"/>
              </w:rPr>
              <w:t>ращення стану проїзних частини</w:t>
            </w:r>
            <w:r w:rsidRPr="00FB7757">
              <w:rPr>
                <w:rFonts w:ascii="Times New Roman" w:hAnsi="Times New Roman"/>
                <w:sz w:val="24"/>
                <w:szCs w:val="24"/>
                <w:lang w:eastAsia="ru-RU"/>
              </w:rPr>
              <w:t xml:space="preserve">  на території ОТГ та тротуарів, що </w:t>
            </w:r>
            <w:r w:rsidRPr="00FB7757">
              <w:rPr>
                <w:rFonts w:ascii="Times New Roman" w:hAnsi="Times New Roman"/>
                <w:color w:val="000000"/>
                <w:sz w:val="24"/>
                <w:szCs w:val="24"/>
                <w:shd w:val="clear" w:color="auto" w:fill="FFFFFF"/>
              </w:rPr>
              <w:t>забезпечить належне надання послуг з перевезення мешканців громади, шляхом приведення у відповідність транспортно-експлуатаційного стану дороги загального користування та забезпечить безпеку руху пішоходів.</w:t>
            </w:r>
          </w:p>
        </w:tc>
      </w:tr>
      <w:tr w:rsidR="00240B38" w:rsidRPr="00FB7757" w:rsidTr="00240B38">
        <w:trPr>
          <w:jc w:val="right"/>
        </w:trPr>
        <w:tc>
          <w:tcPr>
            <w:tcW w:w="2552" w:type="dxa"/>
            <w:vAlign w:val="center"/>
          </w:tcPr>
          <w:p w:rsidR="00240B38" w:rsidRPr="00FB7757"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FB7757">
              <w:rPr>
                <w:rFonts w:ascii="Times New Roman" w:hAnsi="Times New Roman"/>
                <w:b/>
                <w:color w:val="000000"/>
                <w:sz w:val="24"/>
                <w:szCs w:val="24"/>
              </w:rPr>
              <w:t>Територія впливу проекту:</w:t>
            </w:r>
          </w:p>
        </w:tc>
        <w:tc>
          <w:tcPr>
            <w:tcW w:w="7297" w:type="dxa"/>
            <w:gridSpan w:val="4"/>
          </w:tcPr>
          <w:p w:rsidR="00240B38" w:rsidRPr="00FB7757" w:rsidRDefault="00240B38" w:rsidP="00240B38">
            <w:pPr>
              <w:widowControl w:val="0"/>
              <w:spacing w:after="0" w:line="240" w:lineRule="auto"/>
              <w:rPr>
                <w:rFonts w:ascii="Times New Roman" w:hAnsi="Times New Roman"/>
                <w:sz w:val="24"/>
                <w:szCs w:val="24"/>
                <w:lang w:eastAsia="it-IT"/>
              </w:rPr>
            </w:pPr>
            <w:r w:rsidRPr="00FB7757">
              <w:rPr>
                <w:rFonts w:ascii="Times New Roman" w:hAnsi="Times New Roman"/>
                <w:sz w:val="24"/>
                <w:szCs w:val="24"/>
                <w:lang w:eastAsia="it-IT"/>
              </w:rPr>
              <w:t>Первозванівська ОТГ</w:t>
            </w:r>
          </w:p>
        </w:tc>
      </w:tr>
      <w:tr w:rsidR="00240B38" w:rsidRPr="00FB7757" w:rsidTr="00240B38">
        <w:trPr>
          <w:jc w:val="right"/>
        </w:trPr>
        <w:tc>
          <w:tcPr>
            <w:tcW w:w="2552" w:type="dxa"/>
            <w:vAlign w:val="center"/>
          </w:tcPr>
          <w:p w:rsidR="00240B38" w:rsidRPr="00FB7757"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FB7757">
              <w:rPr>
                <w:rFonts w:ascii="Times New Roman" w:hAnsi="Times New Roman"/>
                <w:b/>
                <w:color w:val="000000"/>
                <w:sz w:val="24"/>
                <w:szCs w:val="24"/>
              </w:rPr>
              <w:t>Орієнтовна кількість отримувачів вигод</w:t>
            </w:r>
          </w:p>
        </w:tc>
        <w:tc>
          <w:tcPr>
            <w:tcW w:w="7297" w:type="dxa"/>
            <w:gridSpan w:val="4"/>
          </w:tcPr>
          <w:p w:rsidR="00240B38" w:rsidRPr="00FB7757"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FB7757">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FB7757" w:rsidTr="00240B38">
        <w:trPr>
          <w:jc w:val="right"/>
        </w:trPr>
        <w:tc>
          <w:tcPr>
            <w:tcW w:w="2552" w:type="dxa"/>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Стислий опис проекту:</w:t>
            </w:r>
          </w:p>
        </w:tc>
        <w:tc>
          <w:tcPr>
            <w:tcW w:w="7297" w:type="dxa"/>
            <w:gridSpan w:val="4"/>
          </w:tcPr>
          <w:p w:rsidR="00240B38" w:rsidRPr="00FB7757" w:rsidRDefault="00240B38" w:rsidP="00240B38">
            <w:pPr>
              <w:widowControl w:val="0"/>
              <w:shd w:val="clear" w:color="auto" w:fill="FFFFFF"/>
              <w:spacing w:after="0" w:line="240" w:lineRule="auto"/>
              <w:jc w:val="both"/>
              <w:rPr>
                <w:rFonts w:ascii="Times New Roman" w:eastAsia="Times New Roman" w:hAnsi="Times New Roman"/>
                <w:color w:val="000000"/>
                <w:sz w:val="24"/>
                <w:szCs w:val="24"/>
                <w:lang w:eastAsia="ru-RU"/>
              </w:rPr>
            </w:pPr>
            <w:r w:rsidRPr="00FB7757">
              <w:rPr>
                <w:rFonts w:ascii="Times New Roman" w:eastAsia="Times New Roman" w:hAnsi="Times New Roman"/>
                <w:color w:val="000000"/>
                <w:sz w:val="24"/>
                <w:szCs w:val="24"/>
                <w:lang w:eastAsia="ru-RU"/>
              </w:rPr>
              <w:t>Здійсн</w:t>
            </w:r>
            <w:r>
              <w:rPr>
                <w:rFonts w:ascii="Times New Roman" w:eastAsia="Times New Roman" w:hAnsi="Times New Roman"/>
                <w:color w:val="000000"/>
                <w:sz w:val="24"/>
                <w:szCs w:val="24"/>
                <w:lang w:eastAsia="ru-RU"/>
              </w:rPr>
              <w:t>ення капітального ремонту доріг</w:t>
            </w:r>
            <w:r w:rsidRPr="00FB7757">
              <w:rPr>
                <w:rFonts w:ascii="Times New Roman" w:eastAsia="Times New Roman" w:hAnsi="Times New Roman"/>
                <w:color w:val="000000"/>
                <w:sz w:val="24"/>
                <w:szCs w:val="24"/>
                <w:lang w:eastAsia="ru-RU"/>
              </w:rPr>
              <w:t xml:space="preserve"> дозволить не тільки створити комфортні та безпечні умови для перевезення мешканців громади та зниження соціальної напруги у селах, поліпшити транспортно-експлуатаційний стан автомобільних доріг та привести його у відповідність з вимогами нормативних документів, а й досяг</w:t>
            </w:r>
            <w:r>
              <w:rPr>
                <w:rFonts w:ascii="Times New Roman" w:eastAsia="Times New Roman" w:hAnsi="Times New Roman"/>
                <w:color w:val="000000"/>
                <w:sz w:val="24"/>
                <w:szCs w:val="24"/>
                <w:lang w:eastAsia="ru-RU"/>
              </w:rPr>
              <w:t>ти економії часу на об’їздах та</w:t>
            </w:r>
            <w:r w:rsidRPr="00FB7757">
              <w:rPr>
                <w:rFonts w:ascii="Times New Roman" w:eastAsia="Times New Roman" w:hAnsi="Times New Roman"/>
                <w:color w:val="000000"/>
                <w:sz w:val="24"/>
                <w:szCs w:val="24"/>
                <w:lang w:eastAsia="ru-RU"/>
              </w:rPr>
              <w:t xml:space="preserve"> оптимізувати режими руху автотранспорту загального користування. Необхідним є облаштування тротуарних доріжок для забезпечення комфортного та безпечного пересування для пішоходів.</w:t>
            </w:r>
          </w:p>
        </w:tc>
      </w:tr>
      <w:tr w:rsidR="00240B38" w:rsidRPr="00FB7757" w:rsidTr="00240B38">
        <w:trPr>
          <w:jc w:val="right"/>
        </w:trPr>
        <w:tc>
          <w:tcPr>
            <w:tcW w:w="2552" w:type="dxa"/>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6F3267" w:rsidRDefault="00240B38" w:rsidP="00393EC3">
            <w:pPr>
              <w:pStyle w:val="ad"/>
              <w:widowControl w:val="0"/>
              <w:numPr>
                <w:ilvl w:val="0"/>
                <w:numId w:val="61"/>
              </w:numPr>
              <w:spacing w:after="0" w:line="240" w:lineRule="auto"/>
              <w:ind w:left="213" w:hanging="223"/>
              <w:contextualSpacing w:val="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w:t>
            </w:r>
            <w:r w:rsidRPr="006F3267">
              <w:rPr>
                <w:rFonts w:ascii="Times New Roman" w:eastAsia="Times New Roman" w:hAnsi="Times New Roman"/>
                <w:color w:val="000000"/>
                <w:sz w:val="24"/>
                <w:szCs w:val="24"/>
                <w:lang w:val="uk-UA" w:eastAsia="ru-RU"/>
              </w:rPr>
              <w:t>окращено якість маршрутного трансп</w:t>
            </w:r>
            <w:r>
              <w:rPr>
                <w:rFonts w:ascii="Times New Roman" w:eastAsia="Times New Roman" w:hAnsi="Times New Roman"/>
                <w:color w:val="000000"/>
                <w:sz w:val="24"/>
                <w:szCs w:val="24"/>
                <w:lang w:val="uk-UA" w:eastAsia="ru-RU"/>
              </w:rPr>
              <w:t>ортного забезпечення в громаді;</w:t>
            </w:r>
          </w:p>
          <w:p w:rsidR="00240B38" w:rsidRPr="006F3267" w:rsidRDefault="00240B38" w:rsidP="00393EC3">
            <w:pPr>
              <w:pStyle w:val="ad"/>
              <w:widowControl w:val="0"/>
              <w:numPr>
                <w:ilvl w:val="0"/>
                <w:numId w:val="61"/>
              </w:numPr>
              <w:spacing w:after="0" w:line="240" w:lineRule="auto"/>
              <w:ind w:left="213" w:hanging="223"/>
              <w:contextualSpacing w:val="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створено</w:t>
            </w:r>
            <w:r w:rsidRPr="006F3267">
              <w:rPr>
                <w:rFonts w:ascii="Times New Roman" w:eastAsia="Times New Roman" w:hAnsi="Times New Roman"/>
                <w:color w:val="000000"/>
                <w:sz w:val="24"/>
                <w:szCs w:val="24"/>
                <w:lang w:val="uk-UA" w:eastAsia="ru-RU"/>
              </w:rPr>
              <w:t xml:space="preserve"> відповідні умови сполучення сіл громади з містом Кропивницький</w:t>
            </w:r>
            <w:r>
              <w:rPr>
                <w:rFonts w:ascii="Times New Roman" w:eastAsia="Times New Roman" w:hAnsi="Times New Roman"/>
                <w:color w:val="000000"/>
                <w:sz w:val="24"/>
                <w:szCs w:val="24"/>
                <w:lang w:val="uk-UA" w:eastAsia="ru-RU"/>
              </w:rPr>
              <w:t>;</w:t>
            </w:r>
          </w:p>
          <w:p w:rsidR="00240B38" w:rsidRPr="006F3267" w:rsidRDefault="00240B38" w:rsidP="00393EC3">
            <w:pPr>
              <w:pStyle w:val="ad"/>
              <w:widowControl w:val="0"/>
              <w:numPr>
                <w:ilvl w:val="0"/>
                <w:numId w:val="61"/>
              </w:numPr>
              <w:spacing w:after="0" w:line="240" w:lineRule="auto"/>
              <w:ind w:left="213" w:hanging="223"/>
              <w:contextualSpacing w:val="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w:t>
            </w:r>
            <w:r w:rsidRPr="006F3267">
              <w:rPr>
                <w:rFonts w:ascii="Times New Roman" w:eastAsia="Times New Roman" w:hAnsi="Times New Roman"/>
                <w:color w:val="000000"/>
                <w:sz w:val="24"/>
                <w:szCs w:val="24"/>
                <w:lang w:val="uk-UA" w:eastAsia="ru-RU"/>
              </w:rPr>
              <w:t>абезпечено безпечне пересування пішоходів в спеціально облаштованих місцях</w:t>
            </w:r>
            <w:r>
              <w:rPr>
                <w:rFonts w:ascii="Times New Roman" w:eastAsia="Times New Roman" w:hAnsi="Times New Roman"/>
                <w:color w:val="000000"/>
                <w:sz w:val="24"/>
                <w:szCs w:val="24"/>
                <w:lang w:val="uk-UA" w:eastAsia="ru-RU"/>
              </w:rPr>
              <w:t>;</w:t>
            </w:r>
          </w:p>
          <w:p w:rsidR="00240B38" w:rsidRPr="006F3267" w:rsidRDefault="00240B38" w:rsidP="00393EC3">
            <w:pPr>
              <w:pStyle w:val="ad"/>
              <w:widowControl w:val="0"/>
              <w:numPr>
                <w:ilvl w:val="0"/>
                <w:numId w:val="61"/>
              </w:numPr>
              <w:spacing w:after="0" w:line="240" w:lineRule="auto"/>
              <w:ind w:left="213" w:hanging="223"/>
              <w:contextualSpacing w:val="0"/>
              <w:jc w:val="both"/>
              <w:rPr>
                <w:rFonts w:ascii="Times New Roman" w:eastAsia="Times New Roman" w:hAnsi="Times New Roman"/>
                <w:color w:val="000000"/>
                <w:sz w:val="24"/>
                <w:szCs w:val="24"/>
                <w:lang w:val="uk-UA" w:eastAsia="ru-RU"/>
              </w:rPr>
            </w:pPr>
            <w:r w:rsidRPr="006F3267">
              <w:rPr>
                <w:rFonts w:ascii="Times New Roman" w:eastAsia="Times New Roman" w:hAnsi="Times New Roman"/>
                <w:color w:val="000000"/>
                <w:sz w:val="24"/>
                <w:szCs w:val="24"/>
                <w:lang w:val="uk-UA" w:eastAsia="ru-RU"/>
              </w:rPr>
              <w:t xml:space="preserve">підвищено рейтинг </w:t>
            </w:r>
            <w:r>
              <w:rPr>
                <w:rFonts w:ascii="Times New Roman" w:eastAsia="Times New Roman" w:hAnsi="Times New Roman"/>
                <w:color w:val="000000"/>
                <w:sz w:val="24"/>
                <w:szCs w:val="24"/>
                <w:lang w:val="uk-UA" w:eastAsia="ru-RU"/>
              </w:rPr>
              <w:t xml:space="preserve">громади </w:t>
            </w:r>
            <w:r w:rsidRPr="006F3267">
              <w:rPr>
                <w:rFonts w:ascii="Times New Roman" w:eastAsia="Times New Roman" w:hAnsi="Times New Roman"/>
                <w:color w:val="000000"/>
                <w:sz w:val="24"/>
                <w:szCs w:val="24"/>
                <w:lang w:val="uk-UA" w:eastAsia="ru-RU"/>
              </w:rPr>
              <w:t>за такими показниками</w:t>
            </w:r>
            <w:r>
              <w:rPr>
                <w:rFonts w:ascii="Times New Roman" w:eastAsia="Times New Roman" w:hAnsi="Times New Roman"/>
                <w:color w:val="000000"/>
                <w:sz w:val="24"/>
                <w:szCs w:val="24"/>
                <w:lang w:val="uk-UA" w:eastAsia="ru-RU"/>
              </w:rPr>
              <w:t xml:space="preserve"> як зручність пересування територією громади</w:t>
            </w:r>
            <w:r w:rsidRPr="006F3267">
              <w:rPr>
                <w:rFonts w:ascii="Times New Roman" w:eastAsia="Times New Roman" w:hAnsi="Times New Roman"/>
                <w:color w:val="000000"/>
                <w:sz w:val="24"/>
                <w:szCs w:val="24"/>
                <w:lang w:val="uk-UA" w:eastAsia="ru-RU"/>
              </w:rPr>
              <w:t>, безпереш</w:t>
            </w:r>
            <w:r>
              <w:rPr>
                <w:rFonts w:ascii="Times New Roman" w:eastAsia="Times New Roman" w:hAnsi="Times New Roman"/>
                <w:color w:val="000000"/>
                <w:sz w:val="24"/>
                <w:szCs w:val="24"/>
                <w:lang w:val="uk-UA" w:eastAsia="ru-RU"/>
              </w:rPr>
              <w:t>кодне</w:t>
            </w:r>
            <w:r w:rsidRPr="006F3267">
              <w:rPr>
                <w:rFonts w:ascii="Times New Roman" w:eastAsia="Times New Roman" w:hAnsi="Times New Roman"/>
                <w:color w:val="000000"/>
                <w:sz w:val="24"/>
                <w:szCs w:val="24"/>
                <w:lang w:val="uk-UA" w:eastAsia="ru-RU"/>
              </w:rPr>
              <w:t xml:space="preserve"> та швидке надання посл</w:t>
            </w:r>
            <w:r>
              <w:rPr>
                <w:rFonts w:ascii="Times New Roman" w:eastAsia="Times New Roman" w:hAnsi="Times New Roman"/>
                <w:color w:val="000000"/>
                <w:sz w:val="24"/>
                <w:szCs w:val="24"/>
                <w:lang w:val="uk-UA" w:eastAsia="ru-RU"/>
              </w:rPr>
              <w:t>уг пожежно-рятувальною технікою,</w:t>
            </w:r>
            <w:r w:rsidRPr="006F3267">
              <w:rPr>
                <w:rFonts w:ascii="Times New Roman" w:eastAsia="Times New Roman" w:hAnsi="Times New Roman"/>
                <w:color w:val="000000"/>
                <w:sz w:val="24"/>
                <w:szCs w:val="24"/>
                <w:lang w:val="uk-UA" w:eastAsia="ru-RU"/>
              </w:rPr>
              <w:t xml:space="preserve"> швидкою допомогою</w:t>
            </w:r>
            <w:r>
              <w:rPr>
                <w:rFonts w:ascii="Times New Roman" w:eastAsia="Times New Roman" w:hAnsi="Times New Roman"/>
                <w:color w:val="000000"/>
                <w:sz w:val="24"/>
                <w:szCs w:val="24"/>
                <w:lang w:val="uk-UA" w:eastAsia="ru-RU"/>
              </w:rPr>
              <w:t xml:space="preserve"> та ін.</w:t>
            </w:r>
            <w:r w:rsidRPr="006F3267">
              <w:rPr>
                <w:rFonts w:ascii="Times New Roman" w:eastAsia="Times New Roman" w:hAnsi="Times New Roman"/>
                <w:color w:val="000000"/>
                <w:sz w:val="24"/>
                <w:szCs w:val="24"/>
                <w:lang w:val="uk-UA" w:eastAsia="ru-RU"/>
              </w:rPr>
              <w:t>;</w:t>
            </w:r>
          </w:p>
          <w:p w:rsidR="00240B38" w:rsidRPr="00D04DF2" w:rsidRDefault="00240B38" w:rsidP="00393EC3">
            <w:pPr>
              <w:pStyle w:val="ad"/>
              <w:widowControl w:val="0"/>
              <w:numPr>
                <w:ilvl w:val="0"/>
                <w:numId w:val="61"/>
              </w:numPr>
              <w:spacing w:after="0" w:line="240" w:lineRule="auto"/>
              <w:ind w:left="213" w:hanging="223"/>
              <w:contextualSpacing w:val="0"/>
              <w:jc w:val="both"/>
              <w:rPr>
                <w:rFonts w:ascii="Times New Roman" w:hAnsi="Times New Roman"/>
                <w:sz w:val="24"/>
                <w:szCs w:val="24"/>
                <w:lang w:val="uk-UA"/>
              </w:rPr>
            </w:pPr>
            <w:r w:rsidRPr="006F3267">
              <w:rPr>
                <w:rFonts w:ascii="Times New Roman" w:eastAsia="Times New Roman" w:hAnsi="Times New Roman"/>
                <w:color w:val="000000"/>
                <w:sz w:val="24"/>
                <w:szCs w:val="24"/>
                <w:lang w:val="uk-UA" w:eastAsia="ru-RU"/>
              </w:rPr>
              <w:t>знижено рівень дорожньо-транспортних пригод</w:t>
            </w:r>
            <w:r>
              <w:rPr>
                <w:rFonts w:ascii="Times New Roman" w:eastAsia="Times New Roman" w:hAnsi="Times New Roman"/>
                <w:color w:val="000000"/>
                <w:sz w:val="24"/>
                <w:szCs w:val="24"/>
                <w:lang w:val="uk-UA" w:eastAsia="ru-RU"/>
              </w:rPr>
              <w:t>.</w:t>
            </w:r>
          </w:p>
        </w:tc>
      </w:tr>
      <w:tr w:rsidR="00240B38" w:rsidRPr="00FB7757" w:rsidTr="00240B38">
        <w:trPr>
          <w:jc w:val="right"/>
        </w:trPr>
        <w:tc>
          <w:tcPr>
            <w:tcW w:w="2552" w:type="dxa"/>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Ключові заходи проекту:</w:t>
            </w:r>
          </w:p>
        </w:tc>
        <w:tc>
          <w:tcPr>
            <w:tcW w:w="7297" w:type="dxa"/>
            <w:gridSpan w:val="4"/>
          </w:tcPr>
          <w:p w:rsidR="00240B38" w:rsidRPr="00D04DF2" w:rsidRDefault="00240B38" w:rsidP="00393EC3">
            <w:pPr>
              <w:pStyle w:val="ad"/>
              <w:widowControl w:val="0"/>
              <w:numPr>
                <w:ilvl w:val="0"/>
                <w:numId w:val="60"/>
              </w:numPr>
              <w:spacing w:after="0" w:line="240" w:lineRule="auto"/>
              <w:ind w:left="357" w:hanging="311"/>
              <w:contextualSpacing w:val="0"/>
              <w:jc w:val="both"/>
              <w:rPr>
                <w:rFonts w:ascii="Times New Roman" w:hAnsi="Times New Roman"/>
                <w:sz w:val="24"/>
                <w:szCs w:val="24"/>
                <w:lang w:val="uk-UA"/>
              </w:rPr>
            </w:pPr>
            <w:r w:rsidRPr="00D04DF2">
              <w:rPr>
                <w:rFonts w:ascii="Times New Roman" w:hAnsi="Times New Roman"/>
                <w:sz w:val="24"/>
                <w:szCs w:val="24"/>
                <w:lang w:val="uk-UA"/>
              </w:rPr>
              <w:t>Підготовка до проведення капітального ремонту дорожнього покриття на території громади.</w:t>
            </w:r>
          </w:p>
          <w:p w:rsidR="00240B38" w:rsidRPr="00D04DF2" w:rsidRDefault="00240B38" w:rsidP="00393EC3">
            <w:pPr>
              <w:pStyle w:val="ad"/>
              <w:widowControl w:val="0"/>
              <w:numPr>
                <w:ilvl w:val="0"/>
                <w:numId w:val="60"/>
              </w:numPr>
              <w:spacing w:after="0" w:line="240" w:lineRule="auto"/>
              <w:ind w:left="357" w:hanging="311"/>
              <w:contextualSpacing w:val="0"/>
              <w:jc w:val="both"/>
              <w:rPr>
                <w:rFonts w:ascii="Times New Roman" w:hAnsi="Times New Roman"/>
                <w:sz w:val="24"/>
                <w:szCs w:val="24"/>
                <w:lang w:val="uk-UA"/>
              </w:rPr>
            </w:pPr>
            <w:r w:rsidRPr="00D04DF2">
              <w:rPr>
                <w:rFonts w:ascii="Times New Roman" w:hAnsi="Times New Roman"/>
                <w:sz w:val="24"/>
                <w:szCs w:val="24"/>
                <w:lang w:val="uk-UA"/>
              </w:rPr>
              <w:t>Виготовлення проектно-кошторисної документації.</w:t>
            </w:r>
          </w:p>
          <w:p w:rsidR="00240B38" w:rsidRPr="00D04DF2" w:rsidRDefault="00240B38" w:rsidP="00393EC3">
            <w:pPr>
              <w:pStyle w:val="ad"/>
              <w:widowControl w:val="0"/>
              <w:numPr>
                <w:ilvl w:val="0"/>
                <w:numId w:val="60"/>
              </w:numPr>
              <w:spacing w:after="0" w:line="240" w:lineRule="auto"/>
              <w:ind w:left="357" w:hanging="311"/>
              <w:contextualSpacing w:val="0"/>
              <w:jc w:val="both"/>
              <w:rPr>
                <w:rFonts w:ascii="Times New Roman" w:hAnsi="Times New Roman"/>
                <w:sz w:val="24"/>
                <w:szCs w:val="24"/>
                <w:lang w:val="uk-UA"/>
              </w:rPr>
            </w:pPr>
            <w:r w:rsidRPr="00D04DF2">
              <w:rPr>
                <w:rFonts w:ascii="Times New Roman" w:hAnsi="Times New Roman"/>
                <w:sz w:val="24"/>
                <w:szCs w:val="24"/>
                <w:lang w:val="uk-UA"/>
              </w:rPr>
              <w:t xml:space="preserve">Проведення тендерних процедур та визначення підрядних організацій. </w:t>
            </w:r>
          </w:p>
          <w:p w:rsidR="00240B38" w:rsidRPr="00D04DF2" w:rsidRDefault="00240B38" w:rsidP="00393EC3">
            <w:pPr>
              <w:pStyle w:val="ad"/>
              <w:widowControl w:val="0"/>
              <w:numPr>
                <w:ilvl w:val="0"/>
                <w:numId w:val="60"/>
              </w:numPr>
              <w:spacing w:after="0" w:line="240" w:lineRule="auto"/>
              <w:ind w:left="357" w:hanging="311"/>
              <w:contextualSpacing w:val="0"/>
              <w:jc w:val="both"/>
              <w:rPr>
                <w:rFonts w:ascii="Times New Roman" w:hAnsi="Times New Roman"/>
                <w:sz w:val="24"/>
                <w:szCs w:val="24"/>
                <w:lang w:val="uk-UA"/>
              </w:rPr>
            </w:pPr>
            <w:r w:rsidRPr="00D04DF2">
              <w:rPr>
                <w:rFonts w:ascii="Times New Roman" w:hAnsi="Times New Roman"/>
                <w:sz w:val="24"/>
                <w:szCs w:val="24"/>
                <w:lang w:val="uk-UA"/>
              </w:rPr>
              <w:t>Укладання відповідних договорів.</w:t>
            </w:r>
          </w:p>
          <w:p w:rsidR="00240B38" w:rsidRPr="00D04DF2" w:rsidRDefault="00240B38" w:rsidP="00393EC3">
            <w:pPr>
              <w:pStyle w:val="ad"/>
              <w:widowControl w:val="0"/>
              <w:numPr>
                <w:ilvl w:val="0"/>
                <w:numId w:val="60"/>
              </w:numPr>
              <w:spacing w:after="0" w:line="240" w:lineRule="auto"/>
              <w:ind w:left="357" w:hanging="311"/>
              <w:contextualSpacing w:val="0"/>
              <w:jc w:val="both"/>
              <w:rPr>
                <w:rFonts w:ascii="Times New Roman" w:hAnsi="Times New Roman"/>
                <w:sz w:val="24"/>
                <w:szCs w:val="24"/>
                <w:lang w:val="uk-UA"/>
              </w:rPr>
            </w:pPr>
            <w:r w:rsidRPr="00D04DF2">
              <w:rPr>
                <w:rFonts w:ascii="Times New Roman" w:hAnsi="Times New Roman"/>
                <w:sz w:val="24"/>
                <w:szCs w:val="24"/>
                <w:lang w:val="uk-UA"/>
              </w:rPr>
              <w:t>Виконання робіт з капітального ремонту дорожнього покриття.</w:t>
            </w:r>
          </w:p>
          <w:p w:rsidR="00240B38" w:rsidRDefault="00240B38" w:rsidP="00393EC3">
            <w:pPr>
              <w:pStyle w:val="ad"/>
              <w:widowControl w:val="0"/>
              <w:numPr>
                <w:ilvl w:val="0"/>
                <w:numId w:val="60"/>
              </w:numPr>
              <w:spacing w:after="0" w:line="240" w:lineRule="auto"/>
              <w:ind w:left="357" w:hanging="311"/>
              <w:contextualSpacing w:val="0"/>
              <w:jc w:val="both"/>
              <w:rPr>
                <w:rFonts w:ascii="Times New Roman" w:hAnsi="Times New Roman"/>
                <w:sz w:val="24"/>
                <w:szCs w:val="24"/>
                <w:lang w:val="uk-UA"/>
              </w:rPr>
            </w:pPr>
            <w:r w:rsidRPr="00D04DF2">
              <w:rPr>
                <w:rFonts w:ascii="Times New Roman" w:hAnsi="Times New Roman"/>
                <w:sz w:val="24"/>
                <w:szCs w:val="24"/>
                <w:lang w:val="uk-UA"/>
              </w:rPr>
              <w:t xml:space="preserve">Перевірка об’єму та </w:t>
            </w:r>
            <w:r>
              <w:rPr>
                <w:rFonts w:ascii="Times New Roman" w:hAnsi="Times New Roman"/>
                <w:sz w:val="24"/>
                <w:szCs w:val="24"/>
                <w:lang w:val="uk-UA"/>
              </w:rPr>
              <w:t>якості виконаних</w:t>
            </w:r>
            <w:r w:rsidRPr="00D04DF2">
              <w:rPr>
                <w:rFonts w:ascii="Times New Roman" w:hAnsi="Times New Roman"/>
                <w:sz w:val="24"/>
                <w:szCs w:val="24"/>
                <w:lang w:val="uk-UA"/>
              </w:rPr>
              <w:t xml:space="preserve"> робіт</w:t>
            </w:r>
            <w:r>
              <w:rPr>
                <w:rFonts w:ascii="Times New Roman" w:hAnsi="Times New Roman"/>
                <w:sz w:val="24"/>
                <w:szCs w:val="24"/>
                <w:lang w:val="uk-UA"/>
              </w:rPr>
              <w:t>.</w:t>
            </w:r>
          </w:p>
          <w:p w:rsidR="00240B38" w:rsidRPr="00FB7757" w:rsidRDefault="00240B38" w:rsidP="00393EC3">
            <w:pPr>
              <w:pStyle w:val="ad"/>
              <w:widowControl w:val="0"/>
              <w:numPr>
                <w:ilvl w:val="0"/>
                <w:numId w:val="60"/>
              </w:numPr>
              <w:spacing w:after="0" w:line="240" w:lineRule="auto"/>
              <w:ind w:left="357" w:hanging="311"/>
              <w:contextualSpacing w:val="0"/>
              <w:jc w:val="both"/>
              <w:rPr>
                <w:rFonts w:ascii="Times New Roman" w:hAnsi="Times New Roman"/>
                <w:sz w:val="24"/>
                <w:szCs w:val="24"/>
              </w:rPr>
            </w:pPr>
            <w:r>
              <w:rPr>
                <w:rFonts w:ascii="Times New Roman" w:hAnsi="Times New Roman"/>
                <w:sz w:val="24"/>
                <w:szCs w:val="24"/>
                <w:lang w:val="uk-UA"/>
              </w:rPr>
              <w:t>Введення в експлуатацію.</w:t>
            </w:r>
          </w:p>
        </w:tc>
      </w:tr>
      <w:tr w:rsidR="00240B38" w:rsidRPr="00FB7757" w:rsidTr="00240B38">
        <w:trPr>
          <w:jc w:val="right"/>
        </w:trPr>
        <w:tc>
          <w:tcPr>
            <w:tcW w:w="2552" w:type="dxa"/>
            <w:shd w:val="clear" w:color="auto" w:fill="FFFFFF"/>
            <w:vAlign w:val="center"/>
          </w:tcPr>
          <w:p w:rsidR="00240B38" w:rsidRPr="00FB7757" w:rsidRDefault="00240B38" w:rsidP="00240B38">
            <w:pPr>
              <w:widowControl w:val="0"/>
              <w:spacing w:after="0" w:line="240" w:lineRule="auto"/>
              <w:rPr>
                <w:rFonts w:ascii="Times New Roman" w:hAnsi="Times New Roman"/>
                <w:b/>
                <w:color w:val="000000"/>
                <w:sz w:val="24"/>
                <w:szCs w:val="24"/>
              </w:rPr>
            </w:pPr>
            <w:r w:rsidRPr="00FB7757">
              <w:rPr>
                <w:rFonts w:ascii="Times New Roman" w:hAnsi="Times New Roman"/>
                <w:b/>
                <w:color w:val="000000"/>
                <w:sz w:val="24"/>
                <w:szCs w:val="24"/>
              </w:rPr>
              <w:t xml:space="preserve">Період здійснення: </w:t>
            </w:r>
          </w:p>
        </w:tc>
        <w:tc>
          <w:tcPr>
            <w:tcW w:w="7297" w:type="dxa"/>
            <w:gridSpan w:val="4"/>
            <w:vAlign w:val="center"/>
          </w:tcPr>
          <w:p w:rsidR="00240B38" w:rsidRPr="00FB7757"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2020-2022 рр.</w:t>
            </w:r>
          </w:p>
        </w:tc>
      </w:tr>
      <w:tr w:rsidR="00240B38" w:rsidRPr="00FB7757" w:rsidTr="00240B38">
        <w:trPr>
          <w:jc w:val="right"/>
        </w:trPr>
        <w:tc>
          <w:tcPr>
            <w:tcW w:w="2552" w:type="dxa"/>
            <w:vMerge w:val="restart"/>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2022</w:t>
            </w:r>
          </w:p>
        </w:tc>
        <w:tc>
          <w:tcPr>
            <w:tcW w:w="1133" w:type="dxa"/>
            <w:shd w:val="clear" w:color="auto" w:fill="E6E6E6"/>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Разом</w:t>
            </w:r>
          </w:p>
        </w:tc>
      </w:tr>
      <w:tr w:rsidR="00240B38" w:rsidRPr="00FB7757" w:rsidTr="00240B38">
        <w:trPr>
          <w:jc w:val="right"/>
        </w:trPr>
        <w:tc>
          <w:tcPr>
            <w:tcW w:w="2552" w:type="dxa"/>
            <w:vMerge/>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1500,0</w:t>
            </w:r>
          </w:p>
        </w:tc>
        <w:tc>
          <w:tcPr>
            <w:tcW w:w="1843" w:type="dxa"/>
            <w:shd w:val="clear" w:color="auto" w:fill="auto"/>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1500,0</w:t>
            </w:r>
          </w:p>
        </w:tc>
        <w:tc>
          <w:tcPr>
            <w:tcW w:w="1630" w:type="dxa"/>
            <w:shd w:val="clear" w:color="auto" w:fill="auto"/>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1500,0</w:t>
            </w:r>
          </w:p>
        </w:tc>
        <w:tc>
          <w:tcPr>
            <w:tcW w:w="1133" w:type="dxa"/>
            <w:shd w:val="clear" w:color="auto" w:fill="FFFFFF"/>
            <w:vAlign w:val="center"/>
          </w:tcPr>
          <w:p w:rsidR="00240B38" w:rsidRPr="00FB7757" w:rsidRDefault="00240B38" w:rsidP="00240B38">
            <w:pPr>
              <w:widowControl w:val="0"/>
              <w:spacing w:after="0" w:line="240" w:lineRule="auto"/>
              <w:jc w:val="center"/>
              <w:rPr>
                <w:rFonts w:ascii="Times New Roman" w:hAnsi="Times New Roman"/>
                <w:b/>
                <w:color w:val="000000"/>
                <w:sz w:val="24"/>
                <w:szCs w:val="24"/>
                <w:lang w:eastAsia="it-IT"/>
              </w:rPr>
            </w:pPr>
            <w:r w:rsidRPr="00FB7757">
              <w:rPr>
                <w:rFonts w:ascii="Times New Roman" w:hAnsi="Times New Roman"/>
                <w:b/>
                <w:color w:val="000000"/>
                <w:sz w:val="24"/>
                <w:szCs w:val="24"/>
                <w:lang w:eastAsia="it-IT"/>
              </w:rPr>
              <w:t>4500,0</w:t>
            </w:r>
          </w:p>
        </w:tc>
      </w:tr>
      <w:tr w:rsidR="00240B38" w:rsidRPr="00FB7757" w:rsidTr="00240B38">
        <w:trPr>
          <w:jc w:val="right"/>
        </w:trPr>
        <w:tc>
          <w:tcPr>
            <w:tcW w:w="2552" w:type="dxa"/>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Джерела фінансування:</w:t>
            </w:r>
          </w:p>
        </w:tc>
        <w:tc>
          <w:tcPr>
            <w:tcW w:w="7297" w:type="dxa"/>
            <w:gridSpan w:val="4"/>
            <w:vAlign w:val="center"/>
          </w:tcPr>
          <w:p w:rsidR="00240B38" w:rsidRPr="00FB7757" w:rsidRDefault="00240B38" w:rsidP="00240B38">
            <w:pPr>
              <w:pStyle w:val="af0"/>
              <w:widowControl w:val="0"/>
              <w:spacing w:before="0" w:beforeAutospacing="0" w:after="0" w:afterAutospacing="0"/>
              <w:rPr>
                <w:color w:val="000000"/>
                <w:lang w:val="uk-UA" w:eastAsia="it-IT"/>
              </w:rPr>
            </w:pPr>
            <w:r>
              <w:rPr>
                <w:color w:val="000000"/>
                <w:lang w:val="uk-UA" w:eastAsia="it-IT"/>
              </w:rPr>
              <w:t>М</w:t>
            </w:r>
            <w:r w:rsidRPr="00FB7757">
              <w:rPr>
                <w:color w:val="000000"/>
                <w:lang w:val="uk-UA" w:eastAsia="it-IT"/>
              </w:rPr>
              <w:t>ісцевий бюджети</w:t>
            </w:r>
            <w:r>
              <w:rPr>
                <w:color w:val="000000"/>
                <w:lang w:val="uk-UA" w:eastAsia="it-IT"/>
              </w:rPr>
              <w:t>, державний бюджет(кошти Дорожнього фонду)</w:t>
            </w:r>
          </w:p>
        </w:tc>
      </w:tr>
      <w:tr w:rsidR="00240B38" w:rsidRPr="00FB7757" w:rsidTr="00240B38">
        <w:trPr>
          <w:jc w:val="right"/>
        </w:trPr>
        <w:tc>
          <w:tcPr>
            <w:tcW w:w="2552" w:type="dxa"/>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FB7757" w:rsidRDefault="00240B38" w:rsidP="00240B38">
            <w:pPr>
              <w:widowControl w:val="0"/>
              <w:spacing w:after="0" w:line="240" w:lineRule="auto"/>
              <w:jc w:val="both"/>
              <w:rPr>
                <w:rFonts w:ascii="Times New Roman" w:hAnsi="Times New Roman"/>
                <w:color w:val="000000"/>
                <w:sz w:val="24"/>
                <w:szCs w:val="24"/>
                <w:lang w:eastAsia="it-IT"/>
              </w:rPr>
            </w:pPr>
            <w:r w:rsidRPr="00FB7757">
              <w:rPr>
                <w:rFonts w:ascii="Times New Roman" w:hAnsi="Times New Roman"/>
                <w:color w:val="000000"/>
                <w:sz w:val="24"/>
                <w:szCs w:val="24"/>
                <w:lang w:eastAsia="it-IT"/>
              </w:rPr>
              <w:t>Первозванівська сільська рада</w:t>
            </w:r>
            <w:r>
              <w:rPr>
                <w:rFonts w:ascii="Times New Roman" w:hAnsi="Times New Roman"/>
                <w:color w:val="000000"/>
                <w:sz w:val="24"/>
                <w:szCs w:val="24"/>
                <w:lang w:eastAsia="it-IT"/>
              </w:rPr>
              <w:t>, підрядні організації</w:t>
            </w:r>
          </w:p>
        </w:tc>
      </w:tr>
      <w:tr w:rsidR="00240B38" w:rsidRPr="00FB7757" w:rsidTr="00240B38">
        <w:trPr>
          <w:jc w:val="right"/>
        </w:trPr>
        <w:tc>
          <w:tcPr>
            <w:tcW w:w="2552" w:type="dxa"/>
            <w:shd w:val="clear" w:color="auto" w:fill="FFFFFF"/>
            <w:vAlign w:val="center"/>
          </w:tcPr>
          <w:p w:rsidR="00240B38" w:rsidRPr="00FB7757" w:rsidRDefault="00240B38" w:rsidP="00240B38">
            <w:pPr>
              <w:widowControl w:val="0"/>
              <w:spacing w:after="0" w:line="240" w:lineRule="auto"/>
              <w:rPr>
                <w:rFonts w:ascii="Times New Roman" w:hAnsi="Times New Roman"/>
                <w:b/>
                <w:bCs/>
                <w:color w:val="000000"/>
                <w:sz w:val="24"/>
                <w:szCs w:val="24"/>
              </w:rPr>
            </w:pPr>
            <w:r w:rsidRPr="00FB7757">
              <w:rPr>
                <w:rFonts w:ascii="Times New Roman" w:hAnsi="Times New Roman"/>
                <w:b/>
                <w:bCs/>
                <w:color w:val="000000"/>
                <w:sz w:val="24"/>
                <w:szCs w:val="24"/>
              </w:rPr>
              <w:t>Інше:</w:t>
            </w:r>
          </w:p>
        </w:tc>
        <w:tc>
          <w:tcPr>
            <w:tcW w:w="7297" w:type="dxa"/>
            <w:gridSpan w:val="4"/>
            <w:vAlign w:val="center"/>
          </w:tcPr>
          <w:p w:rsidR="00240B38" w:rsidRPr="00FB7757"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D06A2D" w:rsidTr="00240B38">
        <w:trPr>
          <w:jc w:val="right"/>
        </w:trPr>
        <w:tc>
          <w:tcPr>
            <w:tcW w:w="2552" w:type="dxa"/>
            <w:vAlign w:val="center"/>
          </w:tcPr>
          <w:p w:rsidR="00240B38" w:rsidRPr="00D06A2D"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D06A2D">
              <w:rPr>
                <w:rFonts w:ascii="Times New Roman" w:hAnsi="Times New Roman" w:cs="Times New Roman"/>
                <w:color w:val="000000"/>
                <w:sz w:val="24"/>
                <w:szCs w:val="24"/>
              </w:rPr>
              <w:t xml:space="preserve">Завдання Стратегії, </w:t>
            </w:r>
            <w:r w:rsidRPr="00D06A2D">
              <w:rPr>
                <w:rFonts w:ascii="Times New Roman" w:hAnsi="Times New Roman" w:cs="Times New Roman"/>
                <w:color w:val="000000"/>
                <w:sz w:val="24"/>
                <w:szCs w:val="24"/>
              </w:rPr>
              <w:lastRenderedPageBreak/>
              <w:t>якому відповідає проект:</w:t>
            </w:r>
          </w:p>
        </w:tc>
        <w:tc>
          <w:tcPr>
            <w:tcW w:w="7297" w:type="dxa"/>
            <w:gridSpan w:val="4"/>
          </w:tcPr>
          <w:p w:rsidR="00240B38" w:rsidRPr="00D06A2D"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D06A2D">
              <w:rPr>
                <w:rFonts w:ascii="Times New Roman" w:hAnsi="Times New Roman"/>
                <w:sz w:val="24"/>
                <w:szCs w:val="24"/>
                <w:lang w:eastAsia="it-IT"/>
              </w:rPr>
              <w:lastRenderedPageBreak/>
              <w:t>2.1.2. Покращення системи вуличного освітлення в громаді.</w:t>
            </w:r>
          </w:p>
        </w:tc>
      </w:tr>
      <w:tr w:rsidR="00240B38" w:rsidRPr="00D06A2D" w:rsidTr="00240B38">
        <w:trPr>
          <w:jc w:val="right"/>
        </w:trPr>
        <w:tc>
          <w:tcPr>
            <w:tcW w:w="2552" w:type="dxa"/>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Назва проекту:</w:t>
            </w:r>
          </w:p>
        </w:tc>
        <w:tc>
          <w:tcPr>
            <w:tcW w:w="7297" w:type="dxa"/>
            <w:gridSpan w:val="4"/>
          </w:tcPr>
          <w:p w:rsidR="00240B38" w:rsidRPr="00FC3E30" w:rsidRDefault="00240B38" w:rsidP="00240B38">
            <w:pPr>
              <w:widowControl w:val="0"/>
              <w:spacing w:after="0" w:line="240" w:lineRule="auto"/>
              <w:rPr>
                <w:rFonts w:ascii="Times New Roman" w:hAnsi="Times New Roman"/>
                <w:b/>
                <w:sz w:val="24"/>
                <w:szCs w:val="24"/>
                <w:lang w:eastAsia="it-IT"/>
              </w:rPr>
            </w:pPr>
            <w:r w:rsidRPr="00FC3E30">
              <w:rPr>
                <w:rFonts w:ascii="Times New Roman" w:hAnsi="Times New Roman"/>
                <w:b/>
                <w:color w:val="000000"/>
                <w:sz w:val="24"/>
                <w:szCs w:val="24"/>
                <w:shd w:val="clear" w:color="auto" w:fill="FFFFFF"/>
              </w:rPr>
              <w:t>Нове будівництво мережі вуличного освітлення в населених пунктах Первозванівської сільської ради</w:t>
            </w:r>
          </w:p>
        </w:tc>
      </w:tr>
      <w:tr w:rsidR="00240B38" w:rsidRPr="00D06A2D" w:rsidTr="00240B38">
        <w:trPr>
          <w:jc w:val="right"/>
        </w:trPr>
        <w:tc>
          <w:tcPr>
            <w:tcW w:w="2552" w:type="dxa"/>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Цілі проекту:</w:t>
            </w:r>
          </w:p>
        </w:tc>
        <w:tc>
          <w:tcPr>
            <w:tcW w:w="7297" w:type="dxa"/>
            <w:gridSpan w:val="4"/>
          </w:tcPr>
          <w:p w:rsidR="00240B38" w:rsidRPr="00D06A2D" w:rsidRDefault="00240B38" w:rsidP="00240B38">
            <w:pPr>
              <w:widowControl w:val="0"/>
              <w:spacing w:after="0" w:line="240" w:lineRule="auto"/>
              <w:jc w:val="both"/>
              <w:rPr>
                <w:rFonts w:ascii="Times New Roman" w:hAnsi="Times New Roman"/>
                <w:sz w:val="24"/>
                <w:szCs w:val="24"/>
                <w:lang w:eastAsia="it-IT"/>
              </w:rPr>
            </w:pPr>
            <w:r w:rsidRPr="00D06A2D">
              <w:rPr>
                <w:rFonts w:ascii="Times New Roman" w:hAnsi="Times New Roman"/>
                <w:color w:val="000000"/>
                <w:sz w:val="24"/>
                <w:szCs w:val="24"/>
                <w:shd w:val="clear" w:color="auto" w:fill="FFFFFF"/>
              </w:rPr>
              <w:t>Будівництво мережі вуличного освітлення із сучасних альтернативних на сонячних модулях та енергоощадних з світлодіодними світильниками систем зовнішнього освітлення в населених пунктах Первозванівської об’єднаної територіальної громади для забезпечення комфортних умов громадян</w:t>
            </w:r>
          </w:p>
        </w:tc>
      </w:tr>
      <w:tr w:rsidR="00240B38" w:rsidRPr="00D06A2D" w:rsidTr="00240B38">
        <w:trPr>
          <w:jc w:val="right"/>
        </w:trPr>
        <w:tc>
          <w:tcPr>
            <w:tcW w:w="2552" w:type="dxa"/>
            <w:vAlign w:val="center"/>
          </w:tcPr>
          <w:p w:rsidR="00240B38" w:rsidRPr="00D06A2D"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D06A2D">
              <w:rPr>
                <w:rFonts w:ascii="Times New Roman" w:hAnsi="Times New Roman"/>
                <w:b/>
                <w:color w:val="000000"/>
                <w:sz w:val="24"/>
                <w:szCs w:val="24"/>
              </w:rPr>
              <w:t>Територія впливу проекту:</w:t>
            </w:r>
          </w:p>
        </w:tc>
        <w:tc>
          <w:tcPr>
            <w:tcW w:w="7297" w:type="dxa"/>
            <w:gridSpan w:val="4"/>
          </w:tcPr>
          <w:p w:rsidR="00240B38" w:rsidRPr="00D06A2D" w:rsidRDefault="00240B38" w:rsidP="00240B38">
            <w:pPr>
              <w:widowControl w:val="0"/>
              <w:spacing w:after="0" w:line="240" w:lineRule="auto"/>
              <w:rPr>
                <w:rFonts w:ascii="Times New Roman" w:hAnsi="Times New Roman"/>
                <w:sz w:val="24"/>
                <w:szCs w:val="24"/>
                <w:lang w:eastAsia="it-IT"/>
              </w:rPr>
            </w:pPr>
            <w:r w:rsidRPr="00D06A2D">
              <w:rPr>
                <w:rFonts w:ascii="Times New Roman" w:hAnsi="Times New Roman"/>
                <w:sz w:val="24"/>
                <w:szCs w:val="24"/>
                <w:lang w:eastAsia="it-IT"/>
              </w:rPr>
              <w:t xml:space="preserve">Первозванівська </w:t>
            </w:r>
            <w:r>
              <w:rPr>
                <w:rFonts w:ascii="Times New Roman" w:hAnsi="Times New Roman"/>
                <w:sz w:val="24"/>
                <w:szCs w:val="24"/>
                <w:lang w:eastAsia="it-IT"/>
              </w:rPr>
              <w:t>ОТГ</w:t>
            </w:r>
          </w:p>
        </w:tc>
      </w:tr>
      <w:tr w:rsidR="00240B38" w:rsidRPr="00D06A2D" w:rsidTr="00240B38">
        <w:trPr>
          <w:jc w:val="right"/>
        </w:trPr>
        <w:tc>
          <w:tcPr>
            <w:tcW w:w="2552" w:type="dxa"/>
            <w:vAlign w:val="center"/>
          </w:tcPr>
          <w:p w:rsidR="00240B38" w:rsidRPr="00D06A2D"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D06A2D">
              <w:rPr>
                <w:rFonts w:ascii="Times New Roman" w:hAnsi="Times New Roman"/>
                <w:b/>
                <w:color w:val="000000"/>
                <w:sz w:val="24"/>
                <w:szCs w:val="24"/>
              </w:rPr>
              <w:t>Орієнтовна кількість отримувачів вигод</w:t>
            </w:r>
          </w:p>
        </w:tc>
        <w:tc>
          <w:tcPr>
            <w:tcW w:w="7297" w:type="dxa"/>
            <w:gridSpan w:val="4"/>
          </w:tcPr>
          <w:p w:rsidR="00240B38" w:rsidRPr="00D06A2D"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D06A2D">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D06A2D" w:rsidTr="00240B38">
        <w:trPr>
          <w:jc w:val="right"/>
        </w:trPr>
        <w:tc>
          <w:tcPr>
            <w:tcW w:w="2552" w:type="dxa"/>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Стислий опис проекту:</w:t>
            </w:r>
          </w:p>
        </w:tc>
        <w:tc>
          <w:tcPr>
            <w:tcW w:w="7297" w:type="dxa"/>
            <w:gridSpan w:val="4"/>
          </w:tcPr>
          <w:p w:rsidR="00240B38" w:rsidRPr="00D06A2D" w:rsidRDefault="00240B38" w:rsidP="00240B38">
            <w:pPr>
              <w:widowControl w:val="0"/>
              <w:shd w:val="clear" w:color="auto" w:fill="FFFFFF"/>
              <w:spacing w:after="0" w:line="240" w:lineRule="auto"/>
              <w:jc w:val="both"/>
              <w:rPr>
                <w:rFonts w:ascii="Times New Roman" w:eastAsia="Times New Roman" w:hAnsi="Times New Roman"/>
                <w:color w:val="000000"/>
                <w:sz w:val="24"/>
                <w:szCs w:val="24"/>
                <w:lang w:eastAsia="ru-RU"/>
              </w:rPr>
            </w:pPr>
            <w:r w:rsidRPr="00D06A2D">
              <w:rPr>
                <w:rFonts w:ascii="Times New Roman" w:eastAsia="Times New Roman" w:hAnsi="Times New Roman"/>
                <w:color w:val="000000"/>
                <w:sz w:val="24"/>
                <w:szCs w:val="24"/>
                <w:lang w:eastAsia="ru-RU"/>
              </w:rPr>
              <w:t>Недостатня освітленість території є однією з основних причин скоєння дрібних злочинів.</w:t>
            </w:r>
          </w:p>
          <w:p w:rsidR="00240B38" w:rsidRPr="00D06A2D" w:rsidRDefault="00240B38" w:rsidP="00240B38">
            <w:pPr>
              <w:widowControl w:val="0"/>
              <w:spacing w:after="0" w:line="240" w:lineRule="auto"/>
              <w:jc w:val="both"/>
              <w:rPr>
                <w:rFonts w:ascii="Times New Roman" w:hAnsi="Times New Roman"/>
                <w:sz w:val="24"/>
                <w:szCs w:val="24"/>
                <w:lang w:eastAsia="it-IT"/>
              </w:rPr>
            </w:pPr>
            <w:r w:rsidRPr="00D06A2D">
              <w:rPr>
                <w:rFonts w:ascii="Times New Roman" w:hAnsi="Times New Roman"/>
                <w:color w:val="000000"/>
                <w:sz w:val="24"/>
                <w:szCs w:val="24"/>
                <w:shd w:val="clear" w:color="auto" w:fill="FFFFFF"/>
              </w:rPr>
              <w:t>Впровадження сучасних альтернативних на сонячних модулях та енергоощадних з світлодіодними світильниками технологій зовнішнього освітлення забезпечить належний комфорт для населення</w:t>
            </w:r>
            <w:r w:rsidRPr="00D06A2D">
              <w:rPr>
                <w:rFonts w:ascii="Arial" w:hAnsi="Arial" w:cs="Arial"/>
                <w:color w:val="000000"/>
                <w:sz w:val="24"/>
                <w:szCs w:val="24"/>
                <w:shd w:val="clear" w:color="auto" w:fill="FFFFFF"/>
              </w:rPr>
              <w:t>.</w:t>
            </w:r>
          </w:p>
        </w:tc>
      </w:tr>
      <w:tr w:rsidR="00240B38" w:rsidRPr="00D06A2D" w:rsidTr="00240B38">
        <w:trPr>
          <w:jc w:val="right"/>
        </w:trPr>
        <w:tc>
          <w:tcPr>
            <w:tcW w:w="2552" w:type="dxa"/>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знижено рівень витрат бюджетних коштів на оплату енергоносіїв;</w:t>
            </w:r>
          </w:p>
          <w:p w:rsidR="00240B38"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color w:val="000000"/>
                <w:sz w:val="24"/>
                <w:szCs w:val="24"/>
                <w:shd w:val="clear" w:color="auto" w:fill="FFFFFF"/>
                <w:lang w:val="uk-UA"/>
              </w:rPr>
            </w:pPr>
            <w:r w:rsidRPr="00D06A2D">
              <w:rPr>
                <w:rFonts w:ascii="Times New Roman" w:hAnsi="Times New Roman"/>
                <w:color w:val="000000"/>
                <w:sz w:val="24"/>
                <w:szCs w:val="24"/>
                <w:shd w:val="clear" w:color="auto" w:fill="FFFFFF"/>
                <w:lang w:val="uk-UA"/>
              </w:rPr>
              <w:t>збільшен</w:t>
            </w:r>
            <w:r>
              <w:rPr>
                <w:rFonts w:ascii="Times New Roman" w:hAnsi="Times New Roman"/>
                <w:color w:val="000000"/>
                <w:sz w:val="24"/>
                <w:szCs w:val="24"/>
                <w:shd w:val="clear" w:color="auto" w:fill="FFFFFF"/>
                <w:lang w:val="uk-UA"/>
              </w:rPr>
              <w:t>о</w:t>
            </w:r>
            <w:r w:rsidRPr="00D06A2D">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рівень </w:t>
            </w:r>
            <w:r w:rsidRPr="00D06A2D">
              <w:rPr>
                <w:rFonts w:ascii="Times New Roman" w:hAnsi="Times New Roman"/>
                <w:color w:val="000000"/>
                <w:sz w:val="24"/>
                <w:szCs w:val="24"/>
                <w:shd w:val="clear" w:color="auto" w:fill="FFFFFF"/>
                <w:lang w:val="uk-UA"/>
              </w:rPr>
              <w:t>освітлюваності вулиць громади</w:t>
            </w:r>
            <w:r>
              <w:rPr>
                <w:rFonts w:ascii="Times New Roman" w:hAnsi="Times New Roman"/>
                <w:color w:val="000000"/>
                <w:sz w:val="24"/>
                <w:szCs w:val="24"/>
                <w:shd w:val="clear" w:color="auto" w:fill="FFFFFF"/>
                <w:lang w:val="uk-UA"/>
              </w:rPr>
              <w:t>;</w:t>
            </w:r>
          </w:p>
          <w:p w:rsidR="00240B38"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підвищено</w:t>
            </w:r>
            <w:r w:rsidRPr="00D06A2D">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рівень </w:t>
            </w:r>
            <w:r w:rsidRPr="00D06A2D">
              <w:rPr>
                <w:rFonts w:ascii="Times New Roman" w:hAnsi="Times New Roman"/>
                <w:color w:val="000000"/>
                <w:sz w:val="24"/>
                <w:szCs w:val="24"/>
                <w:shd w:val="clear" w:color="auto" w:fill="FFFFFF"/>
                <w:lang w:val="uk-UA"/>
              </w:rPr>
              <w:t>громадської безпеки та комфортності життєвого середовища</w:t>
            </w:r>
            <w:r>
              <w:rPr>
                <w:rFonts w:ascii="Times New Roman" w:hAnsi="Times New Roman"/>
                <w:color w:val="000000"/>
                <w:sz w:val="24"/>
                <w:szCs w:val="24"/>
                <w:shd w:val="clear" w:color="auto" w:fill="FFFFFF"/>
                <w:lang w:val="uk-UA"/>
              </w:rPr>
              <w:t>;</w:t>
            </w:r>
          </w:p>
          <w:p w:rsidR="00240B38" w:rsidRPr="00D06A2D"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знижено рівень</w:t>
            </w:r>
            <w:r w:rsidRPr="00D06A2D">
              <w:rPr>
                <w:rFonts w:ascii="Times New Roman" w:hAnsi="Times New Roman"/>
                <w:color w:val="000000"/>
                <w:sz w:val="24"/>
                <w:szCs w:val="24"/>
                <w:shd w:val="clear" w:color="auto" w:fill="FFFFFF"/>
                <w:lang w:val="uk-UA"/>
              </w:rPr>
              <w:t xml:space="preserve"> злочинності та зменшення кількості ДТП.</w:t>
            </w:r>
            <w:r w:rsidRPr="00D06A2D">
              <w:rPr>
                <w:rFonts w:ascii="Times New Roman" w:hAnsi="Times New Roman"/>
                <w:color w:val="000000"/>
                <w:sz w:val="24"/>
                <w:szCs w:val="24"/>
                <w:shd w:val="clear" w:color="auto" w:fill="FFFFFF"/>
              </w:rPr>
              <w:t xml:space="preserve"> </w:t>
            </w:r>
          </w:p>
        </w:tc>
      </w:tr>
      <w:tr w:rsidR="00240B38" w:rsidRPr="00D06A2D" w:rsidTr="00240B38">
        <w:trPr>
          <w:jc w:val="right"/>
        </w:trPr>
        <w:tc>
          <w:tcPr>
            <w:tcW w:w="2552" w:type="dxa"/>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Ключові заходи проекту:</w:t>
            </w:r>
          </w:p>
        </w:tc>
        <w:tc>
          <w:tcPr>
            <w:tcW w:w="7297" w:type="dxa"/>
            <w:gridSpan w:val="4"/>
          </w:tcPr>
          <w:p w:rsidR="00240B38" w:rsidRPr="00D06A2D" w:rsidRDefault="00240B38" w:rsidP="00393EC3">
            <w:pPr>
              <w:pStyle w:val="ad"/>
              <w:widowControl w:val="0"/>
              <w:numPr>
                <w:ilvl w:val="0"/>
                <w:numId w:val="62"/>
              </w:numPr>
              <w:spacing w:after="0" w:line="240" w:lineRule="auto"/>
              <w:ind w:left="355"/>
              <w:contextualSpacing w:val="0"/>
              <w:jc w:val="both"/>
              <w:rPr>
                <w:rFonts w:ascii="Times New Roman" w:hAnsi="Times New Roman"/>
                <w:sz w:val="24"/>
                <w:szCs w:val="24"/>
                <w:lang w:val="uk-UA"/>
              </w:rPr>
            </w:pPr>
            <w:r w:rsidRPr="00D06A2D">
              <w:rPr>
                <w:rFonts w:ascii="Times New Roman" w:hAnsi="Times New Roman"/>
                <w:sz w:val="24"/>
                <w:szCs w:val="24"/>
                <w:lang w:val="uk-UA"/>
              </w:rPr>
              <w:t>Виготовлення проектно-кошторисної документації.</w:t>
            </w:r>
          </w:p>
          <w:p w:rsidR="00240B38" w:rsidRPr="00D06A2D" w:rsidRDefault="00240B38" w:rsidP="00393EC3">
            <w:pPr>
              <w:pStyle w:val="ad"/>
              <w:widowControl w:val="0"/>
              <w:numPr>
                <w:ilvl w:val="0"/>
                <w:numId w:val="62"/>
              </w:numPr>
              <w:spacing w:after="0" w:line="240" w:lineRule="auto"/>
              <w:ind w:left="355"/>
              <w:contextualSpacing w:val="0"/>
              <w:jc w:val="both"/>
              <w:rPr>
                <w:rFonts w:ascii="Times New Roman" w:hAnsi="Times New Roman"/>
                <w:sz w:val="24"/>
                <w:szCs w:val="24"/>
                <w:lang w:val="uk-UA"/>
              </w:rPr>
            </w:pPr>
            <w:r w:rsidRPr="00D06A2D">
              <w:rPr>
                <w:rFonts w:ascii="Times New Roman" w:hAnsi="Times New Roman"/>
                <w:sz w:val="24"/>
                <w:szCs w:val="24"/>
                <w:lang w:val="uk-UA"/>
              </w:rPr>
              <w:t>Проведення тендерної процедури.</w:t>
            </w:r>
          </w:p>
          <w:p w:rsidR="00240B38" w:rsidRPr="00D06A2D" w:rsidRDefault="00240B38" w:rsidP="00393EC3">
            <w:pPr>
              <w:pStyle w:val="ad"/>
              <w:widowControl w:val="0"/>
              <w:numPr>
                <w:ilvl w:val="0"/>
                <w:numId w:val="62"/>
              </w:numPr>
              <w:spacing w:after="0" w:line="240" w:lineRule="auto"/>
              <w:ind w:left="355"/>
              <w:contextualSpacing w:val="0"/>
              <w:jc w:val="both"/>
              <w:rPr>
                <w:rFonts w:ascii="Times New Roman" w:hAnsi="Times New Roman"/>
                <w:sz w:val="24"/>
                <w:szCs w:val="24"/>
                <w:lang w:val="uk-UA"/>
              </w:rPr>
            </w:pPr>
            <w:r w:rsidRPr="00D06A2D">
              <w:rPr>
                <w:rFonts w:ascii="Times New Roman" w:hAnsi="Times New Roman"/>
                <w:sz w:val="24"/>
                <w:szCs w:val="24"/>
                <w:lang w:val="uk-UA"/>
              </w:rPr>
              <w:t>Монтажні роботи</w:t>
            </w:r>
            <w:r w:rsidRPr="00D06A2D">
              <w:rPr>
                <w:rFonts w:ascii="Times New Roman" w:hAnsi="Times New Roman"/>
                <w:sz w:val="24"/>
                <w:szCs w:val="24"/>
              </w:rPr>
              <w:t xml:space="preserve"> </w:t>
            </w:r>
            <w:r w:rsidRPr="00D06A2D">
              <w:rPr>
                <w:rFonts w:ascii="Times New Roman" w:hAnsi="Times New Roman"/>
                <w:sz w:val="24"/>
                <w:szCs w:val="24"/>
                <w:lang w:val="uk-UA"/>
              </w:rPr>
              <w:t>7</w:t>
            </w:r>
            <w:r w:rsidRPr="00D06A2D">
              <w:rPr>
                <w:rFonts w:ascii="Times New Roman" w:hAnsi="Times New Roman"/>
                <w:sz w:val="24"/>
                <w:szCs w:val="24"/>
              </w:rPr>
              <w:t>0</w:t>
            </w:r>
            <w:r w:rsidRPr="00D06A2D">
              <w:rPr>
                <w:rFonts w:ascii="Times New Roman" w:hAnsi="Times New Roman"/>
                <w:sz w:val="24"/>
                <w:szCs w:val="24"/>
                <w:lang w:val="uk-UA"/>
              </w:rPr>
              <w:t xml:space="preserve"> комплектів для автономного освітлення.</w:t>
            </w:r>
          </w:p>
          <w:p w:rsidR="00240B38" w:rsidRPr="00D06A2D" w:rsidRDefault="00240B38" w:rsidP="00393EC3">
            <w:pPr>
              <w:pStyle w:val="ad"/>
              <w:widowControl w:val="0"/>
              <w:numPr>
                <w:ilvl w:val="0"/>
                <w:numId w:val="62"/>
              </w:numPr>
              <w:spacing w:after="0" w:line="240" w:lineRule="auto"/>
              <w:ind w:left="355"/>
              <w:contextualSpacing w:val="0"/>
              <w:jc w:val="both"/>
              <w:rPr>
                <w:rFonts w:ascii="Times New Roman" w:hAnsi="Times New Roman"/>
                <w:sz w:val="24"/>
                <w:szCs w:val="24"/>
                <w:lang w:val="uk-UA"/>
              </w:rPr>
            </w:pPr>
            <w:r w:rsidRPr="00D06A2D">
              <w:rPr>
                <w:rFonts w:ascii="Times New Roman" w:hAnsi="Times New Roman"/>
                <w:sz w:val="24"/>
                <w:szCs w:val="24"/>
                <w:lang w:val="uk-UA"/>
              </w:rPr>
              <w:t>Введення об’єкта в експлуатацію.</w:t>
            </w:r>
          </w:p>
        </w:tc>
      </w:tr>
      <w:tr w:rsidR="00240B38" w:rsidRPr="00D06A2D" w:rsidTr="00240B38">
        <w:trPr>
          <w:jc w:val="right"/>
        </w:trPr>
        <w:tc>
          <w:tcPr>
            <w:tcW w:w="2552" w:type="dxa"/>
            <w:shd w:val="clear" w:color="auto" w:fill="FFFFFF"/>
            <w:vAlign w:val="center"/>
          </w:tcPr>
          <w:p w:rsidR="00240B38" w:rsidRPr="00D06A2D" w:rsidRDefault="00240B38" w:rsidP="00240B38">
            <w:pPr>
              <w:widowControl w:val="0"/>
              <w:spacing w:after="0" w:line="240" w:lineRule="auto"/>
              <w:rPr>
                <w:rFonts w:ascii="Times New Roman" w:hAnsi="Times New Roman"/>
                <w:b/>
                <w:color w:val="000000"/>
                <w:sz w:val="24"/>
                <w:szCs w:val="24"/>
              </w:rPr>
            </w:pPr>
            <w:r w:rsidRPr="00D06A2D">
              <w:rPr>
                <w:rFonts w:ascii="Times New Roman" w:hAnsi="Times New Roman"/>
                <w:b/>
                <w:color w:val="000000"/>
                <w:sz w:val="24"/>
                <w:szCs w:val="24"/>
              </w:rPr>
              <w:t xml:space="preserve">Період здійснення: </w:t>
            </w:r>
          </w:p>
        </w:tc>
        <w:tc>
          <w:tcPr>
            <w:tcW w:w="7297" w:type="dxa"/>
            <w:gridSpan w:val="4"/>
            <w:vAlign w:val="center"/>
          </w:tcPr>
          <w:p w:rsidR="00240B38" w:rsidRPr="00D06A2D" w:rsidRDefault="00240B38" w:rsidP="00240B38">
            <w:pPr>
              <w:widowControl w:val="0"/>
              <w:spacing w:after="0" w:line="240" w:lineRule="auto"/>
              <w:rPr>
                <w:rFonts w:ascii="Times New Roman" w:hAnsi="Times New Roman"/>
                <w:color w:val="000000"/>
                <w:sz w:val="24"/>
                <w:szCs w:val="24"/>
                <w:lang w:eastAsia="it-IT"/>
              </w:rPr>
            </w:pPr>
            <w:r w:rsidRPr="00D06A2D">
              <w:rPr>
                <w:rFonts w:ascii="Times New Roman" w:hAnsi="Times New Roman"/>
                <w:color w:val="000000"/>
                <w:sz w:val="24"/>
                <w:szCs w:val="24"/>
                <w:lang w:eastAsia="it-IT"/>
              </w:rPr>
              <w:t>2020-2022р.</w:t>
            </w:r>
          </w:p>
        </w:tc>
      </w:tr>
      <w:tr w:rsidR="00240B38" w:rsidRPr="00D06A2D" w:rsidTr="00240B38">
        <w:trPr>
          <w:jc w:val="right"/>
        </w:trPr>
        <w:tc>
          <w:tcPr>
            <w:tcW w:w="2552" w:type="dxa"/>
            <w:vMerge w:val="restart"/>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2022</w:t>
            </w:r>
          </w:p>
        </w:tc>
        <w:tc>
          <w:tcPr>
            <w:tcW w:w="1133" w:type="dxa"/>
            <w:shd w:val="clear" w:color="auto" w:fill="E6E6E6"/>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Разом</w:t>
            </w:r>
          </w:p>
        </w:tc>
      </w:tr>
      <w:tr w:rsidR="00240B38" w:rsidRPr="00D06A2D" w:rsidTr="00240B38">
        <w:trPr>
          <w:jc w:val="right"/>
        </w:trPr>
        <w:tc>
          <w:tcPr>
            <w:tcW w:w="2552" w:type="dxa"/>
            <w:vMerge/>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900</w:t>
            </w:r>
            <w:r>
              <w:rPr>
                <w:rFonts w:ascii="Times New Roman" w:hAnsi="Times New Roman"/>
                <w:b/>
                <w:color w:val="000000"/>
                <w:sz w:val="24"/>
                <w:szCs w:val="24"/>
                <w:lang w:eastAsia="it-IT"/>
              </w:rPr>
              <w:t>,0</w:t>
            </w:r>
          </w:p>
        </w:tc>
        <w:tc>
          <w:tcPr>
            <w:tcW w:w="1843" w:type="dxa"/>
            <w:shd w:val="clear" w:color="auto" w:fill="auto"/>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1900</w:t>
            </w:r>
            <w:r>
              <w:rPr>
                <w:rFonts w:ascii="Times New Roman" w:hAnsi="Times New Roman"/>
                <w:b/>
                <w:color w:val="000000"/>
                <w:sz w:val="24"/>
                <w:szCs w:val="24"/>
                <w:lang w:eastAsia="it-IT"/>
              </w:rPr>
              <w:t>,0</w:t>
            </w:r>
          </w:p>
        </w:tc>
        <w:tc>
          <w:tcPr>
            <w:tcW w:w="1630" w:type="dxa"/>
            <w:shd w:val="clear" w:color="auto" w:fill="auto"/>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1500</w:t>
            </w:r>
            <w:r>
              <w:rPr>
                <w:rFonts w:ascii="Times New Roman" w:hAnsi="Times New Roman"/>
                <w:b/>
                <w:color w:val="000000"/>
                <w:sz w:val="24"/>
                <w:szCs w:val="24"/>
                <w:lang w:eastAsia="it-IT"/>
              </w:rPr>
              <w:t>,0</w:t>
            </w:r>
          </w:p>
        </w:tc>
        <w:tc>
          <w:tcPr>
            <w:tcW w:w="1133" w:type="dxa"/>
            <w:shd w:val="clear" w:color="auto" w:fill="FFFFFF"/>
            <w:vAlign w:val="center"/>
          </w:tcPr>
          <w:p w:rsidR="00240B38" w:rsidRPr="00D06A2D" w:rsidRDefault="00240B38" w:rsidP="00240B38">
            <w:pPr>
              <w:widowControl w:val="0"/>
              <w:spacing w:after="0" w:line="240" w:lineRule="auto"/>
              <w:jc w:val="center"/>
              <w:rPr>
                <w:rFonts w:ascii="Times New Roman" w:hAnsi="Times New Roman"/>
                <w:b/>
                <w:color w:val="000000"/>
                <w:sz w:val="24"/>
                <w:szCs w:val="24"/>
                <w:lang w:eastAsia="it-IT"/>
              </w:rPr>
            </w:pPr>
            <w:r w:rsidRPr="00D06A2D">
              <w:rPr>
                <w:rFonts w:ascii="Times New Roman" w:hAnsi="Times New Roman"/>
                <w:b/>
                <w:color w:val="000000"/>
                <w:sz w:val="24"/>
                <w:szCs w:val="24"/>
                <w:lang w:eastAsia="it-IT"/>
              </w:rPr>
              <w:t>4300</w:t>
            </w:r>
            <w:r>
              <w:rPr>
                <w:rFonts w:ascii="Times New Roman" w:hAnsi="Times New Roman"/>
                <w:b/>
                <w:color w:val="000000"/>
                <w:sz w:val="24"/>
                <w:szCs w:val="24"/>
                <w:lang w:eastAsia="it-IT"/>
              </w:rPr>
              <w:t>,0</w:t>
            </w:r>
          </w:p>
        </w:tc>
      </w:tr>
      <w:tr w:rsidR="00240B38" w:rsidRPr="00D06A2D" w:rsidTr="00240B38">
        <w:trPr>
          <w:jc w:val="right"/>
        </w:trPr>
        <w:tc>
          <w:tcPr>
            <w:tcW w:w="2552" w:type="dxa"/>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Джерела фінансування:</w:t>
            </w:r>
          </w:p>
        </w:tc>
        <w:tc>
          <w:tcPr>
            <w:tcW w:w="7297" w:type="dxa"/>
            <w:gridSpan w:val="4"/>
            <w:vAlign w:val="center"/>
          </w:tcPr>
          <w:p w:rsidR="00240B38" w:rsidRPr="00D06A2D"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 бюджет</w:t>
            </w:r>
          </w:p>
        </w:tc>
      </w:tr>
      <w:tr w:rsidR="00240B38" w:rsidRPr="00D06A2D" w:rsidTr="00240B38">
        <w:trPr>
          <w:jc w:val="right"/>
        </w:trPr>
        <w:tc>
          <w:tcPr>
            <w:tcW w:w="2552" w:type="dxa"/>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D06A2D" w:rsidRDefault="00240B38" w:rsidP="00240B38">
            <w:pPr>
              <w:widowControl w:val="0"/>
              <w:spacing w:after="0" w:line="240" w:lineRule="auto"/>
              <w:jc w:val="both"/>
              <w:rPr>
                <w:rFonts w:ascii="Times New Roman" w:hAnsi="Times New Roman"/>
                <w:color w:val="000000"/>
                <w:sz w:val="24"/>
                <w:szCs w:val="24"/>
                <w:lang w:eastAsia="it-IT"/>
              </w:rPr>
            </w:pPr>
            <w:r w:rsidRPr="00D06A2D">
              <w:rPr>
                <w:rFonts w:ascii="Times New Roman" w:hAnsi="Times New Roman"/>
                <w:color w:val="000000"/>
                <w:sz w:val="24"/>
                <w:szCs w:val="24"/>
                <w:lang w:eastAsia="it-IT"/>
              </w:rPr>
              <w:t>Первозванівська об</w:t>
            </w:r>
            <w:r w:rsidRPr="00D06A2D">
              <w:rPr>
                <w:rFonts w:ascii="Times New Roman" w:hAnsi="Times New Roman"/>
                <w:color w:val="000000"/>
                <w:sz w:val="24"/>
                <w:szCs w:val="24"/>
                <w:lang w:val="en-US" w:eastAsia="it-IT"/>
              </w:rPr>
              <w:t>’</w:t>
            </w:r>
            <w:r w:rsidRPr="00D06A2D">
              <w:rPr>
                <w:rFonts w:ascii="Times New Roman" w:hAnsi="Times New Roman"/>
                <w:color w:val="000000"/>
                <w:sz w:val="24"/>
                <w:szCs w:val="24"/>
                <w:lang w:eastAsia="it-IT"/>
              </w:rPr>
              <w:t>єднана територіальна громада.</w:t>
            </w:r>
          </w:p>
        </w:tc>
      </w:tr>
      <w:tr w:rsidR="00240B38" w:rsidRPr="00D06A2D" w:rsidTr="00240B38">
        <w:trPr>
          <w:jc w:val="right"/>
        </w:trPr>
        <w:tc>
          <w:tcPr>
            <w:tcW w:w="2552" w:type="dxa"/>
            <w:shd w:val="clear" w:color="auto" w:fill="FFFFFF"/>
            <w:vAlign w:val="center"/>
          </w:tcPr>
          <w:p w:rsidR="00240B38" w:rsidRPr="00D06A2D" w:rsidRDefault="00240B38" w:rsidP="00240B38">
            <w:pPr>
              <w:widowControl w:val="0"/>
              <w:spacing w:after="0" w:line="240" w:lineRule="auto"/>
              <w:rPr>
                <w:rFonts w:ascii="Times New Roman" w:hAnsi="Times New Roman"/>
                <w:b/>
                <w:bCs/>
                <w:color w:val="000000"/>
                <w:sz w:val="24"/>
                <w:szCs w:val="24"/>
              </w:rPr>
            </w:pPr>
            <w:r w:rsidRPr="00D06A2D">
              <w:rPr>
                <w:rFonts w:ascii="Times New Roman" w:hAnsi="Times New Roman"/>
                <w:b/>
                <w:bCs/>
                <w:color w:val="000000"/>
                <w:sz w:val="24"/>
                <w:szCs w:val="24"/>
              </w:rPr>
              <w:t>Інше:</w:t>
            </w:r>
          </w:p>
        </w:tc>
        <w:tc>
          <w:tcPr>
            <w:tcW w:w="7297" w:type="dxa"/>
            <w:gridSpan w:val="4"/>
            <w:vAlign w:val="center"/>
          </w:tcPr>
          <w:p w:rsidR="00240B38" w:rsidRPr="00D06A2D"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8E2076" w:rsidTr="00240B38">
        <w:trPr>
          <w:jc w:val="right"/>
        </w:trPr>
        <w:tc>
          <w:tcPr>
            <w:tcW w:w="2552" w:type="dxa"/>
            <w:vAlign w:val="center"/>
          </w:tcPr>
          <w:p w:rsidR="00240B38" w:rsidRPr="008E2076" w:rsidRDefault="00240B38" w:rsidP="00240B38">
            <w:pPr>
              <w:pStyle w:val="6"/>
              <w:spacing w:before="0" w:line="240" w:lineRule="auto"/>
              <w:rPr>
                <w:rFonts w:ascii="Times New Roman" w:hAnsi="Times New Roman" w:cs="Times New Roman"/>
                <w:i w:val="0"/>
                <w:color w:val="000000"/>
                <w:sz w:val="24"/>
                <w:szCs w:val="24"/>
              </w:rPr>
            </w:pPr>
            <w:r w:rsidRPr="008E2076">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8E2076" w:rsidRDefault="00240B38" w:rsidP="00240B38">
            <w:pPr>
              <w:pBdr>
                <w:left w:val="single" w:sz="18" w:space="4" w:color="auto"/>
              </w:pBdr>
              <w:spacing w:after="0" w:line="240" w:lineRule="auto"/>
              <w:rPr>
                <w:rFonts w:ascii="Times New Roman" w:hAnsi="Times New Roman"/>
                <w:sz w:val="24"/>
                <w:szCs w:val="24"/>
                <w:lang w:eastAsia="it-IT"/>
              </w:rPr>
            </w:pPr>
            <w:r w:rsidRPr="008E2076">
              <w:rPr>
                <w:rFonts w:ascii="Times New Roman" w:hAnsi="Times New Roman"/>
                <w:sz w:val="24"/>
                <w:szCs w:val="24"/>
                <w:lang w:eastAsia="it-IT"/>
              </w:rPr>
              <w:t>2.1.2. Покращення системи вуличного освітлення в громаді.</w:t>
            </w:r>
          </w:p>
        </w:tc>
      </w:tr>
      <w:tr w:rsidR="00240B38" w:rsidRPr="008E2076" w:rsidTr="00240B38">
        <w:trPr>
          <w:jc w:val="right"/>
        </w:trPr>
        <w:tc>
          <w:tcPr>
            <w:tcW w:w="2552" w:type="dxa"/>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t>Назва проекту:</w:t>
            </w:r>
          </w:p>
        </w:tc>
        <w:tc>
          <w:tcPr>
            <w:tcW w:w="7297" w:type="dxa"/>
            <w:gridSpan w:val="4"/>
          </w:tcPr>
          <w:p w:rsidR="00240B38" w:rsidRPr="00602478" w:rsidRDefault="00240B38" w:rsidP="00240B38">
            <w:pPr>
              <w:spacing w:after="0" w:line="240" w:lineRule="auto"/>
              <w:rPr>
                <w:rFonts w:ascii="Times New Roman" w:hAnsi="Times New Roman"/>
                <w:b/>
                <w:sz w:val="24"/>
                <w:szCs w:val="24"/>
                <w:lang w:eastAsia="it-IT"/>
              </w:rPr>
            </w:pPr>
            <w:r w:rsidRPr="00602478">
              <w:rPr>
                <w:rFonts w:ascii="Times New Roman" w:hAnsi="Times New Roman"/>
                <w:b/>
                <w:color w:val="000000"/>
                <w:sz w:val="24"/>
                <w:szCs w:val="24"/>
                <w:shd w:val="clear" w:color="auto" w:fill="FFFFFF"/>
              </w:rPr>
              <w:t>Реконструкція вуличного освітлення в населених пунктах Первозванівської сільської ради</w:t>
            </w:r>
          </w:p>
        </w:tc>
      </w:tr>
      <w:tr w:rsidR="00240B38" w:rsidRPr="008E2076" w:rsidTr="00240B38">
        <w:trPr>
          <w:jc w:val="right"/>
        </w:trPr>
        <w:tc>
          <w:tcPr>
            <w:tcW w:w="2552" w:type="dxa"/>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t>Цілі проекту:</w:t>
            </w:r>
          </w:p>
        </w:tc>
        <w:tc>
          <w:tcPr>
            <w:tcW w:w="7297" w:type="dxa"/>
            <w:gridSpan w:val="4"/>
          </w:tcPr>
          <w:p w:rsidR="00240B38" w:rsidRPr="008E2076" w:rsidRDefault="00240B38" w:rsidP="00240B38">
            <w:pPr>
              <w:spacing w:after="0" w:line="240" w:lineRule="auto"/>
              <w:jc w:val="both"/>
              <w:rPr>
                <w:rFonts w:ascii="Times New Roman" w:hAnsi="Times New Roman"/>
                <w:sz w:val="24"/>
                <w:szCs w:val="24"/>
                <w:lang w:eastAsia="it-IT"/>
              </w:rPr>
            </w:pPr>
            <w:r w:rsidRPr="008E2076">
              <w:rPr>
                <w:rFonts w:ascii="Times New Roman" w:hAnsi="Times New Roman"/>
                <w:color w:val="000000"/>
                <w:sz w:val="24"/>
                <w:szCs w:val="24"/>
                <w:shd w:val="clear" w:color="auto" w:fill="FFFFFF"/>
              </w:rPr>
              <w:t>Встановлення сучасних альтернативних на сонячних модулях та енергоощадних з світлодіодними світильниками систем зовнішнього освітлення в населених пунктах Первозванівської об’єднаної територіальної громади для забезпечення комфортних умов громадян</w:t>
            </w:r>
          </w:p>
        </w:tc>
      </w:tr>
      <w:tr w:rsidR="00240B38" w:rsidRPr="008E2076" w:rsidTr="00240B38">
        <w:trPr>
          <w:jc w:val="right"/>
        </w:trPr>
        <w:tc>
          <w:tcPr>
            <w:tcW w:w="2552" w:type="dxa"/>
            <w:vAlign w:val="center"/>
          </w:tcPr>
          <w:p w:rsidR="00240B38" w:rsidRPr="008E2076" w:rsidRDefault="00240B38" w:rsidP="00240B38">
            <w:pPr>
              <w:autoSpaceDE w:val="0"/>
              <w:autoSpaceDN w:val="0"/>
              <w:adjustRightInd w:val="0"/>
              <w:spacing w:after="0" w:line="240" w:lineRule="auto"/>
              <w:rPr>
                <w:rFonts w:ascii="Times New Roman" w:hAnsi="Times New Roman"/>
                <w:b/>
                <w:color w:val="000000"/>
                <w:sz w:val="24"/>
                <w:szCs w:val="24"/>
              </w:rPr>
            </w:pPr>
            <w:r w:rsidRPr="008E2076">
              <w:rPr>
                <w:rFonts w:ascii="Times New Roman" w:hAnsi="Times New Roman"/>
                <w:b/>
                <w:color w:val="000000"/>
                <w:sz w:val="24"/>
                <w:szCs w:val="24"/>
              </w:rPr>
              <w:t>Територія впливу проекту:</w:t>
            </w:r>
          </w:p>
        </w:tc>
        <w:tc>
          <w:tcPr>
            <w:tcW w:w="7297" w:type="dxa"/>
            <w:gridSpan w:val="4"/>
          </w:tcPr>
          <w:p w:rsidR="00240B38" w:rsidRPr="008E2076" w:rsidRDefault="00240B38" w:rsidP="00240B38">
            <w:pPr>
              <w:spacing w:after="0" w:line="240" w:lineRule="auto"/>
              <w:rPr>
                <w:rFonts w:ascii="Times New Roman" w:hAnsi="Times New Roman"/>
                <w:sz w:val="24"/>
                <w:szCs w:val="24"/>
                <w:lang w:eastAsia="it-IT"/>
              </w:rPr>
            </w:pPr>
            <w:r w:rsidRPr="008E2076">
              <w:rPr>
                <w:rFonts w:ascii="Times New Roman" w:hAnsi="Times New Roman"/>
                <w:sz w:val="24"/>
                <w:szCs w:val="24"/>
                <w:lang w:eastAsia="it-IT"/>
              </w:rPr>
              <w:t xml:space="preserve">Первозванівська </w:t>
            </w:r>
            <w:r>
              <w:rPr>
                <w:rFonts w:ascii="Times New Roman" w:hAnsi="Times New Roman"/>
                <w:sz w:val="24"/>
                <w:szCs w:val="24"/>
                <w:lang w:eastAsia="it-IT"/>
              </w:rPr>
              <w:t>ОТГ</w:t>
            </w:r>
          </w:p>
        </w:tc>
      </w:tr>
      <w:tr w:rsidR="00240B38" w:rsidRPr="008E2076" w:rsidTr="00240B38">
        <w:trPr>
          <w:jc w:val="right"/>
        </w:trPr>
        <w:tc>
          <w:tcPr>
            <w:tcW w:w="2552" w:type="dxa"/>
            <w:vAlign w:val="center"/>
          </w:tcPr>
          <w:p w:rsidR="00240B38" w:rsidRPr="008E2076" w:rsidRDefault="00240B38" w:rsidP="00240B38">
            <w:pPr>
              <w:autoSpaceDE w:val="0"/>
              <w:autoSpaceDN w:val="0"/>
              <w:adjustRightInd w:val="0"/>
              <w:spacing w:after="0" w:line="240" w:lineRule="auto"/>
              <w:rPr>
                <w:rFonts w:ascii="Times New Roman" w:hAnsi="Times New Roman"/>
                <w:b/>
                <w:color w:val="000000"/>
                <w:sz w:val="24"/>
                <w:szCs w:val="24"/>
              </w:rPr>
            </w:pPr>
            <w:r w:rsidRPr="008E2076">
              <w:rPr>
                <w:rFonts w:ascii="Times New Roman" w:hAnsi="Times New Roman"/>
                <w:b/>
                <w:color w:val="000000"/>
                <w:sz w:val="24"/>
                <w:szCs w:val="24"/>
              </w:rPr>
              <w:t>Орієнтовна кількість отримувачів вигод</w:t>
            </w:r>
          </w:p>
        </w:tc>
        <w:tc>
          <w:tcPr>
            <w:tcW w:w="7297" w:type="dxa"/>
            <w:gridSpan w:val="4"/>
          </w:tcPr>
          <w:p w:rsidR="00240B38" w:rsidRPr="008E2076"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8E2076">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8E2076" w:rsidTr="00240B38">
        <w:trPr>
          <w:jc w:val="right"/>
        </w:trPr>
        <w:tc>
          <w:tcPr>
            <w:tcW w:w="2552" w:type="dxa"/>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t>Стислий опис проекту:</w:t>
            </w:r>
          </w:p>
        </w:tc>
        <w:tc>
          <w:tcPr>
            <w:tcW w:w="7297" w:type="dxa"/>
            <w:gridSpan w:val="4"/>
          </w:tcPr>
          <w:p w:rsidR="00240B38" w:rsidRPr="008E2076" w:rsidRDefault="00240B38" w:rsidP="00240B38">
            <w:pPr>
              <w:shd w:val="clear" w:color="auto" w:fill="FFFFFF"/>
              <w:spacing w:after="0" w:line="240" w:lineRule="auto"/>
              <w:jc w:val="both"/>
              <w:rPr>
                <w:rFonts w:ascii="Times New Roman" w:eastAsia="Times New Roman" w:hAnsi="Times New Roman"/>
                <w:color w:val="000000"/>
                <w:sz w:val="24"/>
                <w:szCs w:val="24"/>
                <w:lang w:eastAsia="ru-RU"/>
              </w:rPr>
            </w:pPr>
            <w:r w:rsidRPr="008E2076">
              <w:rPr>
                <w:rFonts w:ascii="Times New Roman" w:eastAsia="Times New Roman" w:hAnsi="Times New Roman"/>
                <w:color w:val="000000"/>
                <w:sz w:val="24"/>
                <w:szCs w:val="24"/>
                <w:lang w:eastAsia="ru-RU"/>
              </w:rPr>
              <w:t>Недостатня освітленість території є однією з основних причин скоєння дрібних злочинів.</w:t>
            </w:r>
          </w:p>
          <w:p w:rsidR="00240B38" w:rsidRPr="008E2076" w:rsidRDefault="00240B38" w:rsidP="00240B38">
            <w:pPr>
              <w:spacing w:after="0" w:line="240" w:lineRule="auto"/>
              <w:jc w:val="both"/>
              <w:rPr>
                <w:rFonts w:ascii="Times New Roman" w:hAnsi="Times New Roman"/>
                <w:sz w:val="24"/>
                <w:szCs w:val="24"/>
                <w:lang w:eastAsia="it-IT"/>
              </w:rPr>
            </w:pPr>
            <w:r w:rsidRPr="008E2076">
              <w:rPr>
                <w:rFonts w:ascii="Times New Roman" w:hAnsi="Times New Roman"/>
                <w:color w:val="000000"/>
                <w:sz w:val="24"/>
                <w:szCs w:val="24"/>
                <w:shd w:val="clear" w:color="auto" w:fill="FFFFFF"/>
              </w:rPr>
              <w:t xml:space="preserve">Впровадження сучасних альтернативних на сонячних модулях та енергоощадних з світлодіодними світильниками технологій </w:t>
            </w:r>
            <w:r w:rsidRPr="008E2076">
              <w:rPr>
                <w:rFonts w:ascii="Times New Roman" w:hAnsi="Times New Roman"/>
                <w:color w:val="000000"/>
                <w:sz w:val="24"/>
                <w:szCs w:val="24"/>
                <w:shd w:val="clear" w:color="auto" w:fill="FFFFFF"/>
              </w:rPr>
              <w:lastRenderedPageBreak/>
              <w:t>зовнішнього освітлення забезпечить належний комфорт для населення</w:t>
            </w:r>
            <w:r w:rsidRPr="008E2076">
              <w:rPr>
                <w:rFonts w:ascii="Arial" w:hAnsi="Arial" w:cs="Arial"/>
                <w:color w:val="000000"/>
                <w:sz w:val="24"/>
                <w:szCs w:val="24"/>
                <w:shd w:val="clear" w:color="auto" w:fill="FFFFFF"/>
              </w:rPr>
              <w:t>.</w:t>
            </w:r>
          </w:p>
        </w:tc>
      </w:tr>
      <w:tr w:rsidR="00240B38" w:rsidRPr="008E2076" w:rsidTr="00240B38">
        <w:trPr>
          <w:jc w:val="right"/>
        </w:trPr>
        <w:tc>
          <w:tcPr>
            <w:tcW w:w="2552" w:type="dxa"/>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lastRenderedPageBreak/>
              <w:t>Очікувані результати:</w:t>
            </w:r>
          </w:p>
        </w:tc>
        <w:tc>
          <w:tcPr>
            <w:tcW w:w="7297" w:type="dxa"/>
            <w:gridSpan w:val="4"/>
            <w:shd w:val="clear" w:color="auto" w:fill="FFFFFF"/>
          </w:tcPr>
          <w:p w:rsidR="00240B38"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знижено рівень витрат бюджетних коштів на оплату енергоносіїв;</w:t>
            </w:r>
          </w:p>
          <w:p w:rsidR="00240B38"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color w:val="000000"/>
                <w:sz w:val="24"/>
                <w:szCs w:val="24"/>
                <w:shd w:val="clear" w:color="auto" w:fill="FFFFFF"/>
                <w:lang w:val="uk-UA"/>
              </w:rPr>
            </w:pPr>
            <w:r w:rsidRPr="00D06A2D">
              <w:rPr>
                <w:rFonts w:ascii="Times New Roman" w:hAnsi="Times New Roman"/>
                <w:color w:val="000000"/>
                <w:sz w:val="24"/>
                <w:szCs w:val="24"/>
                <w:shd w:val="clear" w:color="auto" w:fill="FFFFFF"/>
                <w:lang w:val="uk-UA"/>
              </w:rPr>
              <w:t>збільшен</w:t>
            </w:r>
            <w:r>
              <w:rPr>
                <w:rFonts w:ascii="Times New Roman" w:hAnsi="Times New Roman"/>
                <w:color w:val="000000"/>
                <w:sz w:val="24"/>
                <w:szCs w:val="24"/>
                <w:shd w:val="clear" w:color="auto" w:fill="FFFFFF"/>
                <w:lang w:val="uk-UA"/>
              </w:rPr>
              <w:t>о</w:t>
            </w:r>
            <w:r w:rsidRPr="00D06A2D">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рівень </w:t>
            </w:r>
            <w:r w:rsidRPr="00D06A2D">
              <w:rPr>
                <w:rFonts w:ascii="Times New Roman" w:hAnsi="Times New Roman"/>
                <w:color w:val="000000"/>
                <w:sz w:val="24"/>
                <w:szCs w:val="24"/>
                <w:shd w:val="clear" w:color="auto" w:fill="FFFFFF"/>
                <w:lang w:val="uk-UA"/>
              </w:rPr>
              <w:t>освітлюваності вулиць громади</w:t>
            </w:r>
            <w:r>
              <w:rPr>
                <w:rFonts w:ascii="Times New Roman" w:hAnsi="Times New Roman"/>
                <w:color w:val="000000"/>
                <w:sz w:val="24"/>
                <w:szCs w:val="24"/>
                <w:shd w:val="clear" w:color="auto" w:fill="FFFFFF"/>
                <w:lang w:val="uk-UA"/>
              </w:rPr>
              <w:t>;</w:t>
            </w:r>
          </w:p>
          <w:p w:rsidR="00240B38" w:rsidRPr="008E2076"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підвищено</w:t>
            </w:r>
            <w:r w:rsidRPr="00D06A2D">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рівень </w:t>
            </w:r>
            <w:r w:rsidRPr="00D06A2D">
              <w:rPr>
                <w:rFonts w:ascii="Times New Roman" w:hAnsi="Times New Roman"/>
                <w:color w:val="000000"/>
                <w:sz w:val="24"/>
                <w:szCs w:val="24"/>
                <w:shd w:val="clear" w:color="auto" w:fill="FFFFFF"/>
                <w:lang w:val="uk-UA"/>
              </w:rPr>
              <w:t>громадської безпеки та комфортності життєвого середовища</w:t>
            </w:r>
            <w:r>
              <w:rPr>
                <w:rFonts w:ascii="Times New Roman" w:hAnsi="Times New Roman"/>
                <w:color w:val="000000"/>
                <w:sz w:val="24"/>
                <w:szCs w:val="24"/>
                <w:shd w:val="clear" w:color="auto" w:fill="FFFFFF"/>
                <w:lang w:val="uk-UA"/>
              </w:rPr>
              <w:t>;</w:t>
            </w:r>
          </w:p>
          <w:p w:rsidR="00240B38" w:rsidRPr="008E2076" w:rsidRDefault="00240B38" w:rsidP="00393EC3">
            <w:pPr>
              <w:pStyle w:val="ad"/>
              <w:widowControl w:val="0"/>
              <w:numPr>
                <w:ilvl w:val="0"/>
                <w:numId w:val="63"/>
              </w:numPr>
              <w:spacing w:after="0" w:line="240" w:lineRule="auto"/>
              <w:ind w:left="213" w:hanging="223"/>
              <w:contextualSpacing w:val="0"/>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знижено рівень</w:t>
            </w:r>
            <w:r w:rsidRPr="00D06A2D">
              <w:rPr>
                <w:rFonts w:ascii="Times New Roman" w:hAnsi="Times New Roman"/>
                <w:color w:val="000000"/>
                <w:sz w:val="24"/>
                <w:szCs w:val="24"/>
                <w:shd w:val="clear" w:color="auto" w:fill="FFFFFF"/>
                <w:lang w:val="uk-UA"/>
              </w:rPr>
              <w:t xml:space="preserve"> злочинності та зменшення кількості ДТП.</w:t>
            </w:r>
          </w:p>
        </w:tc>
      </w:tr>
      <w:tr w:rsidR="00240B38" w:rsidRPr="008E2076" w:rsidTr="00240B38">
        <w:trPr>
          <w:jc w:val="right"/>
        </w:trPr>
        <w:tc>
          <w:tcPr>
            <w:tcW w:w="2552" w:type="dxa"/>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t>Ключові заходи проекту:</w:t>
            </w:r>
          </w:p>
        </w:tc>
        <w:tc>
          <w:tcPr>
            <w:tcW w:w="7297" w:type="dxa"/>
            <w:gridSpan w:val="4"/>
          </w:tcPr>
          <w:p w:rsidR="00240B38" w:rsidRPr="008E2076" w:rsidRDefault="00240B38" w:rsidP="001D069F">
            <w:pPr>
              <w:pStyle w:val="ad"/>
              <w:numPr>
                <w:ilvl w:val="0"/>
                <w:numId w:val="127"/>
              </w:numPr>
              <w:spacing w:after="0" w:line="240" w:lineRule="auto"/>
              <w:ind w:left="355"/>
              <w:jc w:val="both"/>
              <w:rPr>
                <w:rFonts w:ascii="Times New Roman" w:hAnsi="Times New Roman"/>
                <w:sz w:val="24"/>
                <w:szCs w:val="24"/>
                <w:lang w:val="uk-UA"/>
              </w:rPr>
            </w:pPr>
            <w:r w:rsidRPr="008E2076">
              <w:rPr>
                <w:rFonts w:ascii="Times New Roman" w:hAnsi="Times New Roman"/>
                <w:sz w:val="24"/>
                <w:szCs w:val="24"/>
                <w:lang w:val="uk-UA"/>
              </w:rPr>
              <w:t>Виготовлення проектно-кошторисної документації.</w:t>
            </w:r>
          </w:p>
          <w:p w:rsidR="00240B38" w:rsidRPr="008E2076" w:rsidRDefault="001D069F" w:rsidP="001D069F">
            <w:pPr>
              <w:pStyle w:val="ad"/>
              <w:numPr>
                <w:ilvl w:val="0"/>
                <w:numId w:val="127"/>
              </w:numPr>
              <w:spacing w:after="0" w:line="240" w:lineRule="auto"/>
              <w:ind w:left="355"/>
              <w:jc w:val="both"/>
              <w:rPr>
                <w:rFonts w:ascii="Times New Roman" w:hAnsi="Times New Roman"/>
                <w:sz w:val="24"/>
                <w:szCs w:val="24"/>
                <w:lang w:val="uk-UA"/>
              </w:rPr>
            </w:pPr>
            <w:r>
              <w:rPr>
                <w:rFonts w:ascii="Times New Roman" w:hAnsi="Times New Roman"/>
                <w:sz w:val="24"/>
                <w:szCs w:val="24"/>
                <w:lang w:val="uk-UA"/>
              </w:rPr>
              <w:t>Визначення п</w:t>
            </w:r>
            <w:r w:rsidR="00240B38" w:rsidRPr="008E2076">
              <w:rPr>
                <w:rFonts w:ascii="Times New Roman" w:hAnsi="Times New Roman"/>
                <w:sz w:val="24"/>
                <w:szCs w:val="24"/>
                <w:lang w:val="uk-UA"/>
              </w:rPr>
              <w:t xml:space="preserve">ідрядної організації </w:t>
            </w:r>
            <w:r>
              <w:rPr>
                <w:rFonts w:ascii="Times New Roman" w:hAnsi="Times New Roman"/>
                <w:sz w:val="24"/>
                <w:szCs w:val="24"/>
                <w:lang w:val="uk-UA"/>
              </w:rPr>
              <w:t>та</w:t>
            </w:r>
            <w:r w:rsidR="00240B38" w:rsidRPr="008E2076">
              <w:rPr>
                <w:rFonts w:ascii="Times New Roman" w:hAnsi="Times New Roman"/>
                <w:sz w:val="24"/>
                <w:szCs w:val="24"/>
                <w:lang w:val="uk-UA"/>
              </w:rPr>
              <w:t xml:space="preserve"> проведення тендерної процедури.</w:t>
            </w:r>
          </w:p>
          <w:p w:rsidR="00240B38" w:rsidRPr="008E2076" w:rsidRDefault="00240B38" w:rsidP="001D069F">
            <w:pPr>
              <w:pStyle w:val="ad"/>
              <w:numPr>
                <w:ilvl w:val="0"/>
                <w:numId w:val="127"/>
              </w:numPr>
              <w:spacing w:after="0" w:line="240" w:lineRule="auto"/>
              <w:ind w:left="355"/>
              <w:jc w:val="both"/>
              <w:rPr>
                <w:rFonts w:ascii="Times New Roman" w:hAnsi="Times New Roman"/>
                <w:sz w:val="24"/>
                <w:szCs w:val="24"/>
                <w:lang w:val="uk-UA"/>
              </w:rPr>
            </w:pPr>
            <w:r w:rsidRPr="008E2076">
              <w:rPr>
                <w:rFonts w:ascii="Times New Roman" w:hAnsi="Times New Roman"/>
                <w:sz w:val="24"/>
                <w:szCs w:val="24"/>
                <w:lang w:val="uk-UA"/>
              </w:rPr>
              <w:t>Монтажні роботи</w:t>
            </w:r>
            <w:r w:rsidRPr="008E2076">
              <w:rPr>
                <w:rFonts w:ascii="Times New Roman" w:hAnsi="Times New Roman"/>
                <w:sz w:val="24"/>
                <w:szCs w:val="24"/>
              </w:rPr>
              <w:t xml:space="preserve"> </w:t>
            </w:r>
            <w:r w:rsidRPr="008E2076">
              <w:rPr>
                <w:rFonts w:ascii="Times New Roman" w:hAnsi="Times New Roman"/>
                <w:sz w:val="24"/>
                <w:szCs w:val="24"/>
                <w:lang w:val="uk-UA"/>
              </w:rPr>
              <w:t>15 комплектів для автономного освітлення.</w:t>
            </w:r>
          </w:p>
          <w:p w:rsidR="00240B38" w:rsidRPr="008E2076" w:rsidRDefault="00240B38" w:rsidP="001D069F">
            <w:pPr>
              <w:pStyle w:val="ad"/>
              <w:numPr>
                <w:ilvl w:val="0"/>
                <w:numId w:val="127"/>
              </w:numPr>
              <w:spacing w:after="0" w:line="240" w:lineRule="auto"/>
              <w:ind w:left="355"/>
              <w:jc w:val="both"/>
              <w:rPr>
                <w:rFonts w:ascii="Times New Roman" w:hAnsi="Times New Roman"/>
                <w:sz w:val="24"/>
                <w:szCs w:val="24"/>
                <w:lang w:val="uk-UA"/>
              </w:rPr>
            </w:pPr>
            <w:r w:rsidRPr="008E2076">
              <w:rPr>
                <w:rFonts w:ascii="Times New Roman" w:hAnsi="Times New Roman"/>
                <w:sz w:val="24"/>
                <w:szCs w:val="24"/>
                <w:lang w:val="uk-UA"/>
              </w:rPr>
              <w:t>Введення об’єкта в експлуатацію.</w:t>
            </w:r>
          </w:p>
        </w:tc>
      </w:tr>
      <w:tr w:rsidR="00240B38" w:rsidRPr="008E2076" w:rsidTr="00240B38">
        <w:trPr>
          <w:jc w:val="right"/>
        </w:trPr>
        <w:tc>
          <w:tcPr>
            <w:tcW w:w="2552" w:type="dxa"/>
            <w:shd w:val="clear" w:color="auto" w:fill="FFFFFF"/>
            <w:vAlign w:val="center"/>
          </w:tcPr>
          <w:p w:rsidR="00240B38" w:rsidRPr="008E2076" w:rsidRDefault="00240B38" w:rsidP="00240B38">
            <w:pPr>
              <w:spacing w:after="0" w:line="240" w:lineRule="auto"/>
              <w:rPr>
                <w:rFonts w:ascii="Times New Roman" w:hAnsi="Times New Roman"/>
                <w:b/>
                <w:color w:val="000000"/>
                <w:sz w:val="24"/>
                <w:szCs w:val="24"/>
              </w:rPr>
            </w:pPr>
            <w:r w:rsidRPr="008E2076">
              <w:rPr>
                <w:rFonts w:ascii="Times New Roman" w:hAnsi="Times New Roman"/>
                <w:b/>
                <w:color w:val="000000"/>
                <w:sz w:val="24"/>
                <w:szCs w:val="24"/>
              </w:rPr>
              <w:t xml:space="preserve">Період здійснення: </w:t>
            </w:r>
          </w:p>
        </w:tc>
        <w:tc>
          <w:tcPr>
            <w:tcW w:w="7297" w:type="dxa"/>
            <w:gridSpan w:val="4"/>
            <w:vAlign w:val="center"/>
          </w:tcPr>
          <w:p w:rsidR="00240B38" w:rsidRPr="008E2076" w:rsidRDefault="00240B38" w:rsidP="00240B38">
            <w:pPr>
              <w:spacing w:after="0" w:line="240" w:lineRule="auto"/>
              <w:rPr>
                <w:rFonts w:ascii="Times New Roman" w:hAnsi="Times New Roman"/>
                <w:color w:val="000000"/>
                <w:sz w:val="24"/>
                <w:szCs w:val="24"/>
                <w:lang w:eastAsia="it-IT"/>
              </w:rPr>
            </w:pPr>
            <w:r w:rsidRPr="008E2076">
              <w:rPr>
                <w:rFonts w:ascii="Times New Roman" w:hAnsi="Times New Roman"/>
                <w:color w:val="000000"/>
                <w:sz w:val="24"/>
                <w:szCs w:val="24"/>
                <w:lang w:eastAsia="it-IT"/>
              </w:rPr>
              <w:t>2020-2022</w:t>
            </w:r>
            <w:r>
              <w:rPr>
                <w:rFonts w:ascii="Times New Roman" w:hAnsi="Times New Roman"/>
                <w:color w:val="000000"/>
                <w:sz w:val="24"/>
                <w:szCs w:val="24"/>
                <w:lang w:eastAsia="it-IT"/>
              </w:rPr>
              <w:t xml:space="preserve"> </w:t>
            </w:r>
            <w:r w:rsidRPr="008E2076">
              <w:rPr>
                <w:rFonts w:ascii="Times New Roman" w:hAnsi="Times New Roman"/>
                <w:color w:val="000000"/>
                <w:sz w:val="24"/>
                <w:szCs w:val="24"/>
                <w:lang w:eastAsia="it-IT"/>
              </w:rPr>
              <w:t>р</w:t>
            </w:r>
            <w:r>
              <w:rPr>
                <w:rFonts w:ascii="Times New Roman" w:hAnsi="Times New Roman"/>
                <w:color w:val="000000"/>
                <w:sz w:val="24"/>
                <w:szCs w:val="24"/>
                <w:lang w:eastAsia="it-IT"/>
              </w:rPr>
              <w:t>р</w:t>
            </w:r>
            <w:r w:rsidRPr="008E2076">
              <w:rPr>
                <w:rFonts w:ascii="Times New Roman" w:hAnsi="Times New Roman"/>
                <w:color w:val="000000"/>
                <w:sz w:val="24"/>
                <w:szCs w:val="24"/>
                <w:lang w:eastAsia="it-IT"/>
              </w:rPr>
              <w:t>.</w:t>
            </w:r>
          </w:p>
        </w:tc>
      </w:tr>
      <w:tr w:rsidR="00240B38" w:rsidRPr="008E2076" w:rsidTr="00240B38">
        <w:trPr>
          <w:jc w:val="right"/>
        </w:trPr>
        <w:tc>
          <w:tcPr>
            <w:tcW w:w="2552" w:type="dxa"/>
            <w:vMerge w:val="restart"/>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2022</w:t>
            </w:r>
          </w:p>
        </w:tc>
        <w:tc>
          <w:tcPr>
            <w:tcW w:w="1133" w:type="dxa"/>
            <w:shd w:val="clear" w:color="auto" w:fill="E6E6E6"/>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Разом</w:t>
            </w:r>
          </w:p>
        </w:tc>
      </w:tr>
      <w:tr w:rsidR="00240B38" w:rsidRPr="008E2076" w:rsidTr="00240B38">
        <w:trPr>
          <w:jc w:val="right"/>
        </w:trPr>
        <w:tc>
          <w:tcPr>
            <w:tcW w:w="2552" w:type="dxa"/>
            <w:vMerge/>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600</w:t>
            </w:r>
            <w:r>
              <w:rPr>
                <w:rFonts w:ascii="Times New Roman" w:hAnsi="Times New Roman"/>
                <w:b/>
                <w:color w:val="000000"/>
                <w:sz w:val="24"/>
                <w:szCs w:val="24"/>
                <w:lang w:eastAsia="it-IT"/>
              </w:rPr>
              <w:t>,0</w:t>
            </w:r>
          </w:p>
        </w:tc>
        <w:tc>
          <w:tcPr>
            <w:tcW w:w="1843" w:type="dxa"/>
            <w:shd w:val="clear" w:color="auto" w:fill="auto"/>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1400</w:t>
            </w:r>
            <w:r>
              <w:rPr>
                <w:rFonts w:ascii="Times New Roman" w:hAnsi="Times New Roman"/>
                <w:b/>
                <w:color w:val="000000"/>
                <w:sz w:val="24"/>
                <w:szCs w:val="24"/>
                <w:lang w:eastAsia="it-IT"/>
              </w:rPr>
              <w:t>,0</w:t>
            </w:r>
          </w:p>
        </w:tc>
        <w:tc>
          <w:tcPr>
            <w:tcW w:w="1630" w:type="dxa"/>
            <w:shd w:val="clear" w:color="auto" w:fill="auto"/>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1200</w:t>
            </w:r>
            <w:r>
              <w:rPr>
                <w:rFonts w:ascii="Times New Roman" w:hAnsi="Times New Roman"/>
                <w:b/>
                <w:color w:val="000000"/>
                <w:sz w:val="24"/>
                <w:szCs w:val="24"/>
                <w:lang w:eastAsia="it-IT"/>
              </w:rPr>
              <w:t>,0</w:t>
            </w:r>
          </w:p>
        </w:tc>
        <w:tc>
          <w:tcPr>
            <w:tcW w:w="1133" w:type="dxa"/>
            <w:shd w:val="clear" w:color="auto" w:fill="FFFFFF"/>
            <w:vAlign w:val="center"/>
          </w:tcPr>
          <w:p w:rsidR="00240B38" w:rsidRPr="008E2076" w:rsidRDefault="00240B38" w:rsidP="00240B38">
            <w:pPr>
              <w:spacing w:after="0" w:line="240" w:lineRule="auto"/>
              <w:jc w:val="center"/>
              <w:rPr>
                <w:rFonts w:ascii="Times New Roman" w:hAnsi="Times New Roman"/>
                <w:b/>
                <w:color w:val="000000"/>
                <w:sz w:val="24"/>
                <w:szCs w:val="24"/>
                <w:lang w:eastAsia="it-IT"/>
              </w:rPr>
            </w:pPr>
            <w:r w:rsidRPr="008E2076">
              <w:rPr>
                <w:rFonts w:ascii="Times New Roman" w:hAnsi="Times New Roman"/>
                <w:b/>
                <w:color w:val="000000"/>
                <w:sz w:val="24"/>
                <w:szCs w:val="24"/>
                <w:lang w:eastAsia="it-IT"/>
              </w:rPr>
              <w:t>3200</w:t>
            </w:r>
            <w:r>
              <w:rPr>
                <w:rFonts w:ascii="Times New Roman" w:hAnsi="Times New Roman"/>
                <w:b/>
                <w:color w:val="000000"/>
                <w:sz w:val="24"/>
                <w:szCs w:val="24"/>
                <w:lang w:eastAsia="it-IT"/>
              </w:rPr>
              <w:t>,0</w:t>
            </w:r>
          </w:p>
        </w:tc>
      </w:tr>
      <w:tr w:rsidR="00240B38" w:rsidRPr="008E2076" w:rsidTr="00240B38">
        <w:trPr>
          <w:jc w:val="right"/>
        </w:trPr>
        <w:tc>
          <w:tcPr>
            <w:tcW w:w="2552" w:type="dxa"/>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t>Джерела фінансування:</w:t>
            </w:r>
          </w:p>
        </w:tc>
        <w:tc>
          <w:tcPr>
            <w:tcW w:w="7297" w:type="dxa"/>
            <w:gridSpan w:val="4"/>
            <w:vAlign w:val="center"/>
          </w:tcPr>
          <w:p w:rsidR="00240B38" w:rsidRPr="008E2076" w:rsidRDefault="00240B38" w:rsidP="00240B38">
            <w:pPr>
              <w:pStyle w:val="af0"/>
              <w:spacing w:before="0" w:beforeAutospacing="0" w:after="0" w:afterAutospacing="0"/>
              <w:rPr>
                <w:color w:val="000000"/>
                <w:lang w:val="uk-UA" w:eastAsia="it-IT"/>
              </w:rPr>
            </w:pPr>
            <w:r>
              <w:rPr>
                <w:color w:val="000000"/>
                <w:lang w:val="uk-UA" w:eastAsia="it-IT"/>
              </w:rPr>
              <w:t>Місцевий бюджет</w:t>
            </w:r>
          </w:p>
        </w:tc>
      </w:tr>
      <w:tr w:rsidR="00240B38" w:rsidRPr="008E2076" w:rsidTr="00240B38">
        <w:trPr>
          <w:jc w:val="right"/>
        </w:trPr>
        <w:tc>
          <w:tcPr>
            <w:tcW w:w="2552" w:type="dxa"/>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8E2076" w:rsidRDefault="00240B38" w:rsidP="00240B38">
            <w:pPr>
              <w:spacing w:after="0" w:line="240" w:lineRule="auto"/>
              <w:jc w:val="both"/>
              <w:rPr>
                <w:rFonts w:ascii="Times New Roman" w:hAnsi="Times New Roman"/>
                <w:color w:val="000000"/>
                <w:sz w:val="24"/>
                <w:szCs w:val="24"/>
                <w:lang w:eastAsia="it-IT"/>
              </w:rPr>
            </w:pPr>
            <w:r w:rsidRPr="008E2076">
              <w:rPr>
                <w:rFonts w:ascii="Times New Roman" w:hAnsi="Times New Roman"/>
                <w:color w:val="000000"/>
                <w:sz w:val="24"/>
                <w:szCs w:val="24"/>
                <w:lang w:eastAsia="it-IT"/>
              </w:rPr>
              <w:t>Первозванівська об</w:t>
            </w:r>
            <w:r w:rsidRPr="008E2076">
              <w:rPr>
                <w:rFonts w:ascii="Times New Roman" w:hAnsi="Times New Roman"/>
                <w:color w:val="000000"/>
                <w:sz w:val="24"/>
                <w:szCs w:val="24"/>
                <w:lang w:val="en-US" w:eastAsia="it-IT"/>
              </w:rPr>
              <w:t>’</w:t>
            </w:r>
            <w:r w:rsidRPr="008E2076">
              <w:rPr>
                <w:rFonts w:ascii="Times New Roman" w:hAnsi="Times New Roman"/>
                <w:color w:val="000000"/>
                <w:sz w:val="24"/>
                <w:szCs w:val="24"/>
                <w:lang w:eastAsia="it-IT"/>
              </w:rPr>
              <w:t>єднана територіальна громада.</w:t>
            </w:r>
          </w:p>
        </w:tc>
      </w:tr>
      <w:tr w:rsidR="00240B38" w:rsidRPr="008E2076" w:rsidTr="00240B38">
        <w:trPr>
          <w:jc w:val="right"/>
        </w:trPr>
        <w:tc>
          <w:tcPr>
            <w:tcW w:w="2552" w:type="dxa"/>
            <w:shd w:val="clear" w:color="auto" w:fill="FFFFFF"/>
            <w:vAlign w:val="center"/>
          </w:tcPr>
          <w:p w:rsidR="00240B38" w:rsidRPr="008E2076" w:rsidRDefault="00240B38" w:rsidP="00240B38">
            <w:pPr>
              <w:spacing w:after="0" w:line="240" w:lineRule="auto"/>
              <w:rPr>
                <w:rFonts w:ascii="Times New Roman" w:hAnsi="Times New Roman"/>
                <w:b/>
                <w:bCs/>
                <w:color w:val="000000"/>
                <w:sz w:val="24"/>
                <w:szCs w:val="24"/>
              </w:rPr>
            </w:pPr>
            <w:r w:rsidRPr="008E2076">
              <w:rPr>
                <w:rFonts w:ascii="Times New Roman" w:hAnsi="Times New Roman"/>
                <w:b/>
                <w:bCs/>
                <w:color w:val="000000"/>
                <w:sz w:val="24"/>
                <w:szCs w:val="24"/>
              </w:rPr>
              <w:t>Інше:</w:t>
            </w:r>
          </w:p>
        </w:tc>
        <w:tc>
          <w:tcPr>
            <w:tcW w:w="7297" w:type="dxa"/>
            <w:gridSpan w:val="4"/>
            <w:vAlign w:val="center"/>
          </w:tcPr>
          <w:p w:rsidR="00240B38" w:rsidRPr="008E2076"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79774F" w:rsidTr="00240B38">
        <w:trPr>
          <w:jc w:val="right"/>
        </w:trPr>
        <w:tc>
          <w:tcPr>
            <w:tcW w:w="2552" w:type="dxa"/>
            <w:vAlign w:val="center"/>
          </w:tcPr>
          <w:p w:rsidR="00240B38" w:rsidRPr="0079774F" w:rsidRDefault="00240B38" w:rsidP="00240B38">
            <w:pPr>
              <w:pStyle w:val="6"/>
              <w:spacing w:before="0" w:line="240" w:lineRule="auto"/>
              <w:rPr>
                <w:rFonts w:ascii="Times New Roman" w:hAnsi="Times New Roman" w:cs="Times New Roman"/>
                <w:i w:val="0"/>
                <w:color w:val="000000"/>
                <w:sz w:val="24"/>
                <w:szCs w:val="24"/>
              </w:rPr>
            </w:pPr>
            <w:r w:rsidRPr="0079774F">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79774F" w:rsidRDefault="00240B38" w:rsidP="00240B38">
            <w:pPr>
              <w:pBdr>
                <w:left w:val="single" w:sz="18" w:space="4" w:color="auto"/>
              </w:pBdr>
              <w:spacing w:after="0" w:line="240" w:lineRule="auto"/>
              <w:rPr>
                <w:rFonts w:ascii="Times New Roman" w:hAnsi="Times New Roman"/>
                <w:sz w:val="24"/>
                <w:szCs w:val="24"/>
                <w:lang w:eastAsia="it-IT"/>
              </w:rPr>
            </w:pPr>
            <w:r w:rsidRPr="0079774F">
              <w:rPr>
                <w:rFonts w:ascii="Times New Roman" w:hAnsi="Times New Roman"/>
                <w:sz w:val="24"/>
                <w:szCs w:val="24"/>
                <w:lang w:eastAsia="it-IT"/>
              </w:rPr>
              <w:t>2.1.3. Покращення рівня водозабезпечення та водовідведення</w:t>
            </w:r>
          </w:p>
        </w:tc>
      </w:tr>
      <w:tr w:rsidR="00240B38" w:rsidRPr="0079774F" w:rsidTr="00240B38">
        <w:trPr>
          <w:jc w:val="right"/>
        </w:trPr>
        <w:tc>
          <w:tcPr>
            <w:tcW w:w="2552" w:type="dxa"/>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t>Назва проекту:</w:t>
            </w:r>
          </w:p>
        </w:tc>
        <w:tc>
          <w:tcPr>
            <w:tcW w:w="7297" w:type="dxa"/>
            <w:gridSpan w:val="4"/>
          </w:tcPr>
          <w:p w:rsidR="00240B38" w:rsidRPr="004008BA" w:rsidRDefault="00240B38" w:rsidP="00240B38">
            <w:pPr>
              <w:spacing w:after="0" w:line="240" w:lineRule="auto"/>
              <w:rPr>
                <w:rFonts w:ascii="Times New Roman" w:hAnsi="Times New Roman"/>
                <w:b/>
                <w:sz w:val="24"/>
                <w:szCs w:val="24"/>
                <w:lang w:eastAsia="it-IT"/>
              </w:rPr>
            </w:pPr>
            <w:r w:rsidRPr="004008BA">
              <w:rPr>
                <w:rFonts w:ascii="Times New Roman" w:hAnsi="Times New Roman"/>
                <w:b/>
                <w:sz w:val="24"/>
                <w:szCs w:val="24"/>
                <w:lang w:eastAsia="it-IT"/>
              </w:rPr>
              <w:t>Нове будівництво водопровідної мережі по вул. Коноплянська в с.Первозванівка</w:t>
            </w:r>
          </w:p>
        </w:tc>
      </w:tr>
      <w:tr w:rsidR="00240B38" w:rsidRPr="0079774F" w:rsidTr="00240B38">
        <w:trPr>
          <w:jc w:val="right"/>
        </w:trPr>
        <w:tc>
          <w:tcPr>
            <w:tcW w:w="2552" w:type="dxa"/>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t>Цілі проекту:</w:t>
            </w:r>
          </w:p>
        </w:tc>
        <w:tc>
          <w:tcPr>
            <w:tcW w:w="7297" w:type="dxa"/>
            <w:gridSpan w:val="4"/>
          </w:tcPr>
          <w:p w:rsidR="00240B38" w:rsidRPr="0079774F" w:rsidRDefault="00240B38" w:rsidP="00393EC3">
            <w:pPr>
              <w:pStyle w:val="ad"/>
              <w:numPr>
                <w:ilvl w:val="0"/>
                <w:numId w:val="64"/>
              </w:numPr>
              <w:spacing w:after="0" w:line="240" w:lineRule="auto"/>
              <w:ind w:left="213" w:hanging="223"/>
              <w:rPr>
                <w:rFonts w:ascii="Times New Roman" w:hAnsi="Times New Roman"/>
                <w:sz w:val="24"/>
                <w:szCs w:val="24"/>
                <w:lang w:eastAsia="it-IT"/>
              </w:rPr>
            </w:pPr>
            <w:r w:rsidRPr="0079774F">
              <w:rPr>
                <w:rFonts w:ascii="Times New Roman" w:hAnsi="Times New Roman"/>
                <w:sz w:val="24"/>
                <w:szCs w:val="24"/>
                <w:lang w:val="uk-UA" w:eastAsia="it-IT"/>
              </w:rPr>
              <w:t>забезпечення якісною питною водою населення;</w:t>
            </w:r>
          </w:p>
          <w:p w:rsidR="00240B38" w:rsidRPr="0079774F" w:rsidRDefault="00240B38" w:rsidP="00393EC3">
            <w:pPr>
              <w:pStyle w:val="ad"/>
              <w:numPr>
                <w:ilvl w:val="0"/>
                <w:numId w:val="64"/>
              </w:numPr>
              <w:spacing w:after="0" w:line="240" w:lineRule="auto"/>
              <w:ind w:left="213" w:hanging="223"/>
              <w:rPr>
                <w:rFonts w:ascii="Times New Roman" w:hAnsi="Times New Roman"/>
                <w:sz w:val="24"/>
                <w:szCs w:val="24"/>
                <w:lang w:eastAsia="it-IT"/>
              </w:rPr>
            </w:pPr>
            <w:r w:rsidRPr="0079774F">
              <w:rPr>
                <w:rFonts w:ascii="Times New Roman" w:hAnsi="Times New Roman"/>
                <w:sz w:val="24"/>
                <w:szCs w:val="24"/>
                <w:lang w:eastAsia="it-IT"/>
              </w:rPr>
              <w:t>поліпшення умов ведення господарства для населення;</w:t>
            </w:r>
          </w:p>
          <w:p w:rsidR="00240B38" w:rsidRPr="0079774F" w:rsidRDefault="00240B38" w:rsidP="00393EC3">
            <w:pPr>
              <w:pStyle w:val="ad"/>
              <w:numPr>
                <w:ilvl w:val="0"/>
                <w:numId w:val="64"/>
              </w:numPr>
              <w:spacing w:after="0" w:line="240" w:lineRule="auto"/>
              <w:ind w:left="213" w:hanging="223"/>
              <w:rPr>
                <w:rFonts w:ascii="Times New Roman" w:hAnsi="Times New Roman"/>
                <w:sz w:val="24"/>
                <w:szCs w:val="24"/>
                <w:lang w:eastAsia="it-IT"/>
              </w:rPr>
            </w:pPr>
            <w:r w:rsidRPr="0079774F">
              <w:rPr>
                <w:rFonts w:ascii="Times New Roman" w:hAnsi="Times New Roman"/>
                <w:sz w:val="24"/>
                <w:szCs w:val="24"/>
                <w:lang w:eastAsia="it-IT"/>
              </w:rPr>
              <w:t>забезпечення комфортних умов для проживання</w:t>
            </w:r>
          </w:p>
        </w:tc>
      </w:tr>
      <w:tr w:rsidR="00240B38" w:rsidRPr="0079774F" w:rsidTr="00240B38">
        <w:trPr>
          <w:jc w:val="right"/>
        </w:trPr>
        <w:tc>
          <w:tcPr>
            <w:tcW w:w="2552" w:type="dxa"/>
            <w:vAlign w:val="center"/>
          </w:tcPr>
          <w:p w:rsidR="00240B38" w:rsidRPr="0079774F" w:rsidRDefault="00240B38" w:rsidP="00240B38">
            <w:pPr>
              <w:autoSpaceDE w:val="0"/>
              <w:autoSpaceDN w:val="0"/>
              <w:adjustRightInd w:val="0"/>
              <w:spacing w:after="0" w:line="240" w:lineRule="auto"/>
              <w:rPr>
                <w:rFonts w:ascii="Times New Roman" w:hAnsi="Times New Roman"/>
                <w:b/>
                <w:color w:val="000000"/>
                <w:sz w:val="24"/>
                <w:szCs w:val="24"/>
              </w:rPr>
            </w:pPr>
            <w:r w:rsidRPr="0079774F">
              <w:rPr>
                <w:rFonts w:ascii="Times New Roman" w:hAnsi="Times New Roman"/>
                <w:b/>
                <w:color w:val="000000"/>
                <w:sz w:val="24"/>
                <w:szCs w:val="24"/>
              </w:rPr>
              <w:t>Територія впливу проекту:</w:t>
            </w:r>
          </w:p>
        </w:tc>
        <w:tc>
          <w:tcPr>
            <w:tcW w:w="7297" w:type="dxa"/>
            <w:gridSpan w:val="4"/>
          </w:tcPr>
          <w:p w:rsidR="00240B38" w:rsidRPr="0079774F" w:rsidRDefault="00240B38" w:rsidP="00240B38">
            <w:pPr>
              <w:spacing w:after="0" w:line="240" w:lineRule="auto"/>
              <w:rPr>
                <w:rFonts w:ascii="Times New Roman" w:hAnsi="Times New Roman"/>
                <w:sz w:val="24"/>
                <w:szCs w:val="24"/>
                <w:lang w:eastAsia="it-IT"/>
              </w:rPr>
            </w:pPr>
            <w:r w:rsidRPr="0079774F">
              <w:rPr>
                <w:rFonts w:ascii="Times New Roman" w:hAnsi="Times New Roman"/>
                <w:sz w:val="24"/>
                <w:szCs w:val="24"/>
                <w:lang w:eastAsia="it-IT"/>
              </w:rPr>
              <w:t xml:space="preserve">с.Первозванівка </w:t>
            </w:r>
          </w:p>
        </w:tc>
      </w:tr>
      <w:tr w:rsidR="00240B38" w:rsidRPr="0079774F" w:rsidTr="00240B38">
        <w:trPr>
          <w:jc w:val="right"/>
        </w:trPr>
        <w:tc>
          <w:tcPr>
            <w:tcW w:w="2552" w:type="dxa"/>
            <w:vAlign w:val="center"/>
          </w:tcPr>
          <w:p w:rsidR="00240B38" w:rsidRPr="0079774F" w:rsidRDefault="00240B38" w:rsidP="00240B38">
            <w:pPr>
              <w:autoSpaceDE w:val="0"/>
              <w:autoSpaceDN w:val="0"/>
              <w:adjustRightInd w:val="0"/>
              <w:spacing w:after="0" w:line="240" w:lineRule="auto"/>
              <w:rPr>
                <w:rFonts w:ascii="Times New Roman" w:hAnsi="Times New Roman"/>
                <w:b/>
                <w:color w:val="000000"/>
                <w:sz w:val="24"/>
                <w:szCs w:val="24"/>
              </w:rPr>
            </w:pPr>
            <w:r w:rsidRPr="0079774F">
              <w:rPr>
                <w:rFonts w:ascii="Times New Roman" w:hAnsi="Times New Roman"/>
                <w:b/>
                <w:color w:val="000000"/>
                <w:sz w:val="24"/>
                <w:szCs w:val="24"/>
              </w:rPr>
              <w:t>Орієнтовна кількість отримувачів вигод</w:t>
            </w:r>
          </w:p>
        </w:tc>
        <w:tc>
          <w:tcPr>
            <w:tcW w:w="7297" w:type="dxa"/>
            <w:gridSpan w:val="4"/>
          </w:tcPr>
          <w:p w:rsidR="00240B38" w:rsidRPr="0079774F"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≈300 осіб</w:t>
            </w:r>
          </w:p>
        </w:tc>
      </w:tr>
      <w:tr w:rsidR="00240B38" w:rsidRPr="0079774F" w:rsidTr="00240B38">
        <w:trPr>
          <w:jc w:val="right"/>
        </w:trPr>
        <w:tc>
          <w:tcPr>
            <w:tcW w:w="2552" w:type="dxa"/>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t>Стислий опис проекту:</w:t>
            </w:r>
          </w:p>
        </w:tc>
        <w:tc>
          <w:tcPr>
            <w:tcW w:w="7297" w:type="dxa"/>
            <w:gridSpan w:val="4"/>
          </w:tcPr>
          <w:p w:rsidR="00240B38" w:rsidRPr="0079774F" w:rsidRDefault="00240B38" w:rsidP="00240B38">
            <w:pPr>
              <w:spacing w:after="0" w:line="240" w:lineRule="auto"/>
              <w:jc w:val="both"/>
              <w:rPr>
                <w:rFonts w:ascii="Times New Roman" w:hAnsi="Times New Roman"/>
                <w:sz w:val="24"/>
                <w:szCs w:val="24"/>
                <w:lang w:eastAsia="it-IT"/>
              </w:rPr>
            </w:pPr>
            <w:r w:rsidRPr="0079774F">
              <w:rPr>
                <w:rFonts w:ascii="Times New Roman" w:hAnsi="Times New Roman"/>
                <w:sz w:val="24"/>
                <w:szCs w:val="24"/>
                <w:lang w:eastAsia="it-IT"/>
              </w:rPr>
              <w:t>На сьогодні</w:t>
            </w:r>
            <w:r>
              <w:rPr>
                <w:rFonts w:ascii="Times New Roman" w:hAnsi="Times New Roman"/>
                <w:sz w:val="24"/>
                <w:szCs w:val="24"/>
                <w:lang w:eastAsia="it-IT"/>
              </w:rPr>
              <w:t>ш</w:t>
            </w:r>
            <w:r w:rsidRPr="0079774F">
              <w:rPr>
                <w:rFonts w:ascii="Times New Roman" w:hAnsi="Times New Roman"/>
                <w:sz w:val="24"/>
                <w:szCs w:val="24"/>
                <w:lang w:eastAsia="it-IT"/>
              </w:rPr>
              <w:t xml:space="preserve">ній день мешканці с.Первозванівка майже забезпечені питною водою, але по вул. Коноплянська водопостачання відсутнє, </w:t>
            </w:r>
            <w:r>
              <w:rPr>
                <w:rFonts w:ascii="Times New Roman" w:hAnsi="Times New Roman"/>
                <w:sz w:val="24"/>
                <w:szCs w:val="24"/>
                <w:lang w:eastAsia="it-IT"/>
              </w:rPr>
              <w:t>п</w:t>
            </w:r>
            <w:r w:rsidRPr="0079774F">
              <w:rPr>
                <w:rFonts w:ascii="Times New Roman" w:hAnsi="Times New Roman"/>
                <w:sz w:val="24"/>
                <w:szCs w:val="24"/>
                <w:lang w:eastAsia="it-IT"/>
              </w:rPr>
              <w:t>роте є можливість підключення до водопостачання. На вулиці знаходитьс</w:t>
            </w:r>
            <w:r w:rsidR="00D61674">
              <w:rPr>
                <w:rFonts w:ascii="Times New Roman" w:hAnsi="Times New Roman"/>
                <w:sz w:val="24"/>
                <w:szCs w:val="24"/>
                <w:lang w:eastAsia="it-IT"/>
              </w:rPr>
              <w:t>я 6 жилих будинків, також 70 не</w:t>
            </w:r>
            <w:r w:rsidRPr="0079774F">
              <w:rPr>
                <w:rFonts w:ascii="Times New Roman" w:hAnsi="Times New Roman"/>
                <w:sz w:val="24"/>
                <w:szCs w:val="24"/>
                <w:lang w:eastAsia="it-IT"/>
              </w:rPr>
              <w:t>забудованих ділянок. Проведення водопроводу на вулиці сприятиме перспективному росту території та вплине на заселення вул. Коноплянська</w:t>
            </w:r>
          </w:p>
        </w:tc>
      </w:tr>
      <w:tr w:rsidR="00240B38" w:rsidRPr="0079774F" w:rsidTr="00240B38">
        <w:trPr>
          <w:jc w:val="right"/>
        </w:trPr>
        <w:tc>
          <w:tcPr>
            <w:tcW w:w="2552" w:type="dxa"/>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B66DA1" w:rsidRDefault="00240B38" w:rsidP="00240B38">
            <w:pPr>
              <w:pStyle w:val="ad"/>
              <w:ind w:left="0"/>
              <w:rPr>
                <w:rFonts w:ascii="Times New Roman" w:hAnsi="Times New Roman"/>
                <w:sz w:val="24"/>
                <w:szCs w:val="24"/>
                <w:lang w:val="uk-UA"/>
              </w:rPr>
            </w:pPr>
            <w:r w:rsidRPr="0079774F">
              <w:rPr>
                <w:rFonts w:ascii="Times New Roman" w:hAnsi="Times New Roman"/>
                <w:sz w:val="24"/>
                <w:szCs w:val="24"/>
                <w:lang w:val="uk-UA"/>
              </w:rPr>
              <w:t xml:space="preserve">- </w:t>
            </w:r>
            <w:r>
              <w:rPr>
                <w:rFonts w:ascii="Times New Roman" w:hAnsi="Times New Roman"/>
                <w:sz w:val="24"/>
                <w:szCs w:val="24"/>
                <w:lang w:val="uk-UA"/>
              </w:rPr>
              <w:t>покращено якість водопостачання мешканцям громади;</w:t>
            </w:r>
          </w:p>
        </w:tc>
      </w:tr>
      <w:tr w:rsidR="00240B38" w:rsidRPr="0079774F" w:rsidTr="00240B38">
        <w:trPr>
          <w:jc w:val="right"/>
        </w:trPr>
        <w:tc>
          <w:tcPr>
            <w:tcW w:w="2552" w:type="dxa"/>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t>Ключові заходи проекту:</w:t>
            </w:r>
          </w:p>
        </w:tc>
        <w:tc>
          <w:tcPr>
            <w:tcW w:w="7297" w:type="dxa"/>
            <w:gridSpan w:val="4"/>
          </w:tcPr>
          <w:p w:rsidR="00240B38" w:rsidRPr="0079774F" w:rsidRDefault="00240B38" w:rsidP="00393EC3">
            <w:pPr>
              <w:pStyle w:val="ad"/>
              <w:numPr>
                <w:ilvl w:val="0"/>
                <w:numId w:val="65"/>
              </w:numPr>
              <w:spacing w:after="0" w:line="240" w:lineRule="auto"/>
              <w:ind w:left="213" w:hanging="223"/>
              <w:rPr>
                <w:rFonts w:ascii="Times New Roman" w:hAnsi="Times New Roman"/>
                <w:sz w:val="24"/>
                <w:szCs w:val="24"/>
                <w:lang w:val="uk-UA"/>
              </w:rPr>
            </w:pPr>
            <w:r w:rsidRPr="0079774F">
              <w:rPr>
                <w:rFonts w:ascii="Times New Roman" w:hAnsi="Times New Roman"/>
                <w:sz w:val="24"/>
                <w:szCs w:val="24"/>
                <w:lang w:val="uk-UA"/>
              </w:rPr>
              <w:t>Виготовлення проектно-кошторисної документації;</w:t>
            </w:r>
          </w:p>
          <w:p w:rsidR="00240B38" w:rsidRPr="0079774F" w:rsidRDefault="00240B38" w:rsidP="00393EC3">
            <w:pPr>
              <w:pStyle w:val="ad"/>
              <w:numPr>
                <w:ilvl w:val="0"/>
                <w:numId w:val="65"/>
              </w:numPr>
              <w:spacing w:after="0" w:line="240" w:lineRule="auto"/>
              <w:ind w:left="213" w:hanging="223"/>
              <w:jc w:val="both"/>
              <w:rPr>
                <w:rFonts w:ascii="Times New Roman" w:hAnsi="Times New Roman"/>
                <w:sz w:val="24"/>
                <w:szCs w:val="24"/>
                <w:lang w:val="uk-UA"/>
              </w:rPr>
            </w:pPr>
            <w:r w:rsidRPr="0079774F">
              <w:rPr>
                <w:rFonts w:ascii="Times New Roman" w:hAnsi="Times New Roman"/>
                <w:sz w:val="24"/>
                <w:szCs w:val="24"/>
                <w:lang w:val="uk-UA"/>
              </w:rPr>
              <w:t>Проведення експертизи документації;</w:t>
            </w:r>
          </w:p>
          <w:p w:rsidR="00240B38" w:rsidRPr="0079774F" w:rsidRDefault="00240B38" w:rsidP="00393EC3">
            <w:pPr>
              <w:pStyle w:val="ad"/>
              <w:numPr>
                <w:ilvl w:val="0"/>
                <w:numId w:val="65"/>
              </w:numPr>
              <w:spacing w:after="0" w:line="240" w:lineRule="auto"/>
              <w:ind w:left="213" w:hanging="223"/>
              <w:jc w:val="both"/>
              <w:rPr>
                <w:rFonts w:ascii="Times New Roman" w:hAnsi="Times New Roman"/>
                <w:sz w:val="24"/>
                <w:szCs w:val="24"/>
                <w:lang w:val="uk-UA"/>
              </w:rPr>
            </w:pPr>
            <w:r w:rsidRPr="0079774F">
              <w:rPr>
                <w:rFonts w:ascii="Times New Roman" w:hAnsi="Times New Roman"/>
                <w:sz w:val="24"/>
                <w:szCs w:val="24"/>
                <w:lang w:val="uk-UA"/>
              </w:rPr>
              <w:t>Проведення тендерної процедури;</w:t>
            </w:r>
          </w:p>
          <w:p w:rsidR="00240B38" w:rsidRPr="0079774F" w:rsidRDefault="00240B38" w:rsidP="00393EC3">
            <w:pPr>
              <w:pStyle w:val="ad"/>
              <w:numPr>
                <w:ilvl w:val="0"/>
                <w:numId w:val="65"/>
              </w:numPr>
              <w:spacing w:after="0" w:line="240" w:lineRule="auto"/>
              <w:ind w:left="213" w:hanging="223"/>
              <w:jc w:val="both"/>
              <w:rPr>
                <w:rFonts w:ascii="Times New Roman" w:hAnsi="Times New Roman"/>
                <w:sz w:val="24"/>
                <w:szCs w:val="24"/>
                <w:lang w:val="uk-UA"/>
              </w:rPr>
            </w:pPr>
            <w:r w:rsidRPr="0079774F">
              <w:rPr>
                <w:rFonts w:ascii="Times New Roman" w:hAnsi="Times New Roman"/>
                <w:sz w:val="24"/>
                <w:szCs w:val="24"/>
                <w:lang w:val="uk-UA"/>
              </w:rPr>
              <w:t>Укладення договору;</w:t>
            </w:r>
          </w:p>
          <w:p w:rsidR="00240B38" w:rsidRDefault="00240B38" w:rsidP="00393EC3">
            <w:pPr>
              <w:pStyle w:val="ad"/>
              <w:numPr>
                <w:ilvl w:val="0"/>
                <w:numId w:val="65"/>
              </w:numPr>
              <w:spacing w:after="0" w:line="240" w:lineRule="auto"/>
              <w:ind w:left="213" w:hanging="223"/>
              <w:jc w:val="both"/>
              <w:rPr>
                <w:rFonts w:ascii="Times New Roman" w:hAnsi="Times New Roman"/>
                <w:sz w:val="24"/>
                <w:szCs w:val="24"/>
                <w:lang w:val="uk-UA"/>
              </w:rPr>
            </w:pPr>
            <w:r w:rsidRPr="0079774F">
              <w:rPr>
                <w:rFonts w:ascii="Times New Roman" w:hAnsi="Times New Roman"/>
                <w:sz w:val="24"/>
                <w:szCs w:val="24"/>
                <w:lang w:val="uk-UA"/>
              </w:rPr>
              <w:t>Проведення робіт з будівництва водопровідної мережі</w:t>
            </w:r>
            <w:r>
              <w:rPr>
                <w:rFonts w:ascii="Times New Roman" w:hAnsi="Times New Roman"/>
                <w:sz w:val="24"/>
                <w:szCs w:val="24"/>
                <w:lang w:val="uk-UA"/>
              </w:rPr>
              <w:t>;</w:t>
            </w:r>
          </w:p>
          <w:p w:rsidR="00240B38" w:rsidRPr="0079774F" w:rsidRDefault="00240B38" w:rsidP="00393EC3">
            <w:pPr>
              <w:pStyle w:val="ad"/>
              <w:numPr>
                <w:ilvl w:val="0"/>
                <w:numId w:val="6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Введення об’єкту в експлуатацію.</w:t>
            </w:r>
          </w:p>
        </w:tc>
      </w:tr>
      <w:tr w:rsidR="00240B38" w:rsidRPr="0079774F" w:rsidTr="00240B38">
        <w:trPr>
          <w:jc w:val="right"/>
        </w:trPr>
        <w:tc>
          <w:tcPr>
            <w:tcW w:w="2552" w:type="dxa"/>
            <w:shd w:val="clear" w:color="auto" w:fill="FFFFFF"/>
            <w:vAlign w:val="center"/>
          </w:tcPr>
          <w:p w:rsidR="00240B38" w:rsidRPr="0079774F" w:rsidRDefault="00240B38" w:rsidP="00240B38">
            <w:pPr>
              <w:spacing w:after="0" w:line="240" w:lineRule="auto"/>
              <w:rPr>
                <w:rFonts w:ascii="Times New Roman" w:hAnsi="Times New Roman"/>
                <w:b/>
                <w:color w:val="000000"/>
                <w:sz w:val="24"/>
                <w:szCs w:val="24"/>
              </w:rPr>
            </w:pPr>
            <w:r w:rsidRPr="0079774F">
              <w:rPr>
                <w:rFonts w:ascii="Times New Roman" w:hAnsi="Times New Roman"/>
                <w:b/>
                <w:color w:val="000000"/>
                <w:sz w:val="24"/>
                <w:szCs w:val="24"/>
              </w:rPr>
              <w:t xml:space="preserve">Період здійснення: </w:t>
            </w:r>
          </w:p>
        </w:tc>
        <w:tc>
          <w:tcPr>
            <w:tcW w:w="7297" w:type="dxa"/>
            <w:gridSpan w:val="4"/>
            <w:vAlign w:val="center"/>
          </w:tcPr>
          <w:p w:rsidR="00240B38" w:rsidRPr="0079774F"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2021 р.</w:t>
            </w:r>
          </w:p>
        </w:tc>
      </w:tr>
      <w:tr w:rsidR="00240B38" w:rsidRPr="0079774F" w:rsidTr="00240B38">
        <w:trPr>
          <w:jc w:val="right"/>
        </w:trPr>
        <w:tc>
          <w:tcPr>
            <w:tcW w:w="2552" w:type="dxa"/>
            <w:vMerge w:val="restart"/>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sidRPr="0079774F">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sidRPr="0079774F">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sidRPr="0079774F">
              <w:rPr>
                <w:rFonts w:ascii="Times New Roman" w:hAnsi="Times New Roman"/>
                <w:b/>
                <w:color w:val="000000"/>
                <w:sz w:val="24"/>
                <w:szCs w:val="24"/>
                <w:lang w:eastAsia="it-IT"/>
              </w:rPr>
              <w:t>2022</w:t>
            </w:r>
          </w:p>
        </w:tc>
        <w:tc>
          <w:tcPr>
            <w:tcW w:w="1133" w:type="dxa"/>
            <w:shd w:val="clear" w:color="auto" w:fill="E6E6E6"/>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sidRPr="0079774F">
              <w:rPr>
                <w:rFonts w:ascii="Times New Roman" w:hAnsi="Times New Roman"/>
                <w:b/>
                <w:color w:val="000000"/>
                <w:sz w:val="24"/>
                <w:szCs w:val="24"/>
                <w:lang w:eastAsia="it-IT"/>
              </w:rPr>
              <w:t>Разом</w:t>
            </w:r>
          </w:p>
        </w:tc>
      </w:tr>
      <w:tr w:rsidR="00240B38" w:rsidRPr="0079774F" w:rsidTr="00240B38">
        <w:trPr>
          <w:jc w:val="right"/>
        </w:trPr>
        <w:tc>
          <w:tcPr>
            <w:tcW w:w="2552" w:type="dxa"/>
            <w:vMerge/>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sidRPr="0079774F">
              <w:rPr>
                <w:rFonts w:ascii="Times New Roman" w:hAnsi="Times New Roman"/>
                <w:b/>
                <w:color w:val="000000"/>
                <w:sz w:val="24"/>
                <w:szCs w:val="24"/>
                <w:lang w:eastAsia="it-IT"/>
              </w:rPr>
              <w:t>1000</w:t>
            </w:r>
            <w:r>
              <w:rPr>
                <w:rFonts w:ascii="Times New Roman" w:hAnsi="Times New Roman"/>
                <w:b/>
                <w:color w:val="000000"/>
                <w:sz w:val="24"/>
                <w:szCs w:val="24"/>
                <w:lang w:eastAsia="it-IT"/>
              </w:rPr>
              <w:t>,0</w:t>
            </w:r>
          </w:p>
        </w:tc>
        <w:tc>
          <w:tcPr>
            <w:tcW w:w="1630" w:type="dxa"/>
            <w:shd w:val="clear" w:color="auto" w:fill="auto"/>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79774F" w:rsidRDefault="00240B38" w:rsidP="00240B38">
            <w:pPr>
              <w:spacing w:after="0" w:line="240" w:lineRule="auto"/>
              <w:jc w:val="center"/>
              <w:rPr>
                <w:rFonts w:ascii="Times New Roman" w:hAnsi="Times New Roman"/>
                <w:b/>
                <w:color w:val="000000"/>
                <w:sz w:val="24"/>
                <w:szCs w:val="24"/>
                <w:lang w:eastAsia="it-IT"/>
              </w:rPr>
            </w:pPr>
            <w:r w:rsidRPr="0079774F">
              <w:rPr>
                <w:rFonts w:ascii="Times New Roman" w:hAnsi="Times New Roman"/>
                <w:b/>
                <w:color w:val="000000"/>
                <w:sz w:val="24"/>
                <w:szCs w:val="24"/>
                <w:lang w:eastAsia="it-IT"/>
              </w:rPr>
              <w:t>1000</w:t>
            </w:r>
            <w:r>
              <w:rPr>
                <w:rFonts w:ascii="Times New Roman" w:hAnsi="Times New Roman"/>
                <w:b/>
                <w:color w:val="000000"/>
                <w:sz w:val="24"/>
                <w:szCs w:val="24"/>
                <w:lang w:eastAsia="it-IT"/>
              </w:rPr>
              <w:t>,0</w:t>
            </w:r>
          </w:p>
        </w:tc>
      </w:tr>
      <w:tr w:rsidR="00240B38" w:rsidRPr="0079774F" w:rsidTr="00240B38">
        <w:trPr>
          <w:jc w:val="right"/>
        </w:trPr>
        <w:tc>
          <w:tcPr>
            <w:tcW w:w="2552" w:type="dxa"/>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t>Джерела фінансування:</w:t>
            </w:r>
          </w:p>
        </w:tc>
        <w:tc>
          <w:tcPr>
            <w:tcW w:w="7297" w:type="dxa"/>
            <w:gridSpan w:val="4"/>
            <w:vAlign w:val="center"/>
          </w:tcPr>
          <w:p w:rsidR="00240B38" w:rsidRPr="0079774F" w:rsidRDefault="00240B38" w:rsidP="00240B38">
            <w:pPr>
              <w:pStyle w:val="af0"/>
              <w:spacing w:before="0" w:beforeAutospacing="0" w:after="0" w:afterAutospacing="0"/>
              <w:rPr>
                <w:color w:val="000000"/>
                <w:lang w:val="uk-UA" w:eastAsia="it-IT"/>
              </w:rPr>
            </w:pPr>
            <w:r>
              <w:rPr>
                <w:color w:val="000000"/>
                <w:lang w:val="uk-UA" w:eastAsia="it-IT"/>
              </w:rPr>
              <w:t>Місцевий</w:t>
            </w:r>
            <w:r w:rsidRPr="0079774F">
              <w:rPr>
                <w:color w:val="000000"/>
                <w:lang w:val="uk-UA" w:eastAsia="it-IT"/>
              </w:rPr>
              <w:t xml:space="preserve"> бюджет</w:t>
            </w:r>
          </w:p>
        </w:tc>
      </w:tr>
      <w:tr w:rsidR="00240B38" w:rsidRPr="0079774F" w:rsidTr="00240B38">
        <w:trPr>
          <w:jc w:val="right"/>
        </w:trPr>
        <w:tc>
          <w:tcPr>
            <w:tcW w:w="2552" w:type="dxa"/>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79774F" w:rsidRDefault="00240B38" w:rsidP="00240B38">
            <w:pPr>
              <w:spacing w:after="0" w:line="240" w:lineRule="auto"/>
              <w:jc w:val="both"/>
              <w:rPr>
                <w:rFonts w:ascii="Times New Roman" w:hAnsi="Times New Roman"/>
                <w:color w:val="000000"/>
                <w:sz w:val="24"/>
                <w:szCs w:val="24"/>
                <w:lang w:eastAsia="it-IT"/>
              </w:rPr>
            </w:pPr>
            <w:r w:rsidRPr="0079774F">
              <w:rPr>
                <w:rFonts w:ascii="Times New Roman" w:hAnsi="Times New Roman"/>
                <w:color w:val="000000"/>
                <w:sz w:val="24"/>
                <w:szCs w:val="24"/>
                <w:lang w:eastAsia="it-IT"/>
              </w:rPr>
              <w:t xml:space="preserve">Первозванівська сільська рада, жителі вул. </w:t>
            </w:r>
            <w:r>
              <w:rPr>
                <w:rFonts w:ascii="Times New Roman" w:hAnsi="Times New Roman"/>
                <w:color w:val="000000"/>
                <w:sz w:val="24"/>
                <w:szCs w:val="24"/>
                <w:lang w:eastAsia="it-IT"/>
              </w:rPr>
              <w:t>Коноплянська, підрядна організація</w:t>
            </w:r>
          </w:p>
        </w:tc>
      </w:tr>
      <w:tr w:rsidR="00240B38" w:rsidRPr="0079774F" w:rsidTr="00240B38">
        <w:trPr>
          <w:jc w:val="right"/>
        </w:trPr>
        <w:tc>
          <w:tcPr>
            <w:tcW w:w="2552" w:type="dxa"/>
            <w:shd w:val="clear" w:color="auto" w:fill="FFFFFF"/>
            <w:vAlign w:val="center"/>
          </w:tcPr>
          <w:p w:rsidR="00240B38" w:rsidRPr="0079774F" w:rsidRDefault="00240B38" w:rsidP="00240B38">
            <w:pPr>
              <w:spacing w:after="0" w:line="240" w:lineRule="auto"/>
              <w:rPr>
                <w:rFonts w:ascii="Times New Roman" w:hAnsi="Times New Roman"/>
                <w:b/>
                <w:bCs/>
                <w:color w:val="000000"/>
                <w:sz w:val="24"/>
                <w:szCs w:val="24"/>
              </w:rPr>
            </w:pPr>
            <w:r w:rsidRPr="0079774F">
              <w:rPr>
                <w:rFonts w:ascii="Times New Roman" w:hAnsi="Times New Roman"/>
                <w:b/>
                <w:bCs/>
                <w:color w:val="000000"/>
                <w:sz w:val="24"/>
                <w:szCs w:val="24"/>
              </w:rPr>
              <w:lastRenderedPageBreak/>
              <w:t>Інше:</w:t>
            </w:r>
          </w:p>
        </w:tc>
        <w:tc>
          <w:tcPr>
            <w:tcW w:w="7297" w:type="dxa"/>
            <w:gridSpan w:val="4"/>
            <w:vAlign w:val="center"/>
          </w:tcPr>
          <w:p w:rsidR="00240B38" w:rsidRPr="0079774F"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7359D4" w:rsidTr="00240B38">
        <w:trPr>
          <w:jc w:val="right"/>
        </w:trPr>
        <w:tc>
          <w:tcPr>
            <w:tcW w:w="2552" w:type="dxa"/>
            <w:vAlign w:val="center"/>
          </w:tcPr>
          <w:p w:rsidR="00240B38" w:rsidRPr="00B66DA1" w:rsidRDefault="00240B38" w:rsidP="00240B38">
            <w:pPr>
              <w:pStyle w:val="6"/>
              <w:spacing w:before="0" w:line="240" w:lineRule="auto"/>
              <w:rPr>
                <w:rFonts w:ascii="Times New Roman" w:hAnsi="Times New Roman" w:cs="Times New Roman"/>
                <w:color w:val="000000"/>
                <w:sz w:val="24"/>
                <w:szCs w:val="24"/>
              </w:rPr>
            </w:pPr>
            <w:r w:rsidRPr="00B66DA1">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7359D4" w:rsidRDefault="00240B38" w:rsidP="00240B38">
            <w:pPr>
              <w:pBdr>
                <w:left w:val="single" w:sz="18" w:space="4" w:color="auto"/>
              </w:pBdr>
              <w:spacing w:after="0" w:line="240" w:lineRule="auto"/>
              <w:rPr>
                <w:rFonts w:ascii="Times New Roman" w:hAnsi="Times New Roman"/>
                <w:sz w:val="24"/>
                <w:szCs w:val="24"/>
                <w:lang w:eastAsia="it-IT"/>
              </w:rPr>
            </w:pPr>
            <w:r w:rsidRPr="007359D4">
              <w:rPr>
                <w:rFonts w:ascii="Times New Roman" w:hAnsi="Times New Roman"/>
                <w:sz w:val="24"/>
                <w:szCs w:val="24"/>
              </w:rPr>
              <w:t>2.1.3. Покращення рівня водозабезпечення та водовідведення</w:t>
            </w:r>
          </w:p>
        </w:tc>
      </w:tr>
      <w:tr w:rsidR="00240B38" w:rsidRPr="007359D4" w:rsidTr="00240B38">
        <w:trPr>
          <w:jc w:val="right"/>
        </w:trPr>
        <w:tc>
          <w:tcPr>
            <w:tcW w:w="2552" w:type="dxa"/>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Назва проекту:</w:t>
            </w:r>
          </w:p>
        </w:tc>
        <w:tc>
          <w:tcPr>
            <w:tcW w:w="7297" w:type="dxa"/>
            <w:gridSpan w:val="4"/>
          </w:tcPr>
          <w:p w:rsidR="00240B38" w:rsidRPr="009C3E09" w:rsidRDefault="00240B38" w:rsidP="00240B38">
            <w:pPr>
              <w:spacing w:after="0" w:line="240" w:lineRule="auto"/>
              <w:rPr>
                <w:rFonts w:ascii="Times New Roman" w:hAnsi="Times New Roman"/>
                <w:b/>
                <w:sz w:val="24"/>
                <w:szCs w:val="24"/>
                <w:lang w:eastAsia="it-IT"/>
              </w:rPr>
            </w:pPr>
            <w:r w:rsidRPr="009C3E09">
              <w:rPr>
                <w:rFonts w:ascii="Times New Roman" w:hAnsi="Times New Roman"/>
                <w:b/>
                <w:sz w:val="24"/>
                <w:szCs w:val="24"/>
                <w:lang w:eastAsia="it-IT"/>
              </w:rPr>
              <w:t xml:space="preserve">Нове будівництво водопровідної мережі в с. Зоря </w:t>
            </w:r>
          </w:p>
        </w:tc>
      </w:tr>
      <w:tr w:rsidR="00240B38" w:rsidRPr="007359D4" w:rsidTr="00240B38">
        <w:trPr>
          <w:jc w:val="right"/>
        </w:trPr>
        <w:tc>
          <w:tcPr>
            <w:tcW w:w="2552" w:type="dxa"/>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Цілі проекту:</w:t>
            </w:r>
          </w:p>
        </w:tc>
        <w:tc>
          <w:tcPr>
            <w:tcW w:w="7297" w:type="dxa"/>
            <w:gridSpan w:val="4"/>
          </w:tcPr>
          <w:p w:rsidR="00240B38" w:rsidRPr="007359D4" w:rsidRDefault="00D61674" w:rsidP="00393EC3">
            <w:pPr>
              <w:pStyle w:val="ad"/>
              <w:numPr>
                <w:ilvl w:val="0"/>
                <w:numId w:val="66"/>
              </w:numPr>
              <w:spacing w:after="0" w:line="240" w:lineRule="auto"/>
              <w:ind w:left="276" w:hanging="276"/>
              <w:rPr>
                <w:rFonts w:ascii="Times New Roman" w:hAnsi="Times New Roman"/>
                <w:sz w:val="24"/>
                <w:szCs w:val="24"/>
                <w:lang w:eastAsia="it-IT"/>
              </w:rPr>
            </w:pPr>
            <w:r>
              <w:rPr>
                <w:rFonts w:ascii="Times New Roman" w:hAnsi="Times New Roman"/>
                <w:sz w:val="24"/>
                <w:szCs w:val="24"/>
                <w:lang w:val="uk-UA" w:eastAsia="it-IT"/>
              </w:rPr>
              <w:t>з</w:t>
            </w:r>
            <w:r w:rsidR="00240B38" w:rsidRPr="007359D4">
              <w:rPr>
                <w:rFonts w:ascii="Times New Roman" w:hAnsi="Times New Roman"/>
                <w:sz w:val="24"/>
                <w:szCs w:val="24"/>
                <w:lang w:val="uk-UA" w:eastAsia="it-IT"/>
              </w:rPr>
              <w:t>абезпечення комфортних умов для жителів села;</w:t>
            </w:r>
          </w:p>
          <w:p w:rsidR="00240B38" w:rsidRPr="007359D4" w:rsidRDefault="00D61674" w:rsidP="00393EC3">
            <w:pPr>
              <w:pStyle w:val="ad"/>
              <w:numPr>
                <w:ilvl w:val="0"/>
                <w:numId w:val="66"/>
              </w:numPr>
              <w:spacing w:after="0" w:line="240" w:lineRule="auto"/>
              <w:ind w:left="276" w:hanging="276"/>
              <w:rPr>
                <w:rFonts w:ascii="Times New Roman" w:hAnsi="Times New Roman"/>
                <w:sz w:val="24"/>
                <w:szCs w:val="24"/>
                <w:lang w:eastAsia="it-IT"/>
              </w:rPr>
            </w:pPr>
            <w:r>
              <w:rPr>
                <w:rFonts w:ascii="Times New Roman" w:hAnsi="Times New Roman"/>
                <w:sz w:val="24"/>
                <w:szCs w:val="24"/>
                <w:lang w:val="uk-UA" w:eastAsia="it-IT"/>
              </w:rPr>
              <w:t>з</w:t>
            </w:r>
            <w:r w:rsidR="00240B38" w:rsidRPr="007359D4">
              <w:rPr>
                <w:rFonts w:ascii="Times New Roman" w:hAnsi="Times New Roman"/>
                <w:sz w:val="24"/>
                <w:szCs w:val="24"/>
                <w:lang w:eastAsia="it-IT"/>
              </w:rPr>
              <w:t>абезпечення якісною водою;</w:t>
            </w:r>
          </w:p>
          <w:p w:rsidR="00240B38" w:rsidRPr="007359D4" w:rsidRDefault="00D61674" w:rsidP="00393EC3">
            <w:pPr>
              <w:pStyle w:val="ad"/>
              <w:numPr>
                <w:ilvl w:val="0"/>
                <w:numId w:val="66"/>
              </w:numPr>
              <w:spacing w:after="0" w:line="240" w:lineRule="auto"/>
              <w:ind w:left="276" w:hanging="276"/>
              <w:rPr>
                <w:rFonts w:ascii="Times New Roman" w:hAnsi="Times New Roman"/>
                <w:sz w:val="24"/>
                <w:szCs w:val="24"/>
                <w:lang w:eastAsia="it-IT"/>
              </w:rPr>
            </w:pPr>
            <w:r>
              <w:rPr>
                <w:rFonts w:ascii="Times New Roman" w:hAnsi="Times New Roman"/>
                <w:sz w:val="24"/>
                <w:szCs w:val="24"/>
                <w:lang w:val="uk-UA" w:eastAsia="it-IT"/>
              </w:rPr>
              <w:t>б</w:t>
            </w:r>
            <w:r w:rsidR="00240B38" w:rsidRPr="007359D4">
              <w:rPr>
                <w:rFonts w:ascii="Times New Roman" w:hAnsi="Times New Roman"/>
                <w:sz w:val="24"/>
                <w:szCs w:val="24"/>
                <w:lang w:eastAsia="it-IT"/>
              </w:rPr>
              <w:t>езперебійна подача води</w:t>
            </w:r>
            <w:r w:rsidR="00240B38">
              <w:rPr>
                <w:rFonts w:ascii="Times New Roman" w:hAnsi="Times New Roman"/>
                <w:sz w:val="24"/>
                <w:szCs w:val="24"/>
                <w:lang w:eastAsia="it-IT"/>
              </w:rPr>
              <w:t>.</w:t>
            </w:r>
          </w:p>
        </w:tc>
      </w:tr>
      <w:tr w:rsidR="00240B38" w:rsidRPr="007359D4" w:rsidTr="00240B38">
        <w:trPr>
          <w:jc w:val="right"/>
        </w:trPr>
        <w:tc>
          <w:tcPr>
            <w:tcW w:w="2552" w:type="dxa"/>
            <w:vAlign w:val="center"/>
          </w:tcPr>
          <w:p w:rsidR="00240B38" w:rsidRPr="007359D4" w:rsidRDefault="00240B38" w:rsidP="00240B38">
            <w:pPr>
              <w:autoSpaceDE w:val="0"/>
              <w:autoSpaceDN w:val="0"/>
              <w:adjustRightInd w:val="0"/>
              <w:spacing w:after="0" w:line="240" w:lineRule="auto"/>
              <w:rPr>
                <w:rFonts w:ascii="Times New Roman" w:hAnsi="Times New Roman"/>
                <w:b/>
                <w:color w:val="000000"/>
                <w:sz w:val="24"/>
                <w:szCs w:val="24"/>
              </w:rPr>
            </w:pPr>
            <w:r w:rsidRPr="007359D4">
              <w:rPr>
                <w:rFonts w:ascii="Times New Roman" w:hAnsi="Times New Roman"/>
                <w:b/>
                <w:color w:val="000000"/>
                <w:sz w:val="24"/>
                <w:szCs w:val="24"/>
              </w:rPr>
              <w:t>Територія впливу проекту:</w:t>
            </w:r>
          </w:p>
        </w:tc>
        <w:tc>
          <w:tcPr>
            <w:tcW w:w="7297" w:type="dxa"/>
            <w:gridSpan w:val="4"/>
          </w:tcPr>
          <w:p w:rsidR="00240B38" w:rsidRPr="007359D4" w:rsidRDefault="00240B38" w:rsidP="00240B38">
            <w:pPr>
              <w:spacing w:after="0" w:line="240" w:lineRule="auto"/>
              <w:rPr>
                <w:rFonts w:ascii="Times New Roman" w:hAnsi="Times New Roman"/>
                <w:sz w:val="24"/>
                <w:szCs w:val="24"/>
                <w:lang w:eastAsia="it-IT"/>
              </w:rPr>
            </w:pPr>
            <w:r w:rsidRPr="007359D4">
              <w:rPr>
                <w:rFonts w:ascii="Times New Roman" w:hAnsi="Times New Roman"/>
                <w:sz w:val="24"/>
                <w:szCs w:val="24"/>
                <w:lang w:eastAsia="it-IT"/>
              </w:rPr>
              <w:t>с.Зоря</w:t>
            </w:r>
          </w:p>
        </w:tc>
      </w:tr>
      <w:tr w:rsidR="00240B38" w:rsidRPr="007359D4" w:rsidTr="00240B38">
        <w:trPr>
          <w:jc w:val="right"/>
        </w:trPr>
        <w:tc>
          <w:tcPr>
            <w:tcW w:w="2552" w:type="dxa"/>
            <w:vAlign w:val="center"/>
          </w:tcPr>
          <w:p w:rsidR="00240B38" w:rsidRPr="007359D4" w:rsidRDefault="00240B38" w:rsidP="00240B38">
            <w:pPr>
              <w:autoSpaceDE w:val="0"/>
              <w:autoSpaceDN w:val="0"/>
              <w:adjustRightInd w:val="0"/>
              <w:spacing w:after="0" w:line="240" w:lineRule="auto"/>
              <w:rPr>
                <w:rFonts w:ascii="Times New Roman" w:hAnsi="Times New Roman"/>
                <w:b/>
                <w:color w:val="000000"/>
                <w:sz w:val="24"/>
                <w:szCs w:val="24"/>
              </w:rPr>
            </w:pPr>
            <w:r w:rsidRPr="007359D4">
              <w:rPr>
                <w:rFonts w:ascii="Times New Roman" w:hAnsi="Times New Roman"/>
                <w:b/>
                <w:color w:val="000000"/>
                <w:sz w:val="24"/>
                <w:szCs w:val="24"/>
              </w:rPr>
              <w:t>Орієнтовна кількість отримувачів вигод</w:t>
            </w:r>
          </w:p>
        </w:tc>
        <w:tc>
          <w:tcPr>
            <w:tcW w:w="7297" w:type="dxa"/>
            <w:gridSpan w:val="4"/>
          </w:tcPr>
          <w:p w:rsidR="00240B38" w:rsidRPr="007359D4"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7359D4">
              <w:rPr>
                <w:rFonts w:ascii="Times New Roman" w:hAnsi="Times New Roman"/>
                <w:sz w:val="24"/>
                <w:szCs w:val="24"/>
                <w:lang w:eastAsia="it-IT"/>
              </w:rPr>
              <w:t>200</w:t>
            </w:r>
            <w:r>
              <w:rPr>
                <w:rFonts w:ascii="Times New Roman" w:hAnsi="Times New Roman"/>
                <w:sz w:val="24"/>
                <w:szCs w:val="24"/>
                <w:lang w:eastAsia="it-IT"/>
              </w:rPr>
              <w:t xml:space="preserve"> осіб</w:t>
            </w:r>
          </w:p>
        </w:tc>
      </w:tr>
      <w:tr w:rsidR="00240B38" w:rsidRPr="007359D4" w:rsidTr="00240B38">
        <w:trPr>
          <w:jc w:val="right"/>
        </w:trPr>
        <w:tc>
          <w:tcPr>
            <w:tcW w:w="2552" w:type="dxa"/>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Стислий опис проекту:</w:t>
            </w:r>
          </w:p>
        </w:tc>
        <w:tc>
          <w:tcPr>
            <w:tcW w:w="7297" w:type="dxa"/>
            <w:gridSpan w:val="4"/>
          </w:tcPr>
          <w:p w:rsidR="00240B38" w:rsidRPr="007359D4" w:rsidRDefault="00240B38" w:rsidP="00240B38">
            <w:pPr>
              <w:spacing w:after="0" w:line="240" w:lineRule="auto"/>
              <w:jc w:val="both"/>
              <w:rPr>
                <w:rFonts w:ascii="Times New Roman" w:hAnsi="Times New Roman"/>
                <w:sz w:val="24"/>
                <w:szCs w:val="24"/>
                <w:lang w:eastAsia="it-IT"/>
              </w:rPr>
            </w:pPr>
            <w:r w:rsidRPr="007359D4">
              <w:rPr>
                <w:rFonts w:ascii="Times New Roman" w:hAnsi="Times New Roman"/>
                <w:color w:val="000000"/>
                <w:sz w:val="24"/>
                <w:szCs w:val="24"/>
                <w:shd w:val="clear" w:color="auto" w:fill="FFFFFF"/>
              </w:rPr>
              <w:t>Проблема мешканців села полягає в наступному: відсутність якісної питної води, трудомісткість ведення домашнього господарства, відтік молоді з села, в зв’язку з відсутністю гідних умов проживання, неможливість використання сучасної дорогокоштуючої побутової техніки.  Велику частину мешканців с. Зоря складають літні люди, які не мають значних фінансових можливостей для вирішення проблеми забезпечення водою.</w:t>
            </w:r>
          </w:p>
          <w:p w:rsidR="00240B38" w:rsidRPr="007359D4" w:rsidRDefault="00240B38" w:rsidP="00240B38">
            <w:pPr>
              <w:spacing w:after="0" w:line="240" w:lineRule="auto"/>
              <w:jc w:val="both"/>
              <w:rPr>
                <w:rFonts w:ascii="Times New Roman" w:hAnsi="Times New Roman"/>
                <w:sz w:val="24"/>
                <w:szCs w:val="24"/>
                <w:lang w:eastAsia="it-IT"/>
              </w:rPr>
            </w:pPr>
            <w:r w:rsidRPr="007359D4">
              <w:rPr>
                <w:rFonts w:ascii="Times New Roman" w:hAnsi="Times New Roman"/>
                <w:sz w:val="24"/>
                <w:szCs w:val="24"/>
                <w:lang w:eastAsia="it-IT"/>
              </w:rPr>
              <w:t xml:space="preserve">На території с. Зоря відсутнє централізоване водопостачання, що значною мірою ускладнює життя населення. </w:t>
            </w:r>
          </w:p>
        </w:tc>
      </w:tr>
      <w:tr w:rsidR="00240B38" w:rsidRPr="007359D4" w:rsidTr="00240B38">
        <w:trPr>
          <w:jc w:val="right"/>
        </w:trPr>
        <w:tc>
          <w:tcPr>
            <w:tcW w:w="2552" w:type="dxa"/>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B66DA1" w:rsidRDefault="00240B38" w:rsidP="00240B38">
            <w:pPr>
              <w:pStyle w:val="ad"/>
              <w:ind w:left="0"/>
              <w:rPr>
                <w:rFonts w:ascii="Times New Roman" w:hAnsi="Times New Roman"/>
                <w:sz w:val="24"/>
                <w:szCs w:val="24"/>
                <w:lang w:val="uk-UA"/>
              </w:rPr>
            </w:pPr>
            <w:r w:rsidRPr="0079774F">
              <w:rPr>
                <w:rFonts w:ascii="Times New Roman" w:hAnsi="Times New Roman"/>
                <w:sz w:val="24"/>
                <w:szCs w:val="24"/>
                <w:lang w:val="uk-UA"/>
              </w:rPr>
              <w:t xml:space="preserve">- </w:t>
            </w:r>
            <w:r>
              <w:rPr>
                <w:rFonts w:ascii="Times New Roman" w:hAnsi="Times New Roman"/>
                <w:sz w:val="24"/>
                <w:szCs w:val="24"/>
                <w:lang w:val="uk-UA"/>
              </w:rPr>
              <w:t>покращено якість водопостачання мешканцям громади;</w:t>
            </w:r>
          </w:p>
        </w:tc>
      </w:tr>
      <w:tr w:rsidR="00240B38" w:rsidRPr="007359D4" w:rsidTr="00240B38">
        <w:trPr>
          <w:jc w:val="right"/>
        </w:trPr>
        <w:tc>
          <w:tcPr>
            <w:tcW w:w="2552" w:type="dxa"/>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Ключові заходи проекту:</w:t>
            </w:r>
          </w:p>
        </w:tc>
        <w:tc>
          <w:tcPr>
            <w:tcW w:w="7297" w:type="dxa"/>
            <w:gridSpan w:val="4"/>
          </w:tcPr>
          <w:p w:rsidR="00240B38" w:rsidRPr="007359D4" w:rsidRDefault="00D61674" w:rsidP="00393EC3">
            <w:pPr>
              <w:pStyle w:val="ad"/>
              <w:numPr>
                <w:ilvl w:val="0"/>
                <w:numId w:val="66"/>
              </w:numPr>
              <w:spacing w:after="0" w:line="240" w:lineRule="auto"/>
              <w:ind w:left="276" w:hanging="303"/>
              <w:rPr>
                <w:rFonts w:ascii="Times New Roman" w:hAnsi="Times New Roman"/>
                <w:sz w:val="24"/>
                <w:szCs w:val="24"/>
                <w:lang w:val="uk-UA"/>
              </w:rPr>
            </w:pPr>
            <w:r>
              <w:rPr>
                <w:rFonts w:ascii="Times New Roman" w:hAnsi="Times New Roman"/>
                <w:sz w:val="24"/>
                <w:szCs w:val="24"/>
                <w:lang w:val="uk-UA"/>
              </w:rPr>
              <w:t>в</w:t>
            </w:r>
            <w:r w:rsidR="00240B38" w:rsidRPr="007359D4">
              <w:rPr>
                <w:rFonts w:ascii="Times New Roman" w:hAnsi="Times New Roman"/>
                <w:sz w:val="24"/>
                <w:szCs w:val="24"/>
                <w:lang w:val="uk-UA"/>
              </w:rPr>
              <w:t>иготовлення проектно-кошторисної документації;</w:t>
            </w:r>
          </w:p>
          <w:p w:rsidR="00240B38" w:rsidRPr="007359D4" w:rsidRDefault="00D61674" w:rsidP="00393EC3">
            <w:pPr>
              <w:pStyle w:val="ad"/>
              <w:numPr>
                <w:ilvl w:val="0"/>
                <w:numId w:val="66"/>
              </w:numPr>
              <w:spacing w:after="0" w:line="240" w:lineRule="auto"/>
              <w:ind w:left="276" w:hanging="303"/>
              <w:jc w:val="both"/>
              <w:rPr>
                <w:rFonts w:ascii="Times New Roman" w:hAnsi="Times New Roman"/>
                <w:sz w:val="24"/>
                <w:szCs w:val="24"/>
                <w:lang w:val="uk-UA"/>
              </w:rPr>
            </w:pPr>
            <w:r>
              <w:rPr>
                <w:rFonts w:ascii="Times New Roman" w:hAnsi="Times New Roman"/>
                <w:sz w:val="24"/>
                <w:szCs w:val="24"/>
                <w:lang w:val="uk-UA"/>
              </w:rPr>
              <w:t>п</w:t>
            </w:r>
            <w:r w:rsidR="00240B38" w:rsidRPr="007359D4">
              <w:rPr>
                <w:rFonts w:ascii="Times New Roman" w:hAnsi="Times New Roman"/>
                <w:sz w:val="24"/>
                <w:szCs w:val="24"/>
                <w:lang w:val="uk-UA"/>
              </w:rPr>
              <w:t>роведення експертизи документації;</w:t>
            </w:r>
          </w:p>
          <w:p w:rsidR="00240B38" w:rsidRPr="007359D4" w:rsidRDefault="00D61674" w:rsidP="00393EC3">
            <w:pPr>
              <w:pStyle w:val="ad"/>
              <w:numPr>
                <w:ilvl w:val="0"/>
                <w:numId w:val="66"/>
              </w:numPr>
              <w:spacing w:after="0" w:line="240" w:lineRule="auto"/>
              <w:ind w:left="276" w:hanging="303"/>
              <w:jc w:val="both"/>
              <w:rPr>
                <w:rFonts w:ascii="Times New Roman" w:hAnsi="Times New Roman"/>
                <w:sz w:val="24"/>
                <w:szCs w:val="24"/>
                <w:lang w:val="uk-UA"/>
              </w:rPr>
            </w:pPr>
            <w:r>
              <w:rPr>
                <w:rFonts w:ascii="Times New Roman" w:hAnsi="Times New Roman"/>
                <w:sz w:val="24"/>
                <w:szCs w:val="24"/>
                <w:lang w:val="uk-UA"/>
              </w:rPr>
              <w:t>п</w:t>
            </w:r>
            <w:r w:rsidR="00240B38" w:rsidRPr="007359D4">
              <w:rPr>
                <w:rFonts w:ascii="Times New Roman" w:hAnsi="Times New Roman"/>
                <w:sz w:val="24"/>
                <w:szCs w:val="24"/>
                <w:lang w:val="uk-UA"/>
              </w:rPr>
              <w:t>роведення тендерної процедури;</w:t>
            </w:r>
          </w:p>
          <w:p w:rsidR="00240B38" w:rsidRPr="007359D4" w:rsidRDefault="00D61674" w:rsidP="00393EC3">
            <w:pPr>
              <w:pStyle w:val="ad"/>
              <w:numPr>
                <w:ilvl w:val="0"/>
                <w:numId w:val="66"/>
              </w:numPr>
              <w:spacing w:after="0" w:line="240" w:lineRule="auto"/>
              <w:ind w:left="276" w:hanging="303"/>
              <w:jc w:val="both"/>
              <w:rPr>
                <w:rFonts w:ascii="Times New Roman" w:hAnsi="Times New Roman"/>
                <w:sz w:val="24"/>
                <w:szCs w:val="24"/>
                <w:lang w:val="uk-UA"/>
              </w:rPr>
            </w:pPr>
            <w:r>
              <w:rPr>
                <w:rFonts w:ascii="Times New Roman" w:hAnsi="Times New Roman"/>
                <w:sz w:val="24"/>
                <w:szCs w:val="24"/>
                <w:lang w:val="uk-UA"/>
              </w:rPr>
              <w:t>к</w:t>
            </w:r>
            <w:r w:rsidR="00240B38" w:rsidRPr="007359D4">
              <w:rPr>
                <w:rFonts w:ascii="Times New Roman" w:hAnsi="Times New Roman"/>
                <w:sz w:val="24"/>
                <w:szCs w:val="24"/>
                <w:lang w:val="uk-UA"/>
              </w:rPr>
              <w:t>кладення договору;</w:t>
            </w:r>
          </w:p>
          <w:p w:rsidR="00240B38" w:rsidRPr="007359D4" w:rsidRDefault="00D61674" w:rsidP="00393EC3">
            <w:pPr>
              <w:pStyle w:val="ad"/>
              <w:numPr>
                <w:ilvl w:val="0"/>
                <w:numId w:val="66"/>
              </w:numPr>
              <w:spacing w:after="0" w:line="240" w:lineRule="auto"/>
              <w:ind w:left="276" w:hanging="303"/>
              <w:jc w:val="both"/>
              <w:rPr>
                <w:rFonts w:ascii="Times New Roman" w:hAnsi="Times New Roman"/>
                <w:sz w:val="24"/>
                <w:szCs w:val="24"/>
                <w:lang w:val="uk-UA"/>
              </w:rPr>
            </w:pPr>
            <w:r>
              <w:rPr>
                <w:rFonts w:ascii="Times New Roman" w:hAnsi="Times New Roman"/>
                <w:sz w:val="24"/>
                <w:szCs w:val="24"/>
                <w:lang w:val="uk-UA"/>
              </w:rPr>
              <w:t>п</w:t>
            </w:r>
            <w:r w:rsidR="00240B38" w:rsidRPr="007359D4">
              <w:rPr>
                <w:rFonts w:ascii="Times New Roman" w:hAnsi="Times New Roman"/>
                <w:sz w:val="24"/>
                <w:szCs w:val="24"/>
                <w:lang w:val="uk-UA"/>
              </w:rPr>
              <w:t>роведення робіт з будівництва водопровідної мережі</w:t>
            </w:r>
          </w:p>
        </w:tc>
      </w:tr>
      <w:tr w:rsidR="00240B38" w:rsidRPr="007359D4" w:rsidTr="00240B38">
        <w:trPr>
          <w:jc w:val="right"/>
        </w:trPr>
        <w:tc>
          <w:tcPr>
            <w:tcW w:w="2552" w:type="dxa"/>
            <w:shd w:val="clear" w:color="auto" w:fill="FFFFFF"/>
            <w:vAlign w:val="center"/>
          </w:tcPr>
          <w:p w:rsidR="00240B38" w:rsidRPr="007359D4" w:rsidRDefault="00240B38" w:rsidP="00240B38">
            <w:pPr>
              <w:spacing w:after="0" w:line="240" w:lineRule="auto"/>
              <w:rPr>
                <w:rFonts w:ascii="Times New Roman" w:hAnsi="Times New Roman"/>
                <w:b/>
                <w:color w:val="000000"/>
                <w:sz w:val="24"/>
                <w:szCs w:val="24"/>
              </w:rPr>
            </w:pPr>
            <w:r w:rsidRPr="007359D4">
              <w:rPr>
                <w:rFonts w:ascii="Times New Roman" w:hAnsi="Times New Roman"/>
                <w:b/>
                <w:color w:val="000000"/>
                <w:sz w:val="24"/>
                <w:szCs w:val="24"/>
              </w:rPr>
              <w:t xml:space="preserve">Період здійснення: </w:t>
            </w:r>
          </w:p>
        </w:tc>
        <w:tc>
          <w:tcPr>
            <w:tcW w:w="7297" w:type="dxa"/>
            <w:gridSpan w:val="4"/>
            <w:vAlign w:val="center"/>
          </w:tcPr>
          <w:p w:rsidR="00240B38" w:rsidRPr="007359D4"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2020-2022 рр.</w:t>
            </w:r>
          </w:p>
        </w:tc>
      </w:tr>
      <w:tr w:rsidR="00240B38" w:rsidRPr="007359D4" w:rsidTr="00240B38">
        <w:trPr>
          <w:jc w:val="right"/>
        </w:trPr>
        <w:tc>
          <w:tcPr>
            <w:tcW w:w="2552" w:type="dxa"/>
            <w:vMerge w:val="restart"/>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2022</w:t>
            </w:r>
          </w:p>
        </w:tc>
        <w:tc>
          <w:tcPr>
            <w:tcW w:w="1133" w:type="dxa"/>
            <w:shd w:val="clear" w:color="auto" w:fill="E6E6E6"/>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Разом</w:t>
            </w:r>
          </w:p>
        </w:tc>
      </w:tr>
      <w:tr w:rsidR="00240B38" w:rsidRPr="007359D4" w:rsidTr="00240B38">
        <w:trPr>
          <w:jc w:val="right"/>
        </w:trPr>
        <w:tc>
          <w:tcPr>
            <w:tcW w:w="2552" w:type="dxa"/>
            <w:vMerge/>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2000,0</w:t>
            </w:r>
          </w:p>
        </w:tc>
        <w:tc>
          <w:tcPr>
            <w:tcW w:w="1843" w:type="dxa"/>
            <w:shd w:val="clear" w:color="auto" w:fill="auto"/>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2000,0</w:t>
            </w:r>
          </w:p>
        </w:tc>
        <w:tc>
          <w:tcPr>
            <w:tcW w:w="1630" w:type="dxa"/>
            <w:shd w:val="clear" w:color="auto" w:fill="auto"/>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1000,0</w:t>
            </w:r>
          </w:p>
        </w:tc>
        <w:tc>
          <w:tcPr>
            <w:tcW w:w="1133" w:type="dxa"/>
            <w:shd w:val="clear" w:color="auto" w:fill="FFFFFF"/>
            <w:vAlign w:val="center"/>
          </w:tcPr>
          <w:p w:rsidR="00240B38" w:rsidRPr="007359D4" w:rsidRDefault="00240B38" w:rsidP="00240B38">
            <w:pPr>
              <w:spacing w:after="0" w:line="240" w:lineRule="auto"/>
              <w:jc w:val="center"/>
              <w:rPr>
                <w:rFonts w:ascii="Times New Roman" w:hAnsi="Times New Roman"/>
                <w:b/>
                <w:color w:val="000000"/>
                <w:sz w:val="24"/>
                <w:szCs w:val="24"/>
                <w:lang w:eastAsia="it-IT"/>
              </w:rPr>
            </w:pPr>
            <w:r w:rsidRPr="007359D4">
              <w:rPr>
                <w:rFonts w:ascii="Times New Roman" w:hAnsi="Times New Roman"/>
                <w:b/>
                <w:color w:val="000000"/>
                <w:sz w:val="24"/>
                <w:szCs w:val="24"/>
                <w:lang w:eastAsia="it-IT"/>
              </w:rPr>
              <w:t>5000,0</w:t>
            </w:r>
          </w:p>
        </w:tc>
      </w:tr>
      <w:tr w:rsidR="00240B38" w:rsidRPr="007359D4" w:rsidTr="00240B38">
        <w:trPr>
          <w:jc w:val="right"/>
        </w:trPr>
        <w:tc>
          <w:tcPr>
            <w:tcW w:w="2552" w:type="dxa"/>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Джерела фінансування:</w:t>
            </w:r>
          </w:p>
        </w:tc>
        <w:tc>
          <w:tcPr>
            <w:tcW w:w="7297" w:type="dxa"/>
            <w:gridSpan w:val="4"/>
            <w:vAlign w:val="center"/>
          </w:tcPr>
          <w:p w:rsidR="00240B38" w:rsidRPr="007359D4" w:rsidRDefault="00240B38" w:rsidP="00240B38">
            <w:pPr>
              <w:pStyle w:val="af0"/>
              <w:spacing w:before="0" w:beforeAutospacing="0" w:after="0" w:afterAutospacing="0"/>
              <w:rPr>
                <w:color w:val="000000"/>
                <w:lang w:val="uk-UA" w:eastAsia="it-IT"/>
              </w:rPr>
            </w:pPr>
            <w:r>
              <w:rPr>
                <w:color w:val="000000"/>
                <w:lang w:val="uk-UA" w:eastAsia="it-IT"/>
              </w:rPr>
              <w:t>Місцевий</w:t>
            </w:r>
            <w:r w:rsidRPr="007359D4">
              <w:rPr>
                <w:color w:val="000000"/>
                <w:lang w:val="uk-UA" w:eastAsia="it-IT"/>
              </w:rPr>
              <w:t xml:space="preserve"> бюджет</w:t>
            </w:r>
            <w:r>
              <w:rPr>
                <w:color w:val="000000"/>
                <w:lang w:val="uk-UA" w:eastAsia="it-IT"/>
              </w:rPr>
              <w:t>, кошти МТД</w:t>
            </w:r>
          </w:p>
        </w:tc>
      </w:tr>
      <w:tr w:rsidR="00240B38" w:rsidRPr="007359D4" w:rsidTr="00240B38">
        <w:trPr>
          <w:jc w:val="right"/>
        </w:trPr>
        <w:tc>
          <w:tcPr>
            <w:tcW w:w="2552" w:type="dxa"/>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7359D4" w:rsidRDefault="00240B38" w:rsidP="00240B38">
            <w:pPr>
              <w:spacing w:after="0" w:line="240" w:lineRule="auto"/>
              <w:jc w:val="both"/>
              <w:rPr>
                <w:rFonts w:ascii="Times New Roman" w:hAnsi="Times New Roman"/>
                <w:color w:val="000000"/>
                <w:sz w:val="24"/>
                <w:szCs w:val="24"/>
                <w:lang w:eastAsia="it-IT"/>
              </w:rPr>
            </w:pPr>
            <w:r w:rsidRPr="007359D4">
              <w:rPr>
                <w:rFonts w:ascii="Times New Roman" w:hAnsi="Times New Roman"/>
                <w:color w:val="000000"/>
                <w:sz w:val="24"/>
                <w:szCs w:val="24"/>
                <w:lang w:eastAsia="it-IT"/>
              </w:rPr>
              <w:t>Первозванівська сільська рада</w:t>
            </w:r>
            <w:r>
              <w:rPr>
                <w:rFonts w:ascii="Times New Roman" w:hAnsi="Times New Roman"/>
                <w:color w:val="000000"/>
                <w:sz w:val="24"/>
                <w:szCs w:val="24"/>
                <w:lang w:eastAsia="it-IT"/>
              </w:rPr>
              <w:t>, підрядні організації</w:t>
            </w:r>
          </w:p>
          <w:p w:rsidR="00240B38" w:rsidRPr="007359D4" w:rsidRDefault="00240B38" w:rsidP="00240B38">
            <w:pPr>
              <w:spacing w:after="0" w:line="240" w:lineRule="auto"/>
              <w:jc w:val="both"/>
              <w:rPr>
                <w:rFonts w:ascii="Times New Roman" w:hAnsi="Times New Roman"/>
                <w:color w:val="000000"/>
                <w:sz w:val="24"/>
                <w:szCs w:val="24"/>
                <w:lang w:eastAsia="it-IT"/>
              </w:rPr>
            </w:pPr>
          </w:p>
        </w:tc>
      </w:tr>
      <w:tr w:rsidR="00240B38" w:rsidRPr="007359D4" w:rsidTr="00240B38">
        <w:trPr>
          <w:jc w:val="right"/>
        </w:trPr>
        <w:tc>
          <w:tcPr>
            <w:tcW w:w="2552" w:type="dxa"/>
            <w:shd w:val="clear" w:color="auto" w:fill="FFFFFF"/>
            <w:vAlign w:val="center"/>
          </w:tcPr>
          <w:p w:rsidR="00240B38" w:rsidRPr="007359D4" w:rsidRDefault="00240B38" w:rsidP="00240B38">
            <w:pPr>
              <w:spacing w:after="0" w:line="240" w:lineRule="auto"/>
              <w:rPr>
                <w:rFonts w:ascii="Times New Roman" w:hAnsi="Times New Roman"/>
                <w:b/>
                <w:bCs/>
                <w:color w:val="000000"/>
                <w:sz w:val="24"/>
                <w:szCs w:val="24"/>
              </w:rPr>
            </w:pPr>
            <w:r w:rsidRPr="007359D4">
              <w:rPr>
                <w:rFonts w:ascii="Times New Roman" w:hAnsi="Times New Roman"/>
                <w:b/>
                <w:bCs/>
                <w:color w:val="000000"/>
                <w:sz w:val="24"/>
                <w:szCs w:val="24"/>
              </w:rPr>
              <w:t>Інше:</w:t>
            </w:r>
          </w:p>
        </w:tc>
        <w:tc>
          <w:tcPr>
            <w:tcW w:w="7297" w:type="dxa"/>
            <w:gridSpan w:val="4"/>
            <w:vAlign w:val="center"/>
          </w:tcPr>
          <w:p w:rsidR="00240B38" w:rsidRPr="007359D4"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64484D" w:rsidTr="00240B38">
        <w:trPr>
          <w:jc w:val="right"/>
        </w:trPr>
        <w:tc>
          <w:tcPr>
            <w:tcW w:w="2552" w:type="dxa"/>
            <w:vAlign w:val="center"/>
          </w:tcPr>
          <w:p w:rsidR="00240B38" w:rsidRPr="00B66DA1" w:rsidRDefault="00240B38" w:rsidP="00240B38">
            <w:pPr>
              <w:pStyle w:val="6"/>
              <w:keepNext w:val="0"/>
              <w:keepLines w:val="0"/>
              <w:widowControl w:val="0"/>
              <w:spacing w:before="0" w:line="240" w:lineRule="auto"/>
              <w:rPr>
                <w:rFonts w:ascii="Times New Roman" w:hAnsi="Times New Roman" w:cs="Times New Roman"/>
                <w:color w:val="000000"/>
                <w:sz w:val="24"/>
                <w:szCs w:val="24"/>
              </w:rPr>
            </w:pPr>
            <w:r w:rsidRPr="00B66DA1">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64484D"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64484D">
              <w:rPr>
                <w:rFonts w:ascii="Times New Roman" w:hAnsi="Times New Roman"/>
                <w:sz w:val="24"/>
                <w:szCs w:val="24"/>
                <w:lang w:eastAsia="it-IT"/>
              </w:rPr>
              <w:t>2.1.3. Покращення рівня водо забезпечення та водовідведення</w:t>
            </w:r>
          </w:p>
        </w:tc>
      </w:tr>
      <w:tr w:rsidR="00240B38" w:rsidRPr="0064484D" w:rsidTr="00240B38">
        <w:trPr>
          <w:jc w:val="right"/>
        </w:trPr>
        <w:tc>
          <w:tcPr>
            <w:tcW w:w="2552" w:type="dxa"/>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t>Назва проекту:</w:t>
            </w:r>
          </w:p>
        </w:tc>
        <w:tc>
          <w:tcPr>
            <w:tcW w:w="7297" w:type="dxa"/>
            <w:gridSpan w:val="4"/>
          </w:tcPr>
          <w:p w:rsidR="00240B38" w:rsidRPr="0064484D" w:rsidRDefault="00240B38" w:rsidP="00240B38">
            <w:pPr>
              <w:widowControl w:val="0"/>
              <w:spacing w:after="0" w:line="240" w:lineRule="auto"/>
              <w:rPr>
                <w:rFonts w:ascii="Times New Roman" w:hAnsi="Times New Roman"/>
                <w:b/>
                <w:sz w:val="24"/>
                <w:szCs w:val="24"/>
                <w:lang w:eastAsia="it-IT"/>
              </w:rPr>
            </w:pPr>
            <w:r w:rsidRPr="0064484D">
              <w:rPr>
                <w:rFonts w:ascii="Times New Roman" w:hAnsi="Times New Roman"/>
                <w:b/>
                <w:sz w:val="24"/>
                <w:szCs w:val="24"/>
                <w:lang w:eastAsia="it-IT"/>
              </w:rPr>
              <w:t>Підключення системи водопостачання до Холодних ключів мешканців с. Сонячне</w:t>
            </w:r>
          </w:p>
        </w:tc>
      </w:tr>
      <w:tr w:rsidR="00240B38" w:rsidRPr="0064484D" w:rsidTr="00240B38">
        <w:trPr>
          <w:jc w:val="right"/>
        </w:trPr>
        <w:tc>
          <w:tcPr>
            <w:tcW w:w="2552" w:type="dxa"/>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t>Цілі проекту:</w:t>
            </w:r>
          </w:p>
        </w:tc>
        <w:tc>
          <w:tcPr>
            <w:tcW w:w="7297" w:type="dxa"/>
            <w:gridSpan w:val="4"/>
          </w:tcPr>
          <w:p w:rsidR="00240B38" w:rsidRPr="008B3B2F" w:rsidRDefault="000C5FF3" w:rsidP="00393EC3">
            <w:pPr>
              <w:pStyle w:val="ad"/>
              <w:widowControl w:val="0"/>
              <w:numPr>
                <w:ilvl w:val="0"/>
                <w:numId w:val="69"/>
              </w:numPr>
              <w:spacing w:after="0" w:line="240" w:lineRule="auto"/>
              <w:ind w:left="276" w:hanging="283"/>
              <w:contextualSpacing w:val="0"/>
              <w:rPr>
                <w:rFonts w:ascii="Times New Roman" w:hAnsi="Times New Roman"/>
                <w:sz w:val="24"/>
                <w:szCs w:val="24"/>
                <w:lang w:eastAsia="it-IT"/>
              </w:rPr>
            </w:pPr>
            <w:r>
              <w:rPr>
                <w:rFonts w:ascii="Times New Roman" w:hAnsi="Times New Roman"/>
                <w:sz w:val="24"/>
                <w:szCs w:val="24"/>
                <w:lang w:val="uk-UA" w:eastAsia="it-IT"/>
              </w:rPr>
              <w:t>п</w:t>
            </w:r>
            <w:r w:rsidR="00240B38">
              <w:rPr>
                <w:rFonts w:ascii="Times New Roman" w:hAnsi="Times New Roman"/>
                <w:sz w:val="24"/>
                <w:szCs w:val="24"/>
                <w:lang w:val="uk-UA" w:eastAsia="it-IT"/>
              </w:rPr>
              <w:t>оліпшення якості питної води;</w:t>
            </w:r>
          </w:p>
          <w:p w:rsidR="00240B38" w:rsidRPr="0064484D" w:rsidRDefault="000C5FF3" w:rsidP="00393EC3">
            <w:pPr>
              <w:pStyle w:val="ad"/>
              <w:widowControl w:val="0"/>
              <w:numPr>
                <w:ilvl w:val="0"/>
                <w:numId w:val="69"/>
              </w:numPr>
              <w:spacing w:after="0" w:line="240" w:lineRule="auto"/>
              <w:ind w:left="276" w:hanging="283"/>
              <w:contextualSpacing w:val="0"/>
              <w:rPr>
                <w:rFonts w:ascii="Times New Roman" w:hAnsi="Times New Roman"/>
                <w:sz w:val="24"/>
                <w:szCs w:val="24"/>
                <w:lang w:eastAsia="it-IT"/>
              </w:rPr>
            </w:pPr>
            <w:r>
              <w:rPr>
                <w:rFonts w:ascii="Times New Roman" w:hAnsi="Times New Roman"/>
                <w:sz w:val="24"/>
                <w:szCs w:val="24"/>
                <w:lang w:val="uk-UA" w:eastAsia="it-IT"/>
              </w:rPr>
              <w:t>з</w:t>
            </w:r>
            <w:r w:rsidR="00240B38">
              <w:rPr>
                <w:rFonts w:ascii="Times New Roman" w:hAnsi="Times New Roman"/>
                <w:sz w:val="24"/>
                <w:szCs w:val="24"/>
                <w:lang w:val="uk-UA" w:eastAsia="it-IT"/>
              </w:rPr>
              <w:t>абезпечення безперебійного</w:t>
            </w:r>
            <w:r w:rsidR="00240B38" w:rsidRPr="0064484D">
              <w:rPr>
                <w:rFonts w:ascii="Times New Roman" w:hAnsi="Times New Roman"/>
                <w:sz w:val="24"/>
                <w:szCs w:val="24"/>
                <w:lang w:val="uk-UA" w:eastAsia="it-IT"/>
              </w:rPr>
              <w:t xml:space="preserve"> </w:t>
            </w:r>
            <w:r w:rsidR="00240B38">
              <w:rPr>
                <w:rFonts w:ascii="Times New Roman" w:hAnsi="Times New Roman"/>
                <w:sz w:val="24"/>
                <w:szCs w:val="24"/>
                <w:lang w:val="uk-UA" w:eastAsia="it-IT"/>
              </w:rPr>
              <w:t xml:space="preserve"> водо</w:t>
            </w:r>
            <w:r w:rsidR="00240B38" w:rsidRPr="0064484D">
              <w:rPr>
                <w:rFonts w:ascii="Times New Roman" w:hAnsi="Times New Roman"/>
                <w:sz w:val="24"/>
                <w:szCs w:val="24"/>
                <w:lang w:val="uk-UA" w:eastAsia="it-IT"/>
              </w:rPr>
              <w:t xml:space="preserve">забезпечення </w:t>
            </w:r>
            <w:r w:rsidR="00240B38">
              <w:rPr>
                <w:rFonts w:ascii="Times New Roman" w:hAnsi="Times New Roman"/>
                <w:sz w:val="24"/>
                <w:szCs w:val="24"/>
                <w:lang w:val="uk-UA" w:eastAsia="it-IT"/>
              </w:rPr>
              <w:t>мешканців с.Сонячне.</w:t>
            </w:r>
          </w:p>
        </w:tc>
      </w:tr>
      <w:tr w:rsidR="00240B38" w:rsidRPr="0064484D" w:rsidTr="00240B38">
        <w:trPr>
          <w:jc w:val="right"/>
        </w:trPr>
        <w:tc>
          <w:tcPr>
            <w:tcW w:w="2552" w:type="dxa"/>
            <w:vAlign w:val="center"/>
          </w:tcPr>
          <w:p w:rsidR="00240B38" w:rsidRPr="0064484D"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64484D">
              <w:rPr>
                <w:rFonts w:ascii="Times New Roman" w:hAnsi="Times New Roman"/>
                <w:b/>
                <w:color w:val="000000"/>
                <w:sz w:val="24"/>
                <w:szCs w:val="24"/>
              </w:rPr>
              <w:t>Територія впливу проекту:</w:t>
            </w:r>
          </w:p>
        </w:tc>
        <w:tc>
          <w:tcPr>
            <w:tcW w:w="7297" w:type="dxa"/>
            <w:gridSpan w:val="4"/>
          </w:tcPr>
          <w:p w:rsidR="00240B38" w:rsidRPr="0064484D"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с.</w:t>
            </w:r>
            <w:r w:rsidRPr="0064484D">
              <w:rPr>
                <w:rFonts w:ascii="Times New Roman" w:hAnsi="Times New Roman"/>
                <w:sz w:val="24"/>
                <w:szCs w:val="24"/>
                <w:lang w:eastAsia="it-IT"/>
              </w:rPr>
              <w:t xml:space="preserve"> Сонячне</w:t>
            </w:r>
          </w:p>
        </w:tc>
      </w:tr>
      <w:tr w:rsidR="00240B38" w:rsidRPr="0064484D" w:rsidTr="00240B38">
        <w:trPr>
          <w:jc w:val="right"/>
        </w:trPr>
        <w:tc>
          <w:tcPr>
            <w:tcW w:w="2552" w:type="dxa"/>
            <w:vAlign w:val="center"/>
          </w:tcPr>
          <w:p w:rsidR="00240B38" w:rsidRPr="0064484D"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64484D">
              <w:rPr>
                <w:rFonts w:ascii="Times New Roman" w:hAnsi="Times New Roman"/>
                <w:b/>
                <w:color w:val="000000"/>
                <w:sz w:val="24"/>
                <w:szCs w:val="24"/>
              </w:rPr>
              <w:t>Орієнтовна кількість отримувачів вигод</w:t>
            </w:r>
          </w:p>
        </w:tc>
        <w:tc>
          <w:tcPr>
            <w:tcW w:w="7297" w:type="dxa"/>
            <w:gridSpan w:val="4"/>
          </w:tcPr>
          <w:p w:rsidR="00240B38" w:rsidRPr="0064484D"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64484D">
              <w:rPr>
                <w:rFonts w:ascii="Times New Roman" w:hAnsi="Times New Roman"/>
                <w:sz w:val="24"/>
                <w:szCs w:val="24"/>
                <w:lang w:eastAsia="it-IT"/>
              </w:rPr>
              <w:t xml:space="preserve">2000 </w:t>
            </w:r>
            <w:r>
              <w:rPr>
                <w:rFonts w:ascii="Times New Roman" w:hAnsi="Times New Roman"/>
                <w:sz w:val="24"/>
                <w:szCs w:val="24"/>
                <w:lang w:eastAsia="it-IT"/>
              </w:rPr>
              <w:t>осіб</w:t>
            </w:r>
          </w:p>
        </w:tc>
      </w:tr>
      <w:tr w:rsidR="00240B38" w:rsidRPr="0064484D" w:rsidTr="00240B38">
        <w:trPr>
          <w:jc w:val="right"/>
        </w:trPr>
        <w:tc>
          <w:tcPr>
            <w:tcW w:w="2552" w:type="dxa"/>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t>Стислий опис проекту:</w:t>
            </w:r>
          </w:p>
        </w:tc>
        <w:tc>
          <w:tcPr>
            <w:tcW w:w="7297" w:type="dxa"/>
            <w:gridSpan w:val="4"/>
          </w:tcPr>
          <w:p w:rsidR="00240B38" w:rsidRPr="0064484D" w:rsidRDefault="00240B38" w:rsidP="00240B38">
            <w:pPr>
              <w:widowControl w:val="0"/>
              <w:spacing w:after="0" w:line="240" w:lineRule="auto"/>
              <w:jc w:val="both"/>
              <w:rPr>
                <w:rFonts w:ascii="Times New Roman" w:hAnsi="Times New Roman"/>
                <w:sz w:val="24"/>
                <w:szCs w:val="24"/>
                <w:lang w:eastAsia="it-IT"/>
              </w:rPr>
            </w:pPr>
            <w:r w:rsidRPr="0064484D">
              <w:rPr>
                <w:rFonts w:ascii="Times New Roman" w:hAnsi="Times New Roman"/>
                <w:sz w:val="24"/>
                <w:szCs w:val="24"/>
                <w:lang w:eastAsia="it-IT"/>
              </w:rPr>
              <w:t xml:space="preserve">На сьогоднішній день постачання води здійснюється Інгульською шахтою «СХІД ГЗК», але зараз ситуація на шахті є не стабільною, що породжує паніку серед населення так як у разі призупинення діяльності шахти близько 2000 осіб можуть залишитися без питної </w:t>
            </w:r>
            <w:r w:rsidRPr="0064484D">
              <w:rPr>
                <w:rFonts w:ascii="Times New Roman" w:hAnsi="Times New Roman"/>
                <w:sz w:val="24"/>
                <w:szCs w:val="24"/>
                <w:lang w:eastAsia="it-IT"/>
              </w:rPr>
              <w:lastRenderedPageBreak/>
              <w:t xml:space="preserve">води, що ускладнить життя населення та ведення господарства. </w:t>
            </w:r>
          </w:p>
        </w:tc>
      </w:tr>
      <w:tr w:rsidR="00240B38" w:rsidRPr="0064484D" w:rsidTr="00240B38">
        <w:trPr>
          <w:jc w:val="right"/>
        </w:trPr>
        <w:tc>
          <w:tcPr>
            <w:tcW w:w="2552" w:type="dxa"/>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lastRenderedPageBreak/>
              <w:t>Очікувані результати:</w:t>
            </w:r>
          </w:p>
        </w:tc>
        <w:tc>
          <w:tcPr>
            <w:tcW w:w="7297" w:type="dxa"/>
            <w:gridSpan w:val="4"/>
            <w:shd w:val="clear" w:color="auto" w:fill="FFFFFF"/>
          </w:tcPr>
          <w:p w:rsidR="00240B38" w:rsidRDefault="00240B38" w:rsidP="00393EC3">
            <w:pPr>
              <w:pStyle w:val="ad"/>
              <w:widowControl w:val="0"/>
              <w:numPr>
                <w:ilvl w:val="0"/>
                <w:numId w:val="68"/>
              </w:numPr>
              <w:spacing w:after="0" w:line="240" w:lineRule="auto"/>
              <w:ind w:left="276" w:hanging="303"/>
              <w:contextualSpacing w:val="0"/>
              <w:jc w:val="both"/>
              <w:rPr>
                <w:rFonts w:ascii="Times New Roman" w:hAnsi="Times New Roman"/>
                <w:sz w:val="24"/>
                <w:szCs w:val="24"/>
                <w:lang w:val="uk-UA"/>
              </w:rPr>
            </w:pPr>
            <w:r>
              <w:rPr>
                <w:rFonts w:ascii="Times New Roman" w:hAnsi="Times New Roman"/>
                <w:sz w:val="24"/>
                <w:szCs w:val="24"/>
                <w:lang w:val="uk-UA"/>
              </w:rPr>
              <w:t>покращено якість</w:t>
            </w:r>
            <w:r w:rsidRPr="0064484D">
              <w:rPr>
                <w:rFonts w:ascii="Times New Roman" w:hAnsi="Times New Roman"/>
                <w:sz w:val="24"/>
                <w:szCs w:val="24"/>
                <w:lang w:val="uk-UA"/>
              </w:rPr>
              <w:t xml:space="preserve"> питної води</w:t>
            </w:r>
            <w:r>
              <w:rPr>
                <w:rFonts w:ascii="Times New Roman" w:hAnsi="Times New Roman"/>
                <w:sz w:val="24"/>
                <w:szCs w:val="24"/>
                <w:lang w:val="uk-UA"/>
              </w:rPr>
              <w:t>;</w:t>
            </w:r>
          </w:p>
          <w:p w:rsidR="00240B38" w:rsidRDefault="00240B38" w:rsidP="00393EC3">
            <w:pPr>
              <w:pStyle w:val="ad"/>
              <w:widowControl w:val="0"/>
              <w:numPr>
                <w:ilvl w:val="0"/>
                <w:numId w:val="68"/>
              </w:numPr>
              <w:spacing w:after="0" w:line="240" w:lineRule="auto"/>
              <w:ind w:left="276" w:hanging="303"/>
              <w:contextualSpacing w:val="0"/>
              <w:jc w:val="both"/>
              <w:rPr>
                <w:rFonts w:ascii="Times New Roman" w:hAnsi="Times New Roman"/>
                <w:sz w:val="24"/>
                <w:szCs w:val="24"/>
                <w:lang w:val="uk-UA"/>
              </w:rPr>
            </w:pPr>
            <w:r>
              <w:rPr>
                <w:rFonts w:ascii="Times New Roman" w:hAnsi="Times New Roman"/>
                <w:sz w:val="24"/>
                <w:szCs w:val="24"/>
                <w:lang w:val="uk-UA"/>
              </w:rPr>
              <w:t>облаштовано а</w:t>
            </w:r>
            <w:r w:rsidRPr="0064484D">
              <w:rPr>
                <w:rFonts w:ascii="Times New Roman" w:hAnsi="Times New Roman"/>
                <w:sz w:val="24"/>
                <w:szCs w:val="24"/>
                <w:lang w:val="uk-UA"/>
              </w:rPr>
              <w:t>втономний водогін</w:t>
            </w:r>
            <w:r>
              <w:rPr>
                <w:rFonts w:ascii="Times New Roman" w:hAnsi="Times New Roman"/>
                <w:sz w:val="24"/>
                <w:szCs w:val="24"/>
                <w:lang w:val="uk-UA"/>
              </w:rPr>
              <w:t>;</w:t>
            </w:r>
          </w:p>
          <w:p w:rsidR="00240B38" w:rsidRPr="0064484D" w:rsidRDefault="00240B38" w:rsidP="00393EC3">
            <w:pPr>
              <w:pStyle w:val="ad"/>
              <w:widowControl w:val="0"/>
              <w:numPr>
                <w:ilvl w:val="0"/>
                <w:numId w:val="68"/>
              </w:numPr>
              <w:spacing w:after="0" w:line="240" w:lineRule="auto"/>
              <w:ind w:left="276" w:hanging="303"/>
              <w:contextualSpacing w:val="0"/>
              <w:jc w:val="both"/>
              <w:rPr>
                <w:rFonts w:ascii="Times New Roman" w:hAnsi="Times New Roman"/>
                <w:sz w:val="24"/>
                <w:szCs w:val="24"/>
                <w:lang w:val="uk-UA"/>
              </w:rPr>
            </w:pPr>
            <w:r>
              <w:rPr>
                <w:rFonts w:ascii="Times New Roman" w:hAnsi="Times New Roman"/>
                <w:sz w:val="24"/>
                <w:szCs w:val="24"/>
                <w:lang w:val="uk-UA"/>
              </w:rPr>
              <w:t>забезпечено не</w:t>
            </w:r>
            <w:r w:rsidRPr="0064484D">
              <w:rPr>
                <w:rFonts w:ascii="Times New Roman" w:hAnsi="Times New Roman"/>
                <w:sz w:val="24"/>
                <w:szCs w:val="24"/>
                <w:lang w:val="uk-UA"/>
              </w:rPr>
              <w:t>залежність від водогону підпорядкованого Інгульській шахті.</w:t>
            </w:r>
          </w:p>
        </w:tc>
      </w:tr>
      <w:tr w:rsidR="00240B38" w:rsidRPr="0064484D" w:rsidTr="00240B38">
        <w:trPr>
          <w:jc w:val="right"/>
        </w:trPr>
        <w:tc>
          <w:tcPr>
            <w:tcW w:w="2552" w:type="dxa"/>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t>Ключові заходи проекту:</w:t>
            </w:r>
          </w:p>
        </w:tc>
        <w:tc>
          <w:tcPr>
            <w:tcW w:w="7297" w:type="dxa"/>
            <w:gridSpan w:val="4"/>
          </w:tcPr>
          <w:p w:rsidR="00240B38" w:rsidRDefault="00240B38" w:rsidP="00393EC3">
            <w:pPr>
              <w:pStyle w:val="ad"/>
              <w:widowControl w:val="0"/>
              <w:numPr>
                <w:ilvl w:val="0"/>
                <w:numId w:val="67"/>
              </w:numPr>
              <w:spacing w:after="0" w:line="240" w:lineRule="auto"/>
              <w:ind w:left="276" w:hanging="303"/>
              <w:contextualSpacing w:val="0"/>
              <w:jc w:val="both"/>
              <w:rPr>
                <w:rFonts w:ascii="Times New Roman" w:hAnsi="Times New Roman"/>
                <w:sz w:val="24"/>
                <w:szCs w:val="24"/>
                <w:lang w:val="uk-UA"/>
              </w:rPr>
            </w:pPr>
            <w:r w:rsidRPr="0064484D">
              <w:rPr>
                <w:rFonts w:ascii="Times New Roman" w:hAnsi="Times New Roman"/>
                <w:sz w:val="24"/>
                <w:szCs w:val="24"/>
                <w:lang w:val="uk-UA"/>
              </w:rPr>
              <w:t xml:space="preserve">Розробка </w:t>
            </w:r>
            <w:r w:rsidRPr="0064484D">
              <w:rPr>
                <w:rFonts w:ascii="Times New Roman" w:hAnsi="Times New Roman"/>
                <w:sz w:val="24"/>
                <w:szCs w:val="24"/>
                <w:lang w:val="uk-UA" w:eastAsia="it-IT"/>
              </w:rPr>
              <w:t>проектно-кошторисної документації на підключення до водогону Холодні ключі</w:t>
            </w:r>
            <w:r>
              <w:rPr>
                <w:rFonts w:ascii="Times New Roman" w:hAnsi="Times New Roman"/>
                <w:sz w:val="24"/>
                <w:szCs w:val="24"/>
                <w:lang w:val="uk-UA" w:eastAsia="it-IT"/>
              </w:rPr>
              <w:t>.</w:t>
            </w:r>
          </w:p>
          <w:p w:rsidR="00240B38" w:rsidRDefault="00240B38" w:rsidP="00393EC3">
            <w:pPr>
              <w:pStyle w:val="ad"/>
              <w:widowControl w:val="0"/>
              <w:numPr>
                <w:ilvl w:val="0"/>
                <w:numId w:val="67"/>
              </w:numPr>
              <w:spacing w:after="0" w:line="240" w:lineRule="auto"/>
              <w:ind w:left="276" w:hanging="303"/>
              <w:contextualSpacing w:val="0"/>
              <w:jc w:val="both"/>
              <w:rPr>
                <w:rFonts w:ascii="Times New Roman" w:hAnsi="Times New Roman"/>
                <w:sz w:val="24"/>
                <w:szCs w:val="24"/>
                <w:lang w:val="uk-UA"/>
              </w:rPr>
            </w:pPr>
            <w:r>
              <w:rPr>
                <w:rFonts w:ascii="Times New Roman" w:hAnsi="Times New Roman"/>
                <w:sz w:val="24"/>
                <w:szCs w:val="24"/>
                <w:lang w:val="uk-UA" w:eastAsia="it-IT"/>
              </w:rPr>
              <w:t>Проведення тендерних процедур.</w:t>
            </w:r>
          </w:p>
          <w:p w:rsidR="00240B38" w:rsidRDefault="00240B38" w:rsidP="00393EC3">
            <w:pPr>
              <w:pStyle w:val="ad"/>
              <w:widowControl w:val="0"/>
              <w:numPr>
                <w:ilvl w:val="0"/>
                <w:numId w:val="67"/>
              </w:numPr>
              <w:spacing w:after="0" w:line="240" w:lineRule="auto"/>
              <w:ind w:left="276" w:hanging="303"/>
              <w:contextualSpacing w:val="0"/>
              <w:jc w:val="both"/>
              <w:rPr>
                <w:rFonts w:ascii="Times New Roman" w:hAnsi="Times New Roman"/>
                <w:sz w:val="24"/>
                <w:szCs w:val="24"/>
                <w:lang w:val="uk-UA"/>
              </w:rPr>
            </w:pPr>
            <w:r w:rsidRPr="0064484D">
              <w:rPr>
                <w:rFonts w:ascii="Times New Roman" w:hAnsi="Times New Roman"/>
                <w:sz w:val="24"/>
                <w:szCs w:val="24"/>
                <w:lang w:val="uk-UA" w:eastAsia="it-IT"/>
              </w:rPr>
              <w:t>Виконання робіт</w:t>
            </w:r>
            <w:r>
              <w:rPr>
                <w:rFonts w:ascii="Times New Roman" w:hAnsi="Times New Roman"/>
                <w:sz w:val="24"/>
                <w:szCs w:val="24"/>
                <w:lang w:val="uk-UA" w:eastAsia="it-IT"/>
              </w:rPr>
              <w:t xml:space="preserve"> з підключення системи водопостачання.</w:t>
            </w:r>
          </w:p>
          <w:p w:rsidR="00240B38" w:rsidRPr="0064484D" w:rsidRDefault="00240B38" w:rsidP="00393EC3">
            <w:pPr>
              <w:pStyle w:val="ad"/>
              <w:widowControl w:val="0"/>
              <w:numPr>
                <w:ilvl w:val="0"/>
                <w:numId w:val="67"/>
              </w:numPr>
              <w:spacing w:after="0" w:line="240" w:lineRule="auto"/>
              <w:ind w:left="276" w:hanging="303"/>
              <w:contextualSpacing w:val="0"/>
              <w:jc w:val="both"/>
              <w:rPr>
                <w:rFonts w:ascii="Times New Roman" w:hAnsi="Times New Roman"/>
                <w:sz w:val="24"/>
                <w:szCs w:val="24"/>
                <w:lang w:val="uk-UA"/>
              </w:rPr>
            </w:pPr>
            <w:r>
              <w:rPr>
                <w:rFonts w:ascii="Times New Roman" w:hAnsi="Times New Roman"/>
                <w:sz w:val="24"/>
                <w:szCs w:val="24"/>
                <w:lang w:val="uk-UA" w:eastAsia="it-IT"/>
              </w:rPr>
              <w:t>Введення об’єкту в експлуатацію.</w:t>
            </w:r>
            <w:r w:rsidRPr="0064484D">
              <w:rPr>
                <w:rFonts w:ascii="Times New Roman" w:hAnsi="Times New Roman"/>
                <w:sz w:val="24"/>
                <w:szCs w:val="24"/>
                <w:lang w:val="uk-UA" w:eastAsia="it-IT"/>
              </w:rPr>
              <w:t xml:space="preserve"> </w:t>
            </w:r>
          </w:p>
        </w:tc>
      </w:tr>
      <w:tr w:rsidR="00240B38" w:rsidRPr="0064484D" w:rsidTr="00240B38">
        <w:trPr>
          <w:jc w:val="right"/>
        </w:trPr>
        <w:tc>
          <w:tcPr>
            <w:tcW w:w="2552" w:type="dxa"/>
            <w:shd w:val="clear" w:color="auto" w:fill="FFFFFF"/>
            <w:vAlign w:val="center"/>
          </w:tcPr>
          <w:p w:rsidR="00240B38" w:rsidRPr="0064484D" w:rsidRDefault="00240B38" w:rsidP="00240B38">
            <w:pPr>
              <w:widowControl w:val="0"/>
              <w:spacing w:after="0" w:line="240" w:lineRule="auto"/>
              <w:rPr>
                <w:rFonts w:ascii="Times New Roman" w:hAnsi="Times New Roman"/>
                <w:b/>
                <w:color w:val="000000"/>
                <w:sz w:val="24"/>
                <w:szCs w:val="24"/>
              </w:rPr>
            </w:pPr>
            <w:r w:rsidRPr="0064484D">
              <w:rPr>
                <w:rFonts w:ascii="Times New Roman" w:hAnsi="Times New Roman"/>
                <w:b/>
                <w:color w:val="000000"/>
                <w:sz w:val="24"/>
                <w:szCs w:val="24"/>
              </w:rPr>
              <w:t xml:space="preserve">Період здійснення: </w:t>
            </w:r>
          </w:p>
        </w:tc>
        <w:tc>
          <w:tcPr>
            <w:tcW w:w="7297" w:type="dxa"/>
            <w:gridSpan w:val="4"/>
            <w:vAlign w:val="center"/>
          </w:tcPr>
          <w:p w:rsidR="00240B38" w:rsidRPr="0064484D" w:rsidRDefault="00240B38" w:rsidP="00240B38">
            <w:pPr>
              <w:widowControl w:val="0"/>
              <w:spacing w:after="0" w:line="240" w:lineRule="auto"/>
              <w:rPr>
                <w:rFonts w:ascii="Times New Roman" w:hAnsi="Times New Roman"/>
                <w:color w:val="000000"/>
                <w:sz w:val="24"/>
                <w:szCs w:val="24"/>
                <w:lang w:eastAsia="it-IT"/>
              </w:rPr>
            </w:pPr>
            <w:r w:rsidRPr="0064484D">
              <w:rPr>
                <w:rFonts w:ascii="Times New Roman" w:hAnsi="Times New Roman"/>
                <w:color w:val="000000"/>
                <w:sz w:val="24"/>
                <w:szCs w:val="24"/>
                <w:lang w:eastAsia="it-IT"/>
              </w:rPr>
              <w:t>2020 -202</w:t>
            </w:r>
            <w:r>
              <w:rPr>
                <w:rFonts w:ascii="Times New Roman" w:hAnsi="Times New Roman"/>
                <w:color w:val="000000"/>
                <w:sz w:val="24"/>
                <w:szCs w:val="24"/>
                <w:lang w:eastAsia="it-IT"/>
              </w:rPr>
              <w:t>2</w:t>
            </w:r>
            <w:r w:rsidRPr="0064484D">
              <w:rPr>
                <w:rFonts w:ascii="Times New Roman" w:hAnsi="Times New Roman"/>
                <w:color w:val="000000"/>
                <w:sz w:val="24"/>
                <w:szCs w:val="24"/>
                <w:lang w:eastAsia="it-IT"/>
              </w:rPr>
              <w:t>рр</w:t>
            </w:r>
          </w:p>
        </w:tc>
      </w:tr>
      <w:tr w:rsidR="00240B38" w:rsidRPr="0064484D" w:rsidTr="00240B38">
        <w:trPr>
          <w:jc w:val="right"/>
        </w:trPr>
        <w:tc>
          <w:tcPr>
            <w:tcW w:w="2552" w:type="dxa"/>
            <w:vMerge w:val="restart"/>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sidRPr="0064484D">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sidRPr="0064484D">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sidRPr="0064484D">
              <w:rPr>
                <w:rFonts w:ascii="Times New Roman" w:hAnsi="Times New Roman"/>
                <w:b/>
                <w:color w:val="000000"/>
                <w:sz w:val="24"/>
                <w:szCs w:val="24"/>
                <w:lang w:eastAsia="it-IT"/>
              </w:rPr>
              <w:t>2022</w:t>
            </w:r>
          </w:p>
        </w:tc>
        <w:tc>
          <w:tcPr>
            <w:tcW w:w="1133" w:type="dxa"/>
            <w:shd w:val="clear" w:color="auto" w:fill="E6E6E6"/>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sidRPr="0064484D">
              <w:rPr>
                <w:rFonts w:ascii="Times New Roman" w:hAnsi="Times New Roman"/>
                <w:b/>
                <w:color w:val="000000"/>
                <w:sz w:val="24"/>
                <w:szCs w:val="24"/>
                <w:lang w:eastAsia="it-IT"/>
              </w:rPr>
              <w:t>Разом</w:t>
            </w:r>
          </w:p>
        </w:tc>
      </w:tr>
      <w:tr w:rsidR="00240B38" w:rsidRPr="0064484D" w:rsidTr="00240B38">
        <w:trPr>
          <w:jc w:val="right"/>
        </w:trPr>
        <w:tc>
          <w:tcPr>
            <w:tcW w:w="2552" w:type="dxa"/>
            <w:vMerge/>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sidRPr="0064484D">
              <w:rPr>
                <w:rFonts w:ascii="Times New Roman" w:hAnsi="Times New Roman"/>
                <w:b/>
                <w:color w:val="000000"/>
                <w:sz w:val="24"/>
                <w:szCs w:val="24"/>
                <w:lang w:eastAsia="it-IT"/>
              </w:rPr>
              <w:t>80,0</w:t>
            </w:r>
          </w:p>
        </w:tc>
        <w:tc>
          <w:tcPr>
            <w:tcW w:w="1843" w:type="dxa"/>
            <w:shd w:val="clear" w:color="auto" w:fill="auto"/>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630" w:type="dxa"/>
            <w:shd w:val="clear" w:color="auto" w:fill="auto"/>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sidRPr="0064484D">
              <w:rPr>
                <w:rFonts w:ascii="Times New Roman" w:hAnsi="Times New Roman"/>
                <w:b/>
                <w:color w:val="000000"/>
                <w:sz w:val="24"/>
                <w:szCs w:val="24"/>
                <w:lang w:eastAsia="it-IT"/>
              </w:rPr>
              <w:t>2000,0</w:t>
            </w:r>
          </w:p>
        </w:tc>
        <w:tc>
          <w:tcPr>
            <w:tcW w:w="1133" w:type="dxa"/>
            <w:shd w:val="clear" w:color="auto" w:fill="FFFFFF"/>
            <w:vAlign w:val="center"/>
          </w:tcPr>
          <w:p w:rsidR="00240B38" w:rsidRPr="0064484D" w:rsidRDefault="00240B38" w:rsidP="00240B38">
            <w:pPr>
              <w:widowControl w:val="0"/>
              <w:spacing w:after="0" w:line="240" w:lineRule="auto"/>
              <w:jc w:val="center"/>
              <w:rPr>
                <w:rFonts w:ascii="Times New Roman" w:hAnsi="Times New Roman"/>
                <w:b/>
                <w:color w:val="000000"/>
                <w:sz w:val="24"/>
                <w:szCs w:val="24"/>
                <w:lang w:eastAsia="it-IT"/>
              </w:rPr>
            </w:pPr>
            <w:r w:rsidRPr="0064484D">
              <w:rPr>
                <w:rFonts w:ascii="Times New Roman" w:hAnsi="Times New Roman"/>
                <w:b/>
                <w:color w:val="000000"/>
                <w:sz w:val="24"/>
                <w:szCs w:val="24"/>
                <w:lang w:eastAsia="it-IT"/>
              </w:rPr>
              <w:t>2080,0</w:t>
            </w:r>
          </w:p>
        </w:tc>
      </w:tr>
      <w:tr w:rsidR="00240B38" w:rsidRPr="0064484D" w:rsidTr="00240B38">
        <w:trPr>
          <w:jc w:val="right"/>
        </w:trPr>
        <w:tc>
          <w:tcPr>
            <w:tcW w:w="2552" w:type="dxa"/>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t>Джерела фінансування:</w:t>
            </w:r>
          </w:p>
        </w:tc>
        <w:tc>
          <w:tcPr>
            <w:tcW w:w="7297" w:type="dxa"/>
            <w:gridSpan w:val="4"/>
            <w:vAlign w:val="center"/>
          </w:tcPr>
          <w:p w:rsidR="00240B38" w:rsidRPr="0064484D" w:rsidRDefault="00240B38" w:rsidP="00240B38">
            <w:pPr>
              <w:pStyle w:val="af0"/>
              <w:widowControl w:val="0"/>
              <w:spacing w:before="0" w:beforeAutospacing="0" w:after="0" w:afterAutospacing="0"/>
              <w:rPr>
                <w:color w:val="000000"/>
                <w:lang w:val="uk-UA" w:eastAsia="it-IT"/>
              </w:rPr>
            </w:pPr>
            <w:r w:rsidRPr="0064484D">
              <w:rPr>
                <w:color w:val="000000"/>
                <w:lang w:val="uk-UA" w:eastAsia="it-IT"/>
              </w:rPr>
              <w:t>Місцевий бюджет реконструкція розвитку</w:t>
            </w:r>
          </w:p>
        </w:tc>
      </w:tr>
      <w:tr w:rsidR="00240B38" w:rsidRPr="0064484D" w:rsidTr="00240B38">
        <w:trPr>
          <w:jc w:val="right"/>
        </w:trPr>
        <w:tc>
          <w:tcPr>
            <w:tcW w:w="2552" w:type="dxa"/>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64484D" w:rsidRDefault="00240B38" w:rsidP="00240B38">
            <w:pPr>
              <w:widowControl w:val="0"/>
              <w:spacing w:after="0" w:line="240" w:lineRule="auto"/>
              <w:jc w:val="both"/>
              <w:rPr>
                <w:rFonts w:ascii="Times New Roman" w:hAnsi="Times New Roman"/>
                <w:color w:val="000000"/>
                <w:sz w:val="24"/>
                <w:szCs w:val="24"/>
                <w:lang w:eastAsia="it-IT"/>
              </w:rPr>
            </w:pPr>
            <w:r w:rsidRPr="0064484D">
              <w:rPr>
                <w:rFonts w:ascii="Times New Roman" w:hAnsi="Times New Roman"/>
                <w:color w:val="000000"/>
                <w:sz w:val="24"/>
                <w:szCs w:val="24"/>
                <w:lang w:eastAsia="it-IT"/>
              </w:rPr>
              <w:t xml:space="preserve">Первозванівська сільська рада, </w:t>
            </w:r>
            <w:r>
              <w:rPr>
                <w:rFonts w:ascii="Times New Roman" w:hAnsi="Times New Roman"/>
                <w:color w:val="000000"/>
                <w:sz w:val="24"/>
                <w:szCs w:val="24"/>
                <w:lang w:eastAsia="it-IT"/>
              </w:rPr>
              <w:t>підрядні організації</w:t>
            </w:r>
          </w:p>
          <w:p w:rsidR="00240B38" w:rsidRPr="0064484D" w:rsidRDefault="00240B38" w:rsidP="00240B38">
            <w:pPr>
              <w:widowControl w:val="0"/>
              <w:spacing w:after="0" w:line="240" w:lineRule="auto"/>
              <w:jc w:val="both"/>
              <w:rPr>
                <w:rFonts w:ascii="Times New Roman" w:hAnsi="Times New Roman"/>
                <w:color w:val="000000"/>
                <w:sz w:val="24"/>
                <w:szCs w:val="24"/>
                <w:lang w:eastAsia="it-IT"/>
              </w:rPr>
            </w:pPr>
          </w:p>
        </w:tc>
      </w:tr>
      <w:tr w:rsidR="00240B38" w:rsidRPr="0064484D" w:rsidTr="00240B38">
        <w:trPr>
          <w:jc w:val="right"/>
        </w:trPr>
        <w:tc>
          <w:tcPr>
            <w:tcW w:w="2552" w:type="dxa"/>
            <w:shd w:val="clear" w:color="auto" w:fill="FFFFFF"/>
            <w:vAlign w:val="center"/>
          </w:tcPr>
          <w:p w:rsidR="00240B38" w:rsidRPr="0064484D" w:rsidRDefault="00240B38" w:rsidP="00240B38">
            <w:pPr>
              <w:widowControl w:val="0"/>
              <w:spacing w:after="0" w:line="240" w:lineRule="auto"/>
              <w:rPr>
                <w:rFonts w:ascii="Times New Roman" w:hAnsi="Times New Roman"/>
                <w:b/>
                <w:bCs/>
                <w:color w:val="000000"/>
                <w:sz w:val="24"/>
                <w:szCs w:val="24"/>
              </w:rPr>
            </w:pPr>
            <w:r w:rsidRPr="0064484D">
              <w:rPr>
                <w:rFonts w:ascii="Times New Roman" w:hAnsi="Times New Roman"/>
                <w:b/>
                <w:bCs/>
                <w:color w:val="000000"/>
                <w:sz w:val="24"/>
                <w:szCs w:val="24"/>
              </w:rPr>
              <w:t>Інше:</w:t>
            </w:r>
          </w:p>
        </w:tc>
        <w:tc>
          <w:tcPr>
            <w:tcW w:w="7297" w:type="dxa"/>
            <w:gridSpan w:val="4"/>
            <w:vAlign w:val="center"/>
          </w:tcPr>
          <w:p w:rsidR="00240B38" w:rsidRPr="0064484D"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541D4B" w:rsidTr="00240B38">
        <w:trPr>
          <w:jc w:val="right"/>
        </w:trPr>
        <w:tc>
          <w:tcPr>
            <w:tcW w:w="2552" w:type="dxa"/>
            <w:vAlign w:val="center"/>
          </w:tcPr>
          <w:p w:rsidR="00240B38" w:rsidRPr="00541D4B" w:rsidRDefault="00240B38" w:rsidP="00240B38">
            <w:pPr>
              <w:keepNext/>
              <w:keepLines/>
              <w:spacing w:after="0"/>
              <w:outlineLvl w:val="5"/>
              <w:rPr>
                <w:rFonts w:ascii="Times New Roman" w:eastAsiaTheme="majorEastAsia" w:hAnsi="Times New Roman" w:cs="Times New Roman"/>
                <w:i/>
                <w:color w:val="000000"/>
                <w:sz w:val="24"/>
                <w:szCs w:val="24"/>
                <w:lang w:val="uk-UA"/>
              </w:rPr>
            </w:pPr>
            <w:r w:rsidRPr="00541D4B">
              <w:rPr>
                <w:rFonts w:ascii="Times New Roman" w:eastAsiaTheme="majorEastAsia" w:hAnsi="Times New Roman" w:cs="Times New Roman"/>
                <w:i/>
                <w:color w:val="000000"/>
                <w:sz w:val="24"/>
                <w:szCs w:val="24"/>
                <w:lang w:val="uk-UA"/>
              </w:rPr>
              <w:t>Завдання Стратегії, якому відповідає проект:</w:t>
            </w:r>
          </w:p>
        </w:tc>
        <w:tc>
          <w:tcPr>
            <w:tcW w:w="7297" w:type="dxa"/>
            <w:gridSpan w:val="4"/>
          </w:tcPr>
          <w:p w:rsidR="00240B38" w:rsidRPr="00541D4B" w:rsidRDefault="00240B38" w:rsidP="00240B38">
            <w:pPr>
              <w:pBdr>
                <w:left w:val="single" w:sz="18" w:space="4" w:color="auto"/>
              </w:pBdr>
              <w:rPr>
                <w:rFonts w:ascii="Times New Roman" w:eastAsia="Times New Roman" w:hAnsi="Times New Roman" w:cs="Times New Roman"/>
                <w:sz w:val="24"/>
                <w:szCs w:val="24"/>
                <w:lang w:val="uk-UA" w:eastAsia="it-IT"/>
              </w:rPr>
            </w:pPr>
            <w:r w:rsidRPr="00541D4B">
              <w:rPr>
                <w:rFonts w:ascii="Times New Roman" w:eastAsia="Times New Roman" w:hAnsi="Times New Roman" w:cs="Times New Roman"/>
                <w:sz w:val="24"/>
                <w:szCs w:val="24"/>
                <w:lang w:val="uk-UA" w:eastAsia="it-IT"/>
              </w:rPr>
              <w:t xml:space="preserve">2.1.3.Покращення рівня водозабезпечення. </w:t>
            </w:r>
          </w:p>
        </w:tc>
      </w:tr>
      <w:tr w:rsidR="00240B38" w:rsidRPr="00541D4B" w:rsidTr="00240B38">
        <w:trPr>
          <w:jc w:val="right"/>
        </w:trPr>
        <w:tc>
          <w:tcPr>
            <w:tcW w:w="2552" w:type="dxa"/>
            <w:vAlign w:val="center"/>
          </w:tcPr>
          <w:p w:rsidR="00240B38" w:rsidRPr="00541D4B" w:rsidRDefault="00240B38" w:rsidP="00240B38">
            <w:pPr>
              <w:spacing w:after="0"/>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Назва проекту:</w:t>
            </w:r>
          </w:p>
        </w:tc>
        <w:tc>
          <w:tcPr>
            <w:tcW w:w="7297" w:type="dxa"/>
            <w:gridSpan w:val="4"/>
          </w:tcPr>
          <w:p w:rsidR="00240B38" w:rsidRPr="00541D4B" w:rsidRDefault="00240B38" w:rsidP="00240B38">
            <w:pPr>
              <w:spacing w:after="0"/>
              <w:rPr>
                <w:rFonts w:ascii="Times New Roman" w:eastAsia="Times New Roman" w:hAnsi="Times New Roman" w:cs="Times New Roman"/>
                <w:b/>
                <w:sz w:val="24"/>
                <w:szCs w:val="24"/>
                <w:lang w:val="uk-UA" w:eastAsia="it-IT"/>
              </w:rPr>
            </w:pPr>
            <w:r w:rsidRPr="00541D4B">
              <w:rPr>
                <w:rFonts w:ascii="Times New Roman" w:eastAsia="Times New Roman" w:hAnsi="Times New Roman" w:cs="Times New Roman"/>
                <w:b/>
                <w:sz w:val="24"/>
                <w:szCs w:val="24"/>
                <w:lang w:val="uk-UA" w:eastAsia="it-IT"/>
              </w:rPr>
              <w:t xml:space="preserve">Капітальний ремонт водопровідної мережі в с. Степове </w:t>
            </w:r>
          </w:p>
        </w:tc>
      </w:tr>
      <w:tr w:rsidR="00240B38" w:rsidRPr="00541D4B" w:rsidTr="00240B38">
        <w:trPr>
          <w:jc w:val="right"/>
        </w:trPr>
        <w:tc>
          <w:tcPr>
            <w:tcW w:w="2552" w:type="dxa"/>
            <w:vAlign w:val="center"/>
          </w:tcPr>
          <w:p w:rsidR="00240B38" w:rsidRPr="00541D4B" w:rsidRDefault="00240B38" w:rsidP="00240B38">
            <w:pPr>
              <w:spacing w:after="0"/>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Цілі проекту:</w:t>
            </w:r>
          </w:p>
        </w:tc>
        <w:tc>
          <w:tcPr>
            <w:tcW w:w="7297" w:type="dxa"/>
            <w:gridSpan w:val="4"/>
          </w:tcPr>
          <w:p w:rsidR="00240B38" w:rsidRPr="00541D4B" w:rsidRDefault="00240B38" w:rsidP="00240B38">
            <w:pPr>
              <w:spacing w:after="0"/>
              <w:rPr>
                <w:rFonts w:ascii="Times New Roman" w:eastAsia="Times New Roman" w:hAnsi="Times New Roman" w:cs="Times New Roman"/>
                <w:sz w:val="24"/>
                <w:szCs w:val="24"/>
                <w:lang w:val="uk-UA" w:eastAsia="it-IT"/>
              </w:rPr>
            </w:pPr>
            <w:r w:rsidRPr="00541D4B">
              <w:rPr>
                <w:rFonts w:ascii="Times New Roman" w:eastAsia="Times New Roman" w:hAnsi="Times New Roman" w:cs="Times New Roman"/>
                <w:sz w:val="24"/>
                <w:szCs w:val="24"/>
                <w:lang w:val="uk-UA" w:eastAsia="it-IT"/>
              </w:rPr>
              <w:t xml:space="preserve">- забезпечення населення села Степове якісною питною водою; </w:t>
            </w:r>
          </w:p>
          <w:p w:rsidR="00240B38" w:rsidRPr="00541D4B" w:rsidRDefault="00240B38" w:rsidP="00240B38">
            <w:pPr>
              <w:spacing w:after="0"/>
              <w:rPr>
                <w:rFonts w:ascii="Times New Roman" w:eastAsia="Times New Roman" w:hAnsi="Times New Roman" w:cs="Times New Roman"/>
                <w:sz w:val="24"/>
                <w:szCs w:val="24"/>
                <w:lang w:val="uk-UA" w:eastAsia="it-IT"/>
              </w:rPr>
            </w:pPr>
            <w:r w:rsidRPr="00541D4B">
              <w:rPr>
                <w:rFonts w:ascii="Times New Roman" w:eastAsia="Times New Roman" w:hAnsi="Times New Roman" w:cs="Times New Roman"/>
                <w:sz w:val="24"/>
                <w:szCs w:val="24"/>
                <w:lang w:val="uk-UA" w:eastAsia="it-IT"/>
              </w:rPr>
              <w:t>- усунення перебоїв з водопостачанням по всій території села Степове.</w:t>
            </w:r>
          </w:p>
        </w:tc>
      </w:tr>
      <w:tr w:rsidR="00240B38" w:rsidRPr="00541D4B" w:rsidTr="00240B38">
        <w:trPr>
          <w:jc w:val="right"/>
        </w:trPr>
        <w:tc>
          <w:tcPr>
            <w:tcW w:w="2552" w:type="dxa"/>
            <w:vAlign w:val="center"/>
          </w:tcPr>
          <w:p w:rsidR="00240B38" w:rsidRPr="00541D4B" w:rsidRDefault="00240B38" w:rsidP="00240B38">
            <w:pPr>
              <w:autoSpaceDE w:val="0"/>
              <w:autoSpaceDN w:val="0"/>
              <w:adjustRightInd w:val="0"/>
              <w:spacing w:after="0" w:line="240" w:lineRule="auto"/>
              <w:rPr>
                <w:rFonts w:ascii="Times New Roman" w:eastAsia="Times New Roman" w:hAnsi="Times New Roman" w:cs="Times New Roman"/>
                <w:b/>
                <w:color w:val="000000"/>
                <w:sz w:val="24"/>
                <w:szCs w:val="24"/>
                <w:lang w:val="uk-UA"/>
              </w:rPr>
            </w:pPr>
            <w:r w:rsidRPr="00541D4B">
              <w:rPr>
                <w:rFonts w:ascii="Times New Roman" w:eastAsia="Times New Roman" w:hAnsi="Times New Roman" w:cs="Times New Roman"/>
                <w:b/>
                <w:color w:val="000000"/>
                <w:sz w:val="24"/>
                <w:szCs w:val="24"/>
                <w:lang w:val="uk-UA"/>
              </w:rPr>
              <w:t>Територія впливу проекту:</w:t>
            </w:r>
          </w:p>
        </w:tc>
        <w:tc>
          <w:tcPr>
            <w:tcW w:w="7297" w:type="dxa"/>
            <w:gridSpan w:val="4"/>
          </w:tcPr>
          <w:p w:rsidR="00240B38" w:rsidRPr="00541D4B" w:rsidRDefault="00240B38" w:rsidP="00240B38">
            <w:pPr>
              <w:spacing w:after="0"/>
              <w:rPr>
                <w:rFonts w:ascii="Times New Roman" w:eastAsia="Times New Roman" w:hAnsi="Times New Roman" w:cs="Times New Roman"/>
                <w:sz w:val="24"/>
                <w:szCs w:val="24"/>
                <w:lang w:val="uk-UA" w:eastAsia="it-IT"/>
              </w:rPr>
            </w:pPr>
            <w:r>
              <w:rPr>
                <w:rFonts w:ascii="Times New Roman" w:eastAsia="Times New Roman" w:hAnsi="Times New Roman" w:cs="Times New Roman"/>
                <w:sz w:val="24"/>
                <w:szCs w:val="24"/>
                <w:lang w:val="uk-UA" w:eastAsia="it-IT"/>
              </w:rPr>
              <w:t>с.</w:t>
            </w:r>
            <w:r w:rsidRPr="00541D4B">
              <w:rPr>
                <w:rFonts w:ascii="Times New Roman" w:eastAsia="Times New Roman" w:hAnsi="Times New Roman" w:cs="Times New Roman"/>
                <w:sz w:val="24"/>
                <w:szCs w:val="24"/>
                <w:lang w:val="uk-UA" w:eastAsia="it-IT"/>
              </w:rPr>
              <w:t>Степове</w:t>
            </w:r>
          </w:p>
        </w:tc>
      </w:tr>
      <w:tr w:rsidR="00240B38" w:rsidRPr="00541D4B" w:rsidTr="00240B38">
        <w:trPr>
          <w:jc w:val="right"/>
        </w:trPr>
        <w:tc>
          <w:tcPr>
            <w:tcW w:w="2552" w:type="dxa"/>
            <w:vAlign w:val="center"/>
          </w:tcPr>
          <w:p w:rsidR="00240B38" w:rsidRPr="00541D4B" w:rsidRDefault="00240B38" w:rsidP="00240B38">
            <w:pPr>
              <w:autoSpaceDE w:val="0"/>
              <w:autoSpaceDN w:val="0"/>
              <w:adjustRightInd w:val="0"/>
              <w:spacing w:after="0" w:line="240" w:lineRule="auto"/>
              <w:rPr>
                <w:rFonts w:ascii="Times New Roman" w:eastAsia="Times New Roman" w:hAnsi="Times New Roman" w:cs="Times New Roman"/>
                <w:b/>
                <w:color w:val="000000"/>
                <w:sz w:val="24"/>
                <w:szCs w:val="24"/>
                <w:lang w:val="uk-UA"/>
              </w:rPr>
            </w:pPr>
            <w:r w:rsidRPr="00541D4B">
              <w:rPr>
                <w:rFonts w:ascii="Times New Roman" w:eastAsia="Times New Roman" w:hAnsi="Times New Roman" w:cs="Times New Roman"/>
                <w:b/>
                <w:color w:val="000000"/>
                <w:sz w:val="24"/>
                <w:szCs w:val="24"/>
                <w:lang w:val="uk-UA"/>
              </w:rPr>
              <w:t>Орієнтовна кількість отримувачів вигод</w:t>
            </w:r>
          </w:p>
        </w:tc>
        <w:tc>
          <w:tcPr>
            <w:tcW w:w="7297" w:type="dxa"/>
            <w:gridSpan w:val="4"/>
          </w:tcPr>
          <w:p w:rsidR="00240B38" w:rsidRPr="00541D4B" w:rsidRDefault="00240B38" w:rsidP="00240B38">
            <w:pPr>
              <w:spacing w:after="0"/>
              <w:rPr>
                <w:rFonts w:ascii="Times New Roman" w:eastAsia="Times New Roman" w:hAnsi="Times New Roman" w:cs="Times New Roman"/>
                <w:sz w:val="24"/>
                <w:szCs w:val="24"/>
                <w:lang w:val="uk-UA" w:eastAsia="it-IT"/>
              </w:rPr>
            </w:pPr>
            <w:r w:rsidRPr="00541D4B">
              <w:rPr>
                <w:rFonts w:ascii="Times New Roman" w:eastAsia="Times New Roman" w:hAnsi="Times New Roman" w:cs="Times New Roman"/>
                <w:sz w:val="24"/>
                <w:szCs w:val="24"/>
                <w:lang w:val="uk-UA" w:eastAsia="it-IT"/>
              </w:rPr>
              <w:t>700 осіб</w:t>
            </w:r>
          </w:p>
        </w:tc>
      </w:tr>
      <w:tr w:rsidR="00240B38" w:rsidRPr="00541D4B" w:rsidTr="00240B38">
        <w:trPr>
          <w:trHeight w:val="1177"/>
          <w:jc w:val="right"/>
        </w:trPr>
        <w:tc>
          <w:tcPr>
            <w:tcW w:w="2552" w:type="dxa"/>
            <w:shd w:val="clear" w:color="auto" w:fill="FFFFFF"/>
            <w:vAlign w:val="center"/>
          </w:tcPr>
          <w:p w:rsidR="00240B38" w:rsidRPr="00541D4B" w:rsidRDefault="00240B38" w:rsidP="00240B38">
            <w:pPr>
              <w:spacing w:after="0" w:line="240" w:lineRule="auto"/>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Стислий опис проекту:</w:t>
            </w:r>
          </w:p>
        </w:tc>
        <w:tc>
          <w:tcPr>
            <w:tcW w:w="7297" w:type="dxa"/>
            <w:gridSpan w:val="4"/>
          </w:tcPr>
          <w:p w:rsidR="00240B38" w:rsidRPr="00541D4B" w:rsidRDefault="00240B38" w:rsidP="00240B38">
            <w:pPr>
              <w:spacing w:after="0"/>
              <w:rPr>
                <w:rFonts w:ascii="Times New Roman" w:eastAsia="Times New Roman" w:hAnsi="Times New Roman" w:cs="Times New Roman"/>
                <w:sz w:val="24"/>
                <w:szCs w:val="24"/>
                <w:lang w:val="uk-UA" w:eastAsia="it-IT"/>
              </w:rPr>
            </w:pPr>
            <w:r w:rsidRPr="00541D4B">
              <w:rPr>
                <w:rFonts w:ascii="Times New Roman" w:hAnsi="Times New Roman" w:cs="Times New Roman"/>
                <w:color w:val="000000"/>
                <w:sz w:val="24"/>
                <w:szCs w:val="24"/>
                <w:shd w:val="clear" w:color="auto" w:fill="FFFFFF"/>
                <w:lang w:val="uk-UA"/>
              </w:rPr>
              <w:t xml:space="preserve">Територія с. Степове потребує </w:t>
            </w:r>
            <w:r w:rsidRPr="00541D4B">
              <w:rPr>
                <w:rFonts w:ascii="Times New Roman" w:hAnsi="Times New Roman" w:cs="Times New Roman"/>
                <w:color w:val="000000"/>
                <w:sz w:val="24"/>
                <w:szCs w:val="24"/>
                <w:shd w:val="clear" w:color="auto" w:fill="FFFFFF"/>
              </w:rPr>
              <w:t>створення умов для забезпечення питною водою населення села.</w:t>
            </w:r>
            <w:r w:rsidRPr="00541D4B">
              <w:rPr>
                <w:rFonts w:ascii="Times New Roman" w:hAnsi="Times New Roman" w:cs="Times New Roman"/>
                <w:color w:val="000000"/>
                <w:sz w:val="24"/>
                <w:szCs w:val="24"/>
                <w:shd w:val="clear" w:color="auto" w:fill="FFFFFF"/>
                <w:lang w:val="uk-UA"/>
              </w:rPr>
              <w:t xml:space="preserve"> Саме тому являється необхідним реалізація даного проекту з метою </w:t>
            </w:r>
            <w:r w:rsidRPr="00541D4B">
              <w:rPr>
                <w:rFonts w:ascii="Times New Roman" w:eastAsia="Times New Roman" w:hAnsi="Times New Roman" w:cs="Times New Roman"/>
                <w:sz w:val="24"/>
                <w:szCs w:val="24"/>
                <w:lang w:val="uk-UA" w:eastAsia="it-IT"/>
              </w:rPr>
              <w:t xml:space="preserve">усунення проблем з  перебоями у водопостачанні  та </w:t>
            </w:r>
            <w:r>
              <w:rPr>
                <w:rFonts w:ascii="Times New Roman" w:eastAsia="Times New Roman" w:hAnsi="Times New Roman" w:cs="Times New Roman"/>
                <w:sz w:val="24"/>
                <w:szCs w:val="24"/>
                <w:lang w:val="uk-UA" w:eastAsia="it-IT"/>
              </w:rPr>
              <w:t>подачі населенню неякісної води</w:t>
            </w:r>
            <w:r w:rsidRPr="00541D4B">
              <w:rPr>
                <w:rFonts w:ascii="Times New Roman" w:eastAsia="Times New Roman" w:hAnsi="Times New Roman" w:cs="Times New Roman"/>
                <w:sz w:val="24"/>
                <w:szCs w:val="24"/>
                <w:lang w:val="uk-UA" w:eastAsia="it-IT"/>
              </w:rPr>
              <w:t>.</w:t>
            </w:r>
          </w:p>
        </w:tc>
      </w:tr>
      <w:tr w:rsidR="00240B38" w:rsidRPr="00541D4B" w:rsidTr="00240B38">
        <w:trPr>
          <w:jc w:val="right"/>
        </w:trPr>
        <w:tc>
          <w:tcPr>
            <w:tcW w:w="2552" w:type="dxa"/>
            <w:shd w:val="clear" w:color="auto" w:fill="FFFFFF"/>
            <w:vAlign w:val="center"/>
          </w:tcPr>
          <w:p w:rsidR="00240B38" w:rsidRPr="00541D4B" w:rsidRDefault="00240B38" w:rsidP="00240B38">
            <w:pPr>
              <w:spacing w:after="0" w:line="240" w:lineRule="auto"/>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851FDC" w:rsidRDefault="00240B38" w:rsidP="00393EC3">
            <w:pPr>
              <w:pStyle w:val="ad"/>
              <w:numPr>
                <w:ilvl w:val="0"/>
                <w:numId w:val="71"/>
              </w:numPr>
              <w:spacing w:after="0" w:line="240" w:lineRule="auto"/>
              <w:ind w:left="213" w:hanging="223"/>
              <w:jc w:val="both"/>
              <w:rPr>
                <w:rFonts w:ascii="Times New Roman" w:eastAsia="Times New Roman" w:hAnsi="Times New Roman" w:cs="Times New Roman"/>
                <w:sz w:val="24"/>
                <w:szCs w:val="24"/>
                <w:lang w:val="uk-UA"/>
              </w:rPr>
            </w:pPr>
            <w:r w:rsidRPr="00851FDC">
              <w:rPr>
                <w:rFonts w:ascii="Times New Roman" w:eastAsia="Times New Roman" w:hAnsi="Times New Roman" w:cs="Times New Roman"/>
                <w:sz w:val="24"/>
                <w:szCs w:val="24"/>
                <w:lang w:val="uk-UA"/>
              </w:rPr>
              <w:t>забезпечено населення якісною питною водою;</w:t>
            </w:r>
          </w:p>
          <w:p w:rsidR="00240B38" w:rsidRPr="00851FDC" w:rsidRDefault="00240B38" w:rsidP="00393EC3">
            <w:pPr>
              <w:pStyle w:val="ad"/>
              <w:numPr>
                <w:ilvl w:val="0"/>
                <w:numId w:val="71"/>
              </w:numPr>
              <w:spacing w:after="0" w:line="240" w:lineRule="auto"/>
              <w:ind w:left="213" w:hanging="223"/>
              <w:jc w:val="both"/>
              <w:rPr>
                <w:rFonts w:ascii="Times New Roman" w:eastAsia="Times New Roman" w:hAnsi="Times New Roman" w:cs="Times New Roman"/>
                <w:sz w:val="24"/>
                <w:szCs w:val="24"/>
                <w:lang w:val="uk-UA"/>
              </w:rPr>
            </w:pPr>
            <w:r w:rsidRPr="00851FDC">
              <w:rPr>
                <w:rFonts w:ascii="Times New Roman" w:eastAsia="Times New Roman" w:hAnsi="Times New Roman" w:cs="Times New Roman"/>
                <w:sz w:val="24"/>
                <w:szCs w:val="24"/>
                <w:lang w:val="uk-UA" w:eastAsia="it-IT"/>
              </w:rPr>
              <w:t>усунуто проблеми з перебоями у водопостачанні та подачі води.</w:t>
            </w:r>
          </w:p>
        </w:tc>
      </w:tr>
      <w:tr w:rsidR="00240B38" w:rsidRPr="00541D4B" w:rsidTr="00240B38">
        <w:trPr>
          <w:trHeight w:val="834"/>
          <w:jc w:val="right"/>
        </w:trPr>
        <w:tc>
          <w:tcPr>
            <w:tcW w:w="2552" w:type="dxa"/>
            <w:shd w:val="clear" w:color="auto" w:fill="FFFFFF"/>
            <w:vAlign w:val="center"/>
          </w:tcPr>
          <w:p w:rsidR="00240B38" w:rsidRPr="00541D4B" w:rsidRDefault="00240B38" w:rsidP="00240B38">
            <w:pPr>
              <w:spacing w:after="0" w:line="240" w:lineRule="auto"/>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Ключові заходи проекту:</w:t>
            </w:r>
          </w:p>
        </w:tc>
        <w:tc>
          <w:tcPr>
            <w:tcW w:w="7297" w:type="dxa"/>
            <w:gridSpan w:val="4"/>
          </w:tcPr>
          <w:p w:rsidR="00240B38" w:rsidRDefault="00240B38" w:rsidP="00393EC3">
            <w:pPr>
              <w:pStyle w:val="ad"/>
              <w:numPr>
                <w:ilvl w:val="0"/>
                <w:numId w:val="70"/>
              </w:numPr>
              <w:spacing w:after="0" w:line="240" w:lineRule="auto"/>
              <w:ind w:left="213" w:hanging="22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Розробка проектно-кошторисної документації.</w:t>
            </w:r>
          </w:p>
          <w:p w:rsidR="00240B38" w:rsidRDefault="00240B38" w:rsidP="00393EC3">
            <w:pPr>
              <w:pStyle w:val="ad"/>
              <w:numPr>
                <w:ilvl w:val="0"/>
                <w:numId w:val="70"/>
              </w:numPr>
              <w:spacing w:after="0" w:line="240" w:lineRule="auto"/>
              <w:ind w:left="213" w:hanging="22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Проведення тендерних процедур.</w:t>
            </w:r>
          </w:p>
          <w:p w:rsidR="00240B38" w:rsidRDefault="00240B38" w:rsidP="00393EC3">
            <w:pPr>
              <w:pStyle w:val="ad"/>
              <w:numPr>
                <w:ilvl w:val="0"/>
                <w:numId w:val="70"/>
              </w:numPr>
              <w:spacing w:after="0" w:line="240" w:lineRule="auto"/>
              <w:ind w:left="213" w:hanging="223"/>
              <w:jc w:val="both"/>
              <w:rPr>
                <w:rFonts w:ascii="Times New Roman" w:eastAsia="Times New Roman" w:hAnsi="Times New Roman" w:cs="Times New Roman"/>
                <w:sz w:val="24"/>
                <w:szCs w:val="24"/>
                <w:lang w:val="uk-UA"/>
              </w:rPr>
            </w:pPr>
            <w:r w:rsidRPr="00955159">
              <w:rPr>
                <w:rFonts w:ascii="Times New Roman" w:eastAsia="Times New Roman" w:hAnsi="Times New Roman" w:cs="Times New Roman"/>
                <w:sz w:val="24"/>
                <w:szCs w:val="24"/>
                <w:lang w:val="uk-UA"/>
              </w:rPr>
              <w:t>Проведення комплексу робіт по замін</w:t>
            </w:r>
            <w:r>
              <w:rPr>
                <w:rFonts w:ascii="Times New Roman" w:eastAsia="Times New Roman" w:hAnsi="Times New Roman" w:cs="Times New Roman"/>
                <w:sz w:val="24"/>
                <w:szCs w:val="24"/>
                <w:lang w:val="uk-UA"/>
              </w:rPr>
              <w:t>і водопровідних мереж.</w:t>
            </w:r>
          </w:p>
          <w:p w:rsidR="00240B38" w:rsidRPr="00955159" w:rsidRDefault="00240B38" w:rsidP="00393EC3">
            <w:pPr>
              <w:pStyle w:val="ad"/>
              <w:numPr>
                <w:ilvl w:val="0"/>
                <w:numId w:val="70"/>
              </w:numPr>
              <w:spacing w:after="0" w:line="240" w:lineRule="auto"/>
              <w:ind w:left="213" w:hanging="22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Введення об’єкту в експлуатацію.</w:t>
            </w:r>
          </w:p>
        </w:tc>
      </w:tr>
      <w:tr w:rsidR="00240B38" w:rsidRPr="00541D4B" w:rsidTr="00240B38">
        <w:trPr>
          <w:jc w:val="right"/>
        </w:trPr>
        <w:tc>
          <w:tcPr>
            <w:tcW w:w="2552" w:type="dxa"/>
            <w:shd w:val="clear" w:color="auto" w:fill="FFFFFF"/>
            <w:vAlign w:val="center"/>
          </w:tcPr>
          <w:p w:rsidR="00240B38" w:rsidRPr="00541D4B" w:rsidRDefault="00240B38" w:rsidP="00240B38">
            <w:pPr>
              <w:spacing w:after="0"/>
              <w:rPr>
                <w:rFonts w:ascii="Times New Roman" w:eastAsia="Times New Roman" w:hAnsi="Times New Roman" w:cs="Times New Roman"/>
                <w:b/>
                <w:color w:val="000000"/>
                <w:sz w:val="24"/>
                <w:szCs w:val="24"/>
                <w:lang w:val="uk-UA"/>
              </w:rPr>
            </w:pPr>
            <w:r w:rsidRPr="00541D4B">
              <w:rPr>
                <w:rFonts w:ascii="Times New Roman" w:eastAsia="Times New Roman" w:hAnsi="Times New Roman" w:cs="Times New Roman"/>
                <w:b/>
                <w:color w:val="000000"/>
                <w:sz w:val="24"/>
                <w:szCs w:val="24"/>
                <w:lang w:val="uk-UA"/>
              </w:rPr>
              <w:t xml:space="preserve">Період здійснення: </w:t>
            </w:r>
          </w:p>
        </w:tc>
        <w:tc>
          <w:tcPr>
            <w:tcW w:w="7297" w:type="dxa"/>
            <w:gridSpan w:val="4"/>
            <w:vAlign w:val="center"/>
          </w:tcPr>
          <w:p w:rsidR="00240B38" w:rsidRPr="00541D4B" w:rsidRDefault="00240B38" w:rsidP="00240B38">
            <w:pPr>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2020-2022 рр.</w:t>
            </w:r>
          </w:p>
        </w:tc>
      </w:tr>
      <w:tr w:rsidR="00240B38" w:rsidRPr="00541D4B" w:rsidTr="00240B38">
        <w:trPr>
          <w:trHeight w:val="222"/>
          <w:jc w:val="right"/>
        </w:trPr>
        <w:tc>
          <w:tcPr>
            <w:tcW w:w="2552" w:type="dxa"/>
            <w:vMerge w:val="restart"/>
            <w:shd w:val="clear" w:color="auto" w:fill="FFFFFF"/>
            <w:vAlign w:val="center"/>
          </w:tcPr>
          <w:p w:rsidR="00240B38" w:rsidRPr="00541D4B" w:rsidRDefault="00240B38" w:rsidP="00240B38">
            <w:pPr>
              <w:spacing w:after="0" w:line="240" w:lineRule="auto"/>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2020</w:t>
            </w:r>
          </w:p>
        </w:tc>
        <w:tc>
          <w:tcPr>
            <w:tcW w:w="1843" w:type="dxa"/>
            <w:shd w:val="clear" w:color="auto" w:fill="E6E6E6"/>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2021</w:t>
            </w:r>
          </w:p>
        </w:tc>
        <w:tc>
          <w:tcPr>
            <w:tcW w:w="1630" w:type="dxa"/>
            <w:shd w:val="clear" w:color="auto" w:fill="E6E6E6"/>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2022</w:t>
            </w:r>
          </w:p>
        </w:tc>
        <w:tc>
          <w:tcPr>
            <w:tcW w:w="1133" w:type="dxa"/>
            <w:shd w:val="clear" w:color="auto" w:fill="E6E6E6"/>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Разом</w:t>
            </w:r>
          </w:p>
        </w:tc>
      </w:tr>
      <w:tr w:rsidR="00240B38" w:rsidRPr="00541D4B" w:rsidTr="00240B38">
        <w:trPr>
          <w:jc w:val="right"/>
        </w:trPr>
        <w:tc>
          <w:tcPr>
            <w:tcW w:w="2552" w:type="dxa"/>
            <w:vMerge/>
            <w:shd w:val="clear" w:color="auto" w:fill="FFFFFF"/>
            <w:vAlign w:val="center"/>
          </w:tcPr>
          <w:p w:rsidR="00240B38" w:rsidRPr="00541D4B" w:rsidRDefault="00240B38" w:rsidP="00240B38">
            <w:pPr>
              <w:rPr>
                <w:rFonts w:ascii="Times New Roman" w:eastAsia="Times New Roman" w:hAnsi="Times New Roman" w:cs="Times New Roman"/>
                <w:b/>
                <w:bCs/>
                <w:color w:val="000000"/>
                <w:sz w:val="24"/>
                <w:szCs w:val="24"/>
                <w:lang w:val="uk-UA"/>
              </w:rPr>
            </w:pPr>
          </w:p>
        </w:tc>
        <w:tc>
          <w:tcPr>
            <w:tcW w:w="2691" w:type="dxa"/>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2106,7</w:t>
            </w:r>
          </w:p>
        </w:tc>
        <w:tc>
          <w:tcPr>
            <w:tcW w:w="1843" w:type="dxa"/>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2000,0</w:t>
            </w:r>
          </w:p>
        </w:tc>
        <w:tc>
          <w:tcPr>
            <w:tcW w:w="1630" w:type="dxa"/>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2000,0</w:t>
            </w:r>
          </w:p>
        </w:tc>
        <w:tc>
          <w:tcPr>
            <w:tcW w:w="1133" w:type="dxa"/>
            <w:shd w:val="clear" w:color="auto" w:fill="FFFFFF"/>
            <w:vAlign w:val="center"/>
          </w:tcPr>
          <w:p w:rsidR="00240B38" w:rsidRPr="00541D4B" w:rsidRDefault="00240B38" w:rsidP="00240B38">
            <w:pPr>
              <w:spacing w:after="0"/>
              <w:jc w:val="center"/>
              <w:rPr>
                <w:rFonts w:ascii="Times New Roman" w:eastAsia="Times New Roman" w:hAnsi="Times New Roman" w:cs="Times New Roman"/>
                <w:b/>
                <w:color w:val="000000"/>
                <w:sz w:val="24"/>
                <w:szCs w:val="24"/>
                <w:lang w:val="uk-UA" w:eastAsia="it-IT"/>
              </w:rPr>
            </w:pPr>
            <w:r w:rsidRPr="00541D4B">
              <w:rPr>
                <w:rFonts w:ascii="Times New Roman" w:eastAsia="Times New Roman" w:hAnsi="Times New Roman" w:cs="Times New Roman"/>
                <w:b/>
                <w:color w:val="000000"/>
                <w:sz w:val="24"/>
                <w:szCs w:val="24"/>
                <w:lang w:val="uk-UA" w:eastAsia="it-IT"/>
              </w:rPr>
              <w:t>6106,7</w:t>
            </w:r>
          </w:p>
        </w:tc>
      </w:tr>
      <w:tr w:rsidR="00240B38" w:rsidRPr="00541D4B" w:rsidTr="00240B38">
        <w:trPr>
          <w:jc w:val="right"/>
        </w:trPr>
        <w:tc>
          <w:tcPr>
            <w:tcW w:w="2552" w:type="dxa"/>
            <w:shd w:val="clear" w:color="auto" w:fill="FFFFFF"/>
            <w:vAlign w:val="center"/>
          </w:tcPr>
          <w:p w:rsidR="00240B38" w:rsidRPr="00541D4B" w:rsidRDefault="00240B38" w:rsidP="00240B38">
            <w:pPr>
              <w:spacing w:after="0" w:line="240" w:lineRule="auto"/>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Джерела фінансування:</w:t>
            </w:r>
          </w:p>
        </w:tc>
        <w:tc>
          <w:tcPr>
            <w:tcW w:w="7297" w:type="dxa"/>
            <w:gridSpan w:val="4"/>
            <w:vAlign w:val="center"/>
          </w:tcPr>
          <w:p w:rsidR="00240B38" w:rsidRPr="00541D4B" w:rsidRDefault="00240B38" w:rsidP="00240B38">
            <w:pPr>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Місцевий</w:t>
            </w:r>
            <w:r w:rsidRPr="00541D4B">
              <w:rPr>
                <w:rFonts w:ascii="Times New Roman" w:eastAsia="Times New Roman" w:hAnsi="Times New Roman" w:cs="Times New Roman"/>
                <w:color w:val="000000"/>
                <w:sz w:val="24"/>
                <w:szCs w:val="24"/>
                <w:lang w:val="uk-UA" w:eastAsia="it-IT"/>
              </w:rPr>
              <w:t xml:space="preserve"> бю</w:t>
            </w:r>
            <w:r>
              <w:rPr>
                <w:rFonts w:ascii="Times New Roman" w:eastAsia="Times New Roman" w:hAnsi="Times New Roman" w:cs="Times New Roman"/>
                <w:color w:val="000000"/>
                <w:sz w:val="24"/>
                <w:szCs w:val="24"/>
                <w:lang w:val="uk-UA" w:eastAsia="it-IT"/>
              </w:rPr>
              <w:t>д</w:t>
            </w:r>
            <w:r w:rsidRPr="00541D4B">
              <w:rPr>
                <w:rFonts w:ascii="Times New Roman" w:eastAsia="Times New Roman" w:hAnsi="Times New Roman" w:cs="Times New Roman"/>
                <w:color w:val="000000"/>
                <w:sz w:val="24"/>
                <w:szCs w:val="24"/>
                <w:lang w:val="uk-UA" w:eastAsia="it-IT"/>
              </w:rPr>
              <w:t>жет</w:t>
            </w:r>
          </w:p>
        </w:tc>
      </w:tr>
      <w:tr w:rsidR="00240B38" w:rsidRPr="00541D4B" w:rsidTr="00240B38">
        <w:trPr>
          <w:jc w:val="right"/>
        </w:trPr>
        <w:tc>
          <w:tcPr>
            <w:tcW w:w="2552" w:type="dxa"/>
            <w:shd w:val="clear" w:color="auto" w:fill="FFFFFF"/>
            <w:vAlign w:val="center"/>
          </w:tcPr>
          <w:p w:rsidR="00240B38" w:rsidRPr="00541D4B" w:rsidRDefault="00240B38" w:rsidP="00240B38">
            <w:pPr>
              <w:spacing w:after="0" w:line="240" w:lineRule="auto"/>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541D4B" w:rsidRDefault="00240B38" w:rsidP="00240B38">
            <w:pPr>
              <w:jc w:val="both"/>
              <w:rPr>
                <w:rFonts w:ascii="Times New Roman" w:eastAsia="Times New Roman" w:hAnsi="Times New Roman" w:cs="Times New Roman"/>
                <w:color w:val="000000"/>
                <w:sz w:val="24"/>
                <w:szCs w:val="24"/>
                <w:lang w:val="uk-UA" w:eastAsia="it-IT"/>
              </w:rPr>
            </w:pPr>
            <w:r w:rsidRPr="00541D4B">
              <w:rPr>
                <w:rFonts w:ascii="Times New Roman" w:eastAsia="Times New Roman" w:hAnsi="Times New Roman" w:cs="Times New Roman"/>
                <w:color w:val="000000"/>
                <w:sz w:val="24"/>
                <w:szCs w:val="24"/>
                <w:lang w:val="uk-UA" w:eastAsia="it-IT"/>
              </w:rPr>
              <w:t xml:space="preserve">Первозванівська сільська рада, </w:t>
            </w:r>
            <w:r>
              <w:rPr>
                <w:rFonts w:ascii="Times New Roman" w:eastAsia="Times New Roman" w:hAnsi="Times New Roman" w:cs="Times New Roman"/>
                <w:color w:val="000000"/>
                <w:sz w:val="24"/>
                <w:szCs w:val="24"/>
                <w:lang w:val="uk-UA" w:eastAsia="it-IT"/>
              </w:rPr>
              <w:t>підрядні організації</w:t>
            </w:r>
          </w:p>
        </w:tc>
      </w:tr>
      <w:tr w:rsidR="00240B38" w:rsidRPr="00541D4B" w:rsidTr="00240B38">
        <w:trPr>
          <w:jc w:val="right"/>
        </w:trPr>
        <w:tc>
          <w:tcPr>
            <w:tcW w:w="2552" w:type="dxa"/>
            <w:shd w:val="clear" w:color="auto" w:fill="FFFFFF"/>
            <w:vAlign w:val="center"/>
          </w:tcPr>
          <w:p w:rsidR="00240B38" w:rsidRPr="00541D4B" w:rsidRDefault="00240B38" w:rsidP="00240B38">
            <w:pPr>
              <w:rPr>
                <w:rFonts w:ascii="Times New Roman" w:eastAsia="Times New Roman" w:hAnsi="Times New Roman" w:cs="Times New Roman"/>
                <w:b/>
                <w:bCs/>
                <w:color w:val="000000"/>
                <w:sz w:val="24"/>
                <w:szCs w:val="24"/>
                <w:lang w:val="uk-UA"/>
              </w:rPr>
            </w:pPr>
            <w:r w:rsidRPr="00541D4B">
              <w:rPr>
                <w:rFonts w:ascii="Times New Roman" w:eastAsia="Times New Roman" w:hAnsi="Times New Roman" w:cs="Times New Roman"/>
                <w:b/>
                <w:bCs/>
                <w:color w:val="000000"/>
                <w:sz w:val="24"/>
                <w:szCs w:val="24"/>
                <w:lang w:val="uk-UA"/>
              </w:rPr>
              <w:t>Інше:</w:t>
            </w:r>
          </w:p>
        </w:tc>
        <w:tc>
          <w:tcPr>
            <w:tcW w:w="7297" w:type="dxa"/>
            <w:gridSpan w:val="4"/>
            <w:vAlign w:val="center"/>
          </w:tcPr>
          <w:p w:rsidR="00240B38" w:rsidRPr="00541D4B" w:rsidRDefault="00240B38" w:rsidP="00240B38">
            <w:pPr>
              <w:rPr>
                <w:rFonts w:ascii="Times New Roman" w:eastAsia="Times New Roman" w:hAnsi="Times New Roman" w:cs="Times New Roman"/>
                <w:color w:val="000000"/>
                <w:sz w:val="24"/>
                <w:szCs w:val="24"/>
                <w:lang w:val="uk-UA"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805B8F" w:rsidTr="00240B38">
        <w:trPr>
          <w:jc w:val="right"/>
        </w:trPr>
        <w:tc>
          <w:tcPr>
            <w:tcW w:w="2552" w:type="dxa"/>
            <w:vAlign w:val="center"/>
          </w:tcPr>
          <w:p w:rsidR="00240B38" w:rsidRPr="00805B8F" w:rsidRDefault="00240B38" w:rsidP="00240B38">
            <w:pPr>
              <w:keepNext/>
              <w:keepLines/>
              <w:spacing w:after="0"/>
              <w:outlineLvl w:val="5"/>
              <w:rPr>
                <w:rFonts w:ascii="Times New Roman" w:eastAsiaTheme="majorEastAsia" w:hAnsi="Times New Roman" w:cs="Times New Roman"/>
                <w:i/>
                <w:color w:val="000000"/>
                <w:sz w:val="24"/>
                <w:szCs w:val="24"/>
                <w:lang w:val="uk-UA"/>
              </w:rPr>
            </w:pPr>
            <w:r w:rsidRPr="00805B8F">
              <w:rPr>
                <w:rFonts w:ascii="Times New Roman" w:eastAsiaTheme="majorEastAsia" w:hAnsi="Times New Roman" w:cs="Times New Roman"/>
                <w:i/>
                <w:color w:val="000000"/>
                <w:sz w:val="24"/>
                <w:szCs w:val="24"/>
                <w:lang w:val="uk-UA"/>
              </w:rPr>
              <w:lastRenderedPageBreak/>
              <w:t>Завдання Стратегії, якому відповідає проект:</w:t>
            </w:r>
          </w:p>
        </w:tc>
        <w:tc>
          <w:tcPr>
            <w:tcW w:w="7297" w:type="dxa"/>
            <w:gridSpan w:val="4"/>
          </w:tcPr>
          <w:p w:rsidR="00240B38" w:rsidRPr="00805B8F" w:rsidRDefault="00240B38" w:rsidP="00240B38">
            <w:pPr>
              <w:pBdr>
                <w:left w:val="single" w:sz="18" w:space="4" w:color="auto"/>
              </w:pBdr>
              <w:spacing w:after="0"/>
              <w:rPr>
                <w:rFonts w:ascii="Times New Roman" w:eastAsia="Times New Roman" w:hAnsi="Times New Roman" w:cs="Times New Roman"/>
                <w:sz w:val="24"/>
                <w:szCs w:val="24"/>
                <w:lang w:val="uk-UA" w:eastAsia="it-IT"/>
              </w:rPr>
            </w:pPr>
            <w:r w:rsidRPr="00805B8F">
              <w:rPr>
                <w:rFonts w:ascii="Times New Roman" w:eastAsia="Times New Roman" w:hAnsi="Times New Roman" w:cs="Times New Roman"/>
                <w:sz w:val="24"/>
                <w:szCs w:val="24"/>
                <w:lang w:val="uk-UA" w:eastAsia="it-IT"/>
              </w:rPr>
              <w:t>2.1.3. Покращення рівня водозабезпечення та водовідведення</w:t>
            </w:r>
          </w:p>
        </w:tc>
      </w:tr>
      <w:tr w:rsidR="00240B38" w:rsidRPr="00805B8F" w:rsidTr="00240B38">
        <w:trPr>
          <w:jc w:val="right"/>
        </w:trPr>
        <w:tc>
          <w:tcPr>
            <w:tcW w:w="2552" w:type="dxa"/>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Назва проекту:</w:t>
            </w:r>
          </w:p>
        </w:tc>
        <w:tc>
          <w:tcPr>
            <w:tcW w:w="7297" w:type="dxa"/>
            <w:gridSpan w:val="4"/>
          </w:tcPr>
          <w:p w:rsidR="00240B38" w:rsidRPr="00B66DA1" w:rsidRDefault="00240B38" w:rsidP="00240B38">
            <w:pPr>
              <w:spacing w:after="0"/>
              <w:rPr>
                <w:rFonts w:ascii="Times New Roman" w:eastAsia="Times New Roman" w:hAnsi="Times New Roman" w:cs="Times New Roman"/>
                <w:b/>
                <w:sz w:val="24"/>
                <w:szCs w:val="24"/>
                <w:lang w:val="uk-UA" w:eastAsia="it-IT"/>
              </w:rPr>
            </w:pPr>
            <w:r w:rsidRPr="00B66DA1">
              <w:rPr>
                <w:rFonts w:ascii="Times New Roman" w:eastAsia="Times New Roman" w:hAnsi="Times New Roman" w:cs="Times New Roman"/>
                <w:b/>
                <w:sz w:val="24"/>
                <w:szCs w:val="24"/>
                <w:lang w:val="uk-UA" w:eastAsia="it-IT"/>
              </w:rPr>
              <w:t>Проведення ремонту колодязів на території Первозванівської ОТГ</w:t>
            </w:r>
          </w:p>
        </w:tc>
      </w:tr>
      <w:tr w:rsidR="00240B38" w:rsidRPr="00805B8F" w:rsidTr="00240B38">
        <w:trPr>
          <w:jc w:val="right"/>
        </w:trPr>
        <w:tc>
          <w:tcPr>
            <w:tcW w:w="2552" w:type="dxa"/>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Цілі проекту:</w:t>
            </w:r>
          </w:p>
        </w:tc>
        <w:tc>
          <w:tcPr>
            <w:tcW w:w="7297" w:type="dxa"/>
            <w:gridSpan w:val="4"/>
          </w:tcPr>
          <w:p w:rsidR="00240B38" w:rsidRPr="00805B8F" w:rsidRDefault="00240B38" w:rsidP="00240B38">
            <w:pPr>
              <w:spacing w:after="0"/>
              <w:rPr>
                <w:rFonts w:ascii="Times New Roman" w:eastAsia="Times New Roman" w:hAnsi="Times New Roman" w:cs="Times New Roman"/>
                <w:sz w:val="24"/>
                <w:szCs w:val="24"/>
                <w:lang w:val="uk-UA" w:eastAsia="it-IT"/>
              </w:rPr>
            </w:pPr>
            <w:r w:rsidRPr="00805B8F">
              <w:rPr>
                <w:rFonts w:ascii="Times New Roman" w:eastAsia="Times New Roman" w:hAnsi="Times New Roman" w:cs="Times New Roman"/>
                <w:sz w:val="24"/>
                <w:szCs w:val="24"/>
                <w:lang w:val="uk-UA" w:eastAsia="it-IT"/>
              </w:rPr>
              <w:t xml:space="preserve">- забезпечення якісною питною водою; </w:t>
            </w:r>
          </w:p>
        </w:tc>
      </w:tr>
      <w:tr w:rsidR="00240B38" w:rsidRPr="00805B8F" w:rsidTr="00240B38">
        <w:trPr>
          <w:jc w:val="right"/>
        </w:trPr>
        <w:tc>
          <w:tcPr>
            <w:tcW w:w="2552" w:type="dxa"/>
            <w:vAlign w:val="center"/>
          </w:tcPr>
          <w:p w:rsidR="00240B38" w:rsidRPr="00805B8F" w:rsidRDefault="00240B38" w:rsidP="00240B38">
            <w:pPr>
              <w:autoSpaceDE w:val="0"/>
              <w:autoSpaceDN w:val="0"/>
              <w:adjustRightInd w:val="0"/>
              <w:spacing w:after="0" w:line="240" w:lineRule="auto"/>
              <w:rPr>
                <w:rFonts w:ascii="Times New Roman" w:eastAsia="Times New Roman" w:hAnsi="Times New Roman" w:cs="Times New Roman"/>
                <w:b/>
                <w:color w:val="000000"/>
                <w:sz w:val="24"/>
                <w:szCs w:val="24"/>
                <w:lang w:val="uk-UA"/>
              </w:rPr>
            </w:pPr>
            <w:r w:rsidRPr="00805B8F">
              <w:rPr>
                <w:rFonts w:ascii="Times New Roman" w:eastAsia="Times New Roman" w:hAnsi="Times New Roman" w:cs="Times New Roman"/>
                <w:b/>
                <w:color w:val="000000"/>
                <w:sz w:val="24"/>
                <w:szCs w:val="24"/>
                <w:lang w:val="uk-UA"/>
              </w:rPr>
              <w:t>Територія впливу проекту:</w:t>
            </w:r>
          </w:p>
        </w:tc>
        <w:tc>
          <w:tcPr>
            <w:tcW w:w="7297" w:type="dxa"/>
            <w:gridSpan w:val="4"/>
          </w:tcPr>
          <w:p w:rsidR="00240B38" w:rsidRPr="00805B8F" w:rsidRDefault="00240B38" w:rsidP="00240B38">
            <w:pPr>
              <w:spacing w:after="0"/>
              <w:rPr>
                <w:rFonts w:ascii="Times New Roman" w:eastAsia="Times New Roman" w:hAnsi="Times New Roman" w:cs="Times New Roman"/>
                <w:sz w:val="24"/>
                <w:szCs w:val="24"/>
                <w:lang w:val="uk-UA" w:eastAsia="it-IT"/>
              </w:rPr>
            </w:pPr>
            <w:r w:rsidRPr="00805B8F">
              <w:rPr>
                <w:rFonts w:ascii="Times New Roman" w:eastAsia="Times New Roman" w:hAnsi="Times New Roman" w:cs="Times New Roman"/>
                <w:sz w:val="24"/>
                <w:szCs w:val="24"/>
                <w:lang w:val="uk-UA" w:eastAsia="it-IT"/>
              </w:rPr>
              <w:t>Первозванівська ОТГ</w:t>
            </w:r>
          </w:p>
        </w:tc>
      </w:tr>
      <w:tr w:rsidR="00240B38" w:rsidRPr="00805B8F" w:rsidTr="00240B38">
        <w:trPr>
          <w:jc w:val="right"/>
        </w:trPr>
        <w:tc>
          <w:tcPr>
            <w:tcW w:w="2552" w:type="dxa"/>
            <w:vAlign w:val="center"/>
          </w:tcPr>
          <w:p w:rsidR="00240B38" w:rsidRPr="00805B8F" w:rsidRDefault="00240B38" w:rsidP="00240B38">
            <w:pPr>
              <w:autoSpaceDE w:val="0"/>
              <w:autoSpaceDN w:val="0"/>
              <w:adjustRightInd w:val="0"/>
              <w:spacing w:after="0" w:line="240" w:lineRule="auto"/>
              <w:rPr>
                <w:rFonts w:ascii="Times New Roman" w:eastAsia="Times New Roman" w:hAnsi="Times New Roman" w:cs="Times New Roman"/>
                <w:b/>
                <w:color w:val="000000"/>
                <w:sz w:val="24"/>
                <w:szCs w:val="24"/>
                <w:lang w:val="uk-UA"/>
              </w:rPr>
            </w:pPr>
            <w:r w:rsidRPr="00805B8F">
              <w:rPr>
                <w:rFonts w:ascii="Times New Roman" w:eastAsia="Times New Roman" w:hAnsi="Times New Roman" w:cs="Times New Roman"/>
                <w:b/>
                <w:color w:val="000000"/>
                <w:sz w:val="24"/>
                <w:szCs w:val="24"/>
                <w:lang w:val="uk-UA"/>
              </w:rPr>
              <w:t>Орієнтовна кількість отримувачів вигод</w:t>
            </w:r>
          </w:p>
        </w:tc>
        <w:tc>
          <w:tcPr>
            <w:tcW w:w="7297" w:type="dxa"/>
            <w:gridSpan w:val="4"/>
          </w:tcPr>
          <w:p w:rsidR="00240B38" w:rsidRPr="00805B8F" w:rsidRDefault="00240B38" w:rsidP="00240B38">
            <w:pPr>
              <w:spacing w:after="0"/>
              <w:rPr>
                <w:rFonts w:ascii="Times New Roman" w:eastAsia="Times New Roman" w:hAnsi="Times New Roman" w:cs="Times New Roman"/>
                <w:sz w:val="24"/>
                <w:szCs w:val="24"/>
                <w:lang w:val="uk-UA" w:eastAsia="it-IT"/>
              </w:rPr>
            </w:pPr>
            <w:r>
              <w:rPr>
                <w:rFonts w:ascii="Times New Roman" w:eastAsia="Times New Roman" w:hAnsi="Times New Roman" w:cs="Times New Roman"/>
                <w:sz w:val="24"/>
                <w:szCs w:val="24"/>
                <w:lang w:val="uk-UA" w:eastAsia="it-IT"/>
              </w:rPr>
              <w:t>≈</w:t>
            </w:r>
            <w:r w:rsidRPr="00805B8F">
              <w:rPr>
                <w:rFonts w:ascii="Times New Roman" w:eastAsia="Times New Roman" w:hAnsi="Times New Roman" w:cs="Times New Roman"/>
                <w:sz w:val="24"/>
                <w:szCs w:val="24"/>
                <w:lang w:val="uk-UA" w:eastAsia="it-IT"/>
              </w:rPr>
              <w:t>5</w:t>
            </w:r>
            <w:r>
              <w:rPr>
                <w:rFonts w:ascii="Times New Roman" w:eastAsia="Times New Roman" w:hAnsi="Times New Roman" w:cs="Times New Roman"/>
                <w:sz w:val="24"/>
                <w:szCs w:val="24"/>
                <w:lang w:val="uk-UA" w:eastAsia="it-IT"/>
              </w:rPr>
              <w:t>600 осіб</w:t>
            </w:r>
          </w:p>
        </w:tc>
      </w:tr>
      <w:tr w:rsidR="00240B38" w:rsidRPr="00805B8F" w:rsidTr="00240B38">
        <w:trPr>
          <w:trHeight w:val="1586"/>
          <w:jc w:val="right"/>
        </w:trPr>
        <w:tc>
          <w:tcPr>
            <w:tcW w:w="2552" w:type="dxa"/>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Стислий опис проекту:</w:t>
            </w:r>
          </w:p>
        </w:tc>
        <w:tc>
          <w:tcPr>
            <w:tcW w:w="7297" w:type="dxa"/>
            <w:gridSpan w:val="4"/>
          </w:tcPr>
          <w:p w:rsidR="00240B38" w:rsidRPr="00805B8F" w:rsidRDefault="00240B38" w:rsidP="00240B38">
            <w:pPr>
              <w:spacing w:after="0"/>
              <w:rPr>
                <w:rFonts w:ascii="Times New Roman" w:eastAsia="Times New Roman" w:hAnsi="Times New Roman" w:cs="Times New Roman"/>
                <w:sz w:val="24"/>
                <w:szCs w:val="24"/>
                <w:lang w:val="uk-UA" w:eastAsia="it-IT"/>
              </w:rPr>
            </w:pPr>
            <w:r w:rsidRPr="00805B8F">
              <w:rPr>
                <w:rFonts w:ascii="Times New Roman" w:hAnsi="Times New Roman" w:cs="Times New Roman"/>
                <w:color w:val="000000"/>
                <w:sz w:val="24"/>
                <w:szCs w:val="24"/>
                <w:shd w:val="clear" w:color="auto" w:fill="FFFFFF"/>
                <w:lang w:val="uk-UA"/>
              </w:rPr>
              <w:t>На даний час не всі жителі ОТГ мають можливість підключення до водопровідної мережі, тому єдиним джерелом забезпечення питної води для них є колодязі, що знаходяться на територіях старостинських округів, що входять до складу ОТГ. Тому є необхідність в утриманні їх в належному стані для забезпечення вільного доступу населення до питної води.</w:t>
            </w:r>
          </w:p>
        </w:tc>
      </w:tr>
      <w:tr w:rsidR="00240B38" w:rsidRPr="00805B8F" w:rsidTr="00240B38">
        <w:trPr>
          <w:jc w:val="right"/>
        </w:trPr>
        <w:tc>
          <w:tcPr>
            <w:tcW w:w="2552" w:type="dxa"/>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805B8F" w:rsidRDefault="00240B38" w:rsidP="00240B38">
            <w:pPr>
              <w:spacing w:after="0"/>
              <w:contextualSpacing/>
              <w:jc w:val="both"/>
              <w:rPr>
                <w:rFonts w:ascii="Times New Roman" w:eastAsia="Times New Roman" w:hAnsi="Times New Roman" w:cs="Times New Roman"/>
                <w:sz w:val="24"/>
                <w:szCs w:val="24"/>
                <w:lang w:val="uk-UA"/>
              </w:rPr>
            </w:pPr>
            <w:r w:rsidRPr="00805B8F">
              <w:rPr>
                <w:rFonts w:ascii="Times New Roman" w:eastAsia="Times New Roman" w:hAnsi="Times New Roman" w:cs="Times New Roman"/>
                <w:sz w:val="24"/>
                <w:szCs w:val="24"/>
                <w:lang w:val="uk-UA"/>
              </w:rPr>
              <w:t>Забезпечення населення якісною питною водою та покращення рівня життя в громаді.</w:t>
            </w:r>
          </w:p>
        </w:tc>
      </w:tr>
      <w:tr w:rsidR="00240B38" w:rsidRPr="00805B8F" w:rsidTr="00240B38">
        <w:trPr>
          <w:trHeight w:val="648"/>
          <w:jc w:val="right"/>
        </w:trPr>
        <w:tc>
          <w:tcPr>
            <w:tcW w:w="2552" w:type="dxa"/>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Ключові заходи проекту:</w:t>
            </w:r>
          </w:p>
        </w:tc>
        <w:tc>
          <w:tcPr>
            <w:tcW w:w="7297" w:type="dxa"/>
            <w:gridSpan w:val="4"/>
          </w:tcPr>
          <w:p w:rsidR="00240B38" w:rsidRPr="00FD11FB" w:rsidRDefault="00240B38" w:rsidP="00393EC3">
            <w:pPr>
              <w:pStyle w:val="ad"/>
              <w:numPr>
                <w:ilvl w:val="0"/>
                <w:numId w:val="72"/>
              </w:numPr>
              <w:spacing w:after="0" w:line="240" w:lineRule="auto"/>
              <w:ind w:left="214" w:hanging="223"/>
              <w:jc w:val="both"/>
              <w:rPr>
                <w:rFonts w:ascii="Times New Roman" w:eastAsia="Times New Roman" w:hAnsi="Times New Roman" w:cs="Times New Roman"/>
                <w:sz w:val="24"/>
                <w:szCs w:val="24"/>
                <w:lang w:val="uk-UA"/>
              </w:rPr>
            </w:pPr>
            <w:r w:rsidRPr="00FD11FB">
              <w:rPr>
                <w:rFonts w:ascii="Times New Roman" w:eastAsia="Times New Roman" w:hAnsi="Times New Roman" w:cs="Times New Roman"/>
                <w:sz w:val="24"/>
                <w:szCs w:val="24"/>
                <w:lang w:val="uk-UA"/>
              </w:rPr>
              <w:t>Проведення тендерних процедур та визначення підрядної організації.</w:t>
            </w:r>
          </w:p>
          <w:p w:rsidR="00240B38" w:rsidRPr="00FD11FB" w:rsidRDefault="00240B38" w:rsidP="00393EC3">
            <w:pPr>
              <w:pStyle w:val="ad"/>
              <w:numPr>
                <w:ilvl w:val="0"/>
                <w:numId w:val="72"/>
              </w:numPr>
              <w:spacing w:after="0" w:line="240" w:lineRule="auto"/>
              <w:ind w:left="214" w:hanging="223"/>
              <w:jc w:val="both"/>
              <w:rPr>
                <w:rFonts w:ascii="Times New Roman" w:eastAsia="Times New Roman" w:hAnsi="Times New Roman" w:cs="Times New Roman"/>
                <w:sz w:val="24"/>
                <w:szCs w:val="24"/>
                <w:lang w:val="uk-UA"/>
              </w:rPr>
            </w:pPr>
            <w:r w:rsidRPr="00FD11FB">
              <w:rPr>
                <w:rFonts w:ascii="Times New Roman" w:eastAsia="Times New Roman" w:hAnsi="Times New Roman" w:cs="Times New Roman"/>
                <w:sz w:val="24"/>
                <w:szCs w:val="24"/>
                <w:lang w:val="uk-UA"/>
              </w:rPr>
              <w:t>Проведення комплексу робіт з очищення колодязів та заміни бетонних кілець</w:t>
            </w:r>
          </w:p>
        </w:tc>
      </w:tr>
      <w:tr w:rsidR="00240B38" w:rsidRPr="00805B8F" w:rsidTr="00240B38">
        <w:trPr>
          <w:jc w:val="right"/>
        </w:trPr>
        <w:tc>
          <w:tcPr>
            <w:tcW w:w="2552" w:type="dxa"/>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color w:val="000000"/>
                <w:sz w:val="24"/>
                <w:szCs w:val="24"/>
                <w:lang w:val="uk-UA"/>
              </w:rPr>
            </w:pPr>
            <w:r w:rsidRPr="00805B8F">
              <w:rPr>
                <w:rFonts w:ascii="Times New Roman" w:eastAsia="Times New Roman" w:hAnsi="Times New Roman" w:cs="Times New Roman"/>
                <w:b/>
                <w:color w:val="000000"/>
                <w:sz w:val="24"/>
                <w:szCs w:val="24"/>
                <w:lang w:val="uk-UA"/>
              </w:rPr>
              <w:t xml:space="preserve">Період здійснення: </w:t>
            </w:r>
          </w:p>
        </w:tc>
        <w:tc>
          <w:tcPr>
            <w:tcW w:w="7297" w:type="dxa"/>
            <w:gridSpan w:val="4"/>
            <w:vAlign w:val="center"/>
          </w:tcPr>
          <w:p w:rsidR="00240B38" w:rsidRPr="00805B8F" w:rsidRDefault="00240B38" w:rsidP="00240B38">
            <w:pPr>
              <w:spacing w:after="0"/>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2020 р.</w:t>
            </w:r>
          </w:p>
        </w:tc>
      </w:tr>
      <w:tr w:rsidR="00240B38" w:rsidRPr="00805B8F" w:rsidTr="00240B38">
        <w:trPr>
          <w:jc w:val="right"/>
        </w:trPr>
        <w:tc>
          <w:tcPr>
            <w:tcW w:w="2552" w:type="dxa"/>
            <w:vMerge w:val="restart"/>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sidRPr="00805B8F">
              <w:rPr>
                <w:rFonts w:ascii="Times New Roman" w:eastAsia="Times New Roman" w:hAnsi="Times New Roman" w:cs="Times New Roman"/>
                <w:b/>
                <w:color w:val="000000"/>
                <w:sz w:val="24"/>
                <w:szCs w:val="24"/>
                <w:lang w:val="uk-UA" w:eastAsia="it-IT"/>
              </w:rPr>
              <w:t>2020</w:t>
            </w:r>
          </w:p>
        </w:tc>
        <w:tc>
          <w:tcPr>
            <w:tcW w:w="1843" w:type="dxa"/>
            <w:shd w:val="clear" w:color="auto" w:fill="E6E6E6"/>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sidRPr="00805B8F">
              <w:rPr>
                <w:rFonts w:ascii="Times New Roman" w:eastAsia="Times New Roman" w:hAnsi="Times New Roman" w:cs="Times New Roman"/>
                <w:b/>
                <w:color w:val="000000"/>
                <w:sz w:val="24"/>
                <w:szCs w:val="24"/>
                <w:lang w:val="uk-UA" w:eastAsia="it-IT"/>
              </w:rPr>
              <w:t>2021</w:t>
            </w:r>
          </w:p>
        </w:tc>
        <w:tc>
          <w:tcPr>
            <w:tcW w:w="1630" w:type="dxa"/>
            <w:shd w:val="clear" w:color="auto" w:fill="E6E6E6"/>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sidRPr="00805B8F">
              <w:rPr>
                <w:rFonts w:ascii="Times New Roman" w:eastAsia="Times New Roman" w:hAnsi="Times New Roman" w:cs="Times New Roman"/>
                <w:b/>
                <w:color w:val="000000"/>
                <w:sz w:val="24"/>
                <w:szCs w:val="24"/>
                <w:lang w:val="uk-UA" w:eastAsia="it-IT"/>
              </w:rPr>
              <w:t>2022</w:t>
            </w:r>
          </w:p>
        </w:tc>
        <w:tc>
          <w:tcPr>
            <w:tcW w:w="1133" w:type="dxa"/>
            <w:shd w:val="clear" w:color="auto" w:fill="E6E6E6"/>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sidRPr="00805B8F">
              <w:rPr>
                <w:rFonts w:ascii="Times New Roman" w:eastAsia="Times New Roman" w:hAnsi="Times New Roman" w:cs="Times New Roman"/>
                <w:b/>
                <w:color w:val="000000"/>
                <w:sz w:val="24"/>
                <w:szCs w:val="24"/>
                <w:lang w:val="uk-UA" w:eastAsia="it-IT"/>
              </w:rPr>
              <w:t>Разом</w:t>
            </w:r>
          </w:p>
        </w:tc>
      </w:tr>
      <w:tr w:rsidR="00240B38" w:rsidRPr="00805B8F" w:rsidTr="00240B38">
        <w:trPr>
          <w:jc w:val="right"/>
        </w:trPr>
        <w:tc>
          <w:tcPr>
            <w:tcW w:w="2552" w:type="dxa"/>
            <w:vMerge/>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p>
        </w:tc>
        <w:tc>
          <w:tcPr>
            <w:tcW w:w="2691" w:type="dxa"/>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sidRPr="00805B8F">
              <w:rPr>
                <w:rFonts w:ascii="Times New Roman" w:eastAsia="Times New Roman" w:hAnsi="Times New Roman" w:cs="Times New Roman"/>
                <w:b/>
                <w:color w:val="000000"/>
                <w:sz w:val="24"/>
                <w:szCs w:val="24"/>
                <w:lang w:val="uk-UA" w:eastAsia="it-IT"/>
              </w:rPr>
              <w:t>200,0</w:t>
            </w:r>
          </w:p>
        </w:tc>
        <w:tc>
          <w:tcPr>
            <w:tcW w:w="1843" w:type="dxa"/>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Pr>
                <w:rFonts w:ascii="Times New Roman" w:eastAsia="Times New Roman" w:hAnsi="Times New Roman" w:cs="Times New Roman"/>
                <w:b/>
                <w:color w:val="000000"/>
                <w:sz w:val="24"/>
                <w:szCs w:val="24"/>
                <w:lang w:val="uk-UA" w:eastAsia="it-IT"/>
              </w:rPr>
              <w:t>-</w:t>
            </w:r>
          </w:p>
        </w:tc>
        <w:tc>
          <w:tcPr>
            <w:tcW w:w="1630" w:type="dxa"/>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Pr>
                <w:rFonts w:ascii="Times New Roman" w:eastAsia="Times New Roman" w:hAnsi="Times New Roman" w:cs="Times New Roman"/>
                <w:b/>
                <w:color w:val="000000"/>
                <w:sz w:val="24"/>
                <w:szCs w:val="24"/>
                <w:lang w:val="uk-UA" w:eastAsia="it-IT"/>
              </w:rPr>
              <w:t>-</w:t>
            </w:r>
          </w:p>
        </w:tc>
        <w:tc>
          <w:tcPr>
            <w:tcW w:w="1133" w:type="dxa"/>
            <w:shd w:val="clear" w:color="auto" w:fill="FFFFFF"/>
            <w:vAlign w:val="center"/>
          </w:tcPr>
          <w:p w:rsidR="00240B38" w:rsidRPr="00805B8F" w:rsidRDefault="00240B38" w:rsidP="00240B38">
            <w:pPr>
              <w:spacing w:after="0"/>
              <w:jc w:val="center"/>
              <w:rPr>
                <w:rFonts w:ascii="Times New Roman" w:eastAsia="Times New Roman" w:hAnsi="Times New Roman" w:cs="Times New Roman"/>
                <w:b/>
                <w:color w:val="000000"/>
                <w:sz w:val="24"/>
                <w:szCs w:val="24"/>
                <w:lang w:val="uk-UA" w:eastAsia="it-IT"/>
              </w:rPr>
            </w:pPr>
            <w:r w:rsidRPr="00805B8F">
              <w:rPr>
                <w:rFonts w:ascii="Times New Roman" w:eastAsia="Times New Roman" w:hAnsi="Times New Roman" w:cs="Times New Roman"/>
                <w:b/>
                <w:color w:val="000000"/>
                <w:sz w:val="24"/>
                <w:szCs w:val="24"/>
                <w:lang w:val="uk-UA" w:eastAsia="it-IT"/>
              </w:rPr>
              <w:t>200,0</w:t>
            </w:r>
          </w:p>
        </w:tc>
      </w:tr>
      <w:tr w:rsidR="00240B38" w:rsidRPr="00805B8F" w:rsidTr="00240B38">
        <w:trPr>
          <w:jc w:val="right"/>
        </w:trPr>
        <w:tc>
          <w:tcPr>
            <w:tcW w:w="2552" w:type="dxa"/>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Джерела фінансування:</w:t>
            </w:r>
          </w:p>
        </w:tc>
        <w:tc>
          <w:tcPr>
            <w:tcW w:w="7297" w:type="dxa"/>
            <w:gridSpan w:val="4"/>
            <w:vAlign w:val="center"/>
          </w:tcPr>
          <w:p w:rsidR="00240B38" w:rsidRPr="00805B8F" w:rsidRDefault="00240B38" w:rsidP="00240B38">
            <w:pPr>
              <w:spacing w:after="0"/>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Місцевий</w:t>
            </w:r>
            <w:r w:rsidRPr="00805B8F">
              <w:rPr>
                <w:rFonts w:ascii="Times New Roman" w:eastAsia="Times New Roman" w:hAnsi="Times New Roman" w:cs="Times New Roman"/>
                <w:color w:val="000000"/>
                <w:sz w:val="24"/>
                <w:szCs w:val="24"/>
                <w:lang w:val="uk-UA" w:eastAsia="it-IT"/>
              </w:rPr>
              <w:t xml:space="preserve"> бю</w:t>
            </w:r>
            <w:r>
              <w:rPr>
                <w:rFonts w:ascii="Times New Roman" w:eastAsia="Times New Roman" w:hAnsi="Times New Roman" w:cs="Times New Roman"/>
                <w:color w:val="000000"/>
                <w:sz w:val="24"/>
                <w:szCs w:val="24"/>
                <w:lang w:val="uk-UA" w:eastAsia="it-IT"/>
              </w:rPr>
              <w:t>д</w:t>
            </w:r>
            <w:r w:rsidRPr="00805B8F">
              <w:rPr>
                <w:rFonts w:ascii="Times New Roman" w:eastAsia="Times New Roman" w:hAnsi="Times New Roman" w:cs="Times New Roman"/>
                <w:color w:val="000000"/>
                <w:sz w:val="24"/>
                <w:szCs w:val="24"/>
                <w:lang w:val="uk-UA" w:eastAsia="it-IT"/>
              </w:rPr>
              <w:t>жет</w:t>
            </w:r>
          </w:p>
        </w:tc>
      </w:tr>
      <w:tr w:rsidR="00240B38" w:rsidRPr="00805B8F" w:rsidTr="00240B38">
        <w:trPr>
          <w:trHeight w:val="77"/>
          <w:jc w:val="right"/>
        </w:trPr>
        <w:tc>
          <w:tcPr>
            <w:tcW w:w="2552" w:type="dxa"/>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805B8F" w:rsidRDefault="00240B38" w:rsidP="00240B38">
            <w:pPr>
              <w:spacing w:after="0"/>
              <w:jc w:val="both"/>
              <w:rPr>
                <w:rFonts w:ascii="Times New Roman" w:eastAsia="Times New Roman" w:hAnsi="Times New Roman" w:cs="Times New Roman"/>
                <w:color w:val="000000"/>
                <w:sz w:val="24"/>
                <w:szCs w:val="24"/>
                <w:lang w:val="uk-UA" w:eastAsia="it-IT"/>
              </w:rPr>
            </w:pPr>
            <w:r w:rsidRPr="00805B8F">
              <w:rPr>
                <w:rFonts w:ascii="Times New Roman" w:eastAsia="Times New Roman" w:hAnsi="Times New Roman" w:cs="Times New Roman"/>
                <w:color w:val="000000"/>
                <w:sz w:val="24"/>
                <w:szCs w:val="24"/>
                <w:lang w:val="uk-UA" w:eastAsia="it-IT"/>
              </w:rPr>
              <w:t>Первозванівська сільська рада</w:t>
            </w:r>
            <w:r>
              <w:rPr>
                <w:rFonts w:ascii="Times New Roman" w:eastAsia="Times New Roman" w:hAnsi="Times New Roman" w:cs="Times New Roman"/>
                <w:color w:val="000000"/>
                <w:sz w:val="24"/>
                <w:szCs w:val="24"/>
                <w:lang w:val="uk-UA" w:eastAsia="it-IT"/>
              </w:rPr>
              <w:t>, підрядні організації</w:t>
            </w:r>
          </w:p>
          <w:p w:rsidR="00240B38" w:rsidRPr="00805B8F" w:rsidRDefault="00240B38" w:rsidP="00240B38">
            <w:pPr>
              <w:spacing w:after="0"/>
              <w:jc w:val="both"/>
              <w:rPr>
                <w:rFonts w:ascii="Times New Roman" w:eastAsia="Times New Roman" w:hAnsi="Times New Roman" w:cs="Times New Roman"/>
                <w:color w:val="000000"/>
                <w:sz w:val="24"/>
                <w:szCs w:val="24"/>
                <w:lang w:val="uk-UA" w:eastAsia="it-IT"/>
              </w:rPr>
            </w:pPr>
          </w:p>
        </w:tc>
      </w:tr>
      <w:tr w:rsidR="00240B38" w:rsidRPr="00805B8F" w:rsidTr="00240B38">
        <w:trPr>
          <w:jc w:val="right"/>
        </w:trPr>
        <w:tc>
          <w:tcPr>
            <w:tcW w:w="2552" w:type="dxa"/>
            <w:shd w:val="clear" w:color="auto" w:fill="FFFFFF"/>
            <w:vAlign w:val="center"/>
          </w:tcPr>
          <w:p w:rsidR="00240B38" w:rsidRPr="00805B8F" w:rsidRDefault="00240B38" w:rsidP="00240B38">
            <w:pPr>
              <w:spacing w:after="0" w:line="240" w:lineRule="auto"/>
              <w:rPr>
                <w:rFonts w:ascii="Times New Roman" w:eastAsia="Times New Roman" w:hAnsi="Times New Roman" w:cs="Times New Roman"/>
                <w:b/>
                <w:bCs/>
                <w:color w:val="000000"/>
                <w:sz w:val="24"/>
                <w:szCs w:val="24"/>
                <w:lang w:val="uk-UA"/>
              </w:rPr>
            </w:pPr>
            <w:r w:rsidRPr="00805B8F">
              <w:rPr>
                <w:rFonts w:ascii="Times New Roman" w:eastAsia="Times New Roman" w:hAnsi="Times New Roman" w:cs="Times New Roman"/>
                <w:b/>
                <w:bCs/>
                <w:color w:val="000000"/>
                <w:sz w:val="24"/>
                <w:szCs w:val="24"/>
                <w:lang w:val="uk-UA"/>
              </w:rPr>
              <w:t>Інше:</w:t>
            </w:r>
          </w:p>
        </w:tc>
        <w:tc>
          <w:tcPr>
            <w:tcW w:w="7297" w:type="dxa"/>
            <w:gridSpan w:val="4"/>
            <w:vAlign w:val="center"/>
          </w:tcPr>
          <w:p w:rsidR="00240B38" w:rsidRPr="00805B8F" w:rsidRDefault="00240B38" w:rsidP="00240B38">
            <w:pPr>
              <w:spacing w:after="0"/>
              <w:rPr>
                <w:rFonts w:ascii="Times New Roman" w:eastAsia="Times New Roman" w:hAnsi="Times New Roman" w:cs="Times New Roman"/>
                <w:color w:val="000000"/>
                <w:sz w:val="24"/>
                <w:szCs w:val="24"/>
                <w:lang w:val="uk-UA"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805B8F" w:rsidTr="00240B38">
        <w:trPr>
          <w:jc w:val="right"/>
        </w:trPr>
        <w:tc>
          <w:tcPr>
            <w:tcW w:w="2552" w:type="dxa"/>
            <w:vAlign w:val="center"/>
          </w:tcPr>
          <w:p w:rsidR="00240B38" w:rsidRPr="00805B8F" w:rsidRDefault="00240B38" w:rsidP="00240B38">
            <w:pPr>
              <w:widowControl w:val="0"/>
              <w:spacing w:after="0" w:line="240" w:lineRule="auto"/>
              <w:outlineLvl w:val="5"/>
              <w:rPr>
                <w:rFonts w:ascii="Times New Roman" w:eastAsia="Times New Roman" w:hAnsi="Times New Roman"/>
                <w:i/>
                <w:color w:val="000000"/>
                <w:sz w:val="24"/>
                <w:szCs w:val="24"/>
                <w:lang w:val="uk-UA"/>
              </w:rPr>
            </w:pPr>
            <w:r w:rsidRPr="00805B8F">
              <w:rPr>
                <w:rFonts w:ascii="Times New Roman" w:eastAsia="Times New Roman" w:hAnsi="Times New Roman"/>
                <w:i/>
                <w:color w:val="000000"/>
                <w:sz w:val="24"/>
                <w:szCs w:val="24"/>
                <w:lang w:val="uk-UA"/>
              </w:rPr>
              <w:t>Завдання Стратегії, якому відповідає проект:</w:t>
            </w:r>
          </w:p>
        </w:tc>
        <w:tc>
          <w:tcPr>
            <w:tcW w:w="7297" w:type="dxa"/>
            <w:gridSpan w:val="4"/>
          </w:tcPr>
          <w:p w:rsidR="00240B38" w:rsidRPr="00805B8F" w:rsidRDefault="00240B38" w:rsidP="00240B38">
            <w:pPr>
              <w:widowControl w:val="0"/>
              <w:pBdr>
                <w:left w:val="single" w:sz="18" w:space="4" w:color="auto"/>
              </w:pBdr>
              <w:spacing w:after="0" w:line="240" w:lineRule="auto"/>
              <w:rPr>
                <w:rFonts w:ascii="Times New Roman" w:eastAsia="Times New Roman" w:hAnsi="Times New Roman"/>
                <w:sz w:val="24"/>
                <w:szCs w:val="24"/>
                <w:lang w:val="uk-UA" w:eastAsia="it-IT"/>
              </w:rPr>
            </w:pPr>
            <w:r w:rsidRPr="00805B8F">
              <w:rPr>
                <w:rFonts w:ascii="Times New Roman" w:eastAsia="Times New Roman" w:hAnsi="Times New Roman"/>
                <w:sz w:val="24"/>
                <w:szCs w:val="24"/>
                <w:lang w:val="uk-UA" w:eastAsia="it-IT"/>
              </w:rPr>
              <w:t>2.1.3. Покращення рівня водозабезпечення та водовідведення</w:t>
            </w:r>
          </w:p>
        </w:tc>
      </w:tr>
      <w:tr w:rsidR="00240B38" w:rsidRPr="00805B8F" w:rsidTr="00240B38">
        <w:trPr>
          <w:jc w:val="right"/>
        </w:trPr>
        <w:tc>
          <w:tcPr>
            <w:tcW w:w="2552" w:type="dxa"/>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t>Назва проекту:</w:t>
            </w:r>
          </w:p>
        </w:tc>
        <w:tc>
          <w:tcPr>
            <w:tcW w:w="7297" w:type="dxa"/>
            <w:gridSpan w:val="4"/>
          </w:tcPr>
          <w:p w:rsidR="00240B38" w:rsidRPr="00420BCE" w:rsidRDefault="00240B38" w:rsidP="00240B38">
            <w:pPr>
              <w:widowControl w:val="0"/>
              <w:spacing w:after="0" w:line="240" w:lineRule="auto"/>
              <w:rPr>
                <w:rFonts w:ascii="Times New Roman" w:hAnsi="Times New Roman"/>
                <w:b/>
                <w:sz w:val="24"/>
                <w:szCs w:val="24"/>
                <w:lang w:val="uk-UA"/>
              </w:rPr>
            </w:pPr>
            <w:r w:rsidRPr="00420BCE">
              <w:rPr>
                <w:rFonts w:ascii="Times New Roman" w:hAnsi="Times New Roman"/>
                <w:b/>
                <w:sz w:val="24"/>
                <w:szCs w:val="24"/>
                <w:lang w:val="uk-UA"/>
              </w:rPr>
              <w:t xml:space="preserve">Нове будівництво водопровідної мережі для забезпечення  водопостачання в с. Калинівка </w:t>
            </w:r>
          </w:p>
        </w:tc>
      </w:tr>
      <w:tr w:rsidR="00240B38" w:rsidRPr="00805B8F" w:rsidTr="00240B38">
        <w:trPr>
          <w:jc w:val="right"/>
        </w:trPr>
        <w:tc>
          <w:tcPr>
            <w:tcW w:w="2552" w:type="dxa"/>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t>Цілі проекту:</w:t>
            </w:r>
          </w:p>
        </w:tc>
        <w:tc>
          <w:tcPr>
            <w:tcW w:w="7297" w:type="dxa"/>
            <w:gridSpan w:val="4"/>
          </w:tcPr>
          <w:p w:rsidR="00240B38" w:rsidRPr="008B4834" w:rsidRDefault="00240B38" w:rsidP="00240B38">
            <w:pPr>
              <w:widowControl w:val="0"/>
              <w:spacing w:after="0" w:line="240" w:lineRule="auto"/>
              <w:rPr>
                <w:rFonts w:ascii="Times New Roman" w:hAnsi="Times New Roman"/>
                <w:sz w:val="24"/>
                <w:szCs w:val="24"/>
                <w:lang w:val="uk-UA"/>
              </w:rPr>
            </w:pPr>
            <w:r w:rsidRPr="008B4834">
              <w:rPr>
                <w:rFonts w:ascii="Times New Roman" w:hAnsi="Times New Roman"/>
                <w:sz w:val="24"/>
                <w:szCs w:val="24"/>
                <w:lang w:val="uk-UA"/>
              </w:rPr>
              <w:t>-</w:t>
            </w:r>
            <w:r w:rsidR="000C5FF3">
              <w:rPr>
                <w:rFonts w:ascii="Times New Roman" w:hAnsi="Times New Roman"/>
                <w:sz w:val="24"/>
                <w:szCs w:val="24"/>
                <w:lang w:val="uk-UA"/>
              </w:rPr>
              <w:t xml:space="preserve">  </w:t>
            </w:r>
            <w:r w:rsidRPr="008B4834">
              <w:rPr>
                <w:rFonts w:ascii="Times New Roman" w:hAnsi="Times New Roman"/>
                <w:sz w:val="24"/>
                <w:szCs w:val="24"/>
                <w:lang w:val="uk-UA"/>
              </w:rPr>
              <w:t>розвиток комунальної інфраструктури;</w:t>
            </w:r>
          </w:p>
          <w:p w:rsidR="00240B38" w:rsidRPr="008B4834" w:rsidRDefault="00240B38" w:rsidP="00240B38">
            <w:pPr>
              <w:widowControl w:val="0"/>
              <w:spacing w:after="0" w:line="240" w:lineRule="auto"/>
              <w:rPr>
                <w:rFonts w:ascii="Times New Roman" w:hAnsi="Times New Roman"/>
                <w:sz w:val="24"/>
                <w:szCs w:val="24"/>
                <w:lang w:val="uk-UA"/>
              </w:rPr>
            </w:pPr>
            <w:r w:rsidRPr="008B4834">
              <w:rPr>
                <w:rFonts w:ascii="Times New Roman" w:hAnsi="Times New Roman"/>
                <w:sz w:val="24"/>
                <w:szCs w:val="24"/>
                <w:lang w:val="uk-UA"/>
              </w:rPr>
              <w:t>-</w:t>
            </w:r>
            <w:r w:rsidR="000C5FF3">
              <w:rPr>
                <w:rFonts w:ascii="Times New Roman" w:hAnsi="Times New Roman"/>
                <w:sz w:val="24"/>
                <w:szCs w:val="24"/>
                <w:lang w:val="uk-UA"/>
              </w:rPr>
              <w:t xml:space="preserve"> </w:t>
            </w:r>
            <w:r w:rsidRPr="008B4834">
              <w:rPr>
                <w:rFonts w:ascii="Times New Roman" w:hAnsi="Times New Roman"/>
                <w:sz w:val="24"/>
                <w:szCs w:val="24"/>
                <w:lang w:val="uk-UA"/>
              </w:rPr>
              <w:t xml:space="preserve"> покращення здоров’я  жителів села ;</w:t>
            </w:r>
          </w:p>
          <w:p w:rsidR="00240B38" w:rsidRPr="008B4834" w:rsidRDefault="00240B38" w:rsidP="00240B38">
            <w:pPr>
              <w:widowControl w:val="0"/>
              <w:spacing w:after="0" w:line="240" w:lineRule="auto"/>
              <w:rPr>
                <w:rFonts w:ascii="Times New Roman" w:hAnsi="Times New Roman"/>
                <w:sz w:val="24"/>
                <w:szCs w:val="24"/>
                <w:lang w:val="uk-UA"/>
              </w:rPr>
            </w:pPr>
            <w:r w:rsidRPr="008B4834">
              <w:rPr>
                <w:rFonts w:ascii="Times New Roman" w:hAnsi="Times New Roman"/>
                <w:sz w:val="24"/>
                <w:szCs w:val="24"/>
                <w:lang w:val="uk-UA"/>
              </w:rPr>
              <w:t>- забезпечення  комфорту  проживання на території .</w:t>
            </w:r>
          </w:p>
        </w:tc>
      </w:tr>
      <w:tr w:rsidR="00240B38" w:rsidRPr="00805B8F" w:rsidTr="00240B38">
        <w:trPr>
          <w:jc w:val="right"/>
        </w:trPr>
        <w:tc>
          <w:tcPr>
            <w:tcW w:w="2552" w:type="dxa"/>
            <w:vAlign w:val="center"/>
          </w:tcPr>
          <w:p w:rsidR="00240B38" w:rsidRPr="00805B8F" w:rsidRDefault="00240B38" w:rsidP="00240B38">
            <w:pPr>
              <w:widowControl w:val="0"/>
              <w:autoSpaceDE w:val="0"/>
              <w:autoSpaceDN w:val="0"/>
              <w:adjustRightInd w:val="0"/>
              <w:spacing w:after="0" w:line="240" w:lineRule="auto"/>
              <w:rPr>
                <w:rFonts w:ascii="Times New Roman" w:eastAsia="Times New Roman" w:hAnsi="Times New Roman"/>
                <w:b/>
                <w:color w:val="000000"/>
                <w:sz w:val="24"/>
                <w:szCs w:val="24"/>
                <w:lang w:val="uk-UA"/>
              </w:rPr>
            </w:pPr>
            <w:r w:rsidRPr="00805B8F">
              <w:rPr>
                <w:rFonts w:ascii="Times New Roman" w:eastAsia="Times New Roman" w:hAnsi="Times New Roman"/>
                <w:b/>
                <w:color w:val="000000"/>
                <w:sz w:val="24"/>
                <w:szCs w:val="24"/>
                <w:lang w:val="uk-UA"/>
              </w:rPr>
              <w:t>Територія впливу проекту:</w:t>
            </w:r>
          </w:p>
        </w:tc>
        <w:tc>
          <w:tcPr>
            <w:tcW w:w="7297" w:type="dxa"/>
            <w:gridSpan w:val="4"/>
          </w:tcPr>
          <w:p w:rsidR="00240B38" w:rsidRPr="008B4834" w:rsidRDefault="00240B38" w:rsidP="00240B38">
            <w:pPr>
              <w:widowControl w:val="0"/>
              <w:spacing w:after="0" w:line="240" w:lineRule="auto"/>
              <w:rPr>
                <w:rFonts w:ascii="Times New Roman" w:hAnsi="Times New Roman"/>
                <w:sz w:val="24"/>
                <w:szCs w:val="24"/>
                <w:lang w:val="uk-UA"/>
              </w:rPr>
            </w:pPr>
            <w:r w:rsidRPr="008B4834">
              <w:rPr>
                <w:rFonts w:ascii="Times New Roman" w:hAnsi="Times New Roman"/>
                <w:sz w:val="24"/>
                <w:szCs w:val="24"/>
                <w:lang w:val="uk-UA"/>
              </w:rPr>
              <w:t>с. Калинівка</w:t>
            </w:r>
          </w:p>
        </w:tc>
      </w:tr>
      <w:tr w:rsidR="00240B38" w:rsidRPr="00805B8F" w:rsidTr="00240B38">
        <w:trPr>
          <w:jc w:val="right"/>
        </w:trPr>
        <w:tc>
          <w:tcPr>
            <w:tcW w:w="2552" w:type="dxa"/>
            <w:vAlign w:val="center"/>
          </w:tcPr>
          <w:p w:rsidR="00240B38" w:rsidRPr="00805B8F" w:rsidRDefault="00240B38" w:rsidP="00240B38">
            <w:pPr>
              <w:widowControl w:val="0"/>
              <w:autoSpaceDE w:val="0"/>
              <w:autoSpaceDN w:val="0"/>
              <w:adjustRightInd w:val="0"/>
              <w:spacing w:after="0" w:line="240" w:lineRule="auto"/>
              <w:rPr>
                <w:rFonts w:ascii="Times New Roman" w:eastAsia="Times New Roman" w:hAnsi="Times New Roman"/>
                <w:b/>
                <w:color w:val="000000"/>
                <w:sz w:val="24"/>
                <w:szCs w:val="24"/>
                <w:lang w:val="uk-UA"/>
              </w:rPr>
            </w:pPr>
            <w:r w:rsidRPr="00805B8F">
              <w:rPr>
                <w:rFonts w:ascii="Times New Roman" w:eastAsia="Times New Roman" w:hAnsi="Times New Roman"/>
                <w:b/>
                <w:color w:val="000000"/>
                <w:sz w:val="24"/>
                <w:szCs w:val="24"/>
                <w:lang w:val="uk-UA"/>
              </w:rPr>
              <w:t>Орієнтовна кількість отримувачів вигод</w:t>
            </w:r>
          </w:p>
        </w:tc>
        <w:tc>
          <w:tcPr>
            <w:tcW w:w="7297" w:type="dxa"/>
            <w:gridSpan w:val="4"/>
          </w:tcPr>
          <w:p w:rsidR="00240B38" w:rsidRPr="008B4834" w:rsidRDefault="00240B38" w:rsidP="00240B38">
            <w:pPr>
              <w:widowControl w:val="0"/>
              <w:spacing w:after="0" w:line="240" w:lineRule="auto"/>
              <w:rPr>
                <w:rFonts w:ascii="Times New Roman" w:hAnsi="Times New Roman"/>
                <w:sz w:val="24"/>
                <w:szCs w:val="24"/>
                <w:lang w:val="uk-UA"/>
              </w:rPr>
            </w:pPr>
            <w:r>
              <w:rPr>
                <w:rFonts w:ascii="Times New Roman" w:hAnsi="Times New Roman"/>
                <w:sz w:val="24"/>
                <w:szCs w:val="24"/>
                <w:lang w:val="uk-UA"/>
              </w:rPr>
              <w:t>≈870 осіб</w:t>
            </w:r>
          </w:p>
        </w:tc>
      </w:tr>
      <w:tr w:rsidR="00240B38" w:rsidRPr="00805B8F" w:rsidTr="00240B38">
        <w:trPr>
          <w:trHeight w:val="1586"/>
          <w:jc w:val="right"/>
        </w:trPr>
        <w:tc>
          <w:tcPr>
            <w:tcW w:w="2552" w:type="dxa"/>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t>Стислий опис проекту:</w:t>
            </w:r>
          </w:p>
        </w:tc>
        <w:tc>
          <w:tcPr>
            <w:tcW w:w="7297" w:type="dxa"/>
            <w:gridSpan w:val="4"/>
          </w:tcPr>
          <w:p w:rsidR="00240B38" w:rsidRPr="008B4834" w:rsidRDefault="00240B38" w:rsidP="00240B38">
            <w:pPr>
              <w:widowControl w:val="0"/>
              <w:spacing w:after="0" w:line="240" w:lineRule="auto"/>
              <w:jc w:val="both"/>
              <w:rPr>
                <w:rFonts w:ascii="Times New Roman" w:hAnsi="Times New Roman"/>
                <w:sz w:val="24"/>
                <w:szCs w:val="24"/>
                <w:lang w:val="uk-UA"/>
              </w:rPr>
            </w:pPr>
            <w:r w:rsidRPr="008B4834">
              <w:rPr>
                <w:rFonts w:ascii="Times New Roman" w:hAnsi="Times New Roman"/>
                <w:sz w:val="24"/>
                <w:szCs w:val="24"/>
                <w:lang w:val="uk-UA"/>
              </w:rPr>
              <w:t>Чисельність населення с.Калинівка складає 870 осіб На території села знаходиться 1 школа</w:t>
            </w:r>
            <w:r>
              <w:rPr>
                <w:rFonts w:ascii="Times New Roman" w:hAnsi="Times New Roman"/>
                <w:sz w:val="24"/>
                <w:szCs w:val="24"/>
                <w:lang w:val="uk-UA"/>
              </w:rPr>
              <w:t xml:space="preserve">, 1 садочок, будинок культури, </w:t>
            </w:r>
            <w:r w:rsidRPr="008B4834">
              <w:rPr>
                <w:rFonts w:ascii="Times New Roman" w:hAnsi="Times New Roman"/>
                <w:sz w:val="24"/>
                <w:szCs w:val="24"/>
                <w:lang w:val="uk-UA"/>
              </w:rPr>
              <w:t>бібліотека т</w:t>
            </w:r>
            <w:r>
              <w:rPr>
                <w:rFonts w:ascii="Times New Roman" w:hAnsi="Times New Roman"/>
                <w:sz w:val="24"/>
                <w:szCs w:val="24"/>
                <w:lang w:val="uk-UA"/>
              </w:rPr>
              <w:t xml:space="preserve">а декілька закладів торгівлі, </w:t>
            </w:r>
            <w:r w:rsidRPr="008B4834">
              <w:rPr>
                <w:rFonts w:ascii="Times New Roman" w:hAnsi="Times New Roman"/>
                <w:sz w:val="24"/>
                <w:szCs w:val="24"/>
                <w:lang w:val="uk-UA"/>
              </w:rPr>
              <w:t>тому для забезпечення здорового середовища та комфортного проживання населення будівництво водопровідної мережі є однією з першочергових потреб для даної території так як</w:t>
            </w:r>
            <w:r>
              <w:rPr>
                <w:rFonts w:ascii="Times New Roman" w:hAnsi="Times New Roman"/>
                <w:sz w:val="24"/>
                <w:szCs w:val="24"/>
                <w:lang w:val="uk-UA"/>
              </w:rPr>
              <w:t xml:space="preserve"> </w:t>
            </w:r>
            <w:r w:rsidRPr="008B4834">
              <w:rPr>
                <w:rFonts w:ascii="Times New Roman" w:hAnsi="Times New Roman"/>
                <w:sz w:val="24"/>
                <w:szCs w:val="24"/>
                <w:lang w:val="uk-UA"/>
              </w:rPr>
              <w:t xml:space="preserve">по селу в колодязях вода не придатна  для вживання. </w:t>
            </w:r>
          </w:p>
        </w:tc>
      </w:tr>
      <w:tr w:rsidR="00240B38" w:rsidRPr="00805B8F" w:rsidTr="00240B38">
        <w:trPr>
          <w:jc w:val="right"/>
        </w:trPr>
        <w:tc>
          <w:tcPr>
            <w:tcW w:w="2552" w:type="dxa"/>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t>Очікувані результати:</w:t>
            </w:r>
          </w:p>
        </w:tc>
        <w:tc>
          <w:tcPr>
            <w:tcW w:w="7297" w:type="dxa"/>
            <w:gridSpan w:val="4"/>
            <w:shd w:val="clear" w:color="auto" w:fill="FFFFFF"/>
          </w:tcPr>
          <w:p w:rsidR="00240B38" w:rsidRPr="008B4834" w:rsidRDefault="000C5FF3" w:rsidP="00393EC3">
            <w:pPr>
              <w:widowControl w:val="0"/>
              <w:numPr>
                <w:ilvl w:val="0"/>
                <w:numId w:val="73"/>
              </w:numPr>
              <w:spacing w:after="0" w:line="240" w:lineRule="auto"/>
              <w:ind w:left="213" w:hanging="224"/>
              <w:rPr>
                <w:rFonts w:ascii="Times New Roman" w:hAnsi="Times New Roman"/>
                <w:sz w:val="24"/>
                <w:szCs w:val="24"/>
                <w:lang w:val="uk-UA"/>
              </w:rPr>
            </w:pPr>
            <w:r>
              <w:rPr>
                <w:rFonts w:ascii="Times New Roman" w:hAnsi="Times New Roman"/>
                <w:sz w:val="24"/>
                <w:szCs w:val="24"/>
                <w:lang w:val="uk-UA"/>
              </w:rPr>
              <w:t>п</w:t>
            </w:r>
            <w:r w:rsidR="00240B38">
              <w:rPr>
                <w:rFonts w:ascii="Times New Roman" w:hAnsi="Times New Roman"/>
                <w:sz w:val="24"/>
                <w:szCs w:val="24"/>
                <w:lang w:val="uk-UA"/>
              </w:rPr>
              <w:t>окращено</w:t>
            </w:r>
            <w:r w:rsidR="00240B38" w:rsidRPr="008B4834">
              <w:rPr>
                <w:rFonts w:ascii="Times New Roman" w:hAnsi="Times New Roman"/>
                <w:sz w:val="24"/>
                <w:szCs w:val="24"/>
                <w:lang w:val="uk-UA"/>
              </w:rPr>
              <w:t xml:space="preserve"> </w:t>
            </w:r>
            <w:r w:rsidR="00240B38">
              <w:rPr>
                <w:rFonts w:ascii="Times New Roman" w:hAnsi="Times New Roman"/>
                <w:sz w:val="24"/>
                <w:szCs w:val="24"/>
                <w:lang w:val="uk-UA"/>
              </w:rPr>
              <w:t xml:space="preserve">рівень </w:t>
            </w:r>
            <w:r w:rsidR="00240B38" w:rsidRPr="008B4834">
              <w:rPr>
                <w:rFonts w:ascii="Times New Roman" w:hAnsi="Times New Roman"/>
                <w:sz w:val="24"/>
                <w:szCs w:val="24"/>
                <w:lang w:val="uk-UA"/>
              </w:rPr>
              <w:t>здоров’я у жителів села  Калинівка</w:t>
            </w:r>
            <w:r w:rsidR="00240B38">
              <w:rPr>
                <w:rFonts w:ascii="Times New Roman" w:hAnsi="Times New Roman"/>
                <w:sz w:val="24"/>
                <w:szCs w:val="24"/>
                <w:lang w:val="uk-UA"/>
              </w:rPr>
              <w:t>;</w:t>
            </w:r>
          </w:p>
          <w:p w:rsidR="00240B38" w:rsidRPr="008B4834" w:rsidRDefault="000C5FF3" w:rsidP="00393EC3">
            <w:pPr>
              <w:widowControl w:val="0"/>
              <w:numPr>
                <w:ilvl w:val="0"/>
                <w:numId w:val="73"/>
              </w:numPr>
              <w:spacing w:after="0" w:line="240" w:lineRule="auto"/>
              <w:ind w:left="213" w:hanging="224"/>
              <w:rPr>
                <w:rFonts w:ascii="Times New Roman" w:hAnsi="Times New Roman"/>
                <w:sz w:val="24"/>
                <w:szCs w:val="24"/>
                <w:lang w:val="uk-UA"/>
              </w:rPr>
            </w:pPr>
            <w:r>
              <w:rPr>
                <w:rFonts w:ascii="Times New Roman" w:hAnsi="Times New Roman"/>
                <w:sz w:val="24"/>
                <w:szCs w:val="24"/>
                <w:lang w:val="uk-UA"/>
              </w:rPr>
              <w:t>з</w:t>
            </w:r>
            <w:r w:rsidR="00240B38" w:rsidRPr="008B4834">
              <w:rPr>
                <w:rFonts w:ascii="Times New Roman" w:hAnsi="Times New Roman"/>
                <w:sz w:val="24"/>
                <w:szCs w:val="24"/>
                <w:lang w:val="uk-UA"/>
              </w:rPr>
              <w:t>абезпечено комфортні умови для життя</w:t>
            </w:r>
            <w:r w:rsidR="00240B38">
              <w:rPr>
                <w:rFonts w:ascii="Times New Roman" w:hAnsi="Times New Roman"/>
                <w:sz w:val="24"/>
                <w:szCs w:val="24"/>
                <w:lang w:val="uk-UA"/>
              </w:rPr>
              <w:t>.</w:t>
            </w:r>
          </w:p>
        </w:tc>
      </w:tr>
      <w:tr w:rsidR="00240B38" w:rsidRPr="00805B8F" w:rsidTr="00240B38">
        <w:trPr>
          <w:trHeight w:val="648"/>
          <w:jc w:val="right"/>
        </w:trPr>
        <w:tc>
          <w:tcPr>
            <w:tcW w:w="2552" w:type="dxa"/>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lastRenderedPageBreak/>
              <w:t>Ключові заходи проекту:</w:t>
            </w:r>
          </w:p>
        </w:tc>
        <w:tc>
          <w:tcPr>
            <w:tcW w:w="7297" w:type="dxa"/>
            <w:gridSpan w:val="4"/>
          </w:tcPr>
          <w:p w:rsidR="00240B38" w:rsidRDefault="00240B38" w:rsidP="00393EC3">
            <w:pPr>
              <w:widowControl w:val="0"/>
              <w:numPr>
                <w:ilvl w:val="0"/>
                <w:numId w:val="74"/>
              </w:numPr>
              <w:spacing w:after="0" w:line="240" w:lineRule="auto"/>
              <w:ind w:left="213" w:hanging="224"/>
              <w:rPr>
                <w:rFonts w:ascii="Times New Roman" w:hAnsi="Times New Roman"/>
                <w:sz w:val="24"/>
                <w:szCs w:val="24"/>
                <w:lang w:val="uk-UA"/>
              </w:rPr>
            </w:pPr>
            <w:r>
              <w:rPr>
                <w:rFonts w:ascii="Times New Roman" w:hAnsi="Times New Roman"/>
                <w:sz w:val="24"/>
                <w:szCs w:val="24"/>
                <w:lang w:val="uk-UA"/>
              </w:rPr>
              <w:t>Проведення тендерної процедури.</w:t>
            </w:r>
          </w:p>
          <w:p w:rsidR="00240B38" w:rsidRPr="008B4834" w:rsidRDefault="00240B38" w:rsidP="00393EC3">
            <w:pPr>
              <w:widowControl w:val="0"/>
              <w:numPr>
                <w:ilvl w:val="0"/>
                <w:numId w:val="74"/>
              </w:numPr>
              <w:spacing w:after="0" w:line="240" w:lineRule="auto"/>
              <w:ind w:left="213" w:hanging="224"/>
              <w:rPr>
                <w:rFonts w:ascii="Times New Roman" w:hAnsi="Times New Roman"/>
                <w:sz w:val="24"/>
                <w:szCs w:val="24"/>
                <w:lang w:val="uk-UA"/>
              </w:rPr>
            </w:pPr>
            <w:r>
              <w:rPr>
                <w:rFonts w:ascii="Times New Roman" w:hAnsi="Times New Roman"/>
                <w:sz w:val="24"/>
                <w:szCs w:val="24"/>
                <w:lang w:val="uk-UA"/>
              </w:rPr>
              <w:t>Визначення підрядної організації.</w:t>
            </w:r>
          </w:p>
          <w:p w:rsidR="00240B38" w:rsidRDefault="00240B38" w:rsidP="00393EC3">
            <w:pPr>
              <w:widowControl w:val="0"/>
              <w:numPr>
                <w:ilvl w:val="0"/>
                <w:numId w:val="74"/>
              </w:numPr>
              <w:spacing w:after="0" w:line="240" w:lineRule="auto"/>
              <w:ind w:left="213" w:hanging="224"/>
              <w:rPr>
                <w:rFonts w:ascii="Times New Roman" w:hAnsi="Times New Roman"/>
                <w:sz w:val="24"/>
                <w:szCs w:val="24"/>
                <w:lang w:val="uk-UA"/>
              </w:rPr>
            </w:pPr>
            <w:r>
              <w:rPr>
                <w:rFonts w:ascii="Times New Roman" w:hAnsi="Times New Roman"/>
                <w:sz w:val="24"/>
                <w:szCs w:val="24"/>
                <w:lang w:val="uk-UA"/>
              </w:rPr>
              <w:t xml:space="preserve">Укладання </w:t>
            </w:r>
            <w:r w:rsidRPr="008B4834">
              <w:rPr>
                <w:rFonts w:ascii="Times New Roman" w:hAnsi="Times New Roman"/>
                <w:sz w:val="24"/>
                <w:szCs w:val="24"/>
                <w:lang w:val="uk-UA"/>
              </w:rPr>
              <w:t>договору</w:t>
            </w:r>
            <w:r>
              <w:rPr>
                <w:rFonts w:ascii="Times New Roman" w:hAnsi="Times New Roman"/>
                <w:sz w:val="24"/>
                <w:szCs w:val="24"/>
                <w:lang w:val="uk-UA"/>
              </w:rPr>
              <w:t>.</w:t>
            </w:r>
          </w:p>
          <w:p w:rsidR="00240B38" w:rsidRDefault="00240B38" w:rsidP="00393EC3">
            <w:pPr>
              <w:widowControl w:val="0"/>
              <w:numPr>
                <w:ilvl w:val="0"/>
                <w:numId w:val="74"/>
              </w:numPr>
              <w:spacing w:after="0" w:line="240" w:lineRule="auto"/>
              <w:ind w:left="213" w:hanging="224"/>
              <w:rPr>
                <w:rFonts w:ascii="Times New Roman" w:hAnsi="Times New Roman"/>
                <w:sz w:val="24"/>
                <w:szCs w:val="24"/>
                <w:lang w:val="uk-UA"/>
              </w:rPr>
            </w:pPr>
            <w:r>
              <w:rPr>
                <w:rFonts w:ascii="Times New Roman" w:hAnsi="Times New Roman"/>
                <w:sz w:val="24"/>
                <w:szCs w:val="24"/>
                <w:lang w:val="uk-UA"/>
              </w:rPr>
              <w:t>Проведення відповідних робіт.</w:t>
            </w:r>
          </w:p>
          <w:p w:rsidR="00240B38" w:rsidRPr="008B4834" w:rsidRDefault="00240B38" w:rsidP="00393EC3">
            <w:pPr>
              <w:widowControl w:val="0"/>
              <w:numPr>
                <w:ilvl w:val="0"/>
                <w:numId w:val="74"/>
              </w:numPr>
              <w:spacing w:after="0" w:line="240" w:lineRule="auto"/>
              <w:ind w:left="213" w:hanging="224"/>
              <w:rPr>
                <w:rFonts w:ascii="Times New Roman" w:hAnsi="Times New Roman"/>
                <w:sz w:val="24"/>
                <w:szCs w:val="24"/>
                <w:lang w:val="uk-UA"/>
              </w:rPr>
            </w:pPr>
            <w:r>
              <w:rPr>
                <w:rFonts w:ascii="Times New Roman" w:hAnsi="Times New Roman"/>
                <w:sz w:val="24"/>
                <w:szCs w:val="24"/>
                <w:lang w:val="uk-UA"/>
              </w:rPr>
              <w:t>Введення в експлуатацію.</w:t>
            </w:r>
          </w:p>
        </w:tc>
      </w:tr>
      <w:tr w:rsidR="00240B38" w:rsidRPr="00805B8F" w:rsidTr="00240B38">
        <w:trPr>
          <w:jc w:val="right"/>
        </w:trPr>
        <w:tc>
          <w:tcPr>
            <w:tcW w:w="2552" w:type="dxa"/>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color w:val="000000"/>
                <w:sz w:val="24"/>
                <w:szCs w:val="24"/>
                <w:lang w:val="uk-UA"/>
              </w:rPr>
            </w:pPr>
            <w:r w:rsidRPr="00805B8F">
              <w:rPr>
                <w:rFonts w:ascii="Times New Roman" w:eastAsia="Times New Roman" w:hAnsi="Times New Roman"/>
                <w:b/>
                <w:color w:val="000000"/>
                <w:sz w:val="24"/>
                <w:szCs w:val="24"/>
                <w:lang w:val="uk-UA"/>
              </w:rPr>
              <w:t xml:space="preserve">Період здійснення: </w:t>
            </w:r>
          </w:p>
        </w:tc>
        <w:tc>
          <w:tcPr>
            <w:tcW w:w="7297" w:type="dxa"/>
            <w:gridSpan w:val="4"/>
            <w:vAlign w:val="center"/>
          </w:tcPr>
          <w:p w:rsidR="00240B38" w:rsidRPr="00805B8F" w:rsidRDefault="00240B38" w:rsidP="00240B38">
            <w:pPr>
              <w:widowControl w:val="0"/>
              <w:spacing w:after="0" w:line="240" w:lineRule="auto"/>
              <w:rPr>
                <w:rFonts w:ascii="Times New Roman" w:eastAsia="Times New Roman" w:hAnsi="Times New Roman"/>
                <w:color w:val="000000"/>
                <w:sz w:val="24"/>
                <w:szCs w:val="24"/>
                <w:lang w:val="uk-UA" w:eastAsia="it-IT"/>
              </w:rPr>
            </w:pPr>
            <w:r>
              <w:rPr>
                <w:rFonts w:ascii="Times New Roman" w:eastAsia="Times New Roman" w:hAnsi="Times New Roman"/>
                <w:color w:val="000000"/>
                <w:sz w:val="24"/>
                <w:szCs w:val="24"/>
                <w:lang w:val="uk-UA" w:eastAsia="it-IT"/>
              </w:rPr>
              <w:t>2020-2022 рр.</w:t>
            </w:r>
          </w:p>
        </w:tc>
      </w:tr>
      <w:tr w:rsidR="00240B38" w:rsidRPr="00805B8F" w:rsidTr="00240B38">
        <w:trPr>
          <w:jc w:val="right"/>
        </w:trPr>
        <w:tc>
          <w:tcPr>
            <w:tcW w:w="2552" w:type="dxa"/>
            <w:vMerge w:val="restart"/>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805B8F" w:rsidRDefault="00240B38" w:rsidP="00240B38">
            <w:pPr>
              <w:widowControl w:val="0"/>
              <w:spacing w:after="0" w:line="240" w:lineRule="auto"/>
              <w:jc w:val="center"/>
              <w:rPr>
                <w:rFonts w:ascii="Times New Roman" w:eastAsia="Times New Roman" w:hAnsi="Times New Roman"/>
                <w:b/>
                <w:color w:val="000000"/>
                <w:sz w:val="24"/>
                <w:szCs w:val="24"/>
                <w:lang w:val="uk-UA" w:eastAsia="it-IT"/>
              </w:rPr>
            </w:pPr>
            <w:r w:rsidRPr="00805B8F">
              <w:rPr>
                <w:rFonts w:ascii="Times New Roman" w:eastAsia="Times New Roman" w:hAnsi="Times New Roman"/>
                <w:b/>
                <w:color w:val="000000"/>
                <w:sz w:val="24"/>
                <w:szCs w:val="24"/>
                <w:lang w:val="uk-UA" w:eastAsia="it-IT"/>
              </w:rPr>
              <w:t>2020</w:t>
            </w:r>
          </w:p>
        </w:tc>
        <w:tc>
          <w:tcPr>
            <w:tcW w:w="1843" w:type="dxa"/>
            <w:shd w:val="clear" w:color="auto" w:fill="E6E6E6"/>
            <w:vAlign w:val="center"/>
          </w:tcPr>
          <w:p w:rsidR="00240B38" w:rsidRPr="00805B8F" w:rsidRDefault="00240B38" w:rsidP="00240B38">
            <w:pPr>
              <w:widowControl w:val="0"/>
              <w:spacing w:after="0" w:line="240" w:lineRule="auto"/>
              <w:jc w:val="center"/>
              <w:rPr>
                <w:rFonts w:ascii="Times New Roman" w:eastAsia="Times New Roman" w:hAnsi="Times New Roman"/>
                <w:b/>
                <w:color w:val="000000"/>
                <w:sz w:val="24"/>
                <w:szCs w:val="24"/>
                <w:lang w:val="uk-UA" w:eastAsia="it-IT"/>
              </w:rPr>
            </w:pPr>
            <w:r w:rsidRPr="00805B8F">
              <w:rPr>
                <w:rFonts w:ascii="Times New Roman" w:eastAsia="Times New Roman" w:hAnsi="Times New Roman"/>
                <w:b/>
                <w:color w:val="000000"/>
                <w:sz w:val="24"/>
                <w:szCs w:val="24"/>
                <w:lang w:val="uk-UA" w:eastAsia="it-IT"/>
              </w:rPr>
              <w:t>2021</w:t>
            </w:r>
          </w:p>
        </w:tc>
        <w:tc>
          <w:tcPr>
            <w:tcW w:w="1630" w:type="dxa"/>
            <w:shd w:val="clear" w:color="auto" w:fill="E6E6E6"/>
            <w:vAlign w:val="center"/>
          </w:tcPr>
          <w:p w:rsidR="00240B38" w:rsidRPr="00805B8F" w:rsidRDefault="00240B38" w:rsidP="00240B38">
            <w:pPr>
              <w:widowControl w:val="0"/>
              <w:spacing w:after="0" w:line="240" w:lineRule="auto"/>
              <w:jc w:val="center"/>
              <w:rPr>
                <w:rFonts w:ascii="Times New Roman" w:eastAsia="Times New Roman" w:hAnsi="Times New Roman"/>
                <w:b/>
                <w:color w:val="000000"/>
                <w:sz w:val="24"/>
                <w:szCs w:val="24"/>
                <w:lang w:val="uk-UA" w:eastAsia="it-IT"/>
              </w:rPr>
            </w:pPr>
            <w:r w:rsidRPr="00805B8F">
              <w:rPr>
                <w:rFonts w:ascii="Times New Roman" w:eastAsia="Times New Roman" w:hAnsi="Times New Roman"/>
                <w:b/>
                <w:color w:val="000000"/>
                <w:sz w:val="24"/>
                <w:szCs w:val="24"/>
                <w:lang w:val="uk-UA" w:eastAsia="it-IT"/>
              </w:rPr>
              <w:t>2022</w:t>
            </w:r>
          </w:p>
        </w:tc>
        <w:tc>
          <w:tcPr>
            <w:tcW w:w="1133" w:type="dxa"/>
            <w:shd w:val="clear" w:color="auto" w:fill="E6E6E6"/>
            <w:vAlign w:val="center"/>
          </w:tcPr>
          <w:p w:rsidR="00240B38" w:rsidRPr="00805B8F" w:rsidRDefault="00240B38" w:rsidP="00240B38">
            <w:pPr>
              <w:widowControl w:val="0"/>
              <w:spacing w:after="0" w:line="240" w:lineRule="auto"/>
              <w:jc w:val="center"/>
              <w:rPr>
                <w:rFonts w:ascii="Times New Roman" w:eastAsia="Times New Roman" w:hAnsi="Times New Roman"/>
                <w:b/>
                <w:color w:val="000000"/>
                <w:sz w:val="24"/>
                <w:szCs w:val="24"/>
                <w:lang w:val="uk-UA" w:eastAsia="it-IT"/>
              </w:rPr>
            </w:pPr>
            <w:r w:rsidRPr="00805B8F">
              <w:rPr>
                <w:rFonts w:ascii="Times New Roman" w:eastAsia="Times New Roman" w:hAnsi="Times New Roman"/>
                <w:b/>
                <w:color w:val="000000"/>
                <w:sz w:val="24"/>
                <w:szCs w:val="24"/>
                <w:lang w:val="uk-UA" w:eastAsia="it-IT"/>
              </w:rPr>
              <w:t>Разом</w:t>
            </w:r>
          </w:p>
        </w:tc>
      </w:tr>
      <w:tr w:rsidR="00240B38" w:rsidRPr="00805B8F" w:rsidTr="00240B38">
        <w:trPr>
          <w:jc w:val="right"/>
        </w:trPr>
        <w:tc>
          <w:tcPr>
            <w:tcW w:w="2552" w:type="dxa"/>
            <w:vMerge/>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p>
        </w:tc>
        <w:tc>
          <w:tcPr>
            <w:tcW w:w="2691" w:type="dxa"/>
          </w:tcPr>
          <w:p w:rsidR="00240B38" w:rsidRPr="008B4834" w:rsidRDefault="00240B38" w:rsidP="00240B38">
            <w:pPr>
              <w:widowControl w:val="0"/>
              <w:spacing w:after="0" w:line="240" w:lineRule="auto"/>
              <w:jc w:val="center"/>
              <w:rPr>
                <w:rFonts w:ascii="Times New Roman" w:hAnsi="Times New Roman"/>
                <w:b/>
                <w:sz w:val="24"/>
                <w:szCs w:val="24"/>
                <w:lang w:val="uk-UA"/>
              </w:rPr>
            </w:pPr>
            <w:r w:rsidRPr="008B4834">
              <w:rPr>
                <w:rFonts w:ascii="Times New Roman" w:hAnsi="Times New Roman"/>
                <w:b/>
                <w:sz w:val="24"/>
                <w:szCs w:val="24"/>
                <w:lang w:val="uk-UA"/>
              </w:rPr>
              <w:t>2048,5</w:t>
            </w:r>
          </w:p>
        </w:tc>
        <w:tc>
          <w:tcPr>
            <w:tcW w:w="1843" w:type="dxa"/>
          </w:tcPr>
          <w:p w:rsidR="00240B38" w:rsidRPr="008B4834" w:rsidRDefault="00240B38" w:rsidP="00240B38">
            <w:pPr>
              <w:widowControl w:val="0"/>
              <w:spacing w:after="0" w:line="240" w:lineRule="auto"/>
              <w:ind w:left="-69"/>
              <w:jc w:val="center"/>
              <w:rPr>
                <w:rFonts w:ascii="Times New Roman" w:hAnsi="Times New Roman"/>
                <w:b/>
                <w:sz w:val="24"/>
                <w:szCs w:val="24"/>
                <w:lang w:val="uk-UA"/>
              </w:rPr>
            </w:pPr>
            <w:r w:rsidRPr="008B4834">
              <w:rPr>
                <w:rFonts w:ascii="Times New Roman" w:hAnsi="Times New Roman"/>
                <w:b/>
                <w:sz w:val="24"/>
                <w:szCs w:val="24"/>
                <w:lang w:val="uk-UA"/>
              </w:rPr>
              <w:t>1536,4</w:t>
            </w:r>
          </w:p>
        </w:tc>
        <w:tc>
          <w:tcPr>
            <w:tcW w:w="1630" w:type="dxa"/>
          </w:tcPr>
          <w:p w:rsidR="00240B38" w:rsidRPr="008B4834" w:rsidRDefault="00240B38" w:rsidP="00240B38">
            <w:pPr>
              <w:widowControl w:val="0"/>
              <w:spacing w:after="0" w:line="240" w:lineRule="auto"/>
              <w:jc w:val="center"/>
              <w:rPr>
                <w:rFonts w:ascii="Times New Roman" w:hAnsi="Times New Roman"/>
                <w:b/>
                <w:sz w:val="24"/>
                <w:szCs w:val="24"/>
                <w:lang w:val="uk-UA"/>
              </w:rPr>
            </w:pPr>
            <w:r w:rsidRPr="008B4834">
              <w:rPr>
                <w:rFonts w:ascii="Times New Roman" w:hAnsi="Times New Roman"/>
                <w:b/>
                <w:sz w:val="24"/>
                <w:szCs w:val="24"/>
                <w:lang w:val="uk-UA"/>
              </w:rPr>
              <w:t>1536,4</w:t>
            </w:r>
          </w:p>
        </w:tc>
        <w:tc>
          <w:tcPr>
            <w:tcW w:w="1133" w:type="dxa"/>
            <w:shd w:val="clear" w:color="auto" w:fill="FFFFFF"/>
          </w:tcPr>
          <w:p w:rsidR="00240B38" w:rsidRPr="008B4834" w:rsidRDefault="00240B38" w:rsidP="00240B38">
            <w:pPr>
              <w:widowControl w:val="0"/>
              <w:spacing w:after="0" w:line="240" w:lineRule="auto"/>
              <w:ind w:left="2"/>
              <w:jc w:val="center"/>
              <w:rPr>
                <w:rFonts w:ascii="Times New Roman" w:hAnsi="Times New Roman"/>
                <w:b/>
                <w:sz w:val="24"/>
                <w:szCs w:val="24"/>
                <w:lang w:val="uk-UA"/>
              </w:rPr>
            </w:pPr>
            <w:r w:rsidRPr="008B4834">
              <w:rPr>
                <w:rFonts w:ascii="Times New Roman" w:hAnsi="Times New Roman"/>
                <w:b/>
                <w:sz w:val="24"/>
                <w:szCs w:val="24"/>
                <w:lang w:val="uk-UA"/>
              </w:rPr>
              <w:t>5121.3</w:t>
            </w:r>
          </w:p>
        </w:tc>
      </w:tr>
      <w:tr w:rsidR="00240B38" w:rsidRPr="00805B8F" w:rsidTr="00240B38">
        <w:trPr>
          <w:jc w:val="right"/>
        </w:trPr>
        <w:tc>
          <w:tcPr>
            <w:tcW w:w="2552" w:type="dxa"/>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t>Джерела фінансування:</w:t>
            </w:r>
          </w:p>
        </w:tc>
        <w:tc>
          <w:tcPr>
            <w:tcW w:w="7297" w:type="dxa"/>
            <w:gridSpan w:val="4"/>
            <w:vAlign w:val="center"/>
          </w:tcPr>
          <w:p w:rsidR="00240B38" w:rsidRPr="00805B8F" w:rsidRDefault="00240B38" w:rsidP="00240B38">
            <w:pPr>
              <w:widowControl w:val="0"/>
              <w:spacing w:after="0" w:line="240" w:lineRule="auto"/>
              <w:rPr>
                <w:rFonts w:ascii="Times New Roman" w:eastAsia="Times New Roman" w:hAnsi="Times New Roman"/>
                <w:color w:val="000000"/>
                <w:sz w:val="24"/>
                <w:szCs w:val="24"/>
                <w:lang w:val="uk-UA" w:eastAsia="it-IT"/>
              </w:rPr>
            </w:pPr>
            <w:r>
              <w:rPr>
                <w:rFonts w:ascii="Times New Roman" w:eastAsia="Times New Roman" w:hAnsi="Times New Roman"/>
                <w:color w:val="000000"/>
                <w:sz w:val="24"/>
                <w:szCs w:val="24"/>
                <w:lang w:val="uk-UA" w:eastAsia="it-IT"/>
              </w:rPr>
              <w:t>Місцевий бюджет, кошти незаборонені законодавством</w:t>
            </w:r>
          </w:p>
        </w:tc>
      </w:tr>
      <w:tr w:rsidR="00240B38" w:rsidRPr="00805B8F" w:rsidTr="00240B38">
        <w:trPr>
          <w:jc w:val="right"/>
        </w:trPr>
        <w:tc>
          <w:tcPr>
            <w:tcW w:w="2552" w:type="dxa"/>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color w:val="000000"/>
                <w:sz w:val="24"/>
                <w:szCs w:val="24"/>
                <w:lang w:val="uk-UA"/>
              </w:rPr>
              <w:t>Ключові потенційні учасники проекту:</w:t>
            </w:r>
          </w:p>
        </w:tc>
        <w:tc>
          <w:tcPr>
            <w:tcW w:w="7297" w:type="dxa"/>
            <w:gridSpan w:val="4"/>
            <w:vAlign w:val="center"/>
          </w:tcPr>
          <w:p w:rsidR="00240B38" w:rsidRPr="00805B8F" w:rsidRDefault="00240B38" w:rsidP="00240B38">
            <w:pPr>
              <w:widowControl w:val="0"/>
              <w:spacing w:after="0" w:line="240" w:lineRule="auto"/>
              <w:jc w:val="both"/>
              <w:rPr>
                <w:rFonts w:ascii="Times New Roman" w:eastAsia="Times New Roman" w:hAnsi="Times New Roman"/>
                <w:color w:val="000000"/>
                <w:sz w:val="24"/>
                <w:szCs w:val="24"/>
                <w:lang w:val="uk-UA" w:eastAsia="it-IT"/>
              </w:rPr>
            </w:pPr>
            <w:r>
              <w:rPr>
                <w:rFonts w:ascii="Times New Roman" w:eastAsia="Times New Roman" w:hAnsi="Times New Roman"/>
                <w:color w:val="000000"/>
                <w:sz w:val="24"/>
                <w:szCs w:val="24"/>
                <w:lang w:val="uk-UA" w:eastAsia="it-IT"/>
              </w:rPr>
              <w:t>Первозванівська сільська рада</w:t>
            </w:r>
          </w:p>
        </w:tc>
      </w:tr>
      <w:tr w:rsidR="00240B38" w:rsidRPr="00805B8F" w:rsidTr="00240B38">
        <w:trPr>
          <w:jc w:val="right"/>
        </w:trPr>
        <w:tc>
          <w:tcPr>
            <w:tcW w:w="2552" w:type="dxa"/>
            <w:shd w:val="clear" w:color="auto" w:fill="FFFFFF"/>
            <w:vAlign w:val="center"/>
          </w:tcPr>
          <w:p w:rsidR="00240B38" w:rsidRPr="00805B8F" w:rsidRDefault="00240B38" w:rsidP="00240B38">
            <w:pPr>
              <w:widowControl w:val="0"/>
              <w:spacing w:after="0" w:line="240" w:lineRule="auto"/>
              <w:rPr>
                <w:rFonts w:ascii="Times New Roman" w:eastAsia="Times New Roman" w:hAnsi="Times New Roman"/>
                <w:b/>
                <w:bCs/>
                <w:color w:val="000000"/>
                <w:sz w:val="24"/>
                <w:szCs w:val="24"/>
                <w:lang w:val="uk-UA"/>
              </w:rPr>
            </w:pPr>
            <w:r w:rsidRPr="00805B8F">
              <w:rPr>
                <w:rFonts w:ascii="Times New Roman" w:eastAsia="Times New Roman" w:hAnsi="Times New Roman"/>
                <w:b/>
                <w:bCs/>
                <w:color w:val="000000"/>
                <w:sz w:val="24"/>
                <w:szCs w:val="24"/>
                <w:lang w:val="uk-UA"/>
              </w:rPr>
              <w:t>Інше:</w:t>
            </w:r>
          </w:p>
        </w:tc>
        <w:tc>
          <w:tcPr>
            <w:tcW w:w="7297" w:type="dxa"/>
            <w:gridSpan w:val="4"/>
            <w:vAlign w:val="center"/>
          </w:tcPr>
          <w:p w:rsidR="00240B38" w:rsidRPr="00805B8F" w:rsidRDefault="00240B38" w:rsidP="00240B38">
            <w:pPr>
              <w:widowControl w:val="0"/>
              <w:spacing w:after="0" w:line="240" w:lineRule="auto"/>
              <w:rPr>
                <w:rFonts w:ascii="Times New Roman" w:eastAsia="Times New Roman" w:hAnsi="Times New Roman"/>
                <w:color w:val="000000"/>
                <w:sz w:val="24"/>
                <w:szCs w:val="24"/>
                <w:lang w:val="uk-UA"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987B78" w:rsidTr="00240B38">
        <w:trPr>
          <w:jc w:val="right"/>
        </w:trPr>
        <w:tc>
          <w:tcPr>
            <w:tcW w:w="2552" w:type="dxa"/>
            <w:vAlign w:val="center"/>
          </w:tcPr>
          <w:p w:rsidR="00240B38" w:rsidRPr="00987B78"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987B78">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987B78"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987B78">
              <w:rPr>
                <w:rFonts w:ascii="Times New Roman" w:hAnsi="Times New Roman"/>
                <w:sz w:val="24"/>
                <w:szCs w:val="24"/>
              </w:rPr>
              <w:t>2.1.4. Матеріальне забезпечення комунального підприємства</w:t>
            </w:r>
          </w:p>
        </w:tc>
      </w:tr>
      <w:tr w:rsidR="00240B38" w:rsidRPr="00987B78" w:rsidTr="00240B38">
        <w:trPr>
          <w:jc w:val="right"/>
        </w:trPr>
        <w:tc>
          <w:tcPr>
            <w:tcW w:w="2552" w:type="dxa"/>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Назва проекту:</w:t>
            </w:r>
          </w:p>
        </w:tc>
        <w:tc>
          <w:tcPr>
            <w:tcW w:w="7297" w:type="dxa"/>
            <w:gridSpan w:val="4"/>
          </w:tcPr>
          <w:p w:rsidR="00240B38" w:rsidRPr="00987B78" w:rsidRDefault="00240B38" w:rsidP="00240B38">
            <w:pPr>
              <w:widowControl w:val="0"/>
              <w:spacing w:after="0" w:line="240" w:lineRule="auto"/>
              <w:rPr>
                <w:rFonts w:ascii="Times New Roman" w:hAnsi="Times New Roman"/>
                <w:b/>
                <w:sz w:val="24"/>
                <w:szCs w:val="24"/>
                <w:lang w:eastAsia="it-IT"/>
              </w:rPr>
            </w:pPr>
            <w:r w:rsidRPr="00987B78">
              <w:rPr>
                <w:rFonts w:ascii="Times New Roman" w:hAnsi="Times New Roman"/>
                <w:b/>
                <w:sz w:val="24"/>
                <w:szCs w:val="24"/>
                <w:lang w:eastAsia="it-IT"/>
              </w:rPr>
              <w:t>Будівництво ангару для зберігання техніки комунальних підприємств громади</w:t>
            </w:r>
          </w:p>
        </w:tc>
      </w:tr>
      <w:tr w:rsidR="00240B38" w:rsidRPr="00987B78" w:rsidTr="00240B38">
        <w:trPr>
          <w:jc w:val="right"/>
        </w:trPr>
        <w:tc>
          <w:tcPr>
            <w:tcW w:w="2552" w:type="dxa"/>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Цілі проекту:</w:t>
            </w:r>
          </w:p>
        </w:tc>
        <w:tc>
          <w:tcPr>
            <w:tcW w:w="7297" w:type="dxa"/>
            <w:gridSpan w:val="4"/>
          </w:tcPr>
          <w:p w:rsidR="00240B38" w:rsidRPr="00743664" w:rsidRDefault="000C5FF3" w:rsidP="00393EC3">
            <w:pPr>
              <w:pStyle w:val="ad"/>
              <w:widowControl w:val="0"/>
              <w:numPr>
                <w:ilvl w:val="0"/>
                <w:numId w:val="75"/>
              </w:numPr>
              <w:spacing w:after="0" w:line="240" w:lineRule="auto"/>
              <w:ind w:left="213" w:hanging="223"/>
              <w:contextualSpacing w:val="0"/>
              <w:rPr>
                <w:rFonts w:ascii="Times New Roman" w:hAnsi="Times New Roman"/>
                <w:sz w:val="24"/>
                <w:szCs w:val="24"/>
                <w:lang w:eastAsia="it-IT"/>
              </w:rPr>
            </w:pPr>
            <w:r>
              <w:rPr>
                <w:rFonts w:ascii="Times New Roman" w:hAnsi="Times New Roman"/>
                <w:sz w:val="24"/>
                <w:szCs w:val="24"/>
                <w:lang w:val="uk-UA" w:eastAsia="it-IT"/>
              </w:rPr>
              <w:t>по</w:t>
            </w:r>
            <w:r w:rsidR="00240B38" w:rsidRPr="00743664">
              <w:rPr>
                <w:rFonts w:ascii="Times New Roman" w:hAnsi="Times New Roman"/>
                <w:sz w:val="24"/>
                <w:szCs w:val="24"/>
                <w:lang w:eastAsia="it-IT"/>
              </w:rPr>
              <w:t>кращення роботи комунального підприємства;</w:t>
            </w:r>
          </w:p>
          <w:p w:rsidR="00240B38" w:rsidRPr="00743664" w:rsidRDefault="00240B38" w:rsidP="00393EC3">
            <w:pPr>
              <w:pStyle w:val="ad"/>
              <w:widowControl w:val="0"/>
              <w:numPr>
                <w:ilvl w:val="0"/>
                <w:numId w:val="75"/>
              </w:numPr>
              <w:spacing w:after="0" w:line="240" w:lineRule="auto"/>
              <w:ind w:left="213" w:hanging="223"/>
              <w:contextualSpacing w:val="0"/>
              <w:rPr>
                <w:rFonts w:ascii="Times New Roman" w:hAnsi="Times New Roman"/>
                <w:sz w:val="24"/>
                <w:szCs w:val="24"/>
                <w:lang w:eastAsia="it-IT"/>
              </w:rPr>
            </w:pPr>
            <w:r w:rsidRPr="00743664">
              <w:rPr>
                <w:rFonts w:ascii="Times New Roman" w:hAnsi="Times New Roman"/>
                <w:sz w:val="24"/>
                <w:szCs w:val="24"/>
                <w:lang w:eastAsia="it-IT"/>
              </w:rPr>
              <w:t>економія бюджетних коштів на оренду гаражу для техніки комунального підприємства;</w:t>
            </w:r>
          </w:p>
          <w:p w:rsidR="00240B38" w:rsidRPr="00743664" w:rsidRDefault="00240B38" w:rsidP="00393EC3">
            <w:pPr>
              <w:pStyle w:val="ad"/>
              <w:widowControl w:val="0"/>
              <w:numPr>
                <w:ilvl w:val="0"/>
                <w:numId w:val="75"/>
              </w:numPr>
              <w:spacing w:after="0" w:line="240" w:lineRule="auto"/>
              <w:ind w:left="213" w:hanging="223"/>
              <w:contextualSpacing w:val="0"/>
              <w:rPr>
                <w:rFonts w:ascii="Times New Roman" w:hAnsi="Times New Roman"/>
                <w:sz w:val="24"/>
                <w:szCs w:val="24"/>
                <w:lang w:eastAsia="it-IT"/>
              </w:rPr>
            </w:pPr>
            <w:r w:rsidRPr="00743664">
              <w:rPr>
                <w:rFonts w:ascii="Times New Roman" w:hAnsi="Times New Roman"/>
                <w:sz w:val="24"/>
                <w:szCs w:val="24"/>
                <w:lang w:eastAsia="it-IT"/>
              </w:rPr>
              <w:t>збереження цілісності техніки та запасних частин до неї;</w:t>
            </w:r>
          </w:p>
          <w:p w:rsidR="00240B38" w:rsidRPr="00743664" w:rsidRDefault="000C5FF3" w:rsidP="00393EC3">
            <w:pPr>
              <w:pStyle w:val="ad"/>
              <w:widowControl w:val="0"/>
              <w:numPr>
                <w:ilvl w:val="0"/>
                <w:numId w:val="75"/>
              </w:numPr>
              <w:spacing w:after="0" w:line="240" w:lineRule="auto"/>
              <w:ind w:left="213" w:hanging="223"/>
              <w:contextualSpacing w:val="0"/>
              <w:rPr>
                <w:rFonts w:ascii="Times New Roman" w:hAnsi="Times New Roman"/>
                <w:sz w:val="24"/>
                <w:szCs w:val="24"/>
                <w:lang w:eastAsia="it-IT"/>
              </w:rPr>
            </w:pPr>
            <w:r>
              <w:rPr>
                <w:rFonts w:ascii="Times New Roman" w:hAnsi="Times New Roman"/>
                <w:sz w:val="24"/>
                <w:szCs w:val="24"/>
                <w:lang w:val="uk-UA" w:eastAsia="it-IT"/>
              </w:rPr>
              <w:t>з</w:t>
            </w:r>
            <w:r w:rsidR="00240B38" w:rsidRPr="00743664">
              <w:rPr>
                <w:rFonts w:ascii="Times New Roman" w:hAnsi="Times New Roman"/>
                <w:sz w:val="24"/>
                <w:szCs w:val="24"/>
                <w:lang w:eastAsia="it-IT"/>
              </w:rPr>
              <w:t>алучення додаткових коштів.</w:t>
            </w:r>
          </w:p>
        </w:tc>
      </w:tr>
      <w:tr w:rsidR="00240B38" w:rsidRPr="00987B78" w:rsidTr="00240B38">
        <w:trPr>
          <w:jc w:val="right"/>
        </w:trPr>
        <w:tc>
          <w:tcPr>
            <w:tcW w:w="2552" w:type="dxa"/>
            <w:vAlign w:val="center"/>
          </w:tcPr>
          <w:p w:rsidR="00240B38" w:rsidRPr="00987B78"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987B78">
              <w:rPr>
                <w:rFonts w:ascii="Times New Roman" w:hAnsi="Times New Roman"/>
                <w:b/>
                <w:color w:val="000000"/>
                <w:sz w:val="24"/>
                <w:szCs w:val="24"/>
              </w:rPr>
              <w:t>Територія впливу проекту:</w:t>
            </w:r>
          </w:p>
        </w:tc>
        <w:tc>
          <w:tcPr>
            <w:tcW w:w="7297" w:type="dxa"/>
            <w:gridSpan w:val="4"/>
          </w:tcPr>
          <w:p w:rsidR="00240B38" w:rsidRPr="00987B78" w:rsidRDefault="00240B38" w:rsidP="00240B38">
            <w:pPr>
              <w:widowControl w:val="0"/>
              <w:spacing w:after="0" w:line="240" w:lineRule="auto"/>
              <w:rPr>
                <w:rFonts w:ascii="Times New Roman" w:hAnsi="Times New Roman"/>
                <w:sz w:val="24"/>
                <w:szCs w:val="24"/>
                <w:lang w:eastAsia="it-IT"/>
              </w:rPr>
            </w:pPr>
            <w:r w:rsidRPr="00987B78">
              <w:rPr>
                <w:rFonts w:ascii="Times New Roman" w:hAnsi="Times New Roman"/>
                <w:sz w:val="24"/>
                <w:szCs w:val="24"/>
                <w:lang w:eastAsia="it-IT"/>
              </w:rPr>
              <w:t>Первозванівська ОТГ</w:t>
            </w:r>
          </w:p>
        </w:tc>
      </w:tr>
      <w:tr w:rsidR="00240B38" w:rsidRPr="00987B78" w:rsidTr="00240B38">
        <w:trPr>
          <w:jc w:val="right"/>
        </w:trPr>
        <w:tc>
          <w:tcPr>
            <w:tcW w:w="2552" w:type="dxa"/>
            <w:vAlign w:val="center"/>
          </w:tcPr>
          <w:p w:rsidR="00240B38" w:rsidRPr="00987B78"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987B78">
              <w:rPr>
                <w:rFonts w:ascii="Times New Roman" w:hAnsi="Times New Roman"/>
                <w:b/>
                <w:color w:val="000000"/>
                <w:sz w:val="24"/>
                <w:szCs w:val="24"/>
              </w:rPr>
              <w:t>Орієнтовна кількість отримувачів вигод</w:t>
            </w:r>
          </w:p>
        </w:tc>
        <w:tc>
          <w:tcPr>
            <w:tcW w:w="7297" w:type="dxa"/>
            <w:gridSpan w:val="4"/>
          </w:tcPr>
          <w:p w:rsidR="00240B38" w:rsidRPr="00987B78"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987B78">
              <w:rPr>
                <w:rFonts w:ascii="Times New Roman" w:hAnsi="Times New Roman"/>
                <w:sz w:val="24"/>
                <w:szCs w:val="24"/>
                <w:lang w:eastAsia="it-IT"/>
              </w:rPr>
              <w:t xml:space="preserve"> 5</w:t>
            </w:r>
            <w:r>
              <w:rPr>
                <w:rFonts w:ascii="Times New Roman" w:hAnsi="Times New Roman"/>
                <w:sz w:val="24"/>
                <w:szCs w:val="24"/>
                <w:lang w:eastAsia="it-IT"/>
              </w:rPr>
              <w:t>6</w:t>
            </w:r>
            <w:r w:rsidRPr="00987B78">
              <w:rPr>
                <w:rFonts w:ascii="Times New Roman" w:hAnsi="Times New Roman"/>
                <w:sz w:val="24"/>
                <w:szCs w:val="24"/>
                <w:lang w:eastAsia="it-IT"/>
              </w:rPr>
              <w:t xml:space="preserve">00 </w:t>
            </w:r>
            <w:r>
              <w:rPr>
                <w:rFonts w:ascii="Times New Roman" w:hAnsi="Times New Roman"/>
                <w:sz w:val="24"/>
                <w:szCs w:val="24"/>
                <w:lang w:eastAsia="it-IT"/>
              </w:rPr>
              <w:t>осіб</w:t>
            </w:r>
          </w:p>
        </w:tc>
      </w:tr>
      <w:tr w:rsidR="00240B38" w:rsidRPr="00987B78" w:rsidTr="00240B38">
        <w:trPr>
          <w:jc w:val="right"/>
        </w:trPr>
        <w:tc>
          <w:tcPr>
            <w:tcW w:w="2552" w:type="dxa"/>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Стислий опис проекту:</w:t>
            </w:r>
          </w:p>
        </w:tc>
        <w:tc>
          <w:tcPr>
            <w:tcW w:w="7297" w:type="dxa"/>
            <w:gridSpan w:val="4"/>
          </w:tcPr>
          <w:p w:rsidR="00240B38" w:rsidRPr="00987B78" w:rsidRDefault="00240B38" w:rsidP="00240B38">
            <w:pPr>
              <w:widowControl w:val="0"/>
              <w:spacing w:after="0" w:line="240" w:lineRule="auto"/>
              <w:jc w:val="both"/>
              <w:rPr>
                <w:rFonts w:ascii="Times New Roman" w:hAnsi="Times New Roman"/>
                <w:sz w:val="24"/>
                <w:szCs w:val="24"/>
                <w:lang w:eastAsia="it-IT"/>
              </w:rPr>
            </w:pPr>
            <w:r w:rsidRPr="00987B78">
              <w:rPr>
                <w:rFonts w:ascii="Times New Roman" w:hAnsi="Times New Roman"/>
                <w:sz w:val="24"/>
                <w:szCs w:val="24"/>
                <w:lang w:eastAsia="it-IT"/>
              </w:rPr>
              <w:t>Автопарк  комунального підприємства Первозваніської сільської ради «Добробут» зростає, тому виникла необхідність у будівництві ангару з метою</w:t>
            </w:r>
            <w:r>
              <w:rPr>
                <w:rFonts w:ascii="Times New Roman" w:hAnsi="Times New Roman"/>
                <w:sz w:val="24"/>
                <w:szCs w:val="24"/>
                <w:lang w:eastAsia="it-IT"/>
              </w:rPr>
              <w:t xml:space="preserve"> запобігти</w:t>
            </w:r>
            <w:r w:rsidRPr="00987B78">
              <w:rPr>
                <w:rFonts w:ascii="Times New Roman" w:hAnsi="Times New Roman"/>
                <w:sz w:val="24"/>
                <w:szCs w:val="24"/>
                <w:lang w:eastAsia="it-IT"/>
              </w:rPr>
              <w:t xml:space="preserve"> псуванню техніки та забезпечення умо</w:t>
            </w:r>
            <w:r w:rsidR="000C5FF3">
              <w:rPr>
                <w:rFonts w:ascii="Times New Roman" w:hAnsi="Times New Roman"/>
                <w:sz w:val="24"/>
                <w:szCs w:val="24"/>
                <w:lang w:eastAsia="it-IT"/>
              </w:rPr>
              <w:t xml:space="preserve">в для її належного зберігання </w:t>
            </w:r>
            <w:r w:rsidR="000C5FF3">
              <w:rPr>
                <w:rFonts w:ascii="Times New Roman" w:hAnsi="Times New Roman"/>
                <w:sz w:val="24"/>
                <w:szCs w:val="24"/>
                <w:lang w:val="uk-UA" w:eastAsia="it-IT"/>
              </w:rPr>
              <w:t>і</w:t>
            </w:r>
            <w:r w:rsidRPr="00987B78">
              <w:rPr>
                <w:rFonts w:ascii="Times New Roman" w:hAnsi="Times New Roman"/>
                <w:sz w:val="24"/>
                <w:szCs w:val="24"/>
                <w:lang w:eastAsia="it-IT"/>
              </w:rPr>
              <w:t xml:space="preserve"> ремонтування  в разі виявлення неполадок.</w:t>
            </w:r>
          </w:p>
        </w:tc>
      </w:tr>
      <w:tr w:rsidR="00240B38" w:rsidRPr="00987B78" w:rsidTr="00240B38">
        <w:trPr>
          <w:jc w:val="right"/>
        </w:trPr>
        <w:tc>
          <w:tcPr>
            <w:tcW w:w="2552" w:type="dxa"/>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E0744E" w:rsidRDefault="00240B38" w:rsidP="00393EC3">
            <w:pPr>
              <w:pStyle w:val="ad"/>
              <w:widowControl w:val="0"/>
              <w:numPr>
                <w:ilvl w:val="0"/>
                <w:numId w:val="75"/>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покращено роботу комунального підприємства;</w:t>
            </w:r>
          </w:p>
          <w:p w:rsidR="00240B38" w:rsidRPr="00E0744E" w:rsidRDefault="00240B38" w:rsidP="00393EC3">
            <w:pPr>
              <w:pStyle w:val="ad"/>
              <w:widowControl w:val="0"/>
              <w:numPr>
                <w:ilvl w:val="0"/>
                <w:numId w:val="75"/>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зекономлено кошти місцевого бюджету;</w:t>
            </w:r>
          </w:p>
          <w:p w:rsidR="00240B38" w:rsidRPr="00E0744E" w:rsidRDefault="00240B38" w:rsidP="00393EC3">
            <w:pPr>
              <w:pStyle w:val="ad"/>
              <w:widowControl w:val="0"/>
              <w:numPr>
                <w:ilvl w:val="0"/>
                <w:numId w:val="75"/>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створено належні технічні умови для збереження цілісності</w:t>
            </w:r>
            <w:r>
              <w:rPr>
                <w:rFonts w:ascii="Times New Roman" w:hAnsi="Times New Roman"/>
                <w:sz w:val="24"/>
                <w:szCs w:val="24"/>
                <w:lang w:val="uk-UA" w:eastAsia="it-IT"/>
              </w:rPr>
              <w:t xml:space="preserve"> техніки</w:t>
            </w:r>
            <w:r w:rsidRPr="00E0744E">
              <w:rPr>
                <w:rFonts w:ascii="Times New Roman" w:hAnsi="Times New Roman"/>
                <w:sz w:val="24"/>
                <w:szCs w:val="24"/>
                <w:lang w:val="uk-UA" w:eastAsia="it-IT"/>
              </w:rPr>
              <w:t>;</w:t>
            </w:r>
          </w:p>
          <w:p w:rsidR="00240B38" w:rsidRPr="00987B78" w:rsidRDefault="00240B38" w:rsidP="00393EC3">
            <w:pPr>
              <w:pStyle w:val="ad"/>
              <w:widowControl w:val="0"/>
              <w:numPr>
                <w:ilvl w:val="0"/>
                <w:numId w:val="76"/>
              </w:numPr>
              <w:spacing w:after="0" w:line="240" w:lineRule="auto"/>
              <w:ind w:left="213" w:hanging="248"/>
              <w:contextualSpacing w:val="0"/>
              <w:jc w:val="both"/>
              <w:rPr>
                <w:rFonts w:ascii="Times New Roman" w:hAnsi="Times New Roman"/>
                <w:sz w:val="24"/>
                <w:szCs w:val="24"/>
                <w:lang w:val="uk-UA"/>
              </w:rPr>
            </w:pPr>
            <w:r w:rsidRPr="00E0744E">
              <w:rPr>
                <w:rFonts w:ascii="Times New Roman" w:hAnsi="Times New Roman"/>
                <w:sz w:val="24"/>
                <w:szCs w:val="24"/>
                <w:lang w:val="uk-UA" w:eastAsia="it-IT"/>
              </w:rPr>
              <w:t>залучено додаткові кошти.</w:t>
            </w:r>
          </w:p>
        </w:tc>
      </w:tr>
      <w:tr w:rsidR="00240B38" w:rsidRPr="00987B78" w:rsidTr="00240B38">
        <w:trPr>
          <w:jc w:val="right"/>
        </w:trPr>
        <w:tc>
          <w:tcPr>
            <w:tcW w:w="2552" w:type="dxa"/>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Ключові заходи проекту:</w:t>
            </w:r>
          </w:p>
        </w:tc>
        <w:tc>
          <w:tcPr>
            <w:tcW w:w="7297" w:type="dxa"/>
            <w:gridSpan w:val="4"/>
          </w:tcPr>
          <w:p w:rsidR="00240B38" w:rsidRPr="00E0744E" w:rsidRDefault="00240B38" w:rsidP="00393EC3">
            <w:pPr>
              <w:pStyle w:val="ad"/>
              <w:widowControl w:val="0"/>
              <w:numPr>
                <w:ilvl w:val="0"/>
                <w:numId w:val="77"/>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Виділення земельної ділянки;</w:t>
            </w:r>
          </w:p>
          <w:p w:rsidR="00240B38" w:rsidRPr="00E0744E" w:rsidRDefault="00240B38" w:rsidP="00393EC3">
            <w:pPr>
              <w:pStyle w:val="ad"/>
              <w:widowControl w:val="0"/>
              <w:numPr>
                <w:ilvl w:val="0"/>
                <w:numId w:val="77"/>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Проведення тендерної процедури ;</w:t>
            </w:r>
          </w:p>
          <w:p w:rsidR="00240B38" w:rsidRPr="00E0744E" w:rsidRDefault="00240B38" w:rsidP="00393EC3">
            <w:pPr>
              <w:pStyle w:val="ad"/>
              <w:widowControl w:val="0"/>
              <w:numPr>
                <w:ilvl w:val="0"/>
                <w:numId w:val="77"/>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Укладення договору з переможцем;</w:t>
            </w:r>
          </w:p>
          <w:p w:rsidR="00240B38" w:rsidRPr="00E0744E" w:rsidRDefault="00240B38" w:rsidP="00393EC3">
            <w:pPr>
              <w:pStyle w:val="ad"/>
              <w:widowControl w:val="0"/>
              <w:numPr>
                <w:ilvl w:val="0"/>
                <w:numId w:val="77"/>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Проектування конструкції:</w:t>
            </w:r>
          </w:p>
          <w:p w:rsidR="00240B38" w:rsidRPr="00E0744E" w:rsidRDefault="00240B38" w:rsidP="00393EC3">
            <w:pPr>
              <w:pStyle w:val="ad"/>
              <w:widowControl w:val="0"/>
              <w:numPr>
                <w:ilvl w:val="0"/>
                <w:numId w:val="77"/>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Проведення монтажно-будівельних робіт.</w:t>
            </w:r>
          </w:p>
          <w:p w:rsidR="00240B38" w:rsidRPr="00E0744E" w:rsidRDefault="00240B38" w:rsidP="00393EC3">
            <w:pPr>
              <w:pStyle w:val="ad"/>
              <w:widowControl w:val="0"/>
              <w:numPr>
                <w:ilvl w:val="0"/>
                <w:numId w:val="77"/>
              </w:numPr>
              <w:spacing w:after="0" w:line="240" w:lineRule="auto"/>
              <w:ind w:left="213" w:hanging="223"/>
              <w:contextualSpacing w:val="0"/>
              <w:rPr>
                <w:rFonts w:ascii="Times New Roman" w:hAnsi="Times New Roman"/>
                <w:sz w:val="24"/>
                <w:szCs w:val="24"/>
                <w:lang w:val="uk-UA" w:eastAsia="it-IT"/>
              </w:rPr>
            </w:pPr>
            <w:r w:rsidRPr="00E0744E">
              <w:rPr>
                <w:rFonts w:ascii="Times New Roman" w:hAnsi="Times New Roman"/>
                <w:sz w:val="24"/>
                <w:szCs w:val="24"/>
                <w:lang w:val="uk-UA" w:eastAsia="it-IT"/>
              </w:rPr>
              <w:t>Введення об’єкту в експлуатацію.</w:t>
            </w:r>
          </w:p>
        </w:tc>
      </w:tr>
      <w:tr w:rsidR="00240B38" w:rsidRPr="00987B78" w:rsidTr="00240B38">
        <w:trPr>
          <w:jc w:val="right"/>
        </w:trPr>
        <w:tc>
          <w:tcPr>
            <w:tcW w:w="2552" w:type="dxa"/>
            <w:shd w:val="clear" w:color="auto" w:fill="FFFFFF"/>
            <w:vAlign w:val="center"/>
          </w:tcPr>
          <w:p w:rsidR="00240B38" w:rsidRPr="00987B78" w:rsidRDefault="00240B38" w:rsidP="00240B38">
            <w:pPr>
              <w:widowControl w:val="0"/>
              <w:spacing w:after="0" w:line="240" w:lineRule="auto"/>
              <w:rPr>
                <w:rFonts w:ascii="Times New Roman" w:hAnsi="Times New Roman"/>
                <w:b/>
                <w:color w:val="000000"/>
                <w:sz w:val="24"/>
                <w:szCs w:val="24"/>
              </w:rPr>
            </w:pPr>
            <w:r w:rsidRPr="00987B78">
              <w:rPr>
                <w:rFonts w:ascii="Times New Roman" w:hAnsi="Times New Roman"/>
                <w:b/>
                <w:color w:val="000000"/>
                <w:sz w:val="24"/>
                <w:szCs w:val="24"/>
              </w:rPr>
              <w:t xml:space="preserve">Період здійснення: </w:t>
            </w:r>
          </w:p>
        </w:tc>
        <w:tc>
          <w:tcPr>
            <w:tcW w:w="7297" w:type="dxa"/>
            <w:gridSpan w:val="4"/>
            <w:vAlign w:val="center"/>
          </w:tcPr>
          <w:p w:rsidR="00240B38" w:rsidRPr="00987B78"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2021 р.</w:t>
            </w:r>
          </w:p>
        </w:tc>
      </w:tr>
      <w:tr w:rsidR="00240B38" w:rsidRPr="00987B78" w:rsidTr="00240B38">
        <w:trPr>
          <w:jc w:val="right"/>
        </w:trPr>
        <w:tc>
          <w:tcPr>
            <w:tcW w:w="2552" w:type="dxa"/>
            <w:vMerge w:val="restart"/>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sidRPr="00987B78">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sidRPr="00987B78">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sidRPr="00987B78">
              <w:rPr>
                <w:rFonts w:ascii="Times New Roman" w:hAnsi="Times New Roman"/>
                <w:b/>
                <w:color w:val="000000"/>
                <w:sz w:val="24"/>
                <w:szCs w:val="24"/>
                <w:lang w:eastAsia="it-IT"/>
              </w:rPr>
              <w:t>2022</w:t>
            </w:r>
          </w:p>
        </w:tc>
        <w:tc>
          <w:tcPr>
            <w:tcW w:w="1133" w:type="dxa"/>
            <w:shd w:val="clear" w:color="auto" w:fill="E6E6E6"/>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sidRPr="00987B78">
              <w:rPr>
                <w:rFonts w:ascii="Times New Roman" w:hAnsi="Times New Roman"/>
                <w:b/>
                <w:color w:val="000000"/>
                <w:sz w:val="24"/>
                <w:szCs w:val="24"/>
                <w:lang w:eastAsia="it-IT"/>
              </w:rPr>
              <w:t>Разом</w:t>
            </w:r>
          </w:p>
        </w:tc>
      </w:tr>
      <w:tr w:rsidR="00240B38" w:rsidRPr="00987B78" w:rsidTr="00240B38">
        <w:trPr>
          <w:jc w:val="right"/>
        </w:trPr>
        <w:tc>
          <w:tcPr>
            <w:tcW w:w="2552" w:type="dxa"/>
            <w:vMerge/>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sidRPr="00987B78">
              <w:rPr>
                <w:rFonts w:ascii="Times New Roman" w:hAnsi="Times New Roman"/>
                <w:b/>
                <w:color w:val="000000"/>
                <w:sz w:val="24"/>
                <w:szCs w:val="24"/>
                <w:lang w:eastAsia="it-IT"/>
              </w:rPr>
              <w:t>2000,0</w:t>
            </w:r>
          </w:p>
        </w:tc>
        <w:tc>
          <w:tcPr>
            <w:tcW w:w="1630" w:type="dxa"/>
            <w:shd w:val="clear" w:color="auto" w:fill="auto"/>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987B78" w:rsidRDefault="00240B38" w:rsidP="00240B38">
            <w:pPr>
              <w:widowControl w:val="0"/>
              <w:spacing w:after="0" w:line="240" w:lineRule="auto"/>
              <w:jc w:val="center"/>
              <w:rPr>
                <w:rFonts w:ascii="Times New Roman" w:hAnsi="Times New Roman"/>
                <w:b/>
                <w:color w:val="000000"/>
                <w:sz w:val="24"/>
                <w:szCs w:val="24"/>
                <w:lang w:eastAsia="it-IT"/>
              </w:rPr>
            </w:pPr>
            <w:r w:rsidRPr="00987B78">
              <w:rPr>
                <w:rFonts w:ascii="Times New Roman" w:hAnsi="Times New Roman"/>
                <w:b/>
                <w:color w:val="000000"/>
                <w:sz w:val="24"/>
                <w:szCs w:val="24"/>
                <w:lang w:eastAsia="it-IT"/>
              </w:rPr>
              <w:t>2000,0</w:t>
            </w:r>
          </w:p>
        </w:tc>
      </w:tr>
      <w:tr w:rsidR="00240B38" w:rsidRPr="00987B78" w:rsidTr="00240B38">
        <w:trPr>
          <w:jc w:val="right"/>
        </w:trPr>
        <w:tc>
          <w:tcPr>
            <w:tcW w:w="2552" w:type="dxa"/>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Джерела фінансування:</w:t>
            </w:r>
          </w:p>
        </w:tc>
        <w:tc>
          <w:tcPr>
            <w:tcW w:w="7297" w:type="dxa"/>
            <w:gridSpan w:val="4"/>
            <w:vAlign w:val="center"/>
          </w:tcPr>
          <w:p w:rsidR="00240B38" w:rsidRPr="00987B78"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w:t>
            </w:r>
            <w:r w:rsidRPr="00987B78">
              <w:rPr>
                <w:color w:val="000000"/>
                <w:lang w:val="uk-UA" w:eastAsia="it-IT"/>
              </w:rPr>
              <w:t xml:space="preserve"> бюджет</w:t>
            </w:r>
          </w:p>
        </w:tc>
      </w:tr>
      <w:tr w:rsidR="00240B38" w:rsidRPr="00987B78" w:rsidTr="00240B38">
        <w:trPr>
          <w:jc w:val="right"/>
        </w:trPr>
        <w:tc>
          <w:tcPr>
            <w:tcW w:w="2552" w:type="dxa"/>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987B78" w:rsidRDefault="00240B38" w:rsidP="00240B38">
            <w:pPr>
              <w:widowControl w:val="0"/>
              <w:spacing w:after="0" w:line="240" w:lineRule="auto"/>
              <w:jc w:val="both"/>
              <w:rPr>
                <w:rFonts w:ascii="Times New Roman" w:hAnsi="Times New Roman"/>
                <w:color w:val="000000"/>
                <w:sz w:val="24"/>
                <w:szCs w:val="24"/>
                <w:lang w:eastAsia="it-IT"/>
              </w:rPr>
            </w:pPr>
            <w:r w:rsidRPr="00987B78">
              <w:rPr>
                <w:rFonts w:ascii="Times New Roman" w:hAnsi="Times New Roman"/>
                <w:color w:val="000000"/>
                <w:sz w:val="24"/>
                <w:szCs w:val="24"/>
                <w:lang w:eastAsia="it-IT"/>
              </w:rPr>
              <w:t xml:space="preserve">Первозванівська сільська рада, КП «Добробут», </w:t>
            </w:r>
            <w:r>
              <w:rPr>
                <w:rFonts w:ascii="Times New Roman" w:hAnsi="Times New Roman"/>
                <w:color w:val="000000"/>
                <w:sz w:val="24"/>
                <w:szCs w:val="24"/>
                <w:lang w:eastAsia="it-IT"/>
              </w:rPr>
              <w:t>підрядні організації</w:t>
            </w:r>
          </w:p>
        </w:tc>
      </w:tr>
      <w:tr w:rsidR="00240B38" w:rsidRPr="00987B78" w:rsidTr="00240B38">
        <w:trPr>
          <w:jc w:val="right"/>
        </w:trPr>
        <w:tc>
          <w:tcPr>
            <w:tcW w:w="2552" w:type="dxa"/>
            <w:shd w:val="clear" w:color="auto" w:fill="FFFFFF"/>
            <w:vAlign w:val="center"/>
          </w:tcPr>
          <w:p w:rsidR="00240B38" w:rsidRPr="00987B78" w:rsidRDefault="00240B38" w:rsidP="00240B38">
            <w:pPr>
              <w:widowControl w:val="0"/>
              <w:spacing w:after="0" w:line="240" w:lineRule="auto"/>
              <w:rPr>
                <w:rFonts w:ascii="Times New Roman" w:hAnsi="Times New Roman"/>
                <w:b/>
                <w:bCs/>
                <w:color w:val="000000"/>
                <w:sz w:val="24"/>
                <w:szCs w:val="24"/>
              </w:rPr>
            </w:pPr>
            <w:r w:rsidRPr="00987B78">
              <w:rPr>
                <w:rFonts w:ascii="Times New Roman" w:hAnsi="Times New Roman"/>
                <w:b/>
                <w:bCs/>
                <w:color w:val="000000"/>
                <w:sz w:val="24"/>
                <w:szCs w:val="24"/>
              </w:rPr>
              <w:t>Інше:</w:t>
            </w:r>
          </w:p>
        </w:tc>
        <w:tc>
          <w:tcPr>
            <w:tcW w:w="7297" w:type="dxa"/>
            <w:gridSpan w:val="4"/>
            <w:vAlign w:val="center"/>
          </w:tcPr>
          <w:p w:rsidR="00240B38" w:rsidRPr="00987B78"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CC5BAA" w:rsidTr="00240B38">
        <w:trPr>
          <w:jc w:val="right"/>
        </w:trPr>
        <w:tc>
          <w:tcPr>
            <w:tcW w:w="2552" w:type="dxa"/>
            <w:vAlign w:val="center"/>
          </w:tcPr>
          <w:p w:rsidR="00240B38" w:rsidRPr="00CC5BAA" w:rsidRDefault="00240B38" w:rsidP="00240B38">
            <w:pPr>
              <w:pStyle w:val="6"/>
              <w:spacing w:before="0" w:line="240" w:lineRule="auto"/>
              <w:rPr>
                <w:rFonts w:ascii="Times New Roman" w:hAnsi="Times New Roman" w:cs="Times New Roman"/>
                <w:i w:val="0"/>
                <w:color w:val="000000"/>
                <w:sz w:val="24"/>
                <w:szCs w:val="24"/>
              </w:rPr>
            </w:pPr>
            <w:r w:rsidRPr="00CC5BAA">
              <w:rPr>
                <w:rFonts w:ascii="Times New Roman" w:hAnsi="Times New Roman" w:cs="Times New Roman"/>
                <w:color w:val="000000"/>
                <w:sz w:val="24"/>
                <w:szCs w:val="24"/>
              </w:rPr>
              <w:lastRenderedPageBreak/>
              <w:t>Завдання Стратегії, якому відповідає проект:</w:t>
            </w:r>
          </w:p>
        </w:tc>
        <w:tc>
          <w:tcPr>
            <w:tcW w:w="7297" w:type="dxa"/>
            <w:gridSpan w:val="4"/>
          </w:tcPr>
          <w:p w:rsidR="00240B38" w:rsidRPr="00CC5BAA" w:rsidRDefault="00240B38" w:rsidP="00240B38">
            <w:pPr>
              <w:pBdr>
                <w:left w:val="single" w:sz="18" w:space="4" w:color="auto"/>
              </w:pBdr>
              <w:spacing w:after="0" w:line="240" w:lineRule="auto"/>
              <w:rPr>
                <w:rFonts w:ascii="Times New Roman" w:hAnsi="Times New Roman"/>
                <w:sz w:val="24"/>
                <w:szCs w:val="24"/>
                <w:lang w:eastAsia="it-IT"/>
              </w:rPr>
            </w:pPr>
            <w:r w:rsidRPr="00CC5BAA">
              <w:rPr>
                <w:rFonts w:ascii="Times New Roman" w:hAnsi="Times New Roman"/>
                <w:sz w:val="24"/>
                <w:szCs w:val="24"/>
              </w:rPr>
              <w:t>2.1.4. Матеріальне забезпечення комунального підприємства</w:t>
            </w:r>
          </w:p>
        </w:tc>
      </w:tr>
      <w:tr w:rsidR="00240B38" w:rsidRPr="00CC5BAA" w:rsidTr="00240B38">
        <w:trPr>
          <w:jc w:val="right"/>
        </w:trPr>
        <w:tc>
          <w:tcPr>
            <w:tcW w:w="2552" w:type="dxa"/>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Назва проекту:</w:t>
            </w:r>
          </w:p>
        </w:tc>
        <w:tc>
          <w:tcPr>
            <w:tcW w:w="7297" w:type="dxa"/>
            <w:gridSpan w:val="4"/>
          </w:tcPr>
          <w:p w:rsidR="00240B38" w:rsidRPr="00205598" w:rsidRDefault="00240B38" w:rsidP="00240B38">
            <w:pPr>
              <w:spacing w:after="0" w:line="240" w:lineRule="auto"/>
              <w:rPr>
                <w:rFonts w:ascii="Times New Roman" w:hAnsi="Times New Roman"/>
                <w:b/>
                <w:sz w:val="24"/>
                <w:szCs w:val="24"/>
                <w:lang w:eastAsia="it-IT"/>
              </w:rPr>
            </w:pPr>
            <w:r w:rsidRPr="00205598">
              <w:rPr>
                <w:rFonts w:ascii="Times New Roman" w:eastAsia="Times New Roman" w:hAnsi="Times New Roman"/>
                <w:b/>
                <w:sz w:val="24"/>
                <w:szCs w:val="24"/>
                <w:lang w:eastAsia="ru-RU"/>
              </w:rPr>
              <w:t>Розширення спектру комунальних послуг КП «Добробут»</w:t>
            </w:r>
          </w:p>
        </w:tc>
      </w:tr>
      <w:tr w:rsidR="00240B38" w:rsidRPr="00CC5BAA" w:rsidTr="00240B38">
        <w:trPr>
          <w:jc w:val="right"/>
        </w:trPr>
        <w:tc>
          <w:tcPr>
            <w:tcW w:w="2552" w:type="dxa"/>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Цілі проекту:</w:t>
            </w:r>
          </w:p>
        </w:tc>
        <w:tc>
          <w:tcPr>
            <w:tcW w:w="7297" w:type="dxa"/>
            <w:gridSpan w:val="4"/>
          </w:tcPr>
          <w:p w:rsidR="00240B38"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Збільшення кількості послуг КП «Добробут» за рахунок придбання спеціалізованої техніки;</w:t>
            </w:r>
          </w:p>
          <w:p w:rsidR="00240B38" w:rsidRPr="00CC5BAA"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Підвищення якості послуг КП «Добробут»;</w:t>
            </w:r>
          </w:p>
        </w:tc>
      </w:tr>
      <w:tr w:rsidR="00240B38" w:rsidRPr="00CC5BAA" w:rsidTr="00240B38">
        <w:trPr>
          <w:jc w:val="right"/>
        </w:trPr>
        <w:tc>
          <w:tcPr>
            <w:tcW w:w="2552" w:type="dxa"/>
            <w:vAlign w:val="center"/>
          </w:tcPr>
          <w:p w:rsidR="00240B38" w:rsidRPr="00CC5BAA" w:rsidRDefault="00240B38" w:rsidP="00240B38">
            <w:pPr>
              <w:autoSpaceDE w:val="0"/>
              <w:autoSpaceDN w:val="0"/>
              <w:adjustRightInd w:val="0"/>
              <w:spacing w:after="0" w:line="240" w:lineRule="auto"/>
              <w:rPr>
                <w:rFonts w:ascii="Times New Roman" w:hAnsi="Times New Roman"/>
                <w:b/>
                <w:color w:val="000000"/>
                <w:sz w:val="24"/>
                <w:szCs w:val="24"/>
              </w:rPr>
            </w:pPr>
            <w:r w:rsidRPr="00CC5BAA">
              <w:rPr>
                <w:rFonts w:ascii="Times New Roman" w:hAnsi="Times New Roman"/>
                <w:b/>
                <w:color w:val="000000"/>
                <w:sz w:val="24"/>
                <w:szCs w:val="24"/>
              </w:rPr>
              <w:t>Територія впливу проекту:</w:t>
            </w:r>
          </w:p>
        </w:tc>
        <w:tc>
          <w:tcPr>
            <w:tcW w:w="7297" w:type="dxa"/>
            <w:gridSpan w:val="4"/>
          </w:tcPr>
          <w:p w:rsidR="00240B38" w:rsidRPr="00CC5BAA" w:rsidRDefault="00240B38" w:rsidP="00240B38">
            <w:pPr>
              <w:spacing w:after="0" w:line="240" w:lineRule="auto"/>
              <w:rPr>
                <w:rFonts w:ascii="Times New Roman" w:hAnsi="Times New Roman"/>
                <w:sz w:val="24"/>
                <w:szCs w:val="24"/>
                <w:lang w:eastAsia="it-IT"/>
              </w:rPr>
            </w:pPr>
            <w:r w:rsidRPr="00CC5BAA">
              <w:rPr>
                <w:rFonts w:ascii="Times New Roman" w:hAnsi="Times New Roman"/>
                <w:sz w:val="24"/>
                <w:szCs w:val="24"/>
                <w:lang w:eastAsia="it-IT"/>
              </w:rPr>
              <w:t>Первозванівська ОТГ</w:t>
            </w:r>
          </w:p>
        </w:tc>
      </w:tr>
      <w:tr w:rsidR="00240B38" w:rsidRPr="00CC5BAA" w:rsidTr="00240B38">
        <w:trPr>
          <w:jc w:val="right"/>
        </w:trPr>
        <w:tc>
          <w:tcPr>
            <w:tcW w:w="2552" w:type="dxa"/>
            <w:vAlign w:val="center"/>
          </w:tcPr>
          <w:p w:rsidR="00240B38" w:rsidRPr="00CC5BAA" w:rsidRDefault="00240B38" w:rsidP="00240B38">
            <w:pPr>
              <w:autoSpaceDE w:val="0"/>
              <w:autoSpaceDN w:val="0"/>
              <w:adjustRightInd w:val="0"/>
              <w:spacing w:after="0" w:line="240" w:lineRule="auto"/>
              <w:rPr>
                <w:rFonts w:ascii="Times New Roman" w:hAnsi="Times New Roman"/>
                <w:b/>
                <w:color w:val="000000"/>
                <w:sz w:val="24"/>
                <w:szCs w:val="24"/>
              </w:rPr>
            </w:pPr>
            <w:r w:rsidRPr="00CC5BAA">
              <w:rPr>
                <w:rFonts w:ascii="Times New Roman" w:hAnsi="Times New Roman"/>
                <w:b/>
                <w:color w:val="000000"/>
                <w:sz w:val="24"/>
                <w:szCs w:val="24"/>
              </w:rPr>
              <w:t>Орієнтовна кількість отримувачів вигод</w:t>
            </w:r>
          </w:p>
        </w:tc>
        <w:tc>
          <w:tcPr>
            <w:tcW w:w="7297" w:type="dxa"/>
            <w:gridSpan w:val="4"/>
          </w:tcPr>
          <w:p w:rsidR="00240B38" w:rsidRPr="00CC5BAA"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CC5BAA">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CC5BAA" w:rsidTr="00240B38">
        <w:trPr>
          <w:jc w:val="right"/>
        </w:trPr>
        <w:tc>
          <w:tcPr>
            <w:tcW w:w="2552" w:type="dxa"/>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Стислий опис проекту:</w:t>
            </w:r>
          </w:p>
        </w:tc>
        <w:tc>
          <w:tcPr>
            <w:tcW w:w="7297" w:type="dxa"/>
            <w:gridSpan w:val="4"/>
          </w:tcPr>
          <w:p w:rsidR="00240B38" w:rsidRPr="00CC5BAA" w:rsidRDefault="00240B38" w:rsidP="00240B38">
            <w:pPr>
              <w:spacing w:after="0" w:line="240" w:lineRule="auto"/>
              <w:jc w:val="both"/>
              <w:rPr>
                <w:rFonts w:ascii="Times New Roman" w:hAnsi="Times New Roman"/>
                <w:sz w:val="24"/>
                <w:szCs w:val="24"/>
                <w:lang w:eastAsia="it-IT"/>
              </w:rPr>
            </w:pPr>
            <w:r w:rsidRPr="00F30C53">
              <w:rPr>
                <w:rFonts w:ascii="Times New Roman" w:eastAsia="Times New Roman" w:hAnsi="Times New Roman"/>
                <w:sz w:val="24"/>
                <w:szCs w:val="24"/>
                <w:lang w:eastAsia="ru-RU"/>
              </w:rPr>
              <w:t>Одним із пріо</w:t>
            </w:r>
            <w:r>
              <w:rPr>
                <w:rFonts w:ascii="Times New Roman" w:eastAsia="Times New Roman" w:hAnsi="Times New Roman"/>
                <w:sz w:val="24"/>
                <w:szCs w:val="24"/>
                <w:lang w:eastAsia="ru-RU"/>
              </w:rPr>
              <w:t xml:space="preserve">ритетних завдань Первозванівської </w:t>
            </w:r>
            <w:r w:rsidRPr="00F30C53">
              <w:rPr>
                <w:rFonts w:ascii="Times New Roman" w:eastAsia="Times New Roman" w:hAnsi="Times New Roman"/>
                <w:sz w:val="24"/>
                <w:szCs w:val="24"/>
                <w:lang w:eastAsia="ru-RU"/>
              </w:rPr>
              <w:t>громади є забезпечення населення гідними умовами життя. Для створення комфортного середовища для проживання на території населених пунктів та сталого розвитку об’єднаної громади, в першу чергу, необхідно організувати надання життєвонеобхідних послуг, пов’язаних з дотриманням санітарно-епідеміологічного благополуччя населення.</w:t>
            </w:r>
            <w:r>
              <w:rPr>
                <w:rFonts w:ascii="Times New Roman" w:eastAsia="Times New Roman" w:hAnsi="Times New Roman"/>
                <w:sz w:val="24"/>
                <w:szCs w:val="24"/>
                <w:lang w:eastAsia="ru-RU"/>
              </w:rPr>
              <w:t xml:space="preserve"> В рамках проекту передбачається закупівля спеціалізованої техніки такої як екскаватор, подрібнювач гілок, </w:t>
            </w:r>
            <w:r w:rsidRPr="00E64FE6">
              <w:rPr>
                <w:rFonts w:ascii="Times New Roman" w:eastAsia="Times New Roman" w:hAnsi="Times New Roman"/>
                <w:sz w:val="24"/>
                <w:szCs w:val="24"/>
                <w:lang w:eastAsia="ru-RU"/>
              </w:rPr>
              <w:t>ліні</w:t>
            </w:r>
            <w:r>
              <w:rPr>
                <w:rFonts w:ascii="Times New Roman" w:eastAsia="Times New Roman" w:hAnsi="Times New Roman"/>
                <w:sz w:val="24"/>
                <w:szCs w:val="24"/>
                <w:lang w:eastAsia="ru-RU"/>
              </w:rPr>
              <w:t>я для виготовлення пе</w:t>
            </w:r>
            <w:r w:rsidRPr="00E64FE6">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та машини для ямкового ремонту дорожнього покриття.</w:t>
            </w:r>
          </w:p>
        </w:tc>
      </w:tr>
      <w:tr w:rsidR="00240B38" w:rsidRPr="00CC5BAA" w:rsidTr="00240B38">
        <w:trPr>
          <w:jc w:val="right"/>
        </w:trPr>
        <w:tc>
          <w:tcPr>
            <w:tcW w:w="2552" w:type="dxa"/>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1E67B0" w:rsidRDefault="00240B38" w:rsidP="00393EC3">
            <w:pPr>
              <w:pStyle w:val="ad"/>
              <w:numPr>
                <w:ilvl w:val="0"/>
                <w:numId w:val="78"/>
              </w:numPr>
              <w:spacing w:after="0" w:line="240" w:lineRule="auto"/>
              <w:ind w:left="213" w:hanging="223"/>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п</w:t>
            </w:r>
            <w:r w:rsidRPr="001E67B0">
              <w:rPr>
                <w:rFonts w:ascii="Times New Roman" w:eastAsia="Times New Roman" w:hAnsi="Times New Roman"/>
                <w:sz w:val="24"/>
                <w:szCs w:val="24"/>
                <w:lang w:eastAsia="ru-RU"/>
              </w:rPr>
              <w:t>окращено роботу комунального підприємства;</w:t>
            </w:r>
          </w:p>
          <w:p w:rsidR="00240B38" w:rsidRPr="001E67B0" w:rsidRDefault="00240B38" w:rsidP="00393EC3">
            <w:pPr>
              <w:pStyle w:val="ad"/>
              <w:numPr>
                <w:ilvl w:val="0"/>
                <w:numId w:val="78"/>
              </w:numPr>
              <w:spacing w:after="0" w:line="240" w:lineRule="auto"/>
              <w:ind w:left="213" w:hanging="223"/>
              <w:jc w:val="both"/>
              <w:rPr>
                <w:rFonts w:ascii="Times New Roman" w:eastAsia="Times New Roman" w:hAnsi="Times New Roman"/>
                <w:sz w:val="24"/>
                <w:szCs w:val="24"/>
                <w:lang w:eastAsia="ru-RU"/>
              </w:rPr>
            </w:pPr>
            <w:r w:rsidRPr="001E67B0">
              <w:rPr>
                <w:rFonts w:ascii="Times New Roman" w:eastAsia="Times New Roman" w:hAnsi="Times New Roman"/>
                <w:sz w:val="24"/>
                <w:szCs w:val="24"/>
                <w:lang w:eastAsia="ru-RU"/>
              </w:rPr>
              <w:t>економія бюджетних коштів на оренду техніки та утримання КП;</w:t>
            </w:r>
          </w:p>
          <w:p w:rsidR="00240B38" w:rsidRPr="001E67B0" w:rsidRDefault="00240B38" w:rsidP="00393EC3">
            <w:pPr>
              <w:pStyle w:val="ad"/>
              <w:numPr>
                <w:ilvl w:val="0"/>
                <w:numId w:val="78"/>
              </w:numPr>
              <w:spacing w:after="0" w:line="240" w:lineRule="auto"/>
              <w:ind w:left="213" w:hanging="223"/>
              <w:jc w:val="both"/>
              <w:rPr>
                <w:rFonts w:ascii="Times New Roman" w:eastAsia="Times New Roman" w:hAnsi="Times New Roman"/>
                <w:sz w:val="24"/>
                <w:szCs w:val="24"/>
                <w:lang w:eastAsia="ru-RU"/>
              </w:rPr>
            </w:pPr>
            <w:r w:rsidRPr="001E67B0">
              <w:rPr>
                <w:rFonts w:ascii="Times New Roman" w:eastAsia="Times New Roman" w:hAnsi="Times New Roman"/>
                <w:sz w:val="24"/>
                <w:szCs w:val="24"/>
                <w:lang w:eastAsia="ru-RU"/>
              </w:rPr>
              <w:t>поліпшено благоустрій населених пунктів громади;</w:t>
            </w:r>
          </w:p>
          <w:p w:rsidR="00240B38" w:rsidRPr="001E67B0" w:rsidRDefault="00240B38" w:rsidP="00393EC3">
            <w:pPr>
              <w:pStyle w:val="ad"/>
              <w:numPr>
                <w:ilvl w:val="0"/>
                <w:numId w:val="78"/>
              </w:numPr>
              <w:spacing w:after="0" w:line="240" w:lineRule="auto"/>
              <w:ind w:left="213" w:hanging="223"/>
              <w:jc w:val="both"/>
              <w:rPr>
                <w:rFonts w:ascii="Times New Roman" w:eastAsia="Times New Roman" w:hAnsi="Times New Roman"/>
                <w:sz w:val="24"/>
                <w:szCs w:val="24"/>
                <w:lang w:val="uk-UA" w:eastAsia="ru-RU"/>
              </w:rPr>
            </w:pPr>
            <w:r w:rsidRPr="001E67B0">
              <w:rPr>
                <w:rFonts w:ascii="Times New Roman" w:eastAsia="Times New Roman" w:hAnsi="Times New Roman"/>
                <w:sz w:val="24"/>
                <w:szCs w:val="24"/>
                <w:lang w:eastAsia="ru-RU"/>
              </w:rPr>
              <w:t>поліпшено фінансовий стан комунального</w:t>
            </w:r>
            <w:r w:rsidRPr="001E67B0">
              <w:rPr>
                <w:rFonts w:ascii="Times New Roman" w:eastAsia="Times New Roman" w:hAnsi="Times New Roman"/>
                <w:sz w:val="24"/>
                <w:szCs w:val="24"/>
                <w:lang w:val="uk-UA" w:eastAsia="ru-RU"/>
              </w:rPr>
              <w:t xml:space="preserve"> підприємств</w:t>
            </w:r>
            <w:r w:rsidRPr="001E67B0">
              <w:rPr>
                <w:rFonts w:ascii="Times New Roman" w:eastAsia="Times New Roman" w:hAnsi="Times New Roman"/>
                <w:sz w:val="24"/>
                <w:szCs w:val="24"/>
                <w:lang w:eastAsia="ru-RU"/>
              </w:rPr>
              <w:t>а</w:t>
            </w:r>
            <w:r w:rsidRPr="001E67B0">
              <w:rPr>
                <w:rFonts w:ascii="Times New Roman" w:eastAsia="Times New Roman" w:hAnsi="Times New Roman"/>
                <w:sz w:val="24"/>
                <w:szCs w:val="24"/>
                <w:lang w:val="uk-UA" w:eastAsia="ru-RU"/>
              </w:rPr>
              <w:t>;</w:t>
            </w:r>
          </w:p>
          <w:p w:rsidR="00240B38" w:rsidRPr="001E67B0" w:rsidRDefault="00240B38" w:rsidP="00393EC3">
            <w:pPr>
              <w:pStyle w:val="ad"/>
              <w:numPr>
                <w:ilvl w:val="0"/>
                <w:numId w:val="78"/>
              </w:numPr>
              <w:spacing w:after="0" w:line="240" w:lineRule="auto"/>
              <w:ind w:left="213" w:hanging="223"/>
              <w:jc w:val="both"/>
              <w:rPr>
                <w:rFonts w:ascii="Times New Roman" w:eastAsia="Times New Roman" w:hAnsi="Times New Roman"/>
                <w:sz w:val="24"/>
                <w:szCs w:val="24"/>
                <w:lang w:eastAsia="ru-RU"/>
              </w:rPr>
            </w:pPr>
            <w:r w:rsidRPr="001E67B0">
              <w:rPr>
                <w:rFonts w:ascii="Times New Roman" w:eastAsia="Times New Roman" w:hAnsi="Times New Roman"/>
                <w:sz w:val="24"/>
                <w:szCs w:val="24"/>
                <w:lang w:eastAsia="ru-RU"/>
              </w:rPr>
              <w:t>покращено рівень дорожньої інфраструктури на території ОТГ;</w:t>
            </w:r>
          </w:p>
          <w:p w:rsidR="00240B38" w:rsidRPr="001E67B0" w:rsidRDefault="00240B38" w:rsidP="00393EC3">
            <w:pPr>
              <w:pStyle w:val="ad"/>
              <w:numPr>
                <w:ilvl w:val="0"/>
                <w:numId w:val="78"/>
              </w:numPr>
              <w:spacing w:after="0" w:line="240" w:lineRule="auto"/>
              <w:ind w:left="213" w:hanging="223"/>
              <w:jc w:val="both"/>
              <w:rPr>
                <w:rFonts w:ascii="Times New Roman" w:eastAsia="Times New Roman" w:hAnsi="Times New Roman"/>
                <w:sz w:val="24"/>
                <w:szCs w:val="24"/>
                <w:lang w:val="uk-UA" w:eastAsia="ru-RU"/>
              </w:rPr>
            </w:pPr>
            <w:r w:rsidRPr="001E67B0">
              <w:rPr>
                <w:rFonts w:ascii="Times New Roman" w:eastAsia="Times New Roman" w:hAnsi="Times New Roman"/>
                <w:sz w:val="24"/>
                <w:szCs w:val="24"/>
                <w:lang w:eastAsia="ru-RU"/>
              </w:rPr>
              <w:t>створено нові робочі місця.</w:t>
            </w:r>
          </w:p>
        </w:tc>
      </w:tr>
      <w:tr w:rsidR="00240B38" w:rsidRPr="00CC5BAA" w:rsidTr="00240B38">
        <w:trPr>
          <w:jc w:val="right"/>
        </w:trPr>
        <w:tc>
          <w:tcPr>
            <w:tcW w:w="2552" w:type="dxa"/>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Ключові заходи проекту:</w:t>
            </w:r>
          </w:p>
        </w:tc>
        <w:tc>
          <w:tcPr>
            <w:tcW w:w="7297" w:type="dxa"/>
            <w:gridSpan w:val="4"/>
          </w:tcPr>
          <w:p w:rsidR="00240B38" w:rsidRPr="00930312" w:rsidRDefault="00240B38" w:rsidP="00393EC3">
            <w:pPr>
              <w:pStyle w:val="ad"/>
              <w:numPr>
                <w:ilvl w:val="0"/>
                <w:numId w:val="79"/>
              </w:numPr>
              <w:spacing w:after="0" w:line="240" w:lineRule="auto"/>
              <w:ind w:left="213" w:hanging="223"/>
              <w:jc w:val="both"/>
              <w:rPr>
                <w:rFonts w:ascii="Times New Roman" w:eastAsia="Times New Roman" w:hAnsi="Times New Roman"/>
                <w:sz w:val="24"/>
                <w:szCs w:val="24"/>
                <w:lang w:val="uk-UA" w:eastAsia="ru-RU"/>
              </w:rPr>
            </w:pPr>
            <w:r w:rsidRPr="00930312">
              <w:rPr>
                <w:rFonts w:ascii="Times New Roman" w:eastAsia="Times New Roman" w:hAnsi="Times New Roman"/>
                <w:sz w:val="24"/>
                <w:szCs w:val="24"/>
                <w:lang w:val="uk-UA" w:eastAsia="ru-RU"/>
              </w:rPr>
              <w:t>Підготовка тендерної документації для проведення процед</w:t>
            </w:r>
            <w:r w:rsidR="000C5FF3">
              <w:rPr>
                <w:rFonts w:ascii="Times New Roman" w:eastAsia="Times New Roman" w:hAnsi="Times New Roman"/>
                <w:sz w:val="24"/>
                <w:szCs w:val="24"/>
                <w:lang w:val="uk-UA" w:eastAsia="ru-RU"/>
              </w:rPr>
              <w:t>ури закупівлі за державні кошти.</w:t>
            </w:r>
          </w:p>
          <w:p w:rsidR="00240B38" w:rsidRPr="00930312" w:rsidRDefault="00240B38" w:rsidP="00393EC3">
            <w:pPr>
              <w:pStyle w:val="ad"/>
              <w:numPr>
                <w:ilvl w:val="0"/>
                <w:numId w:val="79"/>
              </w:numPr>
              <w:spacing w:after="0" w:line="240" w:lineRule="auto"/>
              <w:ind w:left="213" w:hanging="223"/>
              <w:jc w:val="both"/>
              <w:rPr>
                <w:rFonts w:ascii="Times New Roman" w:eastAsia="Times New Roman" w:hAnsi="Times New Roman"/>
                <w:sz w:val="24"/>
                <w:szCs w:val="24"/>
                <w:lang w:eastAsia="ru-RU"/>
              </w:rPr>
            </w:pPr>
            <w:r w:rsidRPr="00930312">
              <w:rPr>
                <w:rFonts w:ascii="Times New Roman" w:eastAsia="Times New Roman" w:hAnsi="Times New Roman"/>
                <w:sz w:val="24"/>
                <w:szCs w:val="24"/>
                <w:lang w:val="uk-UA" w:eastAsia="ru-RU"/>
              </w:rPr>
              <w:t>Проведення тендерних процедур щодо придбання спеціалізованої техніки(екскаватор, подрібнювач</w:t>
            </w:r>
            <w:r w:rsidRPr="00930312">
              <w:rPr>
                <w:rFonts w:ascii="Times New Roman" w:eastAsia="Times New Roman" w:hAnsi="Times New Roman"/>
                <w:sz w:val="24"/>
                <w:szCs w:val="24"/>
                <w:lang w:eastAsia="ru-RU"/>
              </w:rPr>
              <w:t xml:space="preserve"> гілок, пелена </w:t>
            </w:r>
            <w:r w:rsidRPr="00930312">
              <w:rPr>
                <w:rFonts w:ascii="Times New Roman" w:eastAsia="Times New Roman" w:hAnsi="Times New Roman"/>
                <w:sz w:val="24"/>
                <w:szCs w:val="24"/>
                <w:lang w:val="uk-UA" w:eastAsia="ru-RU"/>
              </w:rPr>
              <w:t>л</w:t>
            </w:r>
            <w:r w:rsidRPr="00930312">
              <w:rPr>
                <w:rFonts w:ascii="Times New Roman" w:eastAsia="Times New Roman" w:hAnsi="Times New Roman"/>
                <w:sz w:val="24"/>
                <w:szCs w:val="24"/>
                <w:lang w:eastAsia="ru-RU"/>
              </w:rPr>
              <w:t>інія, машина для ямково</w:t>
            </w:r>
            <w:r w:rsidR="000C5FF3">
              <w:rPr>
                <w:rFonts w:ascii="Times New Roman" w:eastAsia="Times New Roman" w:hAnsi="Times New Roman"/>
                <w:sz w:val="24"/>
                <w:szCs w:val="24"/>
                <w:lang w:eastAsia="ru-RU"/>
              </w:rPr>
              <w:t>го ремонту дорожнього покриття)</w:t>
            </w:r>
            <w:r w:rsidR="000C5FF3">
              <w:rPr>
                <w:rFonts w:ascii="Times New Roman" w:eastAsia="Times New Roman" w:hAnsi="Times New Roman"/>
                <w:sz w:val="24"/>
                <w:szCs w:val="24"/>
                <w:lang w:val="uk-UA" w:eastAsia="ru-RU"/>
              </w:rPr>
              <w:t>.</w:t>
            </w:r>
          </w:p>
          <w:p w:rsidR="00240B38" w:rsidRPr="00930312" w:rsidRDefault="00240B38" w:rsidP="00393EC3">
            <w:pPr>
              <w:pStyle w:val="ad"/>
              <w:numPr>
                <w:ilvl w:val="0"/>
                <w:numId w:val="79"/>
              </w:numPr>
              <w:spacing w:after="0" w:line="240" w:lineRule="auto"/>
              <w:ind w:left="213" w:hanging="223"/>
              <w:jc w:val="both"/>
              <w:rPr>
                <w:rFonts w:ascii="Times New Roman" w:hAnsi="Times New Roman"/>
                <w:b/>
                <w:sz w:val="24"/>
                <w:szCs w:val="24"/>
                <w:lang w:eastAsia="it-IT"/>
              </w:rPr>
            </w:pPr>
            <w:r w:rsidRPr="00930312">
              <w:rPr>
                <w:rFonts w:ascii="Times New Roman" w:eastAsia="Times New Roman" w:hAnsi="Times New Roman"/>
                <w:sz w:val="24"/>
                <w:szCs w:val="24"/>
                <w:lang w:eastAsia="ru-RU"/>
              </w:rPr>
              <w:t>Укладання договорів та поставка спеціалізованої техніки.</w:t>
            </w:r>
          </w:p>
        </w:tc>
      </w:tr>
      <w:tr w:rsidR="00240B38" w:rsidRPr="00CC5BAA" w:rsidTr="00240B38">
        <w:trPr>
          <w:jc w:val="right"/>
        </w:trPr>
        <w:tc>
          <w:tcPr>
            <w:tcW w:w="2552" w:type="dxa"/>
            <w:shd w:val="clear" w:color="auto" w:fill="FFFFFF"/>
            <w:vAlign w:val="center"/>
          </w:tcPr>
          <w:p w:rsidR="00240B38" w:rsidRPr="00CC5BAA" w:rsidRDefault="00240B38" w:rsidP="00240B38">
            <w:pPr>
              <w:spacing w:after="0" w:line="240" w:lineRule="auto"/>
              <w:rPr>
                <w:rFonts w:ascii="Times New Roman" w:hAnsi="Times New Roman"/>
                <w:b/>
                <w:color w:val="000000"/>
                <w:sz w:val="24"/>
                <w:szCs w:val="24"/>
              </w:rPr>
            </w:pPr>
            <w:r w:rsidRPr="00CC5BAA">
              <w:rPr>
                <w:rFonts w:ascii="Times New Roman" w:hAnsi="Times New Roman"/>
                <w:b/>
                <w:color w:val="000000"/>
                <w:sz w:val="24"/>
                <w:szCs w:val="24"/>
              </w:rPr>
              <w:t xml:space="preserve">Період здійснення: </w:t>
            </w:r>
          </w:p>
        </w:tc>
        <w:tc>
          <w:tcPr>
            <w:tcW w:w="7297" w:type="dxa"/>
            <w:gridSpan w:val="4"/>
            <w:vAlign w:val="center"/>
          </w:tcPr>
          <w:p w:rsidR="00240B38" w:rsidRPr="00CC5BAA"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2020-2022 рр.</w:t>
            </w:r>
          </w:p>
        </w:tc>
      </w:tr>
      <w:tr w:rsidR="00240B38" w:rsidRPr="00CC5BAA" w:rsidTr="00240B38">
        <w:trPr>
          <w:jc w:val="right"/>
        </w:trPr>
        <w:tc>
          <w:tcPr>
            <w:tcW w:w="2552" w:type="dxa"/>
            <w:vMerge w:val="restart"/>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sidRPr="00CC5BAA">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sidRPr="00CC5BAA">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sidRPr="00CC5BAA">
              <w:rPr>
                <w:rFonts w:ascii="Times New Roman" w:hAnsi="Times New Roman"/>
                <w:b/>
                <w:color w:val="000000"/>
                <w:sz w:val="24"/>
                <w:szCs w:val="24"/>
                <w:lang w:eastAsia="it-IT"/>
              </w:rPr>
              <w:t>2022</w:t>
            </w:r>
          </w:p>
        </w:tc>
        <w:tc>
          <w:tcPr>
            <w:tcW w:w="1133" w:type="dxa"/>
            <w:shd w:val="clear" w:color="auto" w:fill="E6E6E6"/>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sidRPr="00CC5BAA">
              <w:rPr>
                <w:rFonts w:ascii="Times New Roman" w:hAnsi="Times New Roman"/>
                <w:b/>
                <w:color w:val="000000"/>
                <w:sz w:val="24"/>
                <w:szCs w:val="24"/>
                <w:lang w:eastAsia="it-IT"/>
              </w:rPr>
              <w:t>Разом</w:t>
            </w:r>
          </w:p>
        </w:tc>
      </w:tr>
      <w:tr w:rsidR="00240B38" w:rsidRPr="00CC5BAA" w:rsidTr="00240B38">
        <w:trPr>
          <w:jc w:val="right"/>
        </w:trPr>
        <w:tc>
          <w:tcPr>
            <w:tcW w:w="2552" w:type="dxa"/>
            <w:vMerge/>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sidRPr="00CC5BAA">
              <w:rPr>
                <w:rFonts w:ascii="Times New Roman" w:hAnsi="Times New Roman"/>
                <w:b/>
                <w:color w:val="000000"/>
                <w:sz w:val="24"/>
                <w:szCs w:val="24"/>
                <w:lang w:eastAsia="it-IT"/>
              </w:rPr>
              <w:t>1</w:t>
            </w:r>
            <w:r>
              <w:rPr>
                <w:rFonts w:ascii="Times New Roman" w:hAnsi="Times New Roman"/>
                <w:b/>
                <w:color w:val="000000"/>
                <w:sz w:val="24"/>
                <w:szCs w:val="24"/>
                <w:lang w:eastAsia="it-IT"/>
              </w:rPr>
              <w:t>500</w:t>
            </w:r>
            <w:r w:rsidRPr="00CC5BAA">
              <w:rPr>
                <w:rFonts w:ascii="Times New Roman" w:hAnsi="Times New Roman"/>
                <w:b/>
                <w:color w:val="000000"/>
                <w:sz w:val="24"/>
                <w:szCs w:val="24"/>
                <w:lang w:eastAsia="it-IT"/>
              </w:rPr>
              <w:t>,0</w:t>
            </w:r>
          </w:p>
        </w:tc>
        <w:tc>
          <w:tcPr>
            <w:tcW w:w="1843" w:type="dxa"/>
            <w:shd w:val="clear" w:color="auto" w:fill="auto"/>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264,0</w:t>
            </w:r>
          </w:p>
        </w:tc>
        <w:tc>
          <w:tcPr>
            <w:tcW w:w="1630" w:type="dxa"/>
            <w:shd w:val="clear" w:color="auto" w:fill="auto"/>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8"/>
                <w:szCs w:val="28"/>
                <w:lang w:eastAsia="it-IT"/>
              </w:rPr>
              <w:t>1300,0</w:t>
            </w:r>
          </w:p>
        </w:tc>
        <w:tc>
          <w:tcPr>
            <w:tcW w:w="1133" w:type="dxa"/>
            <w:shd w:val="clear" w:color="auto" w:fill="FFFFFF"/>
            <w:vAlign w:val="center"/>
          </w:tcPr>
          <w:p w:rsidR="00240B38" w:rsidRPr="00CC5BAA"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3064</w:t>
            </w:r>
            <w:r w:rsidRPr="00CC5BAA">
              <w:rPr>
                <w:rFonts w:ascii="Times New Roman" w:hAnsi="Times New Roman"/>
                <w:b/>
                <w:color w:val="000000"/>
                <w:sz w:val="24"/>
                <w:szCs w:val="24"/>
                <w:lang w:eastAsia="it-IT"/>
              </w:rPr>
              <w:t>,0</w:t>
            </w:r>
          </w:p>
        </w:tc>
      </w:tr>
      <w:tr w:rsidR="00240B38" w:rsidRPr="00CC5BAA" w:rsidTr="00240B38">
        <w:trPr>
          <w:jc w:val="right"/>
        </w:trPr>
        <w:tc>
          <w:tcPr>
            <w:tcW w:w="2552" w:type="dxa"/>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Джерела фінансування:</w:t>
            </w:r>
          </w:p>
        </w:tc>
        <w:tc>
          <w:tcPr>
            <w:tcW w:w="7297" w:type="dxa"/>
            <w:gridSpan w:val="4"/>
            <w:vAlign w:val="center"/>
          </w:tcPr>
          <w:p w:rsidR="00240B38" w:rsidRPr="00CC5BAA" w:rsidRDefault="00240B38" w:rsidP="00240B38">
            <w:pPr>
              <w:pStyle w:val="af0"/>
              <w:spacing w:before="0" w:beforeAutospacing="0" w:after="0" w:afterAutospacing="0"/>
              <w:rPr>
                <w:color w:val="000000"/>
                <w:lang w:val="uk-UA" w:eastAsia="it-IT"/>
              </w:rPr>
            </w:pPr>
            <w:r>
              <w:rPr>
                <w:color w:val="000000"/>
                <w:lang w:val="uk-UA" w:eastAsia="it-IT"/>
              </w:rPr>
              <w:t>Місцевий бюджет, державний бюджет</w:t>
            </w:r>
          </w:p>
          <w:p w:rsidR="00240B38" w:rsidRPr="00CC5BAA" w:rsidRDefault="00240B38" w:rsidP="00240B38">
            <w:pPr>
              <w:pStyle w:val="af0"/>
              <w:spacing w:before="0" w:beforeAutospacing="0" w:after="0" w:afterAutospacing="0"/>
              <w:rPr>
                <w:color w:val="000000"/>
                <w:lang w:val="uk-UA" w:eastAsia="it-IT"/>
              </w:rPr>
            </w:pPr>
          </w:p>
        </w:tc>
      </w:tr>
      <w:tr w:rsidR="00240B38" w:rsidRPr="00CC5BAA" w:rsidTr="00240B38">
        <w:trPr>
          <w:jc w:val="right"/>
        </w:trPr>
        <w:tc>
          <w:tcPr>
            <w:tcW w:w="2552" w:type="dxa"/>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2968F2" w:rsidRDefault="00240B38" w:rsidP="00240B38">
            <w:pPr>
              <w:spacing w:after="0" w:line="240" w:lineRule="auto"/>
              <w:jc w:val="both"/>
              <w:rPr>
                <w:rFonts w:ascii="Times New Roman" w:hAnsi="Times New Roman"/>
                <w:color w:val="000000"/>
                <w:sz w:val="24"/>
                <w:szCs w:val="24"/>
                <w:lang w:eastAsia="it-IT"/>
              </w:rPr>
            </w:pPr>
            <w:r w:rsidRPr="00CC5BAA">
              <w:rPr>
                <w:rFonts w:ascii="Times New Roman" w:hAnsi="Times New Roman"/>
                <w:color w:val="000000"/>
                <w:sz w:val="24"/>
                <w:szCs w:val="24"/>
                <w:lang w:eastAsia="it-IT"/>
              </w:rPr>
              <w:t>Первозванівська сільська рада</w:t>
            </w:r>
            <w:r>
              <w:rPr>
                <w:rFonts w:ascii="Times New Roman" w:hAnsi="Times New Roman"/>
                <w:color w:val="000000"/>
                <w:sz w:val="24"/>
                <w:szCs w:val="24"/>
                <w:lang w:eastAsia="it-IT"/>
              </w:rPr>
              <w:t>, КП «Добробут», підрядні організації</w:t>
            </w:r>
          </w:p>
        </w:tc>
      </w:tr>
      <w:tr w:rsidR="00240B38" w:rsidRPr="00CC5BAA" w:rsidTr="00240B38">
        <w:trPr>
          <w:jc w:val="right"/>
        </w:trPr>
        <w:tc>
          <w:tcPr>
            <w:tcW w:w="2552" w:type="dxa"/>
            <w:shd w:val="clear" w:color="auto" w:fill="FFFFFF"/>
            <w:vAlign w:val="center"/>
          </w:tcPr>
          <w:p w:rsidR="00240B38" w:rsidRPr="00CC5BAA" w:rsidRDefault="00240B38" w:rsidP="00240B38">
            <w:pPr>
              <w:spacing w:after="0" w:line="240" w:lineRule="auto"/>
              <w:rPr>
                <w:rFonts w:ascii="Times New Roman" w:hAnsi="Times New Roman"/>
                <w:b/>
                <w:bCs/>
                <w:color w:val="000000"/>
                <w:sz w:val="24"/>
                <w:szCs w:val="24"/>
              </w:rPr>
            </w:pPr>
            <w:r w:rsidRPr="00CC5BAA">
              <w:rPr>
                <w:rFonts w:ascii="Times New Roman" w:hAnsi="Times New Roman"/>
                <w:b/>
                <w:bCs/>
                <w:color w:val="000000"/>
                <w:sz w:val="24"/>
                <w:szCs w:val="24"/>
              </w:rPr>
              <w:t>Інше:</w:t>
            </w:r>
          </w:p>
        </w:tc>
        <w:tc>
          <w:tcPr>
            <w:tcW w:w="7297" w:type="dxa"/>
            <w:gridSpan w:val="4"/>
            <w:vAlign w:val="center"/>
          </w:tcPr>
          <w:p w:rsidR="00240B38" w:rsidRPr="00CC5BAA"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87777E" w:rsidTr="00240B38">
        <w:trPr>
          <w:jc w:val="right"/>
        </w:trPr>
        <w:tc>
          <w:tcPr>
            <w:tcW w:w="2552" w:type="dxa"/>
            <w:vAlign w:val="center"/>
          </w:tcPr>
          <w:p w:rsidR="00240B38" w:rsidRPr="0087777E"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87777E">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87777E"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87777E">
              <w:rPr>
                <w:rFonts w:ascii="Times New Roman" w:hAnsi="Times New Roman"/>
                <w:sz w:val="24"/>
                <w:szCs w:val="24"/>
                <w:lang w:eastAsia="it-IT"/>
              </w:rPr>
              <w:t>2.1.4. Матеріальне забезпечення комунального підприємства</w:t>
            </w:r>
          </w:p>
        </w:tc>
      </w:tr>
      <w:tr w:rsidR="00240B38" w:rsidRPr="0087777E" w:rsidTr="00240B38">
        <w:trPr>
          <w:jc w:val="right"/>
        </w:trPr>
        <w:tc>
          <w:tcPr>
            <w:tcW w:w="2552" w:type="dxa"/>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t>Назва проекту:</w:t>
            </w:r>
          </w:p>
        </w:tc>
        <w:tc>
          <w:tcPr>
            <w:tcW w:w="7297" w:type="dxa"/>
            <w:gridSpan w:val="4"/>
          </w:tcPr>
          <w:p w:rsidR="00240B38" w:rsidRPr="00AA2AFC" w:rsidRDefault="00240B38" w:rsidP="00240B38">
            <w:pPr>
              <w:widowControl w:val="0"/>
              <w:spacing w:after="0" w:line="240" w:lineRule="auto"/>
              <w:rPr>
                <w:rFonts w:ascii="Times New Roman" w:hAnsi="Times New Roman"/>
                <w:b/>
                <w:sz w:val="24"/>
                <w:szCs w:val="24"/>
                <w:lang w:eastAsia="it-IT"/>
              </w:rPr>
            </w:pPr>
            <w:r w:rsidRPr="00AA2AFC">
              <w:rPr>
                <w:rFonts w:ascii="Times New Roman" w:hAnsi="Times New Roman"/>
                <w:b/>
                <w:sz w:val="24"/>
                <w:szCs w:val="24"/>
                <w:shd w:val="clear" w:color="auto" w:fill="FFFFFF"/>
              </w:rPr>
              <w:t>Запровадження системи сортування твердих побутових відходів</w:t>
            </w:r>
          </w:p>
        </w:tc>
      </w:tr>
      <w:tr w:rsidR="00240B38" w:rsidRPr="0087777E" w:rsidTr="00240B38">
        <w:trPr>
          <w:jc w:val="right"/>
        </w:trPr>
        <w:tc>
          <w:tcPr>
            <w:tcW w:w="2552" w:type="dxa"/>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t>Цілі проекту:</w:t>
            </w:r>
          </w:p>
        </w:tc>
        <w:tc>
          <w:tcPr>
            <w:tcW w:w="7297" w:type="dxa"/>
            <w:gridSpan w:val="4"/>
          </w:tcPr>
          <w:p w:rsidR="00240B38" w:rsidRPr="0087777E" w:rsidRDefault="00240B38" w:rsidP="00393EC3">
            <w:pPr>
              <w:pStyle w:val="ad"/>
              <w:widowControl w:val="0"/>
              <w:numPr>
                <w:ilvl w:val="0"/>
                <w:numId w:val="80"/>
              </w:numPr>
              <w:spacing w:after="0" w:line="240" w:lineRule="auto"/>
              <w:ind w:left="134" w:hanging="161"/>
              <w:contextualSpacing w:val="0"/>
              <w:rPr>
                <w:rFonts w:ascii="Times New Roman" w:hAnsi="Times New Roman"/>
                <w:sz w:val="24"/>
                <w:szCs w:val="24"/>
                <w:lang w:eastAsia="it-IT"/>
              </w:rPr>
            </w:pPr>
            <w:r w:rsidRPr="0087777E">
              <w:rPr>
                <w:rFonts w:ascii="Times New Roman" w:hAnsi="Times New Roman"/>
                <w:sz w:val="24"/>
                <w:szCs w:val="24"/>
                <w:lang w:val="uk-UA" w:eastAsia="it-IT"/>
              </w:rPr>
              <w:t>поповнення бюджету громади;</w:t>
            </w:r>
          </w:p>
          <w:p w:rsidR="00240B38" w:rsidRPr="0087777E" w:rsidRDefault="00240B38" w:rsidP="00393EC3">
            <w:pPr>
              <w:pStyle w:val="ad"/>
              <w:widowControl w:val="0"/>
              <w:numPr>
                <w:ilvl w:val="0"/>
                <w:numId w:val="80"/>
              </w:numPr>
              <w:spacing w:after="0" w:line="240" w:lineRule="auto"/>
              <w:ind w:left="134" w:hanging="161"/>
              <w:contextualSpacing w:val="0"/>
              <w:rPr>
                <w:rFonts w:ascii="Times New Roman" w:hAnsi="Times New Roman"/>
                <w:sz w:val="24"/>
                <w:szCs w:val="24"/>
                <w:lang w:eastAsia="it-IT"/>
              </w:rPr>
            </w:pPr>
            <w:r w:rsidRPr="0087777E">
              <w:rPr>
                <w:rFonts w:ascii="Times New Roman" w:hAnsi="Times New Roman"/>
                <w:sz w:val="24"/>
                <w:szCs w:val="24"/>
                <w:lang w:val="uk-UA" w:eastAsia="it-IT"/>
              </w:rPr>
              <w:t>покращення стану довкілля громади;</w:t>
            </w:r>
          </w:p>
          <w:p w:rsidR="00240B38" w:rsidRPr="0087777E" w:rsidRDefault="00240B38" w:rsidP="00393EC3">
            <w:pPr>
              <w:pStyle w:val="ad"/>
              <w:widowControl w:val="0"/>
              <w:numPr>
                <w:ilvl w:val="0"/>
                <w:numId w:val="80"/>
              </w:numPr>
              <w:spacing w:after="0" w:line="240" w:lineRule="auto"/>
              <w:ind w:left="134" w:hanging="161"/>
              <w:contextualSpacing w:val="0"/>
              <w:rPr>
                <w:rFonts w:ascii="Times New Roman" w:hAnsi="Times New Roman"/>
                <w:sz w:val="24"/>
                <w:szCs w:val="24"/>
                <w:lang w:eastAsia="it-IT"/>
              </w:rPr>
            </w:pPr>
            <w:r w:rsidRPr="0087777E">
              <w:rPr>
                <w:rFonts w:ascii="Times New Roman" w:hAnsi="Times New Roman"/>
                <w:sz w:val="24"/>
                <w:szCs w:val="24"/>
                <w:lang w:val="uk-UA" w:eastAsia="it-IT"/>
              </w:rPr>
              <w:t>вилучення вторинної сировини методом сортування сміття;</w:t>
            </w:r>
          </w:p>
          <w:p w:rsidR="00240B38" w:rsidRPr="0087777E" w:rsidRDefault="00240B38" w:rsidP="00393EC3">
            <w:pPr>
              <w:pStyle w:val="ad"/>
              <w:widowControl w:val="0"/>
              <w:numPr>
                <w:ilvl w:val="0"/>
                <w:numId w:val="80"/>
              </w:numPr>
              <w:spacing w:after="0" w:line="240" w:lineRule="auto"/>
              <w:ind w:left="134" w:hanging="161"/>
              <w:contextualSpacing w:val="0"/>
              <w:rPr>
                <w:rFonts w:ascii="Times New Roman" w:hAnsi="Times New Roman"/>
                <w:sz w:val="24"/>
                <w:szCs w:val="24"/>
                <w:lang w:eastAsia="it-IT"/>
              </w:rPr>
            </w:pPr>
            <w:r w:rsidRPr="00A73ED5">
              <w:rPr>
                <w:rFonts w:ascii="Times New Roman" w:hAnsi="Times New Roman"/>
                <w:sz w:val="24"/>
                <w:szCs w:val="24"/>
                <w:lang w:val="uk-UA" w:eastAsia="it-IT"/>
              </w:rPr>
              <w:t>зменшення шкідливого впливу</w:t>
            </w:r>
            <w:r w:rsidRPr="0087777E">
              <w:rPr>
                <w:rFonts w:ascii="Times New Roman" w:hAnsi="Times New Roman"/>
                <w:sz w:val="24"/>
                <w:szCs w:val="24"/>
                <w:lang w:eastAsia="it-IT"/>
              </w:rPr>
              <w:t xml:space="preserve"> на здоров’</w:t>
            </w:r>
            <w:r w:rsidRPr="0087777E">
              <w:rPr>
                <w:rFonts w:ascii="Times New Roman" w:hAnsi="Times New Roman"/>
                <w:sz w:val="24"/>
                <w:szCs w:val="24"/>
                <w:lang w:val="uk-UA" w:eastAsia="it-IT"/>
              </w:rPr>
              <w:t>я населення ОТГ</w:t>
            </w:r>
          </w:p>
        </w:tc>
      </w:tr>
      <w:tr w:rsidR="00240B38" w:rsidRPr="0087777E" w:rsidTr="00240B38">
        <w:trPr>
          <w:jc w:val="right"/>
        </w:trPr>
        <w:tc>
          <w:tcPr>
            <w:tcW w:w="2552" w:type="dxa"/>
            <w:vAlign w:val="center"/>
          </w:tcPr>
          <w:p w:rsidR="00240B38" w:rsidRPr="0087777E"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7777E">
              <w:rPr>
                <w:rFonts w:ascii="Times New Roman" w:hAnsi="Times New Roman"/>
                <w:b/>
                <w:color w:val="000000"/>
                <w:sz w:val="24"/>
                <w:szCs w:val="24"/>
              </w:rPr>
              <w:t>Територія впливу проекту:</w:t>
            </w:r>
          </w:p>
        </w:tc>
        <w:tc>
          <w:tcPr>
            <w:tcW w:w="7297" w:type="dxa"/>
            <w:gridSpan w:val="4"/>
          </w:tcPr>
          <w:p w:rsidR="00240B38" w:rsidRPr="0087777E" w:rsidRDefault="00240B38" w:rsidP="00240B38">
            <w:pPr>
              <w:widowControl w:val="0"/>
              <w:spacing w:after="0" w:line="240" w:lineRule="auto"/>
              <w:rPr>
                <w:rFonts w:ascii="Times New Roman" w:hAnsi="Times New Roman"/>
                <w:sz w:val="24"/>
                <w:szCs w:val="24"/>
                <w:lang w:eastAsia="it-IT"/>
              </w:rPr>
            </w:pPr>
            <w:r w:rsidRPr="0087777E">
              <w:rPr>
                <w:rFonts w:ascii="Times New Roman" w:hAnsi="Times New Roman"/>
                <w:sz w:val="24"/>
                <w:szCs w:val="24"/>
                <w:lang w:eastAsia="it-IT"/>
              </w:rPr>
              <w:t>Первозванівська ОТГ</w:t>
            </w:r>
          </w:p>
        </w:tc>
      </w:tr>
      <w:tr w:rsidR="00240B38" w:rsidRPr="0087777E" w:rsidTr="00240B38">
        <w:trPr>
          <w:jc w:val="right"/>
        </w:trPr>
        <w:tc>
          <w:tcPr>
            <w:tcW w:w="2552" w:type="dxa"/>
            <w:vAlign w:val="center"/>
          </w:tcPr>
          <w:p w:rsidR="00240B38" w:rsidRPr="0087777E"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7777E">
              <w:rPr>
                <w:rFonts w:ascii="Times New Roman" w:hAnsi="Times New Roman"/>
                <w:b/>
                <w:color w:val="000000"/>
                <w:sz w:val="24"/>
                <w:szCs w:val="24"/>
              </w:rPr>
              <w:t>Орієнтовна кількість отримувачів вигод</w:t>
            </w:r>
          </w:p>
        </w:tc>
        <w:tc>
          <w:tcPr>
            <w:tcW w:w="7297" w:type="dxa"/>
            <w:gridSpan w:val="4"/>
          </w:tcPr>
          <w:p w:rsidR="00240B38" w:rsidRPr="0087777E"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≈5</w:t>
            </w:r>
            <w:r w:rsidRPr="0087777E">
              <w:rPr>
                <w:rFonts w:ascii="Times New Roman" w:hAnsi="Times New Roman"/>
                <w:sz w:val="24"/>
                <w:szCs w:val="24"/>
                <w:lang w:eastAsia="it-IT"/>
              </w:rPr>
              <w:t>6</w:t>
            </w:r>
            <w:r>
              <w:rPr>
                <w:rFonts w:ascii="Times New Roman" w:hAnsi="Times New Roman"/>
                <w:sz w:val="24"/>
                <w:szCs w:val="24"/>
                <w:lang w:eastAsia="it-IT"/>
              </w:rPr>
              <w:t>00 осіб</w:t>
            </w:r>
          </w:p>
        </w:tc>
      </w:tr>
      <w:tr w:rsidR="00240B38" w:rsidRPr="0087777E" w:rsidTr="00240B38">
        <w:trPr>
          <w:jc w:val="right"/>
        </w:trPr>
        <w:tc>
          <w:tcPr>
            <w:tcW w:w="2552" w:type="dxa"/>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lastRenderedPageBreak/>
              <w:t>Стислий опис проекту:</w:t>
            </w:r>
          </w:p>
        </w:tc>
        <w:tc>
          <w:tcPr>
            <w:tcW w:w="7297" w:type="dxa"/>
            <w:gridSpan w:val="4"/>
          </w:tcPr>
          <w:p w:rsidR="00240B38" w:rsidRPr="0087777E" w:rsidRDefault="00240B38" w:rsidP="00240B38">
            <w:pPr>
              <w:widowControl w:val="0"/>
              <w:spacing w:after="0" w:line="240" w:lineRule="auto"/>
              <w:jc w:val="both"/>
              <w:rPr>
                <w:rFonts w:ascii="Times New Roman" w:hAnsi="Times New Roman"/>
                <w:sz w:val="24"/>
                <w:szCs w:val="24"/>
                <w:lang w:eastAsia="it-IT"/>
              </w:rPr>
            </w:pPr>
            <w:r w:rsidRPr="0087777E">
              <w:rPr>
                <w:rFonts w:ascii="Times New Roman" w:hAnsi="Times New Roman"/>
                <w:sz w:val="24"/>
                <w:szCs w:val="24"/>
                <w:lang w:eastAsia="it-IT"/>
              </w:rPr>
              <w:t>Сучасні методи поводження зі сміттям не стоять на місці.  Як показує практика роздільна система збору сміття на місцевостях не є ефективним методом для сортування сміття. Тому придбання  мобільної сміттєсортувальної лінії та генератора до неї являється необхідною складовою для підвищення іміджу територіальної громади та збільшення доходу комунального закладу шляхом збуту твердих відходів, а також дасть можливість налагодити міжмуніципальне співробітництво з іншими громадами області та за її межами.</w:t>
            </w:r>
          </w:p>
        </w:tc>
      </w:tr>
      <w:tr w:rsidR="00240B38" w:rsidRPr="0087777E" w:rsidTr="00240B38">
        <w:trPr>
          <w:jc w:val="right"/>
        </w:trPr>
        <w:tc>
          <w:tcPr>
            <w:tcW w:w="2552" w:type="dxa"/>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87777E"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7777E">
              <w:rPr>
                <w:rFonts w:ascii="Times New Roman" w:hAnsi="Times New Roman"/>
                <w:sz w:val="24"/>
                <w:szCs w:val="24"/>
                <w:lang w:val="uk-UA"/>
              </w:rPr>
              <w:t>- збільшення доходу КП «Добробут»;</w:t>
            </w:r>
          </w:p>
          <w:p w:rsidR="00240B38" w:rsidRPr="0087777E"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7777E">
              <w:rPr>
                <w:rFonts w:ascii="Times New Roman" w:hAnsi="Times New Roman"/>
                <w:sz w:val="24"/>
                <w:szCs w:val="24"/>
                <w:lang w:val="uk-UA"/>
              </w:rPr>
              <w:t>- зменшено об’єми твердих побутових відходів, які вивозяться на сміттєзвалище;</w:t>
            </w:r>
          </w:p>
          <w:p w:rsidR="00240B38" w:rsidRPr="0087777E"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7777E">
              <w:rPr>
                <w:rFonts w:ascii="Times New Roman" w:hAnsi="Times New Roman"/>
                <w:sz w:val="24"/>
                <w:szCs w:val="24"/>
                <w:lang w:val="uk-UA"/>
              </w:rPr>
              <w:t>- створено додаткові робочі місця;</w:t>
            </w:r>
          </w:p>
          <w:p w:rsidR="00240B38" w:rsidRPr="0087777E"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7777E">
              <w:rPr>
                <w:rFonts w:ascii="Times New Roman" w:hAnsi="Times New Roman"/>
                <w:sz w:val="24"/>
                <w:szCs w:val="24"/>
                <w:lang w:val="uk-UA"/>
              </w:rPr>
              <w:t xml:space="preserve">- </w:t>
            </w:r>
            <w:r>
              <w:rPr>
                <w:rFonts w:ascii="Times New Roman" w:hAnsi="Times New Roman"/>
                <w:sz w:val="24"/>
                <w:szCs w:val="24"/>
                <w:lang w:val="uk-UA"/>
              </w:rPr>
              <w:t>заключено договори міжмуніципального співробітництва.</w:t>
            </w:r>
          </w:p>
        </w:tc>
      </w:tr>
      <w:tr w:rsidR="00240B38" w:rsidRPr="0087777E" w:rsidTr="00240B38">
        <w:trPr>
          <w:jc w:val="right"/>
        </w:trPr>
        <w:tc>
          <w:tcPr>
            <w:tcW w:w="2552" w:type="dxa"/>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t>Ключові заходи проекту:</w:t>
            </w:r>
          </w:p>
        </w:tc>
        <w:tc>
          <w:tcPr>
            <w:tcW w:w="7297" w:type="dxa"/>
            <w:gridSpan w:val="4"/>
          </w:tcPr>
          <w:p w:rsidR="00240B38" w:rsidRPr="00A73ED5" w:rsidRDefault="00240B38" w:rsidP="00393EC3">
            <w:pPr>
              <w:pStyle w:val="ad"/>
              <w:widowControl w:val="0"/>
              <w:numPr>
                <w:ilvl w:val="0"/>
                <w:numId w:val="81"/>
              </w:numPr>
              <w:spacing w:after="0" w:line="240" w:lineRule="auto"/>
              <w:ind w:left="213" w:hanging="223"/>
              <w:jc w:val="both"/>
              <w:rPr>
                <w:rFonts w:ascii="Times New Roman" w:hAnsi="Times New Roman"/>
                <w:sz w:val="24"/>
                <w:szCs w:val="24"/>
                <w:lang w:val="uk-UA"/>
              </w:rPr>
            </w:pPr>
            <w:r w:rsidRPr="00A73ED5">
              <w:rPr>
                <w:rFonts w:ascii="Times New Roman" w:hAnsi="Times New Roman"/>
                <w:sz w:val="24"/>
                <w:szCs w:val="24"/>
                <w:lang w:val="uk-UA"/>
              </w:rPr>
              <w:t>Проведення тендерних процедур.</w:t>
            </w:r>
          </w:p>
          <w:p w:rsidR="00240B38" w:rsidRPr="00A73ED5" w:rsidRDefault="00240B38" w:rsidP="00393EC3">
            <w:pPr>
              <w:pStyle w:val="ad"/>
              <w:widowControl w:val="0"/>
              <w:numPr>
                <w:ilvl w:val="0"/>
                <w:numId w:val="81"/>
              </w:numPr>
              <w:spacing w:after="0" w:line="240" w:lineRule="auto"/>
              <w:ind w:left="213" w:hanging="223"/>
              <w:jc w:val="both"/>
              <w:rPr>
                <w:rFonts w:ascii="Times New Roman" w:hAnsi="Times New Roman"/>
                <w:sz w:val="24"/>
                <w:szCs w:val="24"/>
                <w:lang w:val="uk-UA"/>
              </w:rPr>
            </w:pPr>
            <w:r w:rsidRPr="00A73ED5">
              <w:rPr>
                <w:rFonts w:ascii="Times New Roman" w:hAnsi="Times New Roman"/>
                <w:sz w:val="24"/>
                <w:szCs w:val="24"/>
                <w:lang w:val="uk-UA"/>
              </w:rPr>
              <w:t>Укладення договору з постачальником.</w:t>
            </w:r>
          </w:p>
          <w:p w:rsidR="00240B38" w:rsidRPr="0087777E" w:rsidRDefault="00240B38" w:rsidP="00393EC3">
            <w:pPr>
              <w:pStyle w:val="ad"/>
              <w:widowControl w:val="0"/>
              <w:numPr>
                <w:ilvl w:val="0"/>
                <w:numId w:val="81"/>
              </w:numPr>
              <w:spacing w:after="0" w:line="240" w:lineRule="auto"/>
              <w:ind w:left="213" w:hanging="223"/>
              <w:rPr>
                <w:rFonts w:ascii="Times New Roman" w:hAnsi="Times New Roman"/>
                <w:b/>
                <w:sz w:val="24"/>
                <w:szCs w:val="24"/>
                <w:lang w:val="uk-UA" w:eastAsia="it-IT"/>
              </w:rPr>
            </w:pPr>
            <w:r w:rsidRPr="00A73ED5">
              <w:rPr>
                <w:rFonts w:ascii="Times New Roman" w:hAnsi="Times New Roman"/>
                <w:sz w:val="24"/>
                <w:szCs w:val="24"/>
                <w:lang w:val="uk-UA"/>
              </w:rPr>
              <w:t xml:space="preserve">Поставка </w:t>
            </w:r>
            <w:r w:rsidRPr="00A73ED5">
              <w:rPr>
                <w:rFonts w:ascii="Times New Roman" w:hAnsi="Times New Roman"/>
                <w:sz w:val="24"/>
                <w:szCs w:val="24"/>
                <w:lang w:val="uk-UA" w:eastAsia="it-IT"/>
              </w:rPr>
              <w:t>сміттєсортувальної лінії та генератора.</w:t>
            </w:r>
          </w:p>
        </w:tc>
      </w:tr>
      <w:tr w:rsidR="00240B38" w:rsidRPr="0087777E" w:rsidTr="00240B38">
        <w:trPr>
          <w:jc w:val="right"/>
        </w:trPr>
        <w:tc>
          <w:tcPr>
            <w:tcW w:w="2552" w:type="dxa"/>
            <w:shd w:val="clear" w:color="auto" w:fill="FFFFFF"/>
            <w:vAlign w:val="center"/>
          </w:tcPr>
          <w:p w:rsidR="00240B38" w:rsidRPr="0087777E" w:rsidRDefault="00240B38" w:rsidP="00240B38">
            <w:pPr>
              <w:widowControl w:val="0"/>
              <w:spacing w:after="0" w:line="240" w:lineRule="auto"/>
              <w:rPr>
                <w:rFonts w:ascii="Times New Roman" w:hAnsi="Times New Roman"/>
                <w:b/>
                <w:color w:val="000000"/>
                <w:sz w:val="24"/>
                <w:szCs w:val="24"/>
              </w:rPr>
            </w:pPr>
            <w:r w:rsidRPr="0087777E">
              <w:rPr>
                <w:rFonts w:ascii="Times New Roman" w:hAnsi="Times New Roman"/>
                <w:b/>
                <w:color w:val="000000"/>
                <w:sz w:val="24"/>
                <w:szCs w:val="24"/>
              </w:rPr>
              <w:t xml:space="preserve">Період здійснення: </w:t>
            </w:r>
          </w:p>
        </w:tc>
        <w:tc>
          <w:tcPr>
            <w:tcW w:w="7297" w:type="dxa"/>
            <w:gridSpan w:val="4"/>
            <w:vAlign w:val="center"/>
          </w:tcPr>
          <w:p w:rsidR="00240B38" w:rsidRPr="0087777E"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 р.</w:t>
            </w:r>
          </w:p>
        </w:tc>
      </w:tr>
      <w:tr w:rsidR="00240B38" w:rsidRPr="0087777E" w:rsidTr="00240B38">
        <w:trPr>
          <w:jc w:val="right"/>
        </w:trPr>
        <w:tc>
          <w:tcPr>
            <w:tcW w:w="2552" w:type="dxa"/>
            <w:vMerge w:val="restart"/>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sidRPr="0087777E">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sidRPr="0087777E">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sidRPr="0087777E">
              <w:rPr>
                <w:rFonts w:ascii="Times New Roman" w:hAnsi="Times New Roman"/>
                <w:b/>
                <w:color w:val="000000"/>
                <w:sz w:val="24"/>
                <w:szCs w:val="24"/>
                <w:lang w:eastAsia="it-IT"/>
              </w:rPr>
              <w:t>2022</w:t>
            </w:r>
          </w:p>
        </w:tc>
        <w:tc>
          <w:tcPr>
            <w:tcW w:w="1133" w:type="dxa"/>
            <w:shd w:val="clear" w:color="auto" w:fill="E6E6E6"/>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sidRPr="0087777E">
              <w:rPr>
                <w:rFonts w:ascii="Times New Roman" w:hAnsi="Times New Roman"/>
                <w:b/>
                <w:color w:val="000000"/>
                <w:sz w:val="24"/>
                <w:szCs w:val="24"/>
                <w:lang w:eastAsia="it-IT"/>
              </w:rPr>
              <w:t>Разом</w:t>
            </w:r>
          </w:p>
        </w:tc>
      </w:tr>
      <w:tr w:rsidR="00240B38" w:rsidRPr="0087777E" w:rsidTr="00240B38">
        <w:trPr>
          <w:jc w:val="right"/>
        </w:trPr>
        <w:tc>
          <w:tcPr>
            <w:tcW w:w="2552" w:type="dxa"/>
            <w:vMerge/>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sidRPr="0087777E">
              <w:rPr>
                <w:rFonts w:ascii="Times New Roman" w:hAnsi="Times New Roman"/>
                <w:b/>
                <w:color w:val="000000"/>
                <w:sz w:val="24"/>
                <w:szCs w:val="24"/>
                <w:lang w:eastAsia="it-IT"/>
              </w:rPr>
              <w:t>550,0</w:t>
            </w:r>
          </w:p>
        </w:tc>
        <w:tc>
          <w:tcPr>
            <w:tcW w:w="1843" w:type="dxa"/>
            <w:shd w:val="clear" w:color="auto" w:fill="auto"/>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630" w:type="dxa"/>
            <w:shd w:val="clear" w:color="auto" w:fill="auto"/>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87777E" w:rsidRDefault="00240B38" w:rsidP="00240B38">
            <w:pPr>
              <w:widowControl w:val="0"/>
              <w:spacing w:after="0" w:line="240" w:lineRule="auto"/>
              <w:jc w:val="center"/>
              <w:rPr>
                <w:rFonts w:ascii="Times New Roman" w:hAnsi="Times New Roman"/>
                <w:b/>
                <w:color w:val="000000"/>
                <w:sz w:val="24"/>
                <w:szCs w:val="24"/>
                <w:lang w:eastAsia="it-IT"/>
              </w:rPr>
            </w:pPr>
            <w:r w:rsidRPr="0087777E">
              <w:rPr>
                <w:rFonts w:ascii="Times New Roman" w:hAnsi="Times New Roman"/>
                <w:b/>
                <w:color w:val="000000"/>
                <w:sz w:val="24"/>
                <w:szCs w:val="24"/>
                <w:lang w:eastAsia="it-IT"/>
              </w:rPr>
              <w:t>550,0</w:t>
            </w:r>
          </w:p>
        </w:tc>
      </w:tr>
      <w:tr w:rsidR="00240B38" w:rsidRPr="0087777E" w:rsidTr="00240B38">
        <w:trPr>
          <w:jc w:val="right"/>
        </w:trPr>
        <w:tc>
          <w:tcPr>
            <w:tcW w:w="2552" w:type="dxa"/>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t>Джерела фінансування:</w:t>
            </w:r>
          </w:p>
        </w:tc>
        <w:tc>
          <w:tcPr>
            <w:tcW w:w="7297" w:type="dxa"/>
            <w:gridSpan w:val="4"/>
            <w:vAlign w:val="center"/>
          </w:tcPr>
          <w:p w:rsidR="00240B38" w:rsidRPr="0087777E"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w:t>
            </w:r>
            <w:r w:rsidRPr="0087777E">
              <w:rPr>
                <w:color w:val="000000"/>
                <w:lang w:val="uk-UA" w:eastAsia="it-IT"/>
              </w:rPr>
              <w:t xml:space="preserve"> бюджет</w:t>
            </w:r>
            <w:r>
              <w:rPr>
                <w:color w:val="000000"/>
                <w:lang w:val="uk-UA" w:eastAsia="it-IT"/>
              </w:rPr>
              <w:t>, державний бюджет</w:t>
            </w:r>
          </w:p>
        </w:tc>
      </w:tr>
      <w:tr w:rsidR="00240B38" w:rsidRPr="0087777E" w:rsidTr="00240B38">
        <w:trPr>
          <w:jc w:val="right"/>
        </w:trPr>
        <w:tc>
          <w:tcPr>
            <w:tcW w:w="2552" w:type="dxa"/>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87777E" w:rsidRDefault="00240B38" w:rsidP="00240B38">
            <w:pPr>
              <w:widowControl w:val="0"/>
              <w:spacing w:after="0" w:line="240" w:lineRule="auto"/>
              <w:jc w:val="both"/>
              <w:rPr>
                <w:rFonts w:ascii="Times New Roman" w:hAnsi="Times New Roman"/>
                <w:color w:val="000000"/>
                <w:sz w:val="24"/>
                <w:szCs w:val="24"/>
                <w:lang w:eastAsia="it-IT"/>
              </w:rPr>
            </w:pPr>
            <w:r w:rsidRPr="0087777E">
              <w:rPr>
                <w:rFonts w:ascii="Times New Roman" w:hAnsi="Times New Roman"/>
                <w:color w:val="000000"/>
                <w:sz w:val="24"/>
                <w:szCs w:val="24"/>
                <w:lang w:eastAsia="it-IT"/>
              </w:rPr>
              <w:t>Первозванівська сільська рада,</w:t>
            </w:r>
            <w:r w:rsidRPr="0087777E">
              <w:rPr>
                <w:rFonts w:ascii="Times New Roman" w:hAnsi="Times New Roman"/>
                <w:sz w:val="24"/>
                <w:szCs w:val="24"/>
              </w:rPr>
              <w:t xml:space="preserve"> КП «Добробут»</w:t>
            </w:r>
            <w:r>
              <w:rPr>
                <w:rFonts w:ascii="Times New Roman" w:hAnsi="Times New Roman"/>
                <w:sz w:val="24"/>
                <w:szCs w:val="24"/>
              </w:rPr>
              <w:t>,</w:t>
            </w:r>
            <w:r w:rsidRPr="0087777E">
              <w:rPr>
                <w:rFonts w:ascii="Times New Roman" w:hAnsi="Times New Roman"/>
                <w:color w:val="000000"/>
                <w:sz w:val="24"/>
                <w:szCs w:val="24"/>
                <w:lang w:eastAsia="it-IT"/>
              </w:rPr>
              <w:t xml:space="preserve"> постачальник</w:t>
            </w:r>
          </w:p>
          <w:p w:rsidR="00240B38" w:rsidRPr="0087777E" w:rsidRDefault="00240B38" w:rsidP="00240B38">
            <w:pPr>
              <w:widowControl w:val="0"/>
              <w:spacing w:after="0" w:line="240" w:lineRule="auto"/>
              <w:jc w:val="both"/>
              <w:rPr>
                <w:rFonts w:ascii="Times New Roman" w:hAnsi="Times New Roman"/>
                <w:color w:val="000000"/>
                <w:sz w:val="24"/>
                <w:szCs w:val="24"/>
                <w:lang w:eastAsia="it-IT"/>
              </w:rPr>
            </w:pPr>
          </w:p>
        </w:tc>
      </w:tr>
      <w:tr w:rsidR="00240B38" w:rsidRPr="0087777E" w:rsidTr="00240B38">
        <w:trPr>
          <w:jc w:val="right"/>
        </w:trPr>
        <w:tc>
          <w:tcPr>
            <w:tcW w:w="2552" w:type="dxa"/>
            <w:shd w:val="clear" w:color="auto" w:fill="FFFFFF"/>
            <w:vAlign w:val="center"/>
          </w:tcPr>
          <w:p w:rsidR="00240B38" w:rsidRPr="0087777E" w:rsidRDefault="00240B38" w:rsidP="00240B38">
            <w:pPr>
              <w:widowControl w:val="0"/>
              <w:spacing w:after="0" w:line="240" w:lineRule="auto"/>
              <w:rPr>
                <w:rFonts w:ascii="Times New Roman" w:hAnsi="Times New Roman"/>
                <w:b/>
                <w:bCs/>
                <w:color w:val="000000"/>
                <w:sz w:val="24"/>
                <w:szCs w:val="24"/>
              </w:rPr>
            </w:pPr>
            <w:r w:rsidRPr="0087777E">
              <w:rPr>
                <w:rFonts w:ascii="Times New Roman" w:hAnsi="Times New Roman"/>
                <w:b/>
                <w:bCs/>
                <w:color w:val="000000"/>
                <w:sz w:val="24"/>
                <w:szCs w:val="24"/>
              </w:rPr>
              <w:t>Інше:</w:t>
            </w:r>
          </w:p>
        </w:tc>
        <w:tc>
          <w:tcPr>
            <w:tcW w:w="7297" w:type="dxa"/>
            <w:gridSpan w:val="4"/>
            <w:vAlign w:val="center"/>
          </w:tcPr>
          <w:p w:rsidR="00240B38" w:rsidRPr="0087777E"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A35C76" w:rsidTr="00240B38">
        <w:trPr>
          <w:jc w:val="right"/>
        </w:trPr>
        <w:tc>
          <w:tcPr>
            <w:tcW w:w="2552" w:type="dxa"/>
            <w:vAlign w:val="center"/>
          </w:tcPr>
          <w:p w:rsidR="00240B38" w:rsidRPr="00A35C76" w:rsidRDefault="00240B38" w:rsidP="00240B38">
            <w:pPr>
              <w:pStyle w:val="6"/>
              <w:spacing w:before="0" w:line="240" w:lineRule="auto"/>
              <w:rPr>
                <w:rFonts w:ascii="Times New Roman" w:hAnsi="Times New Roman" w:cs="Times New Roman"/>
                <w:i w:val="0"/>
                <w:color w:val="000000"/>
                <w:sz w:val="24"/>
                <w:szCs w:val="24"/>
              </w:rPr>
            </w:pPr>
            <w:r w:rsidRPr="00A35C76">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A35C76" w:rsidRDefault="00240B38" w:rsidP="00240B38">
            <w:pPr>
              <w:pBdr>
                <w:left w:val="single" w:sz="18" w:space="4" w:color="auto"/>
              </w:pBdr>
              <w:spacing w:after="0" w:line="240" w:lineRule="auto"/>
              <w:rPr>
                <w:rFonts w:ascii="Times New Roman" w:hAnsi="Times New Roman"/>
                <w:sz w:val="24"/>
                <w:szCs w:val="24"/>
                <w:lang w:eastAsia="it-IT"/>
              </w:rPr>
            </w:pPr>
            <w:r w:rsidRPr="00A35C76">
              <w:rPr>
                <w:rFonts w:ascii="Times New Roman" w:hAnsi="Times New Roman"/>
                <w:sz w:val="24"/>
                <w:szCs w:val="24"/>
              </w:rPr>
              <w:t>2.2.1. Поліцейська станція/місцева пожежна команда</w:t>
            </w:r>
          </w:p>
        </w:tc>
      </w:tr>
      <w:tr w:rsidR="00240B38" w:rsidRPr="00A35C76" w:rsidTr="00240B38">
        <w:trPr>
          <w:jc w:val="right"/>
        </w:trPr>
        <w:tc>
          <w:tcPr>
            <w:tcW w:w="2552" w:type="dxa"/>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Назва проекту:</w:t>
            </w:r>
          </w:p>
        </w:tc>
        <w:tc>
          <w:tcPr>
            <w:tcW w:w="7297" w:type="dxa"/>
            <w:gridSpan w:val="4"/>
          </w:tcPr>
          <w:p w:rsidR="00240B38" w:rsidRPr="00A35C76" w:rsidRDefault="00240B38" w:rsidP="00240B38">
            <w:pPr>
              <w:spacing w:after="0" w:line="240" w:lineRule="auto"/>
              <w:rPr>
                <w:rFonts w:ascii="Times New Roman" w:hAnsi="Times New Roman"/>
                <w:b/>
                <w:sz w:val="24"/>
                <w:szCs w:val="24"/>
                <w:lang w:eastAsia="it-IT"/>
              </w:rPr>
            </w:pPr>
            <w:r w:rsidRPr="00A35C76">
              <w:rPr>
                <w:rFonts w:ascii="Times New Roman" w:hAnsi="Times New Roman"/>
                <w:b/>
                <w:sz w:val="24"/>
                <w:szCs w:val="24"/>
                <w:lang w:eastAsia="it-IT"/>
              </w:rPr>
              <w:t>Створення місцевої пожежної команди на території громади</w:t>
            </w:r>
          </w:p>
        </w:tc>
      </w:tr>
      <w:tr w:rsidR="00240B38" w:rsidRPr="00A35C76" w:rsidTr="00240B38">
        <w:trPr>
          <w:jc w:val="right"/>
        </w:trPr>
        <w:tc>
          <w:tcPr>
            <w:tcW w:w="2552" w:type="dxa"/>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Цілі проекту:</w:t>
            </w:r>
          </w:p>
        </w:tc>
        <w:tc>
          <w:tcPr>
            <w:tcW w:w="7297" w:type="dxa"/>
            <w:gridSpan w:val="4"/>
          </w:tcPr>
          <w:p w:rsidR="00240B38" w:rsidRPr="00A35C76" w:rsidRDefault="00240B38" w:rsidP="00393EC3">
            <w:pPr>
              <w:pStyle w:val="ad"/>
              <w:numPr>
                <w:ilvl w:val="0"/>
                <w:numId w:val="82"/>
              </w:numPr>
              <w:spacing w:after="0" w:line="240" w:lineRule="auto"/>
              <w:ind w:left="213" w:hanging="223"/>
              <w:rPr>
                <w:rFonts w:ascii="Times New Roman" w:hAnsi="Times New Roman"/>
                <w:sz w:val="24"/>
                <w:szCs w:val="24"/>
                <w:lang w:eastAsia="it-IT"/>
              </w:rPr>
            </w:pPr>
            <w:r w:rsidRPr="00A35C76">
              <w:rPr>
                <w:rFonts w:ascii="Times New Roman" w:hAnsi="Times New Roman"/>
                <w:sz w:val="24"/>
                <w:szCs w:val="24"/>
                <w:lang w:val="uk-UA" w:eastAsia="it-IT"/>
              </w:rPr>
              <w:t>забезпечення безпеки жителів громади;</w:t>
            </w:r>
          </w:p>
          <w:p w:rsidR="00240B38" w:rsidRPr="00A35C76" w:rsidRDefault="00240B38" w:rsidP="00393EC3">
            <w:pPr>
              <w:pStyle w:val="ad"/>
              <w:numPr>
                <w:ilvl w:val="0"/>
                <w:numId w:val="82"/>
              </w:numPr>
              <w:spacing w:after="0" w:line="240" w:lineRule="auto"/>
              <w:ind w:left="213" w:hanging="223"/>
              <w:rPr>
                <w:rFonts w:ascii="Times New Roman" w:hAnsi="Times New Roman"/>
                <w:sz w:val="24"/>
                <w:szCs w:val="24"/>
                <w:lang w:eastAsia="it-IT"/>
              </w:rPr>
            </w:pPr>
            <w:r w:rsidRPr="00A35C76">
              <w:rPr>
                <w:rFonts w:ascii="Times New Roman" w:hAnsi="Times New Roman"/>
                <w:sz w:val="24"/>
                <w:szCs w:val="24"/>
                <w:lang w:val="uk-UA" w:eastAsia="it-IT"/>
              </w:rPr>
              <w:t>надання послуг на інших прилеглих до ОТГ територій;</w:t>
            </w:r>
          </w:p>
          <w:p w:rsidR="00240B38" w:rsidRPr="00A35C76" w:rsidRDefault="00240B38" w:rsidP="00393EC3">
            <w:pPr>
              <w:pStyle w:val="ad"/>
              <w:numPr>
                <w:ilvl w:val="0"/>
                <w:numId w:val="82"/>
              </w:numPr>
              <w:spacing w:after="0" w:line="240" w:lineRule="auto"/>
              <w:ind w:left="213" w:hanging="223"/>
              <w:rPr>
                <w:rFonts w:ascii="Times New Roman" w:hAnsi="Times New Roman"/>
                <w:sz w:val="24"/>
                <w:szCs w:val="24"/>
                <w:lang w:val="uk-UA" w:eastAsia="it-IT"/>
              </w:rPr>
            </w:pPr>
            <w:r w:rsidRPr="00A35C76">
              <w:rPr>
                <w:rFonts w:ascii="Times New Roman" w:hAnsi="Times New Roman"/>
                <w:sz w:val="24"/>
                <w:szCs w:val="24"/>
                <w:lang w:val="uk-UA" w:eastAsia="it-IT"/>
              </w:rPr>
              <w:t>покращення рівня життя в громаді;</w:t>
            </w:r>
          </w:p>
          <w:p w:rsidR="00240B38" w:rsidRPr="00A35C76" w:rsidRDefault="00240B38" w:rsidP="00393EC3">
            <w:pPr>
              <w:pStyle w:val="ad"/>
              <w:numPr>
                <w:ilvl w:val="0"/>
                <w:numId w:val="82"/>
              </w:numPr>
              <w:spacing w:after="0" w:line="240" w:lineRule="auto"/>
              <w:ind w:left="213" w:hanging="223"/>
              <w:rPr>
                <w:rFonts w:ascii="Times New Roman" w:hAnsi="Times New Roman"/>
                <w:sz w:val="24"/>
                <w:szCs w:val="24"/>
                <w:lang w:eastAsia="it-IT"/>
              </w:rPr>
            </w:pPr>
            <w:r w:rsidRPr="00A35C76">
              <w:rPr>
                <w:rFonts w:ascii="Times New Roman" w:hAnsi="Times New Roman"/>
                <w:sz w:val="24"/>
                <w:szCs w:val="24"/>
                <w:lang w:val="uk-UA" w:eastAsia="it-IT"/>
              </w:rPr>
              <w:t>забезпечення доступності протипожежних послуг  для віддалених від міста територій</w:t>
            </w:r>
          </w:p>
        </w:tc>
      </w:tr>
      <w:tr w:rsidR="00240B38" w:rsidRPr="00A35C76" w:rsidTr="00240B38">
        <w:trPr>
          <w:jc w:val="right"/>
        </w:trPr>
        <w:tc>
          <w:tcPr>
            <w:tcW w:w="2552" w:type="dxa"/>
            <w:vAlign w:val="center"/>
          </w:tcPr>
          <w:p w:rsidR="00240B38" w:rsidRPr="00A35C76" w:rsidRDefault="00240B38" w:rsidP="00240B38">
            <w:pPr>
              <w:autoSpaceDE w:val="0"/>
              <w:autoSpaceDN w:val="0"/>
              <w:adjustRightInd w:val="0"/>
              <w:spacing w:after="0" w:line="240" w:lineRule="auto"/>
              <w:rPr>
                <w:rFonts w:ascii="Times New Roman" w:hAnsi="Times New Roman"/>
                <w:b/>
                <w:color w:val="000000"/>
                <w:sz w:val="24"/>
                <w:szCs w:val="24"/>
              </w:rPr>
            </w:pPr>
            <w:r w:rsidRPr="00A35C76">
              <w:rPr>
                <w:rFonts w:ascii="Times New Roman" w:hAnsi="Times New Roman"/>
                <w:b/>
                <w:color w:val="000000"/>
                <w:sz w:val="24"/>
                <w:szCs w:val="24"/>
              </w:rPr>
              <w:t>Територія впливу проекту:</w:t>
            </w:r>
          </w:p>
        </w:tc>
        <w:tc>
          <w:tcPr>
            <w:tcW w:w="7297" w:type="dxa"/>
            <w:gridSpan w:val="4"/>
          </w:tcPr>
          <w:p w:rsidR="00240B38" w:rsidRPr="00A35C76" w:rsidRDefault="00240B38" w:rsidP="00240B38">
            <w:pPr>
              <w:spacing w:after="0" w:line="240" w:lineRule="auto"/>
              <w:rPr>
                <w:rFonts w:ascii="Times New Roman" w:hAnsi="Times New Roman"/>
                <w:sz w:val="24"/>
                <w:szCs w:val="24"/>
                <w:lang w:eastAsia="it-IT"/>
              </w:rPr>
            </w:pPr>
            <w:r w:rsidRPr="00A35C76">
              <w:rPr>
                <w:rFonts w:ascii="Times New Roman" w:hAnsi="Times New Roman"/>
                <w:sz w:val="24"/>
                <w:szCs w:val="24"/>
                <w:lang w:eastAsia="it-IT"/>
              </w:rPr>
              <w:t>Первозванівська ОТГ</w:t>
            </w:r>
          </w:p>
        </w:tc>
      </w:tr>
      <w:tr w:rsidR="00240B38" w:rsidRPr="00A35C76" w:rsidTr="00240B38">
        <w:trPr>
          <w:jc w:val="right"/>
        </w:trPr>
        <w:tc>
          <w:tcPr>
            <w:tcW w:w="2552" w:type="dxa"/>
            <w:vAlign w:val="center"/>
          </w:tcPr>
          <w:p w:rsidR="00240B38" w:rsidRPr="00A35C76" w:rsidRDefault="00240B38" w:rsidP="00240B38">
            <w:pPr>
              <w:autoSpaceDE w:val="0"/>
              <w:autoSpaceDN w:val="0"/>
              <w:adjustRightInd w:val="0"/>
              <w:spacing w:after="0" w:line="240" w:lineRule="auto"/>
              <w:rPr>
                <w:rFonts w:ascii="Times New Roman" w:hAnsi="Times New Roman"/>
                <w:b/>
                <w:color w:val="000000"/>
                <w:sz w:val="24"/>
                <w:szCs w:val="24"/>
              </w:rPr>
            </w:pPr>
            <w:r w:rsidRPr="00A35C76">
              <w:rPr>
                <w:rFonts w:ascii="Times New Roman" w:hAnsi="Times New Roman"/>
                <w:b/>
                <w:color w:val="000000"/>
                <w:sz w:val="24"/>
                <w:szCs w:val="24"/>
              </w:rPr>
              <w:t>Орієнтовна кількість отримувачів вигод</w:t>
            </w:r>
          </w:p>
        </w:tc>
        <w:tc>
          <w:tcPr>
            <w:tcW w:w="7297" w:type="dxa"/>
            <w:gridSpan w:val="4"/>
          </w:tcPr>
          <w:p w:rsidR="00240B38" w:rsidRPr="00A35C76"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A35C76">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A35C76" w:rsidTr="00240B38">
        <w:trPr>
          <w:jc w:val="right"/>
        </w:trPr>
        <w:tc>
          <w:tcPr>
            <w:tcW w:w="2552" w:type="dxa"/>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Стислий опис проекту:</w:t>
            </w:r>
          </w:p>
        </w:tc>
        <w:tc>
          <w:tcPr>
            <w:tcW w:w="7297" w:type="dxa"/>
            <w:gridSpan w:val="4"/>
          </w:tcPr>
          <w:p w:rsidR="00240B38" w:rsidRPr="00A35C76" w:rsidRDefault="00240B38" w:rsidP="00240B38">
            <w:pPr>
              <w:shd w:val="clear" w:color="auto" w:fill="FFFFFF"/>
              <w:spacing w:after="0" w:line="240" w:lineRule="auto"/>
              <w:jc w:val="both"/>
              <w:rPr>
                <w:rFonts w:ascii="Times New Roman" w:eastAsia="Times New Roman" w:hAnsi="Times New Roman"/>
                <w:color w:val="000000"/>
                <w:sz w:val="24"/>
                <w:szCs w:val="24"/>
                <w:lang w:eastAsia="ru-RU"/>
              </w:rPr>
            </w:pPr>
            <w:r w:rsidRPr="00A35C76">
              <w:rPr>
                <w:rFonts w:ascii="Times New Roman" w:eastAsia="Times New Roman" w:hAnsi="Times New Roman"/>
                <w:color w:val="000000"/>
                <w:sz w:val="24"/>
                <w:szCs w:val="24"/>
                <w:lang w:eastAsia="ru-RU"/>
              </w:rPr>
              <w:t>На території об’єднаної територіальної громади немає місцевих пожежних команд. Час прибуття даного підрозділу до місця пожежі, особливо у віддалених сільських населених пунктах значно перевищує нормативний (20 хв.).</w:t>
            </w:r>
          </w:p>
          <w:p w:rsidR="00240B38" w:rsidRPr="00A35C76" w:rsidRDefault="00240B38" w:rsidP="00240B38">
            <w:pPr>
              <w:shd w:val="clear" w:color="auto" w:fill="FFFFFF"/>
              <w:spacing w:after="0" w:line="240" w:lineRule="auto"/>
              <w:jc w:val="both"/>
              <w:rPr>
                <w:rFonts w:ascii="Times New Roman" w:eastAsia="Times New Roman" w:hAnsi="Times New Roman"/>
                <w:color w:val="000000"/>
                <w:sz w:val="24"/>
                <w:szCs w:val="24"/>
                <w:lang w:eastAsia="ru-RU"/>
              </w:rPr>
            </w:pPr>
            <w:r w:rsidRPr="00A35C76">
              <w:rPr>
                <w:rFonts w:ascii="Times New Roman" w:eastAsia="Times New Roman" w:hAnsi="Times New Roman"/>
                <w:color w:val="000000"/>
                <w:sz w:val="24"/>
                <w:szCs w:val="24"/>
                <w:lang w:eastAsia="ru-RU"/>
              </w:rPr>
              <w:t>Відсутність місцевої пожежної охорони призвела до збільшення часу прибуття до місця пожеж, що суттєво впливає на ріст збитків від пожеж, ріст кількості пожеж та зниження захищеності населення.</w:t>
            </w:r>
          </w:p>
          <w:p w:rsidR="00240B38" w:rsidRPr="00A35C76" w:rsidRDefault="00240B38" w:rsidP="00240B38">
            <w:pPr>
              <w:shd w:val="clear" w:color="auto" w:fill="FFFFFF"/>
              <w:spacing w:after="0" w:line="240" w:lineRule="auto"/>
              <w:jc w:val="both"/>
              <w:rPr>
                <w:rFonts w:ascii="Times New Roman" w:hAnsi="Times New Roman"/>
                <w:sz w:val="24"/>
                <w:szCs w:val="24"/>
                <w:lang w:eastAsia="it-IT"/>
              </w:rPr>
            </w:pPr>
            <w:r w:rsidRPr="00A35C76">
              <w:rPr>
                <w:rFonts w:ascii="Times New Roman" w:eastAsia="Times New Roman" w:hAnsi="Times New Roman"/>
                <w:color w:val="000000"/>
                <w:sz w:val="24"/>
                <w:szCs w:val="24"/>
                <w:lang w:eastAsia="ru-RU"/>
              </w:rPr>
              <w:t>Саме тому реалізація даного проекту є необхідною для безпеки життя та майна жителів ОТГ.</w:t>
            </w:r>
          </w:p>
        </w:tc>
      </w:tr>
      <w:tr w:rsidR="00240B38" w:rsidRPr="00A35C76" w:rsidTr="00240B38">
        <w:trPr>
          <w:jc w:val="right"/>
        </w:trPr>
        <w:tc>
          <w:tcPr>
            <w:tcW w:w="2552" w:type="dxa"/>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A35C76" w:rsidRDefault="00240B38" w:rsidP="00393EC3">
            <w:pPr>
              <w:pStyle w:val="af0"/>
              <w:numPr>
                <w:ilvl w:val="0"/>
                <w:numId w:val="82"/>
              </w:numPr>
              <w:shd w:val="clear" w:color="auto" w:fill="FFFFFF"/>
              <w:spacing w:before="0" w:beforeAutospacing="0" w:after="0" w:afterAutospacing="0"/>
              <w:ind w:left="213" w:hanging="223"/>
              <w:jc w:val="both"/>
              <w:rPr>
                <w:color w:val="000000"/>
                <w:lang w:val="uk-UA"/>
              </w:rPr>
            </w:pPr>
            <w:r w:rsidRPr="00A35C76">
              <w:rPr>
                <w:color w:val="000000"/>
                <w:lang w:val="uk-UA"/>
              </w:rPr>
              <w:t>Зменшено ризик загибелі та травматизму людей на пожежах.</w:t>
            </w:r>
          </w:p>
          <w:p w:rsidR="00240B38" w:rsidRPr="00A35C76" w:rsidRDefault="00240B38" w:rsidP="00393EC3">
            <w:pPr>
              <w:pStyle w:val="af0"/>
              <w:numPr>
                <w:ilvl w:val="0"/>
                <w:numId w:val="82"/>
              </w:numPr>
              <w:shd w:val="clear" w:color="auto" w:fill="FFFFFF"/>
              <w:spacing w:before="0" w:beforeAutospacing="0" w:after="0" w:afterAutospacing="0"/>
              <w:ind w:left="213" w:hanging="223"/>
              <w:jc w:val="both"/>
              <w:rPr>
                <w:color w:val="000000"/>
                <w:lang w:val="uk-UA"/>
              </w:rPr>
            </w:pPr>
            <w:r w:rsidRPr="00A35C76">
              <w:rPr>
                <w:color w:val="000000"/>
                <w:lang w:val="uk-UA"/>
              </w:rPr>
              <w:t>Зменшено розміри збитків, завданих пожежами</w:t>
            </w:r>
          </w:p>
          <w:p w:rsidR="00240B38" w:rsidRPr="00A35C76" w:rsidRDefault="00240B38" w:rsidP="00393EC3">
            <w:pPr>
              <w:pStyle w:val="af0"/>
              <w:numPr>
                <w:ilvl w:val="0"/>
                <w:numId w:val="82"/>
              </w:numPr>
              <w:shd w:val="clear" w:color="auto" w:fill="FFFFFF"/>
              <w:spacing w:before="0" w:beforeAutospacing="0" w:after="0" w:afterAutospacing="0"/>
              <w:ind w:left="213" w:hanging="223"/>
              <w:jc w:val="both"/>
              <w:rPr>
                <w:lang w:val="uk-UA" w:eastAsia="en-US"/>
              </w:rPr>
            </w:pPr>
            <w:r w:rsidRPr="00A35C76">
              <w:rPr>
                <w:color w:val="000000"/>
                <w:shd w:val="clear" w:color="auto" w:fill="FFFFFF"/>
                <w:lang w:val="uk-UA"/>
              </w:rPr>
              <w:t>Зменшено час прибуття пожежних підрозділів до місця виникнення пожеж</w:t>
            </w:r>
            <w:r w:rsidRPr="00A35C76">
              <w:rPr>
                <w:color w:val="000000"/>
                <w:lang w:val="uk-UA"/>
              </w:rPr>
              <w:t>.</w:t>
            </w:r>
          </w:p>
        </w:tc>
      </w:tr>
      <w:tr w:rsidR="00240B38" w:rsidRPr="00A35C76" w:rsidTr="00240B38">
        <w:trPr>
          <w:jc w:val="right"/>
        </w:trPr>
        <w:tc>
          <w:tcPr>
            <w:tcW w:w="2552" w:type="dxa"/>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Ключові заходи проекту:</w:t>
            </w:r>
          </w:p>
        </w:tc>
        <w:tc>
          <w:tcPr>
            <w:tcW w:w="7297" w:type="dxa"/>
            <w:gridSpan w:val="4"/>
          </w:tcPr>
          <w:p w:rsidR="00240B38" w:rsidRPr="00472F2D" w:rsidRDefault="00240B38" w:rsidP="00393EC3">
            <w:pPr>
              <w:pStyle w:val="ad"/>
              <w:numPr>
                <w:ilvl w:val="0"/>
                <w:numId w:val="83"/>
              </w:numPr>
              <w:spacing w:after="0" w:line="240" w:lineRule="auto"/>
              <w:ind w:left="213" w:hanging="223"/>
              <w:jc w:val="both"/>
              <w:rPr>
                <w:rFonts w:ascii="Times New Roman" w:hAnsi="Times New Roman"/>
                <w:sz w:val="24"/>
                <w:szCs w:val="24"/>
                <w:lang w:val="uk-UA"/>
              </w:rPr>
            </w:pPr>
            <w:r w:rsidRPr="00472F2D">
              <w:rPr>
                <w:rFonts w:ascii="Times New Roman" w:hAnsi="Times New Roman"/>
                <w:sz w:val="24"/>
                <w:szCs w:val="24"/>
                <w:lang w:val="uk-UA"/>
              </w:rPr>
              <w:t>Передача приміщення на баланс сільської ради.</w:t>
            </w:r>
          </w:p>
          <w:p w:rsidR="00240B38" w:rsidRPr="00472F2D" w:rsidRDefault="00240B38" w:rsidP="00393EC3">
            <w:pPr>
              <w:pStyle w:val="ad"/>
              <w:numPr>
                <w:ilvl w:val="0"/>
                <w:numId w:val="83"/>
              </w:numPr>
              <w:spacing w:after="0" w:line="240" w:lineRule="auto"/>
              <w:ind w:left="213" w:hanging="223"/>
              <w:jc w:val="both"/>
              <w:rPr>
                <w:rFonts w:ascii="Times New Roman" w:hAnsi="Times New Roman"/>
                <w:sz w:val="24"/>
                <w:szCs w:val="24"/>
                <w:lang w:val="uk-UA"/>
              </w:rPr>
            </w:pPr>
            <w:r w:rsidRPr="00472F2D">
              <w:rPr>
                <w:rFonts w:ascii="Times New Roman" w:hAnsi="Times New Roman"/>
                <w:sz w:val="24"/>
                <w:szCs w:val="24"/>
                <w:lang w:val="uk-UA"/>
              </w:rPr>
              <w:lastRenderedPageBreak/>
              <w:t>Виготовлення проектно-кошторисної документації на проведення капітального ремонту.</w:t>
            </w:r>
          </w:p>
          <w:p w:rsidR="00240B38" w:rsidRPr="00472F2D" w:rsidRDefault="000C5FF3" w:rsidP="00393EC3">
            <w:pPr>
              <w:pStyle w:val="ad"/>
              <w:numPr>
                <w:ilvl w:val="0"/>
                <w:numId w:val="83"/>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w:t>
            </w:r>
            <w:r w:rsidR="00240B38" w:rsidRPr="00472F2D">
              <w:rPr>
                <w:rFonts w:ascii="Times New Roman" w:hAnsi="Times New Roman"/>
                <w:sz w:val="24"/>
                <w:szCs w:val="24"/>
                <w:lang w:val="uk-UA"/>
              </w:rPr>
              <w:t>роведення тендерної процедури.</w:t>
            </w:r>
          </w:p>
          <w:p w:rsidR="00240B38" w:rsidRPr="00472F2D" w:rsidRDefault="000C5FF3" w:rsidP="00393EC3">
            <w:pPr>
              <w:pStyle w:val="ad"/>
              <w:numPr>
                <w:ilvl w:val="0"/>
                <w:numId w:val="83"/>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w:t>
            </w:r>
            <w:r w:rsidR="00240B38" w:rsidRPr="00472F2D">
              <w:rPr>
                <w:rFonts w:ascii="Times New Roman" w:hAnsi="Times New Roman"/>
                <w:sz w:val="24"/>
                <w:szCs w:val="24"/>
                <w:lang w:val="uk-UA"/>
              </w:rPr>
              <w:t>ідписання договору з підрядною організацією.</w:t>
            </w:r>
          </w:p>
          <w:p w:rsidR="00240B38" w:rsidRPr="00472F2D" w:rsidRDefault="000C5FF3" w:rsidP="00393EC3">
            <w:pPr>
              <w:pStyle w:val="ad"/>
              <w:numPr>
                <w:ilvl w:val="0"/>
                <w:numId w:val="83"/>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w:t>
            </w:r>
            <w:r w:rsidR="00240B38" w:rsidRPr="00472F2D">
              <w:rPr>
                <w:rFonts w:ascii="Times New Roman" w:hAnsi="Times New Roman"/>
                <w:sz w:val="24"/>
                <w:szCs w:val="24"/>
                <w:lang w:val="uk-UA"/>
              </w:rPr>
              <w:t>роведення будівельних робіт відповідно до затвердженого проекту.</w:t>
            </w:r>
          </w:p>
          <w:p w:rsidR="00240B38" w:rsidRPr="00A35C76" w:rsidRDefault="00240B38" w:rsidP="00393EC3">
            <w:pPr>
              <w:pStyle w:val="ad"/>
              <w:numPr>
                <w:ilvl w:val="0"/>
                <w:numId w:val="83"/>
              </w:numPr>
              <w:spacing w:after="0" w:line="240" w:lineRule="auto"/>
              <w:ind w:left="213" w:hanging="223"/>
              <w:jc w:val="both"/>
              <w:rPr>
                <w:rFonts w:ascii="Times New Roman" w:hAnsi="Times New Roman"/>
                <w:sz w:val="24"/>
                <w:szCs w:val="24"/>
              </w:rPr>
            </w:pPr>
            <w:r w:rsidRPr="00472F2D">
              <w:rPr>
                <w:rFonts w:ascii="Times New Roman" w:hAnsi="Times New Roman"/>
                <w:sz w:val="24"/>
                <w:szCs w:val="24"/>
                <w:lang w:val="uk-UA"/>
              </w:rPr>
              <w:t>Введення об’єкту в експлуатацію.</w:t>
            </w:r>
          </w:p>
        </w:tc>
      </w:tr>
      <w:tr w:rsidR="00240B38" w:rsidRPr="00A35C76" w:rsidTr="00240B38">
        <w:trPr>
          <w:jc w:val="right"/>
        </w:trPr>
        <w:tc>
          <w:tcPr>
            <w:tcW w:w="2552" w:type="dxa"/>
            <w:shd w:val="clear" w:color="auto" w:fill="FFFFFF"/>
            <w:vAlign w:val="center"/>
          </w:tcPr>
          <w:p w:rsidR="00240B38" w:rsidRPr="00A35C76" w:rsidRDefault="00240B38" w:rsidP="00240B38">
            <w:pPr>
              <w:spacing w:after="0" w:line="240" w:lineRule="auto"/>
              <w:rPr>
                <w:rFonts w:ascii="Times New Roman" w:hAnsi="Times New Roman"/>
                <w:b/>
                <w:color w:val="000000"/>
                <w:sz w:val="24"/>
                <w:szCs w:val="24"/>
              </w:rPr>
            </w:pPr>
            <w:r w:rsidRPr="00A35C76">
              <w:rPr>
                <w:rFonts w:ascii="Times New Roman" w:hAnsi="Times New Roman"/>
                <w:b/>
                <w:color w:val="000000"/>
                <w:sz w:val="24"/>
                <w:szCs w:val="24"/>
              </w:rPr>
              <w:lastRenderedPageBreak/>
              <w:t xml:space="preserve">Період здійснення: </w:t>
            </w:r>
          </w:p>
        </w:tc>
        <w:tc>
          <w:tcPr>
            <w:tcW w:w="7297" w:type="dxa"/>
            <w:gridSpan w:val="4"/>
            <w:vAlign w:val="center"/>
          </w:tcPr>
          <w:p w:rsidR="00240B38" w:rsidRPr="00A35C76" w:rsidRDefault="00240B38" w:rsidP="00240B38">
            <w:pPr>
              <w:spacing w:after="0" w:line="240" w:lineRule="auto"/>
              <w:rPr>
                <w:rFonts w:ascii="Times New Roman" w:hAnsi="Times New Roman"/>
                <w:color w:val="000000"/>
                <w:sz w:val="24"/>
                <w:szCs w:val="24"/>
                <w:lang w:eastAsia="it-IT"/>
              </w:rPr>
            </w:pPr>
            <w:r w:rsidRPr="00A35C76">
              <w:rPr>
                <w:rFonts w:ascii="Times New Roman" w:hAnsi="Times New Roman"/>
                <w:color w:val="000000"/>
                <w:sz w:val="24"/>
                <w:szCs w:val="24"/>
                <w:lang w:eastAsia="it-IT"/>
              </w:rPr>
              <w:t>2</w:t>
            </w:r>
            <w:r>
              <w:rPr>
                <w:rFonts w:ascii="Times New Roman" w:hAnsi="Times New Roman"/>
                <w:color w:val="000000"/>
                <w:sz w:val="24"/>
                <w:szCs w:val="24"/>
                <w:lang w:eastAsia="it-IT"/>
              </w:rPr>
              <w:t>021-2022</w:t>
            </w:r>
            <w:r w:rsidRPr="00A35C76">
              <w:rPr>
                <w:rFonts w:ascii="Times New Roman" w:hAnsi="Times New Roman"/>
                <w:color w:val="000000"/>
                <w:sz w:val="24"/>
                <w:szCs w:val="24"/>
                <w:lang w:eastAsia="it-IT"/>
              </w:rPr>
              <w:t xml:space="preserve"> р</w:t>
            </w:r>
            <w:r>
              <w:rPr>
                <w:rFonts w:ascii="Times New Roman" w:hAnsi="Times New Roman"/>
                <w:color w:val="000000"/>
                <w:sz w:val="24"/>
                <w:szCs w:val="24"/>
                <w:lang w:eastAsia="it-IT"/>
              </w:rPr>
              <w:t>р.</w:t>
            </w:r>
          </w:p>
        </w:tc>
      </w:tr>
      <w:tr w:rsidR="00240B38" w:rsidRPr="00A35C76" w:rsidTr="00240B38">
        <w:trPr>
          <w:jc w:val="right"/>
        </w:trPr>
        <w:tc>
          <w:tcPr>
            <w:tcW w:w="2552" w:type="dxa"/>
            <w:vMerge w:val="restart"/>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sidRPr="00A35C76">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sidRPr="00A35C76">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sidRPr="00A35C76">
              <w:rPr>
                <w:rFonts w:ascii="Times New Roman" w:hAnsi="Times New Roman"/>
                <w:b/>
                <w:color w:val="000000"/>
                <w:sz w:val="24"/>
                <w:szCs w:val="24"/>
                <w:lang w:eastAsia="it-IT"/>
              </w:rPr>
              <w:t>2022</w:t>
            </w:r>
          </w:p>
        </w:tc>
        <w:tc>
          <w:tcPr>
            <w:tcW w:w="1133" w:type="dxa"/>
            <w:shd w:val="clear" w:color="auto" w:fill="E6E6E6"/>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sidRPr="00A35C76">
              <w:rPr>
                <w:rFonts w:ascii="Times New Roman" w:hAnsi="Times New Roman"/>
                <w:b/>
                <w:color w:val="000000"/>
                <w:sz w:val="24"/>
                <w:szCs w:val="24"/>
                <w:lang w:eastAsia="it-IT"/>
              </w:rPr>
              <w:t>Разом</w:t>
            </w:r>
          </w:p>
        </w:tc>
      </w:tr>
      <w:tr w:rsidR="00240B38" w:rsidRPr="00A35C76" w:rsidTr="00240B38">
        <w:trPr>
          <w:jc w:val="right"/>
        </w:trPr>
        <w:tc>
          <w:tcPr>
            <w:tcW w:w="2552" w:type="dxa"/>
            <w:vMerge/>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sidRPr="00A35C76">
              <w:rPr>
                <w:rFonts w:ascii="Times New Roman" w:hAnsi="Times New Roman"/>
                <w:b/>
                <w:color w:val="000000"/>
                <w:sz w:val="24"/>
                <w:szCs w:val="24"/>
                <w:lang w:eastAsia="it-IT"/>
              </w:rPr>
              <w:t>3000,0</w:t>
            </w:r>
          </w:p>
        </w:tc>
        <w:tc>
          <w:tcPr>
            <w:tcW w:w="1630" w:type="dxa"/>
            <w:shd w:val="clear" w:color="auto" w:fill="auto"/>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sidRPr="00A35C76">
              <w:rPr>
                <w:rFonts w:ascii="Times New Roman" w:hAnsi="Times New Roman"/>
                <w:b/>
                <w:color w:val="000000"/>
                <w:sz w:val="24"/>
                <w:szCs w:val="24"/>
                <w:lang w:eastAsia="it-IT"/>
              </w:rPr>
              <w:t>3000,0</w:t>
            </w:r>
          </w:p>
        </w:tc>
        <w:tc>
          <w:tcPr>
            <w:tcW w:w="1133" w:type="dxa"/>
            <w:shd w:val="clear" w:color="auto" w:fill="FFFFFF"/>
            <w:vAlign w:val="center"/>
          </w:tcPr>
          <w:p w:rsidR="00240B38" w:rsidRPr="00A35C76" w:rsidRDefault="00240B38" w:rsidP="00240B38">
            <w:pPr>
              <w:spacing w:after="0" w:line="240" w:lineRule="auto"/>
              <w:jc w:val="center"/>
              <w:rPr>
                <w:rFonts w:ascii="Times New Roman" w:hAnsi="Times New Roman"/>
                <w:b/>
                <w:color w:val="000000"/>
                <w:sz w:val="24"/>
                <w:szCs w:val="24"/>
                <w:lang w:eastAsia="it-IT"/>
              </w:rPr>
            </w:pPr>
            <w:r w:rsidRPr="00A35C76">
              <w:rPr>
                <w:rFonts w:ascii="Times New Roman" w:hAnsi="Times New Roman"/>
                <w:b/>
                <w:color w:val="000000"/>
                <w:sz w:val="24"/>
                <w:szCs w:val="24"/>
                <w:lang w:eastAsia="it-IT"/>
              </w:rPr>
              <w:t>6000,0</w:t>
            </w:r>
          </w:p>
        </w:tc>
      </w:tr>
      <w:tr w:rsidR="00240B38" w:rsidRPr="00A35C76" w:rsidTr="00240B38">
        <w:trPr>
          <w:jc w:val="right"/>
        </w:trPr>
        <w:tc>
          <w:tcPr>
            <w:tcW w:w="2552" w:type="dxa"/>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Джерела фінансування:</w:t>
            </w:r>
          </w:p>
        </w:tc>
        <w:tc>
          <w:tcPr>
            <w:tcW w:w="7297" w:type="dxa"/>
            <w:gridSpan w:val="4"/>
            <w:vAlign w:val="center"/>
          </w:tcPr>
          <w:p w:rsidR="00240B38" w:rsidRPr="00A35C76" w:rsidRDefault="00240B38" w:rsidP="00240B38">
            <w:pPr>
              <w:pStyle w:val="af0"/>
              <w:spacing w:before="0" w:beforeAutospacing="0" w:after="0" w:afterAutospacing="0"/>
              <w:rPr>
                <w:color w:val="000000"/>
                <w:lang w:val="uk-UA" w:eastAsia="it-IT"/>
              </w:rPr>
            </w:pPr>
            <w:r>
              <w:rPr>
                <w:color w:val="000000"/>
                <w:lang w:val="uk-UA" w:eastAsia="it-IT"/>
              </w:rPr>
              <w:t>Місцевий</w:t>
            </w:r>
            <w:r w:rsidRPr="00A35C76">
              <w:rPr>
                <w:color w:val="000000"/>
                <w:lang w:val="uk-UA" w:eastAsia="it-IT"/>
              </w:rPr>
              <w:t xml:space="preserve"> бюджет,</w:t>
            </w:r>
            <w:r>
              <w:rPr>
                <w:color w:val="000000"/>
                <w:lang w:val="uk-UA" w:eastAsia="it-IT"/>
              </w:rPr>
              <w:t xml:space="preserve"> державний бюджет, кошти МТД, спонсорські </w:t>
            </w:r>
            <w:r w:rsidRPr="00A35C76">
              <w:rPr>
                <w:color w:val="000000"/>
                <w:lang w:val="uk-UA" w:eastAsia="it-IT"/>
              </w:rPr>
              <w:t>кошти</w:t>
            </w:r>
          </w:p>
        </w:tc>
      </w:tr>
      <w:tr w:rsidR="00240B38" w:rsidRPr="00A35C76" w:rsidTr="00240B38">
        <w:trPr>
          <w:jc w:val="right"/>
        </w:trPr>
        <w:tc>
          <w:tcPr>
            <w:tcW w:w="2552" w:type="dxa"/>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A35C76" w:rsidRDefault="00240B38" w:rsidP="00240B38">
            <w:pPr>
              <w:spacing w:after="0" w:line="240" w:lineRule="auto"/>
              <w:jc w:val="both"/>
              <w:rPr>
                <w:rFonts w:ascii="Times New Roman" w:hAnsi="Times New Roman"/>
                <w:color w:val="000000"/>
                <w:sz w:val="24"/>
                <w:szCs w:val="24"/>
                <w:lang w:eastAsia="it-IT"/>
              </w:rPr>
            </w:pPr>
            <w:r w:rsidRPr="00A35C76">
              <w:rPr>
                <w:rFonts w:ascii="Times New Roman" w:hAnsi="Times New Roman"/>
                <w:color w:val="000000"/>
                <w:sz w:val="24"/>
                <w:szCs w:val="24"/>
                <w:lang w:eastAsia="it-IT"/>
              </w:rPr>
              <w:t>Первозванівська сільська рада, підрядн</w:t>
            </w:r>
            <w:r>
              <w:rPr>
                <w:rFonts w:ascii="Times New Roman" w:hAnsi="Times New Roman"/>
                <w:color w:val="000000"/>
                <w:sz w:val="24"/>
                <w:szCs w:val="24"/>
                <w:lang w:eastAsia="it-IT"/>
              </w:rPr>
              <w:t>і організації, спонсори</w:t>
            </w:r>
          </w:p>
        </w:tc>
      </w:tr>
      <w:tr w:rsidR="00240B38" w:rsidRPr="00A35C76" w:rsidTr="00240B38">
        <w:trPr>
          <w:jc w:val="right"/>
        </w:trPr>
        <w:tc>
          <w:tcPr>
            <w:tcW w:w="2552" w:type="dxa"/>
            <w:shd w:val="clear" w:color="auto" w:fill="FFFFFF"/>
            <w:vAlign w:val="center"/>
          </w:tcPr>
          <w:p w:rsidR="00240B38" w:rsidRPr="00A35C76" w:rsidRDefault="00240B38" w:rsidP="00240B38">
            <w:pPr>
              <w:spacing w:after="0" w:line="240" w:lineRule="auto"/>
              <w:rPr>
                <w:rFonts w:ascii="Times New Roman" w:hAnsi="Times New Roman"/>
                <w:b/>
                <w:bCs/>
                <w:color w:val="000000"/>
                <w:sz w:val="24"/>
                <w:szCs w:val="24"/>
              </w:rPr>
            </w:pPr>
            <w:r w:rsidRPr="00A35C76">
              <w:rPr>
                <w:rFonts w:ascii="Times New Roman" w:hAnsi="Times New Roman"/>
                <w:b/>
                <w:bCs/>
                <w:color w:val="000000"/>
                <w:sz w:val="24"/>
                <w:szCs w:val="24"/>
              </w:rPr>
              <w:t>Інше:</w:t>
            </w:r>
          </w:p>
        </w:tc>
        <w:tc>
          <w:tcPr>
            <w:tcW w:w="7297" w:type="dxa"/>
            <w:gridSpan w:val="4"/>
            <w:vAlign w:val="center"/>
          </w:tcPr>
          <w:p w:rsidR="00240B38" w:rsidRPr="00A35C76"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370148" w:rsidTr="00240B38">
        <w:trPr>
          <w:jc w:val="right"/>
        </w:trPr>
        <w:tc>
          <w:tcPr>
            <w:tcW w:w="2552" w:type="dxa"/>
            <w:vAlign w:val="center"/>
          </w:tcPr>
          <w:p w:rsidR="00240B38" w:rsidRPr="00370148" w:rsidRDefault="00240B38" w:rsidP="00240B38">
            <w:pPr>
              <w:widowControl w:val="0"/>
              <w:spacing w:after="0" w:line="240" w:lineRule="auto"/>
              <w:outlineLvl w:val="5"/>
              <w:rPr>
                <w:rFonts w:ascii="Times New Roman" w:eastAsiaTheme="majorEastAsia" w:hAnsi="Times New Roman" w:cs="Times New Roman"/>
                <w:i/>
                <w:color w:val="000000"/>
                <w:sz w:val="24"/>
                <w:szCs w:val="24"/>
                <w:lang w:val="uk-UA"/>
              </w:rPr>
            </w:pPr>
            <w:r w:rsidRPr="00370148">
              <w:rPr>
                <w:rFonts w:ascii="Times New Roman" w:eastAsiaTheme="majorEastAsia" w:hAnsi="Times New Roman" w:cs="Times New Roman"/>
                <w:i/>
                <w:color w:val="000000"/>
                <w:sz w:val="24"/>
                <w:szCs w:val="24"/>
                <w:lang w:val="uk-UA"/>
              </w:rPr>
              <w:t>Завдання Стратегії, якому відповідає проект:</w:t>
            </w:r>
          </w:p>
        </w:tc>
        <w:tc>
          <w:tcPr>
            <w:tcW w:w="7297" w:type="dxa"/>
            <w:gridSpan w:val="4"/>
          </w:tcPr>
          <w:p w:rsidR="00240B38" w:rsidRPr="00370148"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val="uk-UA" w:eastAsia="it-IT"/>
              </w:rPr>
            </w:pPr>
            <w:r w:rsidRPr="00370148">
              <w:rPr>
                <w:rFonts w:ascii="Times New Roman" w:hAnsi="Times New Roman"/>
                <w:sz w:val="24"/>
                <w:szCs w:val="24"/>
              </w:rPr>
              <w:t xml:space="preserve">2.2.2. </w:t>
            </w:r>
            <w:r>
              <w:rPr>
                <w:rFonts w:ascii="Times New Roman" w:hAnsi="Times New Roman"/>
                <w:sz w:val="24"/>
                <w:szCs w:val="24"/>
                <w:lang w:val="uk-UA"/>
              </w:rPr>
              <w:t>Встановлення систем відео спостереження в громаді</w:t>
            </w:r>
          </w:p>
        </w:tc>
      </w:tr>
      <w:tr w:rsidR="00240B38" w:rsidRPr="00370148" w:rsidTr="00240B38">
        <w:trPr>
          <w:jc w:val="right"/>
        </w:trPr>
        <w:tc>
          <w:tcPr>
            <w:tcW w:w="2552" w:type="dxa"/>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Назва проекту:</w:t>
            </w:r>
          </w:p>
        </w:tc>
        <w:tc>
          <w:tcPr>
            <w:tcW w:w="7297" w:type="dxa"/>
            <w:gridSpan w:val="4"/>
          </w:tcPr>
          <w:p w:rsidR="00240B38" w:rsidRPr="00370148" w:rsidRDefault="00240B38" w:rsidP="00240B38">
            <w:pPr>
              <w:widowControl w:val="0"/>
              <w:spacing w:after="0" w:line="240" w:lineRule="auto"/>
              <w:rPr>
                <w:rFonts w:ascii="Times New Roman" w:eastAsia="Calibri" w:hAnsi="Times New Roman" w:cs="Times New Roman"/>
                <w:b/>
                <w:sz w:val="24"/>
                <w:szCs w:val="24"/>
                <w:lang w:val="uk-UA" w:eastAsia="it-IT"/>
              </w:rPr>
            </w:pPr>
            <w:r w:rsidRPr="00370148">
              <w:rPr>
                <w:rFonts w:ascii="Times New Roman" w:hAnsi="Times New Roman" w:cs="Times New Roman"/>
                <w:b/>
                <w:sz w:val="24"/>
                <w:szCs w:val="24"/>
                <w:lang w:val="uk-UA" w:eastAsia="it-IT"/>
              </w:rPr>
              <w:t>Встановлення</w:t>
            </w:r>
            <w:r w:rsidRPr="00370148">
              <w:rPr>
                <w:rFonts w:ascii="Times New Roman" w:hAnsi="Times New Roman" w:cs="Times New Roman"/>
                <w:b/>
                <w:sz w:val="24"/>
                <w:szCs w:val="24"/>
                <w:lang w:eastAsia="it-IT"/>
              </w:rPr>
              <w:t xml:space="preserve"> систем відеоспостереження на території громади</w:t>
            </w:r>
          </w:p>
        </w:tc>
      </w:tr>
      <w:tr w:rsidR="00240B38" w:rsidRPr="00370148" w:rsidTr="00240B38">
        <w:trPr>
          <w:trHeight w:val="1142"/>
          <w:jc w:val="right"/>
        </w:trPr>
        <w:tc>
          <w:tcPr>
            <w:tcW w:w="2552" w:type="dxa"/>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Цілі проекту:</w:t>
            </w:r>
          </w:p>
        </w:tc>
        <w:tc>
          <w:tcPr>
            <w:tcW w:w="7297" w:type="dxa"/>
            <w:gridSpan w:val="4"/>
          </w:tcPr>
          <w:p w:rsidR="00240B38" w:rsidRPr="00370148" w:rsidRDefault="00240B38" w:rsidP="00240B38">
            <w:pPr>
              <w:widowControl w:val="0"/>
              <w:spacing w:after="0" w:line="240" w:lineRule="auto"/>
              <w:rPr>
                <w:rFonts w:ascii="Times New Roman" w:eastAsia="Calibri" w:hAnsi="Times New Roman" w:cs="Times New Roman"/>
                <w:sz w:val="24"/>
                <w:szCs w:val="24"/>
                <w:lang w:val="uk-UA" w:eastAsia="it-IT"/>
              </w:rPr>
            </w:pPr>
            <w:r w:rsidRPr="00370148">
              <w:rPr>
                <w:rFonts w:ascii="Times New Roman" w:hAnsi="Times New Roman"/>
                <w:sz w:val="24"/>
                <w:szCs w:val="24"/>
                <w:lang w:val="uk-UA"/>
              </w:rPr>
              <w:t xml:space="preserve">Встановлені камери відеоспостереження допоможуть не тільки запобігти злочину завдяки візуальному контролю, а й притягти зловмисників до відповідальності за допомогою задокументованої </w:t>
            </w:r>
            <w:r>
              <w:rPr>
                <w:rFonts w:ascii="Times New Roman" w:hAnsi="Times New Roman"/>
                <w:sz w:val="24"/>
                <w:szCs w:val="24"/>
                <w:lang w:val="uk-UA"/>
              </w:rPr>
              <w:t>камерами</w:t>
            </w:r>
            <w:r w:rsidRPr="00370148">
              <w:rPr>
                <w:rFonts w:ascii="Times New Roman" w:hAnsi="Times New Roman"/>
                <w:sz w:val="24"/>
                <w:szCs w:val="24"/>
                <w:lang w:val="uk-UA"/>
              </w:rPr>
              <w:t xml:space="preserve"> відеоспостереження інформації.</w:t>
            </w:r>
          </w:p>
        </w:tc>
      </w:tr>
      <w:tr w:rsidR="00240B38" w:rsidRPr="00370148" w:rsidTr="00240B38">
        <w:trPr>
          <w:jc w:val="right"/>
        </w:trPr>
        <w:tc>
          <w:tcPr>
            <w:tcW w:w="2552" w:type="dxa"/>
            <w:vAlign w:val="center"/>
          </w:tcPr>
          <w:p w:rsidR="00240B38" w:rsidRPr="00370148"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370148">
              <w:rPr>
                <w:rFonts w:ascii="Times New Roman" w:eastAsia="Calibri" w:hAnsi="Times New Roman" w:cs="Times New Roman"/>
                <w:b/>
                <w:color w:val="000000"/>
                <w:sz w:val="24"/>
                <w:szCs w:val="24"/>
                <w:lang w:val="uk-UA"/>
              </w:rPr>
              <w:t>Територія впливу проекту:</w:t>
            </w:r>
          </w:p>
        </w:tc>
        <w:tc>
          <w:tcPr>
            <w:tcW w:w="7297" w:type="dxa"/>
            <w:gridSpan w:val="4"/>
          </w:tcPr>
          <w:p w:rsidR="00240B38" w:rsidRPr="00370148" w:rsidRDefault="00240B38" w:rsidP="00240B38">
            <w:pPr>
              <w:widowControl w:val="0"/>
              <w:spacing w:after="0" w:line="240" w:lineRule="auto"/>
              <w:rPr>
                <w:rFonts w:ascii="Times New Roman" w:eastAsia="Calibri" w:hAnsi="Times New Roman" w:cs="Times New Roman"/>
                <w:sz w:val="24"/>
                <w:szCs w:val="24"/>
                <w:lang w:val="uk-UA" w:eastAsia="it-IT"/>
              </w:rPr>
            </w:pPr>
            <w:r w:rsidRPr="00370148">
              <w:rPr>
                <w:rFonts w:ascii="Times New Roman" w:eastAsia="Calibri" w:hAnsi="Times New Roman" w:cs="Times New Roman"/>
                <w:sz w:val="24"/>
                <w:szCs w:val="24"/>
                <w:lang w:val="uk-UA" w:eastAsia="it-IT"/>
              </w:rPr>
              <w:t>Первозванівська ОТГ</w:t>
            </w:r>
          </w:p>
        </w:tc>
      </w:tr>
      <w:tr w:rsidR="00240B38" w:rsidRPr="00370148" w:rsidTr="00240B38">
        <w:trPr>
          <w:jc w:val="right"/>
        </w:trPr>
        <w:tc>
          <w:tcPr>
            <w:tcW w:w="2552" w:type="dxa"/>
            <w:vAlign w:val="center"/>
          </w:tcPr>
          <w:p w:rsidR="00240B38" w:rsidRPr="00370148"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370148">
              <w:rPr>
                <w:rFonts w:ascii="Times New Roman" w:eastAsia="Calibri" w:hAnsi="Times New Roman" w:cs="Times New Roman"/>
                <w:b/>
                <w:color w:val="000000"/>
                <w:sz w:val="24"/>
                <w:szCs w:val="24"/>
                <w:lang w:val="uk-UA"/>
              </w:rPr>
              <w:t>Орієнтовна кількість отримувачів вигод</w:t>
            </w:r>
          </w:p>
        </w:tc>
        <w:tc>
          <w:tcPr>
            <w:tcW w:w="7297" w:type="dxa"/>
            <w:gridSpan w:val="4"/>
          </w:tcPr>
          <w:p w:rsidR="00240B38" w:rsidRPr="00370148" w:rsidRDefault="00240B38" w:rsidP="00240B38">
            <w:pPr>
              <w:widowControl w:val="0"/>
              <w:spacing w:after="0" w:line="240" w:lineRule="auto"/>
              <w:rPr>
                <w:rFonts w:ascii="Times New Roman" w:eastAsia="Calibri" w:hAnsi="Times New Roman" w:cs="Times New Roman"/>
                <w:sz w:val="24"/>
                <w:szCs w:val="24"/>
                <w:lang w:val="uk-UA" w:eastAsia="it-IT"/>
              </w:rPr>
            </w:pPr>
            <w:r>
              <w:rPr>
                <w:rFonts w:ascii="Times New Roman" w:eastAsia="Calibri" w:hAnsi="Times New Roman" w:cs="Times New Roman"/>
                <w:sz w:val="24"/>
                <w:szCs w:val="24"/>
                <w:lang w:val="uk-UA" w:eastAsia="it-IT"/>
              </w:rPr>
              <w:t>≈</w:t>
            </w:r>
            <w:r w:rsidRPr="00370148">
              <w:rPr>
                <w:rFonts w:ascii="Times New Roman" w:eastAsia="Calibri" w:hAnsi="Times New Roman" w:cs="Times New Roman"/>
                <w:sz w:val="24"/>
                <w:szCs w:val="24"/>
                <w:lang w:val="uk-UA" w:eastAsia="it-IT"/>
              </w:rPr>
              <w:t xml:space="preserve"> 5</w:t>
            </w:r>
            <w:r>
              <w:rPr>
                <w:rFonts w:ascii="Times New Roman" w:eastAsia="Calibri" w:hAnsi="Times New Roman" w:cs="Times New Roman"/>
                <w:sz w:val="24"/>
                <w:szCs w:val="24"/>
                <w:lang w:val="uk-UA" w:eastAsia="it-IT"/>
              </w:rPr>
              <w:t>600 осіб</w:t>
            </w:r>
          </w:p>
        </w:tc>
      </w:tr>
      <w:tr w:rsidR="00240B38" w:rsidRPr="00512591" w:rsidTr="00240B38">
        <w:trPr>
          <w:jc w:val="right"/>
        </w:trPr>
        <w:tc>
          <w:tcPr>
            <w:tcW w:w="2552" w:type="dxa"/>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Стислий опис проекту:</w:t>
            </w:r>
          </w:p>
        </w:tc>
        <w:tc>
          <w:tcPr>
            <w:tcW w:w="7297" w:type="dxa"/>
            <w:gridSpan w:val="4"/>
          </w:tcPr>
          <w:p w:rsidR="00240B38" w:rsidRPr="00370148" w:rsidRDefault="00240B38" w:rsidP="00240B38">
            <w:pPr>
              <w:widowControl w:val="0"/>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70148">
              <w:rPr>
                <w:rFonts w:ascii="Times New Roman" w:hAnsi="Times New Roman"/>
                <w:sz w:val="24"/>
                <w:szCs w:val="24"/>
                <w:lang w:val="uk-UA"/>
              </w:rPr>
              <w:t>Для ефективного моніторингу поточної обстановки у громаді й надання аналітичної інформації для дій територіальних органів виконавчої влади, органів внутрішніх справ, ОМС, що забезпечує своєчасність прийняття управлінських рішень, передбачається встановлення інформаційно-комунікаційної автоматизованої системи відеоспостереження на адміністративних будівлях та будівлях соціально-культурної сфери, а також на в’їздах виїздах населених пунктів</w:t>
            </w:r>
            <w:r>
              <w:rPr>
                <w:rFonts w:ascii="Times New Roman" w:hAnsi="Times New Roman"/>
                <w:sz w:val="24"/>
                <w:szCs w:val="24"/>
                <w:lang w:val="uk-UA"/>
              </w:rPr>
              <w:t>.</w:t>
            </w:r>
            <w:r w:rsidRPr="00370148">
              <w:rPr>
                <w:rFonts w:ascii="Times New Roman" w:hAnsi="Times New Roman"/>
                <w:sz w:val="24"/>
                <w:szCs w:val="24"/>
                <w:lang w:val="uk-UA"/>
              </w:rPr>
              <w:t xml:space="preserve">  </w:t>
            </w:r>
          </w:p>
        </w:tc>
      </w:tr>
      <w:tr w:rsidR="00240B38" w:rsidRPr="00370148" w:rsidTr="00240B38">
        <w:trPr>
          <w:jc w:val="right"/>
        </w:trPr>
        <w:tc>
          <w:tcPr>
            <w:tcW w:w="2552" w:type="dxa"/>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Очікувані результати:</w:t>
            </w:r>
          </w:p>
        </w:tc>
        <w:tc>
          <w:tcPr>
            <w:tcW w:w="7297" w:type="dxa"/>
            <w:gridSpan w:val="4"/>
            <w:shd w:val="clear" w:color="auto" w:fill="FFFFFF"/>
          </w:tcPr>
          <w:p w:rsidR="00240B38" w:rsidRPr="00370148" w:rsidRDefault="00240B38" w:rsidP="00393EC3">
            <w:pPr>
              <w:pStyle w:val="ad"/>
              <w:widowControl w:val="0"/>
              <w:numPr>
                <w:ilvl w:val="0"/>
                <w:numId w:val="84"/>
              </w:numPr>
              <w:spacing w:after="0" w:line="240" w:lineRule="auto"/>
              <w:ind w:left="214" w:hanging="214"/>
              <w:contextualSpacing w:val="0"/>
              <w:jc w:val="both"/>
              <w:rPr>
                <w:rFonts w:ascii="Times New Roman" w:hAnsi="Times New Roman"/>
                <w:sz w:val="24"/>
                <w:szCs w:val="24"/>
                <w:lang w:val="uk-UA"/>
              </w:rPr>
            </w:pPr>
            <w:r>
              <w:rPr>
                <w:rFonts w:ascii="Times New Roman" w:hAnsi="Times New Roman"/>
                <w:sz w:val="24"/>
                <w:szCs w:val="24"/>
                <w:lang w:val="uk-UA"/>
              </w:rPr>
              <w:t>з</w:t>
            </w:r>
            <w:r w:rsidRPr="00370148">
              <w:rPr>
                <w:rFonts w:ascii="Times New Roman" w:hAnsi="Times New Roman"/>
                <w:sz w:val="24"/>
                <w:szCs w:val="24"/>
                <w:lang w:val="uk-UA"/>
              </w:rPr>
              <w:t>нижено рівень злочинності на території громади;</w:t>
            </w:r>
          </w:p>
          <w:p w:rsidR="00240B38" w:rsidRPr="00370148" w:rsidRDefault="00240B38" w:rsidP="00393EC3">
            <w:pPr>
              <w:pStyle w:val="ad"/>
              <w:widowControl w:val="0"/>
              <w:numPr>
                <w:ilvl w:val="0"/>
                <w:numId w:val="84"/>
              </w:numPr>
              <w:spacing w:after="0" w:line="240" w:lineRule="auto"/>
              <w:ind w:left="214" w:hanging="214"/>
              <w:contextualSpacing w:val="0"/>
              <w:jc w:val="both"/>
              <w:rPr>
                <w:rFonts w:ascii="Times New Roman" w:hAnsi="Times New Roman"/>
                <w:sz w:val="24"/>
                <w:szCs w:val="24"/>
                <w:lang w:val="uk-UA"/>
              </w:rPr>
            </w:pPr>
            <w:r>
              <w:rPr>
                <w:rFonts w:ascii="Times New Roman" w:hAnsi="Times New Roman"/>
                <w:sz w:val="24"/>
                <w:szCs w:val="24"/>
                <w:lang w:val="uk-UA"/>
              </w:rPr>
              <w:t>налагоджено ефективну взаємодію між правоохоронними органами та сільською радою</w:t>
            </w:r>
            <w:r w:rsidRPr="00370148">
              <w:rPr>
                <w:rFonts w:ascii="Times New Roman" w:hAnsi="Times New Roman"/>
                <w:sz w:val="24"/>
                <w:szCs w:val="24"/>
                <w:lang w:val="uk-UA"/>
              </w:rPr>
              <w:t xml:space="preserve"> щодо забезпечення громадського правопорядку на території ОТГ;</w:t>
            </w:r>
          </w:p>
          <w:p w:rsidR="00240B38" w:rsidRPr="00370148" w:rsidRDefault="00240B38" w:rsidP="00393EC3">
            <w:pPr>
              <w:pStyle w:val="ad"/>
              <w:widowControl w:val="0"/>
              <w:numPr>
                <w:ilvl w:val="0"/>
                <w:numId w:val="84"/>
              </w:numPr>
              <w:spacing w:after="0" w:line="240" w:lineRule="auto"/>
              <w:ind w:left="214" w:hanging="214"/>
              <w:contextualSpacing w:val="0"/>
              <w:jc w:val="both"/>
              <w:rPr>
                <w:rFonts w:ascii="Times New Roman" w:hAnsi="Times New Roman"/>
                <w:sz w:val="24"/>
                <w:szCs w:val="24"/>
                <w:lang w:val="uk-UA"/>
              </w:rPr>
            </w:pPr>
            <w:r w:rsidRPr="00370148">
              <w:rPr>
                <w:rFonts w:ascii="Times New Roman" w:hAnsi="Times New Roman"/>
                <w:sz w:val="24"/>
                <w:szCs w:val="24"/>
                <w:lang w:val="uk-UA"/>
              </w:rPr>
              <w:t>підвищено рівень безпеки на дорогах населених пунктів</w:t>
            </w:r>
            <w:r>
              <w:rPr>
                <w:rFonts w:ascii="Times New Roman" w:hAnsi="Times New Roman"/>
                <w:sz w:val="24"/>
                <w:szCs w:val="24"/>
                <w:lang w:val="uk-UA"/>
              </w:rPr>
              <w:t xml:space="preserve"> громади.</w:t>
            </w:r>
          </w:p>
        </w:tc>
      </w:tr>
      <w:tr w:rsidR="00240B38" w:rsidRPr="00370148" w:rsidTr="00240B38">
        <w:trPr>
          <w:jc w:val="right"/>
        </w:trPr>
        <w:tc>
          <w:tcPr>
            <w:tcW w:w="2552" w:type="dxa"/>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Ключові заходи проекту:</w:t>
            </w:r>
          </w:p>
        </w:tc>
        <w:tc>
          <w:tcPr>
            <w:tcW w:w="7297" w:type="dxa"/>
            <w:gridSpan w:val="4"/>
          </w:tcPr>
          <w:p w:rsidR="00240B38" w:rsidRPr="00370148" w:rsidRDefault="00240B38" w:rsidP="00393EC3">
            <w:pPr>
              <w:pStyle w:val="ad"/>
              <w:widowControl w:val="0"/>
              <w:numPr>
                <w:ilvl w:val="0"/>
                <w:numId w:val="85"/>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w:t>
            </w:r>
            <w:r w:rsidRPr="00370148">
              <w:rPr>
                <w:rFonts w:ascii="Times New Roman" w:hAnsi="Times New Roman"/>
                <w:sz w:val="24"/>
                <w:szCs w:val="24"/>
                <w:lang w:val="uk-UA"/>
              </w:rPr>
              <w:t>роведення тендерних процедур та укладання до</w:t>
            </w:r>
            <w:r>
              <w:rPr>
                <w:rFonts w:ascii="Times New Roman" w:hAnsi="Times New Roman"/>
                <w:sz w:val="24"/>
                <w:szCs w:val="24"/>
                <w:lang w:val="uk-UA"/>
              </w:rPr>
              <w:t>говору з підрядною організацією.</w:t>
            </w:r>
          </w:p>
          <w:p w:rsidR="00240B38" w:rsidRPr="00370148" w:rsidRDefault="00240B38" w:rsidP="00393EC3">
            <w:pPr>
              <w:pStyle w:val="ad"/>
              <w:widowControl w:val="0"/>
              <w:numPr>
                <w:ilvl w:val="0"/>
                <w:numId w:val="85"/>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w:t>
            </w:r>
            <w:r w:rsidRPr="00370148">
              <w:rPr>
                <w:rFonts w:ascii="Times New Roman" w:hAnsi="Times New Roman"/>
                <w:sz w:val="24"/>
                <w:szCs w:val="24"/>
                <w:lang w:val="uk-UA"/>
              </w:rPr>
              <w:t>ридбання та монтаж систем відео спостереження (18</w:t>
            </w:r>
            <w:r>
              <w:rPr>
                <w:rFonts w:ascii="Times New Roman" w:hAnsi="Times New Roman"/>
                <w:sz w:val="24"/>
                <w:szCs w:val="24"/>
                <w:lang w:val="uk-UA"/>
              </w:rPr>
              <w:t> </w:t>
            </w:r>
            <w:r w:rsidRPr="00370148">
              <w:rPr>
                <w:rFonts w:ascii="Times New Roman" w:hAnsi="Times New Roman"/>
                <w:sz w:val="24"/>
                <w:szCs w:val="24"/>
                <w:lang w:val="uk-UA"/>
              </w:rPr>
              <w:t xml:space="preserve">стаціонарних та 14 бездротових камер, </w:t>
            </w:r>
            <w:r>
              <w:rPr>
                <w:rFonts w:ascii="Times New Roman" w:hAnsi="Times New Roman"/>
                <w:sz w:val="24"/>
                <w:szCs w:val="24"/>
                <w:lang w:val="uk-UA"/>
              </w:rPr>
              <w:t>програмно-апаратний комплекс).</w:t>
            </w:r>
          </w:p>
          <w:p w:rsidR="00240B38" w:rsidRPr="00370148" w:rsidRDefault="00240B38" w:rsidP="00393EC3">
            <w:pPr>
              <w:pStyle w:val="ad"/>
              <w:widowControl w:val="0"/>
              <w:numPr>
                <w:ilvl w:val="0"/>
                <w:numId w:val="85"/>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w:t>
            </w:r>
            <w:r w:rsidRPr="00370148">
              <w:rPr>
                <w:rFonts w:ascii="Times New Roman" w:hAnsi="Times New Roman"/>
                <w:sz w:val="24"/>
                <w:szCs w:val="24"/>
                <w:lang w:val="uk-UA"/>
              </w:rPr>
              <w:t>роведення пусконалагоджувальних робіт</w:t>
            </w:r>
            <w:r>
              <w:rPr>
                <w:rFonts w:ascii="Times New Roman" w:hAnsi="Times New Roman"/>
                <w:sz w:val="24"/>
                <w:szCs w:val="24"/>
                <w:lang w:val="uk-UA"/>
              </w:rPr>
              <w:t>.</w:t>
            </w:r>
          </w:p>
          <w:p w:rsidR="00240B38" w:rsidRDefault="00240B38" w:rsidP="00393EC3">
            <w:pPr>
              <w:pStyle w:val="ad"/>
              <w:widowControl w:val="0"/>
              <w:numPr>
                <w:ilvl w:val="0"/>
                <w:numId w:val="85"/>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Введення в експлуатацію.</w:t>
            </w:r>
          </w:p>
          <w:p w:rsidR="00240B38" w:rsidRPr="00370148" w:rsidRDefault="00240B38" w:rsidP="00393EC3">
            <w:pPr>
              <w:pStyle w:val="ad"/>
              <w:widowControl w:val="0"/>
              <w:numPr>
                <w:ilvl w:val="0"/>
                <w:numId w:val="85"/>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w:t>
            </w:r>
            <w:r w:rsidRPr="00370148">
              <w:rPr>
                <w:rFonts w:ascii="Times New Roman" w:hAnsi="Times New Roman"/>
                <w:sz w:val="24"/>
                <w:szCs w:val="24"/>
                <w:lang w:val="uk-UA"/>
              </w:rPr>
              <w:t>клад</w:t>
            </w:r>
            <w:r>
              <w:rPr>
                <w:rFonts w:ascii="Times New Roman" w:hAnsi="Times New Roman"/>
                <w:sz w:val="24"/>
                <w:szCs w:val="24"/>
                <w:lang w:val="uk-UA"/>
              </w:rPr>
              <w:t>е</w:t>
            </w:r>
            <w:r w:rsidRPr="00370148">
              <w:rPr>
                <w:rFonts w:ascii="Times New Roman" w:hAnsi="Times New Roman"/>
                <w:sz w:val="24"/>
                <w:szCs w:val="24"/>
                <w:lang w:val="uk-UA"/>
              </w:rPr>
              <w:t>ння договору із спеціалізованою організацією на подальше обслуговування встановлених систем відео-спостереження.</w:t>
            </w:r>
          </w:p>
        </w:tc>
      </w:tr>
      <w:tr w:rsidR="00240B38" w:rsidRPr="00370148" w:rsidTr="00240B38">
        <w:trPr>
          <w:jc w:val="right"/>
        </w:trPr>
        <w:tc>
          <w:tcPr>
            <w:tcW w:w="2552" w:type="dxa"/>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color w:val="000000"/>
                <w:sz w:val="24"/>
                <w:szCs w:val="24"/>
                <w:lang w:val="uk-UA"/>
              </w:rPr>
            </w:pPr>
            <w:r w:rsidRPr="00370148">
              <w:rPr>
                <w:rFonts w:ascii="Times New Roman" w:eastAsia="Calibri" w:hAnsi="Times New Roman" w:cs="Times New Roman"/>
                <w:b/>
                <w:color w:val="000000"/>
                <w:sz w:val="24"/>
                <w:szCs w:val="24"/>
                <w:lang w:val="uk-UA"/>
              </w:rPr>
              <w:t xml:space="preserve">Період здійснення: </w:t>
            </w:r>
          </w:p>
        </w:tc>
        <w:tc>
          <w:tcPr>
            <w:tcW w:w="7297" w:type="dxa"/>
            <w:gridSpan w:val="4"/>
            <w:vAlign w:val="center"/>
          </w:tcPr>
          <w:p w:rsidR="00240B38" w:rsidRPr="00370148" w:rsidRDefault="00240B38" w:rsidP="00240B38">
            <w:pPr>
              <w:widowControl w:val="0"/>
              <w:spacing w:after="0" w:line="240" w:lineRule="auto"/>
              <w:rPr>
                <w:rFonts w:ascii="Times New Roman" w:eastAsia="Calibri" w:hAnsi="Times New Roman" w:cs="Times New Roman"/>
                <w:color w:val="000000"/>
                <w:sz w:val="24"/>
                <w:szCs w:val="24"/>
                <w:lang w:val="uk-UA" w:eastAsia="it-IT"/>
              </w:rPr>
            </w:pPr>
            <w:r>
              <w:rPr>
                <w:rFonts w:ascii="Times New Roman" w:eastAsia="Calibri" w:hAnsi="Times New Roman" w:cs="Times New Roman"/>
                <w:color w:val="000000"/>
                <w:sz w:val="24"/>
                <w:szCs w:val="24"/>
                <w:lang w:val="uk-UA" w:eastAsia="it-IT"/>
              </w:rPr>
              <w:t>2020-2022 рр.</w:t>
            </w:r>
          </w:p>
        </w:tc>
      </w:tr>
      <w:tr w:rsidR="00240B38" w:rsidRPr="00370148" w:rsidTr="00240B38">
        <w:trPr>
          <w:jc w:val="right"/>
        </w:trPr>
        <w:tc>
          <w:tcPr>
            <w:tcW w:w="2552" w:type="dxa"/>
            <w:vMerge w:val="restart"/>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2020</w:t>
            </w:r>
          </w:p>
        </w:tc>
        <w:tc>
          <w:tcPr>
            <w:tcW w:w="1843" w:type="dxa"/>
            <w:tcBorders>
              <w:bottom w:val="single" w:sz="4" w:space="0" w:color="auto"/>
            </w:tcBorders>
            <w:shd w:val="clear" w:color="auto" w:fill="E6E6E6"/>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2021</w:t>
            </w:r>
          </w:p>
        </w:tc>
        <w:tc>
          <w:tcPr>
            <w:tcW w:w="1630" w:type="dxa"/>
            <w:tcBorders>
              <w:bottom w:val="single" w:sz="4" w:space="0" w:color="auto"/>
            </w:tcBorders>
            <w:shd w:val="clear" w:color="auto" w:fill="E6E6E6"/>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2022</w:t>
            </w:r>
          </w:p>
        </w:tc>
        <w:tc>
          <w:tcPr>
            <w:tcW w:w="1133" w:type="dxa"/>
            <w:shd w:val="clear" w:color="auto" w:fill="E6E6E6"/>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Разом</w:t>
            </w:r>
          </w:p>
        </w:tc>
      </w:tr>
      <w:tr w:rsidR="00240B38" w:rsidRPr="00370148" w:rsidTr="00240B38">
        <w:trPr>
          <w:jc w:val="right"/>
        </w:trPr>
        <w:tc>
          <w:tcPr>
            <w:tcW w:w="2552" w:type="dxa"/>
            <w:vMerge/>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p>
        </w:tc>
        <w:tc>
          <w:tcPr>
            <w:tcW w:w="2691" w:type="dxa"/>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300,0</w:t>
            </w:r>
          </w:p>
        </w:tc>
        <w:tc>
          <w:tcPr>
            <w:tcW w:w="1843" w:type="dxa"/>
            <w:shd w:val="clear" w:color="auto" w:fill="auto"/>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300,0</w:t>
            </w:r>
          </w:p>
        </w:tc>
        <w:tc>
          <w:tcPr>
            <w:tcW w:w="1630" w:type="dxa"/>
            <w:shd w:val="clear" w:color="auto" w:fill="auto"/>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400,0</w:t>
            </w:r>
          </w:p>
        </w:tc>
        <w:tc>
          <w:tcPr>
            <w:tcW w:w="1133" w:type="dxa"/>
            <w:shd w:val="clear" w:color="auto" w:fill="FFFFFF"/>
            <w:vAlign w:val="center"/>
          </w:tcPr>
          <w:p w:rsidR="00240B38" w:rsidRPr="00370148" w:rsidRDefault="00240B38" w:rsidP="00240B38">
            <w:pPr>
              <w:widowControl w:val="0"/>
              <w:spacing w:after="0" w:line="240" w:lineRule="auto"/>
              <w:jc w:val="center"/>
              <w:rPr>
                <w:rFonts w:ascii="Times New Roman" w:eastAsia="Calibri" w:hAnsi="Times New Roman" w:cs="Times New Roman"/>
                <w:b/>
                <w:color w:val="000000"/>
                <w:sz w:val="24"/>
                <w:szCs w:val="24"/>
                <w:lang w:val="uk-UA" w:eastAsia="it-IT"/>
              </w:rPr>
            </w:pPr>
            <w:r w:rsidRPr="00370148">
              <w:rPr>
                <w:rFonts w:ascii="Times New Roman" w:eastAsia="Calibri" w:hAnsi="Times New Roman" w:cs="Times New Roman"/>
                <w:b/>
                <w:color w:val="000000"/>
                <w:sz w:val="24"/>
                <w:szCs w:val="24"/>
                <w:lang w:val="uk-UA" w:eastAsia="it-IT"/>
              </w:rPr>
              <w:t>1000</w:t>
            </w:r>
          </w:p>
        </w:tc>
      </w:tr>
      <w:tr w:rsidR="00240B38" w:rsidRPr="00370148" w:rsidTr="00240B38">
        <w:trPr>
          <w:jc w:val="right"/>
        </w:trPr>
        <w:tc>
          <w:tcPr>
            <w:tcW w:w="2552" w:type="dxa"/>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 xml:space="preserve">Джерела </w:t>
            </w:r>
            <w:r w:rsidRPr="00370148">
              <w:rPr>
                <w:rFonts w:ascii="Times New Roman" w:eastAsia="Calibri" w:hAnsi="Times New Roman" w:cs="Times New Roman"/>
                <w:b/>
                <w:bCs/>
                <w:color w:val="000000"/>
                <w:sz w:val="24"/>
                <w:szCs w:val="24"/>
                <w:lang w:val="uk-UA"/>
              </w:rPr>
              <w:lastRenderedPageBreak/>
              <w:t>фінансування:</w:t>
            </w:r>
          </w:p>
        </w:tc>
        <w:tc>
          <w:tcPr>
            <w:tcW w:w="7297" w:type="dxa"/>
            <w:gridSpan w:val="4"/>
            <w:vAlign w:val="center"/>
          </w:tcPr>
          <w:p w:rsidR="00240B38" w:rsidRPr="00370148" w:rsidRDefault="00240B38" w:rsidP="00240B38">
            <w:pPr>
              <w:widowControl w:val="0"/>
              <w:spacing w:after="0" w:line="240" w:lineRule="auto"/>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lastRenderedPageBreak/>
              <w:t>М</w:t>
            </w:r>
            <w:r w:rsidRPr="00370148">
              <w:rPr>
                <w:rFonts w:ascii="Times New Roman" w:eastAsia="Times New Roman" w:hAnsi="Times New Roman" w:cs="Times New Roman"/>
                <w:color w:val="000000"/>
                <w:sz w:val="24"/>
                <w:szCs w:val="24"/>
                <w:lang w:val="uk-UA" w:eastAsia="it-IT"/>
              </w:rPr>
              <w:t>ісцевий бюджет</w:t>
            </w:r>
          </w:p>
        </w:tc>
      </w:tr>
      <w:tr w:rsidR="00240B38" w:rsidRPr="00370148" w:rsidTr="00240B38">
        <w:trPr>
          <w:jc w:val="right"/>
        </w:trPr>
        <w:tc>
          <w:tcPr>
            <w:tcW w:w="2552" w:type="dxa"/>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color w:val="000000"/>
                <w:sz w:val="24"/>
                <w:szCs w:val="24"/>
                <w:lang w:val="uk-UA"/>
              </w:rPr>
              <w:t>Ключові потенційні учасники проекту:</w:t>
            </w:r>
          </w:p>
        </w:tc>
        <w:tc>
          <w:tcPr>
            <w:tcW w:w="7297" w:type="dxa"/>
            <w:gridSpan w:val="4"/>
            <w:vAlign w:val="center"/>
          </w:tcPr>
          <w:p w:rsidR="00240B38" w:rsidRPr="00370148" w:rsidRDefault="00240B38" w:rsidP="00240B38">
            <w:pPr>
              <w:widowControl w:val="0"/>
              <w:spacing w:after="0" w:line="240" w:lineRule="auto"/>
              <w:jc w:val="both"/>
              <w:rPr>
                <w:rFonts w:ascii="Times New Roman" w:eastAsia="Calibri" w:hAnsi="Times New Roman" w:cs="Times New Roman"/>
                <w:color w:val="000000"/>
                <w:sz w:val="24"/>
                <w:szCs w:val="24"/>
                <w:lang w:val="uk-UA" w:eastAsia="it-IT"/>
              </w:rPr>
            </w:pPr>
            <w:r w:rsidRPr="00370148">
              <w:rPr>
                <w:rFonts w:ascii="Times New Roman" w:eastAsia="Calibri" w:hAnsi="Times New Roman" w:cs="Times New Roman"/>
                <w:color w:val="000000"/>
                <w:sz w:val="24"/>
                <w:szCs w:val="24"/>
                <w:lang w:val="uk-UA" w:eastAsia="it-IT"/>
              </w:rPr>
              <w:t>Первозванівська сільська рада</w:t>
            </w:r>
          </w:p>
        </w:tc>
      </w:tr>
      <w:tr w:rsidR="00240B38" w:rsidRPr="00370148" w:rsidTr="00240B38">
        <w:trPr>
          <w:jc w:val="right"/>
        </w:trPr>
        <w:tc>
          <w:tcPr>
            <w:tcW w:w="2552" w:type="dxa"/>
            <w:shd w:val="clear" w:color="auto" w:fill="FFFFFF"/>
            <w:vAlign w:val="center"/>
          </w:tcPr>
          <w:p w:rsidR="00240B38" w:rsidRPr="00370148" w:rsidRDefault="00240B38" w:rsidP="00240B38">
            <w:pPr>
              <w:widowControl w:val="0"/>
              <w:spacing w:after="0" w:line="240" w:lineRule="auto"/>
              <w:rPr>
                <w:rFonts w:ascii="Times New Roman" w:eastAsia="Calibri" w:hAnsi="Times New Roman" w:cs="Times New Roman"/>
                <w:b/>
                <w:bCs/>
                <w:color w:val="000000"/>
                <w:sz w:val="24"/>
                <w:szCs w:val="24"/>
                <w:lang w:val="uk-UA"/>
              </w:rPr>
            </w:pPr>
            <w:r w:rsidRPr="00370148">
              <w:rPr>
                <w:rFonts w:ascii="Times New Roman" w:eastAsia="Calibri" w:hAnsi="Times New Roman" w:cs="Times New Roman"/>
                <w:b/>
                <w:bCs/>
                <w:color w:val="000000"/>
                <w:sz w:val="24"/>
                <w:szCs w:val="24"/>
                <w:lang w:val="uk-UA"/>
              </w:rPr>
              <w:t>Інше:</w:t>
            </w:r>
          </w:p>
        </w:tc>
        <w:tc>
          <w:tcPr>
            <w:tcW w:w="7297" w:type="dxa"/>
            <w:gridSpan w:val="4"/>
            <w:vAlign w:val="center"/>
          </w:tcPr>
          <w:p w:rsidR="00240B38" w:rsidRPr="00370148" w:rsidRDefault="00240B38" w:rsidP="00240B38">
            <w:pPr>
              <w:widowControl w:val="0"/>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spacing w:after="0"/>
        <w:jc w:val="center"/>
        <w:rPr>
          <w:rFonts w:ascii="Times New Roman" w:eastAsia="Arial" w:hAnsi="Times New Roman" w:cs="Times New Roman"/>
          <w:b/>
          <w:sz w:val="26"/>
          <w:szCs w:val="26"/>
          <w:lang w:val="uk-UA" w:bidi="en-US"/>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CB702E" w:rsidTr="00240B38">
        <w:trPr>
          <w:jc w:val="right"/>
        </w:trPr>
        <w:tc>
          <w:tcPr>
            <w:tcW w:w="2552" w:type="dxa"/>
            <w:vAlign w:val="center"/>
          </w:tcPr>
          <w:p w:rsidR="00240B38" w:rsidRPr="00846CBF"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846CBF">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846CBF"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846CBF">
              <w:rPr>
                <w:rFonts w:ascii="Times New Roman" w:hAnsi="Times New Roman"/>
                <w:sz w:val="24"/>
                <w:szCs w:val="24"/>
                <w:lang w:eastAsia="it-IT"/>
              </w:rPr>
              <w:t>2.3.1 Покращення рівня освітньо-культурних послуг</w:t>
            </w:r>
          </w:p>
        </w:tc>
      </w:tr>
      <w:tr w:rsidR="00240B38" w:rsidRPr="00CB702E" w:rsidTr="00240B38">
        <w:trPr>
          <w:jc w:val="right"/>
        </w:trPr>
        <w:tc>
          <w:tcPr>
            <w:tcW w:w="2552" w:type="dxa"/>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Назва проекту:</w:t>
            </w:r>
          </w:p>
        </w:tc>
        <w:tc>
          <w:tcPr>
            <w:tcW w:w="7297" w:type="dxa"/>
            <w:gridSpan w:val="4"/>
          </w:tcPr>
          <w:p w:rsidR="00240B38" w:rsidRPr="00846CBF" w:rsidRDefault="00240B38" w:rsidP="00240B38">
            <w:pPr>
              <w:widowControl w:val="0"/>
              <w:spacing w:after="0" w:line="240" w:lineRule="auto"/>
              <w:rPr>
                <w:rFonts w:ascii="Times New Roman" w:hAnsi="Times New Roman"/>
                <w:b/>
                <w:sz w:val="24"/>
                <w:szCs w:val="24"/>
                <w:lang w:eastAsia="it-IT"/>
              </w:rPr>
            </w:pPr>
            <w:r w:rsidRPr="00FE46D0">
              <w:rPr>
                <w:rFonts w:ascii="Times New Roman" w:hAnsi="Times New Roman"/>
                <w:b/>
                <w:sz w:val="24"/>
                <w:szCs w:val="24"/>
                <w:lang w:eastAsia="it-IT"/>
              </w:rPr>
              <w:t>Створення центрів дозвілля</w:t>
            </w:r>
            <w:r w:rsidRPr="00846CBF">
              <w:rPr>
                <w:rFonts w:ascii="Times New Roman" w:hAnsi="Times New Roman"/>
                <w:b/>
                <w:sz w:val="24"/>
                <w:szCs w:val="24"/>
                <w:lang w:eastAsia="it-IT"/>
              </w:rPr>
              <w:t xml:space="preserve"> на території Первозванівської ОТГ</w:t>
            </w:r>
          </w:p>
        </w:tc>
      </w:tr>
      <w:tr w:rsidR="00240B38" w:rsidRPr="00CB702E" w:rsidTr="00240B38">
        <w:trPr>
          <w:jc w:val="right"/>
        </w:trPr>
        <w:tc>
          <w:tcPr>
            <w:tcW w:w="2552" w:type="dxa"/>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Цілі проекту:</w:t>
            </w:r>
          </w:p>
        </w:tc>
        <w:tc>
          <w:tcPr>
            <w:tcW w:w="7297" w:type="dxa"/>
            <w:gridSpan w:val="4"/>
          </w:tcPr>
          <w:p w:rsidR="00240B38" w:rsidRPr="00846CBF" w:rsidRDefault="00240B38" w:rsidP="00393EC3">
            <w:pPr>
              <w:pStyle w:val="ad"/>
              <w:widowControl w:val="0"/>
              <w:numPr>
                <w:ilvl w:val="0"/>
                <w:numId w:val="86"/>
              </w:numPr>
              <w:spacing w:after="0" w:line="240" w:lineRule="auto"/>
              <w:ind w:left="213" w:hanging="223"/>
              <w:contextualSpacing w:val="0"/>
              <w:rPr>
                <w:rFonts w:ascii="Times New Roman" w:hAnsi="Times New Roman"/>
                <w:sz w:val="24"/>
                <w:szCs w:val="24"/>
                <w:lang w:val="uk-UA" w:eastAsia="it-IT"/>
              </w:rPr>
            </w:pPr>
            <w:r w:rsidRPr="00846CBF">
              <w:rPr>
                <w:rFonts w:ascii="Times New Roman" w:hAnsi="Times New Roman"/>
                <w:sz w:val="24"/>
                <w:szCs w:val="24"/>
                <w:lang w:val="uk-UA" w:eastAsia="it-IT"/>
              </w:rPr>
              <w:t>Створення мистецьких просторів для розвитку творчих здібностей, талантів жителів</w:t>
            </w:r>
            <w:r w:rsidR="000352AF">
              <w:rPr>
                <w:rFonts w:ascii="Times New Roman" w:hAnsi="Times New Roman"/>
                <w:sz w:val="24"/>
                <w:szCs w:val="24"/>
                <w:lang w:val="uk-UA" w:eastAsia="it-IT"/>
              </w:rPr>
              <w:t xml:space="preserve"> (зокрема здобувачі освіти) ОТГ.</w:t>
            </w:r>
          </w:p>
          <w:p w:rsidR="00240B38" w:rsidRPr="00846CBF" w:rsidRDefault="00240B38" w:rsidP="00393EC3">
            <w:pPr>
              <w:pStyle w:val="ad"/>
              <w:widowControl w:val="0"/>
              <w:numPr>
                <w:ilvl w:val="0"/>
                <w:numId w:val="86"/>
              </w:numPr>
              <w:spacing w:after="0" w:line="240" w:lineRule="auto"/>
              <w:ind w:left="213" w:hanging="223"/>
              <w:contextualSpacing w:val="0"/>
              <w:rPr>
                <w:rFonts w:ascii="Times New Roman" w:hAnsi="Times New Roman"/>
                <w:sz w:val="24"/>
                <w:szCs w:val="24"/>
                <w:lang w:val="uk-UA" w:eastAsia="it-IT"/>
              </w:rPr>
            </w:pPr>
            <w:r w:rsidRPr="00846CBF">
              <w:rPr>
                <w:rFonts w:ascii="Times New Roman" w:hAnsi="Times New Roman"/>
                <w:sz w:val="24"/>
                <w:szCs w:val="24"/>
                <w:lang w:val="uk-UA" w:eastAsia="it-IT"/>
              </w:rPr>
              <w:t xml:space="preserve">Реалізація нових </w:t>
            </w:r>
            <w:r w:rsidR="000352AF">
              <w:rPr>
                <w:rFonts w:ascii="Times New Roman" w:hAnsi="Times New Roman"/>
                <w:sz w:val="24"/>
                <w:szCs w:val="24"/>
                <w:lang w:val="uk-UA" w:eastAsia="it-IT"/>
              </w:rPr>
              <w:t>можливостей через STEAM –освіту.</w:t>
            </w:r>
          </w:p>
          <w:p w:rsidR="00240B38" w:rsidRPr="00846CBF" w:rsidRDefault="00240B38" w:rsidP="00393EC3">
            <w:pPr>
              <w:pStyle w:val="ad"/>
              <w:widowControl w:val="0"/>
              <w:numPr>
                <w:ilvl w:val="0"/>
                <w:numId w:val="86"/>
              </w:numPr>
              <w:spacing w:after="0" w:line="240" w:lineRule="auto"/>
              <w:ind w:left="213" w:hanging="223"/>
              <w:contextualSpacing w:val="0"/>
              <w:rPr>
                <w:rFonts w:ascii="Times New Roman" w:hAnsi="Times New Roman"/>
                <w:sz w:val="24"/>
                <w:szCs w:val="24"/>
                <w:lang w:val="uk-UA" w:eastAsia="it-IT"/>
              </w:rPr>
            </w:pPr>
            <w:r w:rsidRPr="00846CBF">
              <w:rPr>
                <w:rFonts w:ascii="Times New Roman" w:hAnsi="Times New Roman"/>
                <w:sz w:val="24"/>
                <w:szCs w:val="24"/>
                <w:lang w:val="uk-UA" w:eastAsia="it-IT"/>
              </w:rPr>
              <w:t xml:space="preserve">Підвищення рівня якості культурно-дозвіллєвих послуг в громаді. </w:t>
            </w:r>
          </w:p>
        </w:tc>
      </w:tr>
      <w:tr w:rsidR="00240B38" w:rsidRPr="00CB702E" w:rsidTr="00240B38">
        <w:trPr>
          <w:jc w:val="right"/>
        </w:trPr>
        <w:tc>
          <w:tcPr>
            <w:tcW w:w="2552" w:type="dxa"/>
            <w:vAlign w:val="center"/>
          </w:tcPr>
          <w:p w:rsidR="00240B38" w:rsidRPr="00CB702E"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CB702E">
              <w:rPr>
                <w:rFonts w:ascii="Times New Roman" w:hAnsi="Times New Roman"/>
                <w:b/>
                <w:color w:val="000000"/>
                <w:sz w:val="24"/>
                <w:szCs w:val="24"/>
              </w:rPr>
              <w:t>Територія впливу проекту:</w:t>
            </w:r>
          </w:p>
        </w:tc>
        <w:tc>
          <w:tcPr>
            <w:tcW w:w="7297" w:type="dxa"/>
            <w:gridSpan w:val="4"/>
          </w:tcPr>
          <w:p w:rsidR="00240B38" w:rsidRPr="00CB702E"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Первозванівська ОТГ</w:t>
            </w:r>
            <w:r w:rsidRPr="00CB702E">
              <w:rPr>
                <w:rFonts w:ascii="Times New Roman" w:hAnsi="Times New Roman"/>
                <w:sz w:val="24"/>
                <w:szCs w:val="24"/>
                <w:lang w:eastAsia="it-IT"/>
              </w:rPr>
              <w:t xml:space="preserve"> </w:t>
            </w:r>
          </w:p>
        </w:tc>
      </w:tr>
      <w:tr w:rsidR="00240B38" w:rsidRPr="00CB702E" w:rsidTr="00240B38">
        <w:trPr>
          <w:jc w:val="right"/>
        </w:trPr>
        <w:tc>
          <w:tcPr>
            <w:tcW w:w="2552" w:type="dxa"/>
            <w:vAlign w:val="center"/>
          </w:tcPr>
          <w:p w:rsidR="00240B38" w:rsidRPr="00CB702E"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CB702E">
              <w:rPr>
                <w:rFonts w:ascii="Times New Roman" w:hAnsi="Times New Roman"/>
                <w:b/>
                <w:color w:val="000000"/>
                <w:sz w:val="24"/>
                <w:szCs w:val="24"/>
              </w:rPr>
              <w:t>Орієнтовна кількість отримувачів вигод</w:t>
            </w:r>
          </w:p>
        </w:tc>
        <w:tc>
          <w:tcPr>
            <w:tcW w:w="7297" w:type="dxa"/>
            <w:gridSpan w:val="4"/>
          </w:tcPr>
          <w:p w:rsidR="00240B38" w:rsidRPr="00CB702E"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CB702E">
              <w:rPr>
                <w:rFonts w:ascii="Times New Roman" w:hAnsi="Times New Roman"/>
                <w:sz w:val="24"/>
                <w:szCs w:val="24"/>
                <w:lang w:eastAsia="it-IT"/>
              </w:rPr>
              <w:t>2500 осіб</w:t>
            </w:r>
          </w:p>
        </w:tc>
      </w:tr>
      <w:tr w:rsidR="00240B38" w:rsidRPr="00CB702E" w:rsidTr="00240B38">
        <w:trPr>
          <w:jc w:val="right"/>
        </w:trPr>
        <w:tc>
          <w:tcPr>
            <w:tcW w:w="2552" w:type="dxa"/>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Стислий опис проекту:</w:t>
            </w:r>
          </w:p>
        </w:tc>
        <w:tc>
          <w:tcPr>
            <w:tcW w:w="7297" w:type="dxa"/>
            <w:gridSpan w:val="4"/>
          </w:tcPr>
          <w:p w:rsidR="00240B38" w:rsidRPr="00CB702E" w:rsidRDefault="00240B38" w:rsidP="00240B38">
            <w:pPr>
              <w:widowControl w:val="0"/>
              <w:spacing w:after="0" w:line="240" w:lineRule="auto"/>
              <w:jc w:val="both"/>
              <w:rPr>
                <w:rFonts w:ascii="Times New Roman" w:hAnsi="Times New Roman"/>
                <w:sz w:val="24"/>
                <w:szCs w:val="24"/>
                <w:lang w:eastAsia="it-IT"/>
              </w:rPr>
            </w:pPr>
            <w:r w:rsidRPr="00CB702E">
              <w:rPr>
                <w:rFonts w:ascii="Times New Roman" w:hAnsi="Times New Roman"/>
                <w:sz w:val="24"/>
                <w:szCs w:val="24"/>
                <w:lang w:eastAsia="it-IT"/>
              </w:rPr>
              <w:t>Надання широких можливостей для реалізації творчого потенціалу жителів громади (у першу чергу для здобувачів осв</w:t>
            </w:r>
            <w:r w:rsidR="000352AF">
              <w:rPr>
                <w:rFonts w:ascii="Times New Roman" w:hAnsi="Times New Roman"/>
                <w:sz w:val="24"/>
                <w:szCs w:val="24"/>
                <w:lang w:eastAsia="it-IT"/>
              </w:rPr>
              <w:t xml:space="preserve">іти та молоді) через створення </w:t>
            </w:r>
            <w:r w:rsidR="000352AF">
              <w:rPr>
                <w:rFonts w:ascii="Times New Roman" w:hAnsi="Times New Roman"/>
                <w:sz w:val="24"/>
                <w:szCs w:val="24"/>
                <w:lang w:val="uk-UA" w:eastAsia="it-IT"/>
              </w:rPr>
              <w:t>Ц</w:t>
            </w:r>
            <w:r w:rsidRPr="00CB702E">
              <w:rPr>
                <w:rFonts w:ascii="Times New Roman" w:hAnsi="Times New Roman"/>
                <w:sz w:val="24"/>
                <w:szCs w:val="24"/>
                <w:lang w:eastAsia="it-IT"/>
              </w:rPr>
              <w:t>ентрів дозвілля на</w:t>
            </w:r>
            <w:r>
              <w:rPr>
                <w:rFonts w:ascii="Times New Roman" w:hAnsi="Times New Roman"/>
                <w:sz w:val="24"/>
                <w:szCs w:val="24"/>
                <w:lang w:eastAsia="it-IT"/>
              </w:rPr>
              <w:t xml:space="preserve"> території с.Первозванівка</w:t>
            </w:r>
            <w:r w:rsidRPr="00CB702E">
              <w:rPr>
                <w:rFonts w:ascii="Times New Roman" w:hAnsi="Times New Roman"/>
                <w:sz w:val="24"/>
                <w:szCs w:val="24"/>
                <w:lang w:eastAsia="it-IT"/>
              </w:rPr>
              <w:t>.</w:t>
            </w:r>
            <w:r>
              <w:rPr>
                <w:rFonts w:ascii="Times New Roman" w:hAnsi="Times New Roman"/>
                <w:sz w:val="24"/>
                <w:szCs w:val="24"/>
                <w:lang w:eastAsia="it-IT"/>
              </w:rPr>
              <w:t xml:space="preserve"> Проектом передбачається </w:t>
            </w:r>
            <w:r w:rsidRPr="00CB702E">
              <w:rPr>
                <w:rFonts w:ascii="Times New Roman" w:hAnsi="Times New Roman"/>
                <w:sz w:val="24"/>
                <w:szCs w:val="24"/>
                <w:lang w:eastAsia="it-IT"/>
              </w:rPr>
              <w:t>створення єдиного арт-простору, де можна проводити заняття гурткової роботи з декоративно-прикладного, художньо-естетичного напрямів позашкільної освіти, організовувати арт-фестивалі, арт-посиденьки, атр-терапію для жителів громади</w:t>
            </w:r>
            <w:r>
              <w:rPr>
                <w:rFonts w:ascii="Times New Roman" w:hAnsi="Times New Roman"/>
                <w:sz w:val="24"/>
                <w:szCs w:val="24"/>
                <w:lang w:eastAsia="it-IT"/>
              </w:rPr>
              <w:t>, популяризацію</w:t>
            </w:r>
            <w:r w:rsidRPr="00CB702E">
              <w:rPr>
                <w:rFonts w:ascii="Times New Roman" w:hAnsi="Times New Roman"/>
                <w:sz w:val="24"/>
                <w:szCs w:val="24"/>
                <w:lang w:eastAsia="it-IT"/>
              </w:rPr>
              <w:t xml:space="preserve"> культурно-мистецького </w:t>
            </w:r>
            <w:r>
              <w:rPr>
                <w:rFonts w:ascii="Times New Roman" w:hAnsi="Times New Roman"/>
                <w:sz w:val="24"/>
                <w:szCs w:val="24"/>
                <w:lang w:eastAsia="it-IT"/>
              </w:rPr>
              <w:t xml:space="preserve">способу життя та ін. </w:t>
            </w:r>
            <w:r w:rsidRPr="00CB702E">
              <w:rPr>
                <w:rFonts w:ascii="Times New Roman" w:hAnsi="Times New Roman"/>
                <w:sz w:val="24"/>
                <w:szCs w:val="24"/>
                <w:lang w:eastAsia="it-IT"/>
              </w:rPr>
              <w:t>Арт-простір передбачає на меті створення арт-зали, у якій будуть облаштовані робочі місця для проведення гурткових занять різних напрямків (розділені за зонами напрямку діяльності і відповідне облаштування, у тому числі</w:t>
            </w:r>
            <w:r w:rsidRPr="00CB702E">
              <w:rPr>
                <w:sz w:val="24"/>
                <w:szCs w:val="24"/>
              </w:rPr>
              <w:t xml:space="preserve"> </w:t>
            </w:r>
            <w:r w:rsidRPr="00CB702E">
              <w:rPr>
                <w:rFonts w:ascii="Times New Roman" w:hAnsi="Times New Roman"/>
                <w:sz w:val="24"/>
                <w:szCs w:val="24"/>
                <w:lang w:eastAsia="it-IT"/>
              </w:rPr>
              <w:t>місця для вишивальниць), виставкова зона, де зможуть презентувати свої результати роботи, зона в</w:t>
            </w:r>
            <w:r>
              <w:rPr>
                <w:rFonts w:ascii="Times New Roman" w:hAnsi="Times New Roman"/>
                <w:sz w:val="24"/>
                <w:szCs w:val="24"/>
                <w:lang w:eastAsia="it-IT"/>
              </w:rPr>
              <w:t>ідпочинку та релаксації (зру</w:t>
            </w:r>
            <w:r w:rsidRPr="00CB702E">
              <w:rPr>
                <w:rFonts w:ascii="Times New Roman" w:hAnsi="Times New Roman"/>
                <w:sz w:val="24"/>
                <w:szCs w:val="24"/>
                <w:lang w:eastAsia="it-IT"/>
              </w:rPr>
              <w:t xml:space="preserve">чні крісла-мішки, ноутбук, проектор, куточок краси), створення міні-музею з виробів народних ремесл. </w:t>
            </w:r>
          </w:p>
        </w:tc>
      </w:tr>
      <w:tr w:rsidR="00240B38" w:rsidRPr="00CB702E" w:rsidTr="00240B38">
        <w:trPr>
          <w:jc w:val="right"/>
        </w:trPr>
        <w:tc>
          <w:tcPr>
            <w:tcW w:w="2552" w:type="dxa"/>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FE46D0" w:rsidRDefault="00240B38" w:rsidP="00393EC3">
            <w:pPr>
              <w:pStyle w:val="ad"/>
              <w:widowControl w:val="0"/>
              <w:numPr>
                <w:ilvl w:val="0"/>
                <w:numId w:val="87"/>
              </w:numPr>
              <w:spacing w:after="0" w:line="240" w:lineRule="auto"/>
              <w:ind w:left="213" w:hanging="223"/>
              <w:contextualSpacing w:val="0"/>
              <w:rPr>
                <w:rFonts w:ascii="Times New Roman" w:hAnsi="Times New Roman"/>
                <w:sz w:val="24"/>
                <w:szCs w:val="24"/>
              </w:rPr>
            </w:pPr>
            <w:r w:rsidRPr="00FE46D0">
              <w:rPr>
                <w:rFonts w:ascii="Times New Roman" w:hAnsi="Times New Roman"/>
                <w:sz w:val="24"/>
                <w:szCs w:val="24"/>
              </w:rPr>
              <w:t>Підвищено рівень</w:t>
            </w:r>
            <w:r w:rsidRPr="00FE46D0">
              <w:rPr>
                <w:rFonts w:ascii="Times New Roman" w:hAnsi="Times New Roman"/>
                <w:sz w:val="24"/>
                <w:szCs w:val="24"/>
                <w:lang w:val="uk-UA"/>
              </w:rPr>
              <w:t xml:space="preserve"> залученості до мистецтва</w:t>
            </w:r>
            <w:r w:rsidR="000352AF">
              <w:rPr>
                <w:rFonts w:ascii="Times New Roman" w:hAnsi="Times New Roman"/>
                <w:sz w:val="24"/>
                <w:szCs w:val="24"/>
              </w:rPr>
              <w:t xml:space="preserve"> молоді</w:t>
            </w:r>
            <w:r w:rsidR="000352AF">
              <w:rPr>
                <w:rFonts w:ascii="Times New Roman" w:hAnsi="Times New Roman"/>
                <w:sz w:val="24"/>
                <w:szCs w:val="24"/>
                <w:lang w:val="uk-UA"/>
              </w:rPr>
              <w:t>.</w:t>
            </w:r>
          </w:p>
          <w:p w:rsidR="00240B38" w:rsidRPr="00FE46D0" w:rsidRDefault="00240B38" w:rsidP="00393EC3">
            <w:pPr>
              <w:pStyle w:val="ad"/>
              <w:widowControl w:val="0"/>
              <w:numPr>
                <w:ilvl w:val="0"/>
                <w:numId w:val="87"/>
              </w:numPr>
              <w:spacing w:after="0" w:line="240" w:lineRule="auto"/>
              <w:ind w:left="213" w:hanging="223"/>
              <w:contextualSpacing w:val="0"/>
              <w:rPr>
                <w:rFonts w:ascii="Times New Roman" w:hAnsi="Times New Roman"/>
                <w:sz w:val="24"/>
                <w:szCs w:val="24"/>
              </w:rPr>
            </w:pPr>
            <w:r w:rsidRPr="00FE46D0">
              <w:rPr>
                <w:rFonts w:ascii="Times New Roman" w:hAnsi="Times New Roman"/>
                <w:sz w:val="24"/>
                <w:szCs w:val="24"/>
              </w:rPr>
              <w:t>Підвищено рівень організації</w:t>
            </w:r>
            <w:r w:rsidRPr="00FE46D0">
              <w:rPr>
                <w:rFonts w:ascii="Times New Roman" w:hAnsi="Times New Roman"/>
                <w:sz w:val="24"/>
                <w:szCs w:val="24"/>
                <w:lang w:val="uk-UA"/>
              </w:rPr>
              <w:t xml:space="preserve"> культурно-мистецьк</w:t>
            </w:r>
            <w:r w:rsidRPr="00FE46D0">
              <w:rPr>
                <w:rFonts w:ascii="Times New Roman" w:hAnsi="Times New Roman"/>
                <w:sz w:val="24"/>
                <w:szCs w:val="24"/>
              </w:rPr>
              <w:t>ого</w:t>
            </w:r>
            <w:r w:rsidRPr="00FE46D0">
              <w:rPr>
                <w:rFonts w:ascii="Times New Roman" w:hAnsi="Times New Roman"/>
                <w:sz w:val="24"/>
                <w:szCs w:val="24"/>
                <w:lang w:val="uk-UA"/>
              </w:rPr>
              <w:t xml:space="preserve"> дозвілля</w:t>
            </w:r>
            <w:r w:rsidR="000352AF">
              <w:rPr>
                <w:rFonts w:ascii="Times New Roman" w:hAnsi="Times New Roman"/>
                <w:sz w:val="24"/>
                <w:szCs w:val="24"/>
                <w:lang w:val="uk-UA"/>
              </w:rPr>
              <w:t>.</w:t>
            </w:r>
          </w:p>
          <w:p w:rsidR="00240B38" w:rsidRPr="00FE46D0" w:rsidRDefault="00240B38" w:rsidP="00393EC3">
            <w:pPr>
              <w:pStyle w:val="ad"/>
              <w:widowControl w:val="0"/>
              <w:numPr>
                <w:ilvl w:val="0"/>
                <w:numId w:val="87"/>
              </w:numPr>
              <w:spacing w:after="0" w:line="240" w:lineRule="auto"/>
              <w:ind w:left="213" w:hanging="223"/>
              <w:contextualSpacing w:val="0"/>
              <w:rPr>
                <w:rFonts w:ascii="Times New Roman" w:hAnsi="Times New Roman"/>
                <w:sz w:val="24"/>
                <w:szCs w:val="24"/>
                <w:lang w:eastAsia="it-IT"/>
              </w:rPr>
            </w:pPr>
            <w:r w:rsidRPr="00FE46D0">
              <w:rPr>
                <w:rFonts w:ascii="Times New Roman" w:hAnsi="Times New Roman"/>
                <w:sz w:val="24"/>
                <w:szCs w:val="24"/>
                <w:lang w:eastAsia="it-IT"/>
              </w:rPr>
              <w:t>Створено мистецькі простори д</w:t>
            </w:r>
            <w:r w:rsidR="000352AF">
              <w:rPr>
                <w:rFonts w:ascii="Times New Roman" w:hAnsi="Times New Roman"/>
                <w:sz w:val="24"/>
                <w:szCs w:val="24"/>
                <w:lang w:eastAsia="it-IT"/>
              </w:rPr>
              <w:t>ля розвитку творчих здібностей</w:t>
            </w:r>
            <w:r w:rsidR="000352AF">
              <w:rPr>
                <w:rFonts w:ascii="Times New Roman" w:hAnsi="Times New Roman"/>
                <w:sz w:val="24"/>
                <w:szCs w:val="24"/>
                <w:lang w:val="uk-UA" w:eastAsia="it-IT"/>
              </w:rPr>
              <w:t>,</w:t>
            </w:r>
            <w:r w:rsidRPr="00FE46D0">
              <w:rPr>
                <w:rFonts w:ascii="Times New Roman" w:hAnsi="Times New Roman"/>
                <w:sz w:val="24"/>
                <w:szCs w:val="24"/>
                <w:lang w:eastAsia="it-IT"/>
              </w:rPr>
              <w:t xml:space="preserve">талантів жителів (зокрема здобувачі освіти) на </w:t>
            </w:r>
            <w:r w:rsidR="000352AF">
              <w:rPr>
                <w:rFonts w:ascii="Times New Roman" w:hAnsi="Times New Roman"/>
                <w:sz w:val="24"/>
                <w:szCs w:val="24"/>
                <w:lang w:eastAsia="it-IT"/>
              </w:rPr>
              <w:t>ткриторії ОТГ</w:t>
            </w:r>
            <w:r w:rsidR="000352AF">
              <w:rPr>
                <w:rFonts w:ascii="Times New Roman" w:hAnsi="Times New Roman"/>
                <w:sz w:val="24"/>
                <w:szCs w:val="24"/>
                <w:lang w:val="uk-UA" w:eastAsia="it-IT"/>
              </w:rPr>
              <w:t>.</w:t>
            </w:r>
          </w:p>
          <w:p w:rsidR="00240B38" w:rsidRPr="00FE46D0" w:rsidRDefault="00240B38" w:rsidP="00393EC3">
            <w:pPr>
              <w:pStyle w:val="ad"/>
              <w:widowControl w:val="0"/>
              <w:numPr>
                <w:ilvl w:val="0"/>
                <w:numId w:val="87"/>
              </w:numPr>
              <w:spacing w:after="0" w:line="240" w:lineRule="auto"/>
              <w:ind w:left="213" w:hanging="223"/>
              <w:contextualSpacing w:val="0"/>
              <w:rPr>
                <w:rFonts w:ascii="Times New Roman" w:hAnsi="Times New Roman"/>
                <w:sz w:val="24"/>
                <w:szCs w:val="24"/>
                <w:lang w:eastAsia="it-IT"/>
              </w:rPr>
            </w:pPr>
            <w:r w:rsidRPr="00FE46D0">
              <w:rPr>
                <w:rFonts w:ascii="Times New Roman" w:hAnsi="Times New Roman"/>
                <w:sz w:val="24"/>
                <w:szCs w:val="24"/>
                <w:lang w:eastAsia="it-IT"/>
              </w:rPr>
              <w:t>Реалізація нових можливостей через S</w:t>
            </w:r>
            <w:r w:rsidR="000352AF">
              <w:rPr>
                <w:rFonts w:ascii="Times New Roman" w:hAnsi="Times New Roman"/>
                <w:sz w:val="24"/>
                <w:szCs w:val="24"/>
                <w:lang w:eastAsia="it-IT"/>
              </w:rPr>
              <w:t>TEAM –освіту</w:t>
            </w:r>
            <w:r w:rsidR="000352AF">
              <w:rPr>
                <w:rFonts w:ascii="Times New Roman" w:hAnsi="Times New Roman"/>
                <w:sz w:val="24"/>
                <w:szCs w:val="24"/>
                <w:lang w:val="uk-UA" w:eastAsia="it-IT"/>
              </w:rPr>
              <w:t>.</w:t>
            </w:r>
          </w:p>
          <w:p w:rsidR="00240B38" w:rsidRPr="00CB702E" w:rsidRDefault="00240B38" w:rsidP="00393EC3">
            <w:pPr>
              <w:pStyle w:val="ad"/>
              <w:widowControl w:val="0"/>
              <w:numPr>
                <w:ilvl w:val="0"/>
                <w:numId w:val="87"/>
              </w:numPr>
              <w:spacing w:after="0" w:line="240" w:lineRule="auto"/>
              <w:ind w:left="213" w:hanging="223"/>
              <w:contextualSpacing w:val="0"/>
              <w:jc w:val="both"/>
              <w:rPr>
                <w:rFonts w:ascii="Times New Roman" w:hAnsi="Times New Roman"/>
                <w:sz w:val="24"/>
                <w:szCs w:val="24"/>
                <w:lang w:val="uk-UA"/>
              </w:rPr>
            </w:pPr>
            <w:r w:rsidRPr="00846CBF">
              <w:rPr>
                <w:rFonts w:ascii="Times New Roman" w:hAnsi="Times New Roman"/>
                <w:sz w:val="24"/>
                <w:szCs w:val="24"/>
                <w:lang w:val="uk-UA" w:eastAsia="it-IT"/>
              </w:rPr>
              <w:t>Під</w:t>
            </w:r>
            <w:r>
              <w:rPr>
                <w:rFonts w:ascii="Times New Roman" w:hAnsi="Times New Roman"/>
                <w:sz w:val="24"/>
                <w:szCs w:val="24"/>
                <w:lang w:val="uk-UA" w:eastAsia="it-IT"/>
              </w:rPr>
              <w:t>вищено</w:t>
            </w:r>
            <w:r w:rsidRPr="00846CBF">
              <w:rPr>
                <w:rFonts w:ascii="Times New Roman" w:hAnsi="Times New Roman"/>
                <w:sz w:val="24"/>
                <w:szCs w:val="24"/>
                <w:lang w:val="uk-UA" w:eastAsia="it-IT"/>
              </w:rPr>
              <w:t xml:space="preserve"> </w:t>
            </w:r>
            <w:r>
              <w:rPr>
                <w:rFonts w:ascii="Times New Roman" w:hAnsi="Times New Roman"/>
                <w:sz w:val="24"/>
                <w:szCs w:val="24"/>
                <w:lang w:val="uk-UA" w:eastAsia="it-IT"/>
              </w:rPr>
              <w:t>рівень</w:t>
            </w:r>
            <w:r w:rsidRPr="00846CBF">
              <w:rPr>
                <w:rFonts w:ascii="Times New Roman" w:hAnsi="Times New Roman"/>
                <w:sz w:val="24"/>
                <w:szCs w:val="24"/>
                <w:lang w:val="uk-UA" w:eastAsia="it-IT"/>
              </w:rPr>
              <w:t xml:space="preserve"> якості культурно-дозвіллєвих послуг в громаді.</w:t>
            </w:r>
          </w:p>
        </w:tc>
      </w:tr>
      <w:tr w:rsidR="00240B38" w:rsidRPr="00CB702E" w:rsidTr="00240B38">
        <w:trPr>
          <w:jc w:val="right"/>
        </w:trPr>
        <w:tc>
          <w:tcPr>
            <w:tcW w:w="2552" w:type="dxa"/>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Ключові заходи проекту:</w:t>
            </w:r>
          </w:p>
        </w:tc>
        <w:tc>
          <w:tcPr>
            <w:tcW w:w="7297" w:type="dxa"/>
            <w:gridSpan w:val="4"/>
          </w:tcPr>
          <w:p w:rsidR="00240B38" w:rsidRPr="00CB702E" w:rsidRDefault="00240B38" w:rsidP="00240B38">
            <w:pPr>
              <w:pStyle w:val="ad"/>
              <w:widowControl w:val="0"/>
              <w:spacing w:after="0" w:line="240" w:lineRule="auto"/>
              <w:ind w:left="0"/>
              <w:contextualSpacing w:val="0"/>
              <w:rPr>
                <w:rFonts w:ascii="Times New Roman" w:hAnsi="Times New Roman"/>
                <w:sz w:val="24"/>
                <w:szCs w:val="24"/>
                <w:lang w:val="uk-UA"/>
              </w:rPr>
            </w:pPr>
            <w:r w:rsidRPr="00CB702E">
              <w:rPr>
                <w:rFonts w:ascii="Times New Roman" w:hAnsi="Times New Roman"/>
                <w:sz w:val="24"/>
                <w:szCs w:val="24"/>
                <w:lang w:val="uk-UA"/>
              </w:rPr>
              <w:t xml:space="preserve">1. </w:t>
            </w:r>
            <w:r>
              <w:rPr>
                <w:rFonts w:ascii="Times New Roman" w:hAnsi="Times New Roman"/>
                <w:sz w:val="24"/>
                <w:szCs w:val="24"/>
                <w:lang w:val="uk-UA"/>
              </w:rPr>
              <w:t>Проведення тендерних процедур.</w:t>
            </w:r>
          </w:p>
          <w:p w:rsidR="00240B38" w:rsidRPr="00CB702E" w:rsidRDefault="00240B38" w:rsidP="00240B38">
            <w:pPr>
              <w:pStyle w:val="ad"/>
              <w:widowControl w:val="0"/>
              <w:spacing w:after="0" w:line="240" w:lineRule="auto"/>
              <w:ind w:left="0"/>
              <w:contextualSpacing w:val="0"/>
              <w:rPr>
                <w:rFonts w:ascii="Times New Roman" w:hAnsi="Times New Roman"/>
                <w:sz w:val="24"/>
                <w:szCs w:val="24"/>
                <w:lang w:val="uk-UA"/>
              </w:rPr>
            </w:pPr>
            <w:r w:rsidRPr="00CB702E">
              <w:rPr>
                <w:rFonts w:ascii="Times New Roman" w:hAnsi="Times New Roman"/>
                <w:sz w:val="24"/>
                <w:szCs w:val="24"/>
                <w:lang w:val="uk-UA"/>
              </w:rPr>
              <w:t xml:space="preserve">2. </w:t>
            </w:r>
            <w:r>
              <w:rPr>
                <w:rFonts w:ascii="Times New Roman" w:hAnsi="Times New Roman"/>
                <w:sz w:val="24"/>
                <w:szCs w:val="24"/>
                <w:lang w:val="uk-UA"/>
              </w:rPr>
              <w:t xml:space="preserve">Укладення договорів з підрядними організаціями. </w:t>
            </w:r>
          </w:p>
          <w:p w:rsidR="00240B38" w:rsidRPr="00CB702E" w:rsidRDefault="00240B38" w:rsidP="00240B38">
            <w:pPr>
              <w:pStyle w:val="ad"/>
              <w:widowControl w:val="0"/>
              <w:spacing w:after="0" w:line="240" w:lineRule="auto"/>
              <w:ind w:left="0"/>
              <w:contextualSpacing w:val="0"/>
              <w:rPr>
                <w:rFonts w:ascii="Times New Roman" w:hAnsi="Times New Roman"/>
                <w:sz w:val="24"/>
                <w:szCs w:val="24"/>
                <w:lang w:val="uk-UA"/>
              </w:rPr>
            </w:pPr>
            <w:r w:rsidRPr="00CB702E">
              <w:rPr>
                <w:rFonts w:ascii="Times New Roman" w:hAnsi="Times New Roman"/>
                <w:sz w:val="24"/>
                <w:szCs w:val="24"/>
                <w:lang w:val="uk-UA"/>
              </w:rPr>
              <w:t>3. Закупівля меблів</w:t>
            </w:r>
            <w:r>
              <w:rPr>
                <w:rFonts w:ascii="Times New Roman" w:hAnsi="Times New Roman"/>
                <w:sz w:val="24"/>
                <w:szCs w:val="24"/>
                <w:lang w:val="uk-UA"/>
              </w:rPr>
              <w:t xml:space="preserve">, </w:t>
            </w:r>
            <w:r w:rsidRPr="00CB702E">
              <w:rPr>
                <w:rFonts w:ascii="Times New Roman" w:hAnsi="Times New Roman"/>
                <w:sz w:val="24"/>
                <w:szCs w:val="24"/>
                <w:lang w:val="uk-UA"/>
              </w:rPr>
              <w:t xml:space="preserve">обладнання (ноутбук, проектор, крісла-груша. </w:t>
            </w:r>
            <w:r>
              <w:rPr>
                <w:rFonts w:ascii="Times New Roman" w:hAnsi="Times New Roman"/>
                <w:sz w:val="24"/>
                <w:szCs w:val="24"/>
                <w:lang w:val="uk-UA"/>
              </w:rPr>
              <w:t>ф</w:t>
            </w:r>
            <w:r w:rsidRPr="00CB702E">
              <w:rPr>
                <w:rFonts w:ascii="Times New Roman" w:hAnsi="Times New Roman"/>
                <w:sz w:val="24"/>
                <w:szCs w:val="24"/>
                <w:lang w:val="uk-UA"/>
              </w:rPr>
              <w:t xml:space="preserve">отоапарат, принтер, </w:t>
            </w:r>
            <w:r w:rsidRPr="00CB702E">
              <w:rPr>
                <w:rFonts w:ascii="Times New Roman" w:hAnsi="Times New Roman"/>
                <w:sz w:val="24"/>
                <w:szCs w:val="24"/>
              </w:rPr>
              <w:t>W</w:t>
            </w:r>
            <w:r w:rsidRPr="00CB702E">
              <w:rPr>
                <w:rFonts w:ascii="Times New Roman" w:hAnsi="Times New Roman"/>
                <w:sz w:val="24"/>
                <w:szCs w:val="24"/>
                <w:lang w:val="uk-UA"/>
              </w:rPr>
              <w:t>і</w:t>
            </w:r>
            <w:r w:rsidRPr="00CB702E">
              <w:rPr>
                <w:rFonts w:ascii="Times New Roman" w:hAnsi="Times New Roman"/>
                <w:sz w:val="24"/>
                <w:szCs w:val="24"/>
              </w:rPr>
              <w:t>F</w:t>
            </w:r>
            <w:r w:rsidRPr="00CB702E">
              <w:rPr>
                <w:rFonts w:ascii="Times New Roman" w:hAnsi="Times New Roman"/>
                <w:sz w:val="24"/>
                <w:szCs w:val="24"/>
                <w:lang w:val="uk-UA"/>
              </w:rPr>
              <w:t>і-роутер)</w:t>
            </w:r>
            <w:r>
              <w:rPr>
                <w:rFonts w:ascii="Times New Roman" w:hAnsi="Times New Roman"/>
                <w:sz w:val="24"/>
                <w:szCs w:val="24"/>
                <w:lang w:val="uk-UA"/>
              </w:rPr>
              <w:t>.</w:t>
            </w:r>
          </w:p>
          <w:p w:rsidR="00240B38" w:rsidRPr="00CB702E" w:rsidRDefault="00240B38" w:rsidP="00240B38">
            <w:pPr>
              <w:pStyle w:val="ad"/>
              <w:widowControl w:val="0"/>
              <w:spacing w:after="0" w:line="240" w:lineRule="auto"/>
              <w:ind w:left="0"/>
              <w:contextualSpacing w:val="0"/>
              <w:rPr>
                <w:rFonts w:ascii="Times New Roman" w:hAnsi="Times New Roman"/>
                <w:sz w:val="24"/>
                <w:szCs w:val="24"/>
                <w:lang w:val="uk-UA"/>
              </w:rPr>
            </w:pPr>
            <w:r w:rsidRPr="00CB702E">
              <w:rPr>
                <w:rFonts w:ascii="Times New Roman" w:hAnsi="Times New Roman"/>
                <w:sz w:val="24"/>
                <w:szCs w:val="24"/>
                <w:lang w:val="uk-UA"/>
              </w:rPr>
              <w:t>4. Підключення інтернет-мережі</w:t>
            </w:r>
            <w:r>
              <w:rPr>
                <w:rFonts w:ascii="Times New Roman" w:hAnsi="Times New Roman"/>
                <w:sz w:val="24"/>
                <w:szCs w:val="24"/>
                <w:lang w:val="uk-UA"/>
              </w:rPr>
              <w:t>.</w:t>
            </w:r>
          </w:p>
          <w:p w:rsidR="00240B38" w:rsidRPr="00CB702E" w:rsidRDefault="00240B38" w:rsidP="00240B38">
            <w:pPr>
              <w:pStyle w:val="ad"/>
              <w:widowControl w:val="0"/>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5</w:t>
            </w:r>
            <w:r w:rsidRPr="00CB702E">
              <w:rPr>
                <w:rFonts w:ascii="Times New Roman" w:hAnsi="Times New Roman"/>
                <w:sz w:val="24"/>
                <w:szCs w:val="24"/>
                <w:lang w:val="uk-UA"/>
              </w:rPr>
              <w:t>. Облаштування навчальних зон</w:t>
            </w:r>
            <w:r>
              <w:rPr>
                <w:rFonts w:ascii="Times New Roman" w:hAnsi="Times New Roman"/>
                <w:sz w:val="24"/>
                <w:szCs w:val="24"/>
                <w:lang w:val="uk-UA"/>
              </w:rPr>
              <w:t>.</w:t>
            </w:r>
          </w:p>
          <w:p w:rsidR="00240B38" w:rsidRPr="00CB702E" w:rsidRDefault="00240B38" w:rsidP="00240B38">
            <w:pPr>
              <w:pStyle w:val="ad"/>
              <w:widowControl w:val="0"/>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6.</w:t>
            </w:r>
            <w:r w:rsidR="000352AF">
              <w:rPr>
                <w:rFonts w:ascii="Times New Roman" w:hAnsi="Times New Roman"/>
                <w:sz w:val="24"/>
                <w:szCs w:val="24"/>
                <w:lang w:val="uk-UA"/>
              </w:rPr>
              <w:t xml:space="preserve"> </w:t>
            </w:r>
            <w:r>
              <w:rPr>
                <w:rFonts w:ascii="Times New Roman" w:hAnsi="Times New Roman"/>
                <w:sz w:val="24"/>
                <w:szCs w:val="24"/>
                <w:lang w:val="uk-UA"/>
              </w:rPr>
              <w:t>Облаштування виставкових зон.</w:t>
            </w:r>
          </w:p>
          <w:p w:rsidR="00240B38" w:rsidRPr="00CB702E" w:rsidRDefault="00240B38" w:rsidP="00240B38">
            <w:pPr>
              <w:widowControl w:val="0"/>
              <w:spacing w:after="0" w:line="240" w:lineRule="auto"/>
              <w:rPr>
                <w:rFonts w:ascii="Times New Roman" w:hAnsi="Times New Roman"/>
                <w:sz w:val="24"/>
                <w:szCs w:val="24"/>
              </w:rPr>
            </w:pPr>
            <w:r>
              <w:rPr>
                <w:rFonts w:ascii="Times New Roman" w:hAnsi="Times New Roman"/>
                <w:sz w:val="24"/>
                <w:szCs w:val="24"/>
              </w:rPr>
              <w:t>7</w:t>
            </w:r>
            <w:r w:rsidRPr="00CB702E">
              <w:rPr>
                <w:rFonts w:ascii="Times New Roman" w:hAnsi="Times New Roman"/>
                <w:sz w:val="24"/>
                <w:szCs w:val="24"/>
              </w:rPr>
              <w:t>.</w:t>
            </w:r>
            <w:r w:rsidRPr="00CB702E">
              <w:rPr>
                <w:sz w:val="24"/>
                <w:szCs w:val="24"/>
              </w:rPr>
              <w:t xml:space="preserve"> </w:t>
            </w:r>
            <w:r>
              <w:rPr>
                <w:rFonts w:ascii="Times New Roman" w:hAnsi="Times New Roman"/>
                <w:sz w:val="24"/>
                <w:szCs w:val="24"/>
              </w:rPr>
              <w:t>Облаштування зон</w:t>
            </w:r>
            <w:r w:rsidRPr="00CB702E">
              <w:rPr>
                <w:rFonts w:ascii="Times New Roman" w:hAnsi="Times New Roman"/>
                <w:sz w:val="24"/>
                <w:szCs w:val="24"/>
              </w:rPr>
              <w:t xml:space="preserve"> комфорту та відпочинку</w:t>
            </w:r>
          </w:p>
          <w:p w:rsidR="00240B38" w:rsidRDefault="00240B38" w:rsidP="00240B38">
            <w:pPr>
              <w:widowControl w:val="0"/>
              <w:spacing w:after="0" w:line="240" w:lineRule="auto"/>
              <w:rPr>
                <w:rFonts w:ascii="Times New Roman" w:hAnsi="Times New Roman"/>
                <w:sz w:val="24"/>
                <w:szCs w:val="24"/>
              </w:rPr>
            </w:pPr>
            <w:r>
              <w:rPr>
                <w:rFonts w:ascii="Times New Roman" w:hAnsi="Times New Roman"/>
                <w:sz w:val="24"/>
                <w:szCs w:val="24"/>
              </w:rPr>
              <w:t>8. Облаштування музейних зон.</w:t>
            </w:r>
          </w:p>
          <w:p w:rsidR="00240B38" w:rsidRPr="00CB702E" w:rsidRDefault="00240B38" w:rsidP="00240B38">
            <w:pPr>
              <w:widowControl w:val="0"/>
              <w:spacing w:after="0" w:line="240" w:lineRule="auto"/>
              <w:rPr>
                <w:rFonts w:ascii="Times New Roman" w:hAnsi="Times New Roman"/>
                <w:sz w:val="24"/>
                <w:szCs w:val="24"/>
              </w:rPr>
            </w:pPr>
            <w:r>
              <w:rPr>
                <w:rFonts w:ascii="Times New Roman" w:hAnsi="Times New Roman"/>
                <w:sz w:val="24"/>
                <w:szCs w:val="24"/>
              </w:rPr>
              <w:t>9. Урочисті відкриття об’єктів.</w:t>
            </w:r>
            <w:r w:rsidRPr="00CB702E">
              <w:rPr>
                <w:rFonts w:ascii="Times New Roman" w:hAnsi="Times New Roman"/>
                <w:sz w:val="24"/>
                <w:szCs w:val="24"/>
              </w:rPr>
              <w:t xml:space="preserve"> </w:t>
            </w:r>
          </w:p>
        </w:tc>
      </w:tr>
      <w:tr w:rsidR="00240B38" w:rsidRPr="00CB702E" w:rsidTr="00240B38">
        <w:trPr>
          <w:jc w:val="right"/>
        </w:trPr>
        <w:tc>
          <w:tcPr>
            <w:tcW w:w="2552" w:type="dxa"/>
            <w:shd w:val="clear" w:color="auto" w:fill="FFFFFF"/>
            <w:vAlign w:val="center"/>
          </w:tcPr>
          <w:p w:rsidR="00240B38" w:rsidRPr="00CB702E" w:rsidRDefault="00240B38" w:rsidP="00240B38">
            <w:pPr>
              <w:widowControl w:val="0"/>
              <w:spacing w:after="0" w:line="240" w:lineRule="auto"/>
              <w:rPr>
                <w:rFonts w:ascii="Times New Roman" w:hAnsi="Times New Roman"/>
                <w:b/>
                <w:color w:val="000000"/>
                <w:sz w:val="24"/>
                <w:szCs w:val="24"/>
              </w:rPr>
            </w:pPr>
            <w:r w:rsidRPr="00CB702E">
              <w:rPr>
                <w:rFonts w:ascii="Times New Roman" w:hAnsi="Times New Roman"/>
                <w:b/>
                <w:color w:val="000000"/>
                <w:sz w:val="24"/>
                <w:szCs w:val="24"/>
              </w:rPr>
              <w:t xml:space="preserve">Період здійснення: </w:t>
            </w:r>
          </w:p>
        </w:tc>
        <w:tc>
          <w:tcPr>
            <w:tcW w:w="7297" w:type="dxa"/>
            <w:gridSpan w:val="4"/>
            <w:vAlign w:val="center"/>
          </w:tcPr>
          <w:p w:rsidR="00240B38" w:rsidRPr="00CB702E" w:rsidRDefault="00240B38" w:rsidP="00240B38">
            <w:pPr>
              <w:widowControl w:val="0"/>
              <w:spacing w:after="0" w:line="240" w:lineRule="auto"/>
              <w:rPr>
                <w:rFonts w:ascii="Times New Roman" w:hAnsi="Times New Roman"/>
                <w:color w:val="000000"/>
                <w:sz w:val="24"/>
                <w:szCs w:val="24"/>
                <w:lang w:eastAsia="it-IT"/>
              </w:rPr>
            </w:pPr>
            <w:r w:rsidRPr="00CB702E">
              <w:rPr>
                <w:rFonts w:ascii="Times New Roman" w:hAnsi="Times New Roman"/>
                <w:color w:val="000000"/>
                <w:sz w:val="24"/>
                <w:szCs w:val="24"/>
                <w:lang w:eastAsia="it-IT"/>
              </w:rPr>
              <w:t>2020-2022 роки</w:t>
            </w:r>
          </w:p>
        </w:tc>
      </w:tr>
      <w:tr w:rsidR="00240B38" w:rsidRPr="00CB702E" w:rsidTr="00240B38">
        <w:trPr>
          <w:jc w:val="right"/>
        </w:trPr>
        <w:tc>
          <w:tcPr>
            <w:tcW w:w="2552" w:type="dxa"/>
            <w:vMerge w:val="restart"/>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2022</w:t>
            </w:r>
          </w:p>
        </w:tc>
        <w:tc>
          <w:tcPr>
            <w:tcW w:w="1133" w:type="dxa"/>
            <w:shd w:val="clear" w:color="auto" w:fill="E6E6E6"/>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Разом</w:t>
            </w:r>
          </w:p>
        </w:tc>
      </w:tr>
      <w:tr w:rsidR="00240B38" w:rsidRPr="00CB702E" w:rsidTr="00240B38">
        <w:trPr>
          <w:jc w:val="right"/>
        </w:trPr>
        <w:tc>
          <w:tcPr>
            <w:tcW w:w="2552" w:type="dxa"/>
            <w:vMerge/>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715,0</w:t>
            </w:r>
          </w:p>
        </w:tc>
        <w:tc>
          <w:tcPr>
            <w:tcW w:w="1843" w:type="dxa"/>
            <w:shd w:val="clear" w:color="auto" w:fill="auto"/>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500,0</w:t>
            </w:r>
          </w:p>
        </w:tc>
        <w:tc>
          <w:tcPr>
            <w:tcW w:w="1630" w:type="dxa"/>
            <w:shd w:val="clear" w:color="auto" w:fill="auto"/>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100,0</w:t>
            </w:r>
          </w:p>
        </w:tc>
        <w:tc>
          <w:tcPr>
            <w:tcW w:w="1133" w:type="dxa"/>
            <w:shd w:val="clear" w:color="auto" w:fill="FFFFFF"/>
            <w:vAlign w:val="center"/>
          </w:tcPr>
          <w:p w:rsidR="00240B38" w:rsidRPr="00CB702E" w:rsidRDefault="00240B38" w:rsidP="00240B38">
            <w:pPr>
              <w:widowControl w:val="0"/>
              <w:spacing w:after="0" w:line="240" w:lineRule="auto"/>
              <w:jc w:val="center"/>
              <w:rPr>
                <w:rFonts w:ascii="Times New Roman" w:hAnsi="Times New Roman"/>
                <w:b/>
                <w:color w:val="000000"/>
                <w:sz w:val="24"/>
                <w:szCs w:val="24"/>
                <w:lang w:eastAsia="it-IT"/>
              </w:rPr>
            </w:pPr>
            <w:r w:rsidRPr="00CB702E">
              <w:rPr>
                <w:rFonts w:ascii="Times New Roman" w:hAnsi="Times New Roman"/>
                <w:b/>
                <w:color w:val="000000"/>
                <w:sz w:val="24"/>
                <w:szCs w:val="24"/>
                <w:lang w:eastAsia="it-IT"/>
              </w:rPr>
              <w:t>1315,0</w:t>
            </w:r>
          </w:p>
        </w:tc>
      </w:tr>
      <w:tr w:rsidR="00240B38" w:rsidRPr="00CB702E" w:rsidTr="00240B38">
        <w:trPr>
          <w:jc w:val="right"/>
        </w:trPr>
        <w:tc>
          <w:tcPr>
            <w:tcW w:w="2552" w:type="dxa"/>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Джерела фінансування:</w:t>
            </w:r>
          </w:p>
        </w:tc>
        <w:tc>
          <w:tcPr>
            <w:tcW w:w="7297" w:type="dxa"/>
            <w:gridSpan w:val="4"/>
            <w:vAlign w:val="center"/>
          </w:tcPr>
          <w:p w:rsidR="00240B38" w:rsidRPr="00CB702E" w:rsidRDefault="00240B38" w:rsidP="00240B38">
            <w:pPr>
              <w:pStyle w:val="af0"/>
              <w:widowControl w:val="0"/>
              <w:spacing w:before="0" w:beforeAutospacing="0" w:after="0" w:afterAutospacing="0"/>
              <w:rPr>
                <w:color w:val="000000"/>
                <w:lang w:val="uk-UA" w:eastAsia="it-IT"/>
              </w:rPr>
            </w:pPr>
            <w:r>
              <w:rPr>
                <w:color w:val="000000"/>
                <w:lang w:val="uk-UA" w:eastAsia="it-IT"/>
              </w:rPr>
              <w:t>М</w:t>
            </w:r>
            <w:r w:rsidRPr="00CB702E">
              <w:rPr>
                <w:color w:val="000000"/>
                <w:lang w:val="uk-UA" w:eastAsia="it-IT"/>
              </w:rPr>
              <w:t xml:space="preserve">ісцевий бюджет, </w:t>
            </w:r>
            <w:r>
              <w:rPr>
                <w:color w:val="000000"/>
                <w:lang w:val="uk-UA" w:eastAsia="it-IT"/>
              </w:rPr>
              <w:t>о</w:t>
            </w:r>
            <w:r w:rsidRPr="00CB702E">
              <w:rPr>
                <w:color w:val="000000"/>
                <w:lang w:val="uk-UA" w:eastAsia="it-IT"/>
              </w:rPr>
              <w:t xml:space="preserve">бласний бюджет, </w:t>
            </w:r>
            <w:r>
              <w:rPr>
                <w:color w:val="000000"/>
                <w:lang w:val="uk-UA" w:eastAsia="it-IT"/>
              </w:rPr>
              <w:t xml:space="preserve">кошти МТД, інші кошти </w:t>
            </w:r>
            <w:r w:rsidRPr="00CB702E">
              <w:rPr>
                <w:color w:val="000000"/>
                <w:lang w:val="uk-UA" w:eastAsia="it-IT"/>
              </w:rPr>
              <w:t>не заборонені чинним законодавством.</w:t>
            </w:r>
          </w:p>
        </w:tc>
      </w:tr>
      <w:tr w:rsidR="00240B38" w:rsidRPr="00CB702E" w:rsidTr="00240B38">
        <w:trPr>
          <w:jc w:val="right"/>
        </w:trPr>
        <w:tc>
          <w:tcPr>
            <w:tcW w:w="2552" w:type="dxa"/>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color w:val="000000"/>
                <w:sz w:val="24"/>
                <w:szCs w:val="24"/>
              </w:rPr>
              <w:lastRenderedPageBreak/>
              <w:t>Ключові потенційні учасники проекту:</w:t>
            </w:r>
          </w:p>
        </w:tc>
        <w:tc>
          <w:tcPr>
            <w:tcW w:w="7297" w:type="dxa"/>
            <w:gridSpan w:val="4"/>
            <w:vAlign w:val="center"/>
          </w:tcPr>
          <w:p w:rsidR="00240B38" w:rsidRPr="00CB702E" w:rsidRDefault="00240B38" w:rsidP="00240B38">
            <w:pPr>
              <w:widowControl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 сільська</w:t>
            </w:r>
            <w:r w:rsidRPr="00CB702E">
              <w:rPr>
                <w:rFonts w:ascii="Times New Roman" w:hAnsi="Times New Roman"/>
                <w:color w:val="000000"/>
                <w:sz w:val="24"/>
                <w:szCs w:val="24"/>
                <w:lang w:eastAsia="it-IT"/>
              </w:rPr>
              <w:t xml:space="preserve"> рад</w:t>
            </w:r>
            <w:r>
              <w:rPr>
                <w:rFonts w:ascii="Times New Roman" w:hAnsi="Times New Roman"/>
                <w:color w:val="000000"/>
                <w:sz w:val="24"/>
                <w:szCs w:val="24"/>
                <w:lang w:eastAsia="it-IT"/>
              </w:rPr>
              <w:t>а,</w:t>
            </w:r>
            <w:r w:rsidRPr="00CB702E">
              <w:rPr>
                <w:rFonts w:ascii="Times New Roman" w:hAnsi="Times New Roman"/>
                <w:color w:val="000000"/>
                <w:sz w:val="24"/>
                <w:szCs w:val="24"/>
                <w:lang w:eastAsia="it-IT"/>
              </w:rPr>
              <w:t xml:space="preserve"> КЗПО «Дивосвіт», ВОМСКТ ВК Первозванівської сільської ради, КЗ «Первозванівське НВО»,</w:t>
            </w:r>
            <w:r>
              <w:rPr>
                <w:rFonts w:ascii="Times New Roman" w:hAnsi="Times New Roman"/>
                <w:color w:val="000000"/>
                <w:sz w:val="24"/>
                <w:szCs w:val="24"/>
                <w:lang w:eastAsia="it-IT"/>
              </w:rPr>
              <w:t xml:space="preserve"> місцеві мешканці</w:t>
            </w:r>
            <w:r w:rsidRPr="00CB702E">
              <w:rPr>
                <w:rFonts w:ascii="Times New Roman" w:hAnsi="Times New Roman"/>
                <w:color w:val="000000"/>
                <w:sz w:val="24"/>
                <w:szCs w:val="24"/>
                <w:lang w:eastAsia="it-IT"/>
              </w:rPr>
              <w:t xml:space="preserve">. </w:t>
            </w:r>
          </w:p>
        </w:tc>
      </w:tr>
      <w:tr w:rsidR="00240B38" w:rsidRPr="00CB702E" w:rsidTr="00240B38">
        <w:trPr>
          <w:jc w:val="right"/>
        </w:trPr>
        <w:tc>
          <w:tcPr>
            <w:tcW w:w="2552" w:type="dxa"/>
            <w:shd w:val="clear" w:color="auto" w:fill="FFFFFF"/>
            <w:vAlign w:val="center"/>
          </w:tcPr>
          <w:p w:rsidR="00240B38" w:rsidRPr="00CB702E" w:rsidRDefault="00240B38" w:rsidP="00240B38">
            <w:pPr>
              <w:widowControl w:val="0"/>
              <w:spacing w:after="0" w:line="240" w:lineRule="auto"/>
              <w:rPr>
                <w:rFonts w:ascii="Times New Roman" w:hAnsi="Times New Roman"/>
                <w:b/>
                <w:bCs/>
                <w:color w:val="000000"/>
                <w:sz w:val="24"/>
                <w:szCs w:val="24"/>
              </w:rPr>
            </w:pPr>
            <w:r w:rsidRPr="00CB702E">
              <w:rPr>
                <w:rFonts w:ascii="Times New Roman" w:hAnsi="Times New Roman"/>
                <w:b/>
                <w:bCs/>
                <w:color w:val="000000"/>
                <w:sz w:val="24"/>
                <w:szCs w:val="24"/>
              </w:rPr>
              <w:t>Інше:</w:t>
            </w:r>
          </w:p>
        </w:tc>
        <w:tc>
          <w:tcPr>
            <w:tcW w:w="7297" w:type="dxa"/>
            <w:gridSpan w:val="4"/>
            <w:vAlign w:val="center"/>
          </w:tcPr>
          <w:p w:rsidR="00240B38" w:rsidRPr="00CB702E"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B756C8" w:rsidTr="00240B38">
        <w:trPr>
          <w:jc w:val="right"/>
        </w:trPr>
        <w:tc>
          <w:tcPr>
            <w:tcW w:w="2552" w:type="dxa"/>
          </w:tcPr>
          <w:p w:rsidR="00240B38" w:rsidRPr="00B756C8"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B756C8">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B756C8"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B756C8">
              <w:rPr>
                <w:rFonts w:ascii="Times New Roman" w:hAnsi="Times New Roman"/>
                <w:sz w:val="24"/>
                <w:szCs w:val="24"/>
              </w:rPr>
              <w:t>2.3.1</w:t>
            </w:r>
            <w:r>
              <w:rPr>
                <w:rFonts w:ascii="Times New Roman" w:hAnsi="Times New Roman"/>
                <w:sz w:val="24"/>
                <w:szCs w:val="24"/>
              </w:rPr>
              <w:t xml:space="preserve">. </w:t>
            </w:r>
            <w:r w:rsidRPr="00B756C8">
              <w:rPr>
                <w:rFonts w:ascii="Times New Roman" w:hAnsi="Times New Roman"/>
                <w:sz w:val="24"/>
                <w:szCs w:val="24"/>
              </w:rPr>
              <w:t>Покращення рівня освітньо - культурних послуг</w:t>
            </w:r>
          </w:p>
        </w:tc>
      </w:tr>
      <w:tr w:rsidR="00240B38" w:rsidRPr="00B756C8" w:rsidTr="00240B38">
        <w:trPr>
          <w:trHeight w:val="290"/>
          <w:jc w:val="right"/>
        </w:trPr>
        <w:tc>
          <w:tcPr>
            <w:tcW w:w="2552" w:type="dxa"/>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Назва проекту:</w:t>
            </w:r>
          </w:p>
        </w:tc>
        <w:tc>
          <w:tcPr>
            <w:tcW w:w="7297" w:type="dxa"/>
            <w:gridSpan w:val="4"/>
          </w:tcPr>
          <w:p w:rsidR="00240B38" w:rsidRPr="00B756C8" w:rsidRDefault="00240B38" w:rsidP="00240B38">
            <w:pPr>
              <w:widowControl w:val="0"/>
              <w:spacing w:after="0" w:line="240" w:lineRule="auto"/>
              <w:rPr>
                <w:rFonts w:ascii="Times New Roman" w:hAnsi="Times New Roman"/>
                <w:b/>
                <w:sz w:val="24"/>
                <w:szCs w:val="24"/>
                <w:lang w:eastAsia="it-IT"/>
              </w:rPr>
            </w:pPr>
            <w:r w:rsidRPr="00B756C8">
              <w:rPr>
                <w:rFonts w:ascii="Times New Roman" w:hAnsi="Times New Roman"/>
                <w:b/>
                <w:sz w:val="24"/>
                <w:szCs w:val="24"/>
                <w:lang w:eastAsia="it-IT"/>
              </w:rPr>
              <w:t>Капітальний ремонт електричних мереж в закладах освіти на території Первозванівської ОТГ</w:t>
            </w:r>
          </w:p>
        </w:tc>
      </w:tr>
      <w:tr w:rsidR="00240B38" w:rsidRPr="00B756C8" w:rsidTr="00240B38">
        <w:trPr>
          <w:jc w:val="right"/>
        </w:trPr>
        <w:tc>
          <w:tcPr>
            <w:tcW w:w="2552" w:type="dxa"/>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Цілі проекту:</w:t>
            </w:r>
          </w:p>
        </w:tc>
        <w:tc>
          <w:tcPr>
            <w:tcW w:w="7297" w:type="dxa"/>
            <w:gridSpan w:val="4"/>
          </w:tcPr>
          <w:p w:rsidR="00240B38" w:rsidRPr="00B756C8" w:rsidRDefault="00240B38" w:rsidP="00240B38">
            <w:pPr>
              <w:widowControl w:val="0"/>
              <w:spacing w:after="0" w:line="240" w:lineRule="auto"/>
              <w:jc w:val="both"/>
              <w:rPr>
                <w:rFonts w:ascii="Times New Roman" w:hAnsi="Times New Roman"/>
                <w:sz w:val="24"/>
                <w:szCs w:val="24"/>
                <w:lang w:eastAsia="it-IT"/>
              </w:rPr>
            </w:pPr>
            <w:r w:rsidRPr="00B756C8">
              <w:rPr>
                <w:rFonts w:ascii="Times New Roman" w:hAnsi="Times New Roman"/>
                <w:sz w:val="24"/>
                <w:szCs w:val="24"/>
                <w:lang w:eastAsia="it-IT"/>
              </w:rPr>
              <w:t xml:space="preserve">У процесі створення освітнього середовища в школах КЗ «Первозванівське НВО», з метою енергозбереження, замінити </w:t>
            </w:r>
            <w:r w:rsidRPr="00B756C8">
              <w:rPr>
                <w:rFonts w:ascii="Times New Roman" w:hAnsi="Times New Roman"/>
                <w:sz w:val="24"/>
                <w:szCs w:val="24"/>
              </w:rPr>
              <w:t>старі лампи розжарювання на сучасні світлодіодні. Стару   електропроводку замінити на нову, а щитки -  автоматами відповідної потужності.</w:t>
            </w:r>
          </w:p>
        </w:tc>
      </w:tr>
      <w:tr w:rsidR="00240B38" w:rsidRPr="00B756C8" w:rsidTr="00240B38">
        <w:trPr>
          <w:jc w:val="right"/>
        </w:trPr>
        <w:tc>
          <w:tcPr>
            <w:tcW w:w="2552" w:type="dxa"/>
          </w:tcPr>
          <w:p w:rsidR="00240B38" w:rsidRPr="00B756C8"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B756C8">
              <w:rPr>
                <w:rFonts w:ascii="Times New Roman" w:hAnsi="Times New Roman"/>
                <w:b/>
                <w:color w:val="000000"/>
                <w:sz w:val="24"/>
                <w:szCs w:val="24"/>
              </w:rPr>
              <w:t>Територія впливу проекту:</w:t>
            </w:r>
          </w:p>
        </w:tc>
        <w:tc>
          <w:tcPr>
            <w:tcW w:w="7297" w:type="dxa"/>
            <w:gridSpan w:val="4"/>
          </w:tcPr>
          <w:p w:rsidR="00240B38" w:rsidRPr="00B756C8" w:rsidRDefault="00240B38" w:rsidP="00240B38">
            <w:pPr>
              <w:widowControl w:val="0"/>
              <w:spacing w:after="0" w:line="240" w:lineRule="auto"/>
              <w:rPr>
                <w:rFonts w:ascii="Times New Roman" w:hAnsi="Times New Roman"/>
                <w:sz w:val="24"/>
                <w:szCs w:val="24"/>
                <w:lang w:eastAsia="it-IT"/>
              </w:rPr>
            </w:pPr>
            <w:r w:rsidRPr="00B756C8">
              <w:rPr>
                <w:rFonts w:ascii="Times New Roman" w:hAnsi="Times New Roman"/>
                <w:sz w:val="24"/>
                <w:szCs w:val="24"/>
                <w:lang w:eastAsia="it-IT"/>
              </w:rPr>
              <w:t>Заклад середньої освіти</w:t>
            </w:r>
          </w:p>
        </w:tc>
      </w:tr>
      <w:tr w:rsidR="00240B38" w:rsidRPr="00B756C8" w:rsidTr="00240B38">
        <w:trPr>
          <w:jc w:val="right"/>
        </w:trPr>
        <w:tc>
          <w:tcPr>
            <w:tcW w:w="2552" w:type="dxa"/>
          </w:tcPr>
          <w:p w:rsidR="00240B38" w:rsidRPr="00B756C8"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B756C8">
              <w:rPr>
                <w:rFonts w:ascii="Times New Roman" w:hAnsi="Times New Roman"/>
                <w:b/>
                <w:color w:val="000000"/>
                <w:sz w:val="24"/>
                <w:szCs w:val="24"/>
              </w:rPr>
              <w:t>Орієнтовна кількість отримувачів вигод</w:t>
            </w:r>
          </w:p>
        </w:tc>
        <w:tc>
          <w:tcPr>
            <w:tcW w:w="7297" w:type="dxa"/>
            <w:gridSpan w:val="4"/>
          </w:tcPr>
          <w:p w:rsidR="00240B38" w:rsidRPr="00B756C8" w:rsidRDefault="00240B38" w:rsidP="00240B38">
            <w:pPr>
              <w:widowControl w:val="0"/>
              <w:spacing w:after="0" w:line="240" w:lineRule="auto"/>
              <w:rPr>
                <w:rFonts w:ascii="Times New Roman" w:hAnsi="Times New Roman"/>
                <w:sz w:val="24"/>
                <w:szCs w:val="24"/>
                <w:lang w:eastAsia="it-IT"/>
              </w:rPr>
            </w:pPr>
            <w:r w:rsidRPr="00B756C8">
              <w:rPr>
                <w:rFonts w:ascii="Times New Roman" w:hAnsi="Times New Roman"/>
                <w:sz w:val="24"/>
                <w:szCs w:val="24"/>
                <w:lang w:eastAsia="it-IT"/>
              </w:rPr>
              <w:t>Здобувачі освіти, батьки, працівники школи  (1000 - 2000 осіб)</w:t>
            </w:r>
          </w:p>
        </w:tc>
      </w:tr>
      <w:tr w:rsidR="00240B38" w:rsidRPr="00B756C8" w:rsidTr="00240B38">
        <w:trPr>
          <w:trHeight w:val="1877"/>
          <w:jc w:val="right"/>
        </w:trPr>
        <w:tc>
          <w:tcPr>
            <w:tcW w:w="2552" w:type="dxa"/>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Стислий опис проекту:</w:t>
            </w:r>
          </w:p>
        </w:tc>
        <w:tc>
          <w:tcPr>
            <w:tcW w:w="7297" w:type="dxa"/>
            <w:gridSpan w:val="4"/>
          </w:tcPr>
          <w:p w:rsidR="00240B38" w:rsidRPr="00B756C8" w:rsidRDefault="00240B38" w:rsidP="00240B38">
            <w:pPr>
              <w:widowControl w:val="0"/>
              <w:spacing w:after="0" w:line="240" w:lineRule="auto"/>
              <w:jc w:val="both"/>
              <w:rPr>
                <w:rFonts w:ascii="Times New Roman" w:hAnsi="Times New Roman"/>
                <w:sz w:val="24"/>
                <w:szCs w:val="24"/>
                <w:lang w:eastAsia="it-IT"/>
              </w:rPr>
            </w:pPr>
            <w:r w:rsidRPr="00B756C8">
              <w:rPr>
                <w:rFonts w:ascii="Times New Roman" w:hAnsi="Times New Roman"/>
                <w:sz w:val="24"/>
                <w:szCs w:val="24"/>
              </w:rPr>
              <w:t>Старі лампи розжарювання, як і електропроводка в цілому, потребують заміни через зношеність і в опорній школі, і в філіях закладу, відповідно до норм санстанції. Це сприятиме раціональному та економному використанню світла як у денний час, та і в нічний. До того ж, сучасні світлодіодні лампи не містять парів ртуті й не піддают</w:t>
            </w:r>
            <w:r w:rsidR="000352AF">
              <w:rPr>
                <w:rFonts w:ascii="Times New Roman" w:hAnsi="Times New Roman"/>
                <w:sz w:val="24"/>
                <w:szCs w:val="24"/>
              </w:rPr>
              <w:t>ься механічним пошкодженням так</w:t>
            </w:r>
            <w:r w:rsidRPr="00B756C8">
              <w:rPr>
                <w:rFonts w:ascii="Times New Roman" w:hAnsi="Times New Roman"/>
                <w:sz w:val="24"/>
                <w:szCs w:val="24"/>
              </w:rPr>
              <w:t xml:space="preserve"> як звичайні лампи розжарювання і, звичайно ж, забезпечують економію електричної енергії. Також слід продумати мережу розгалуження, замінити щитки автоматами відповідної потужності. </w:t>
            </w:r>
          </w:p>
        </w:tc>
      </w:tr>
      <w:tr w:rsidR="00240B38" w:rsidRPr="00B756C8" w:rsidTr="00240B38">
        <w:trPr>
          <w:trHeight w:val="471"/>
          <w:jc w:val="right"/>
        </w:trPr>
        <w:tc>
          <w:tcPr>
            <w:tcW w:w="2552" w:type="dxa"/>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Default="00240B38" w:rsidP="00393EC3">
            <w:pPr>
              <w:pStyle w:val="ad"/>
              <w:widowControl w:val="0"/>
              <w:numPr>
                <w:ilvl w:val="0"/>
                <w:numId w:val="88"/>
              </w:numPr>
              <w:spacing w:after="0" w:line="240" w:lineRule="auto"/>
              <w:ind w:left="213" w:hanging="215"/>
              <w:contextualSpacing w:val="0"/>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зменшено</w:t>
            </w:r>
            <w:r w:rsidRPr="00B756C8">
              <w:rPr>
                <w:rFonts w:ascii="Times New Roman" w:hAnsi="Times New Roman"/>
                <w:color w:val="0D0D0D" w:themeColor="text1" w:themeTint="F2"/>
                <w:sz w:val="24"/>
                <w:szCs w:val="24"/>
                <w:lang w:val="uk-UA"/>
              </w:rPr>
              <w:t xml:space="preserve"> використання електроенергії дл</w:t>
            </w:r>
            <w:r w:rsidR="000352AF">
              <w:rPr>
                <w:rFonts w:ascii="Times New Roman" w:hAnsi="Times New Roman"/>
                <w:color w:val="0D0D0D" w:themeColor="text1" w:themeTint="F2"/>
                <w:sz w:val="24"/>
                <w:szCs w:val="24"/>
                <w:lang w:val="uk-UA"/>
              </w:rPr>
              <w:t>я освітлення шкільних приміщень;</w:t>
            </w:r>
          </w:p>
          <w:p w:rsidR="00240B38" w:rsidRDefault="00240B38" w:rsidP="00393EC3">
            <w:pPr>
              <w:pStyle w:val="ad"/>
              <w:widowControl w:val="0"/>
              <w:numPr>
                <w:ilvl w:val="0"/>
                <w:numId w:val="88"/>
              </w:numPr>
              <w:spacing w:after="0" w:line="240" w:lineRule="auto"/>
              <w:ind w:left="213" w:hanging="215"/>
              <w:contextualSpacing w:val="0"/>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 xml:space="preserve">знижено рівня витрат </w:t>
            </w:r>
            <w:r w:rsidRPr="00B756C8">
              <w:rPr>
                <w:rFonts w:ascii="Times New Roman" w:hAnsi="Times New Roman"/>
                <w:color w:val="0D0D0D" w:themeColor="text1" w:themeTint="F2"/>
                <w:sz w:val="24"/>
                <w:szCs w:val="24"/>
                <w:lang w:val="uk-UA"/>
              </w:rPr>
              <w:t>коштів гром</w:t>
            </w:r>
            <w:r w:rsidR="000352AF">
              <w:rPr>
                <w:rFonts w:ascii="Times New Roman" w:hAnsi="Times New Roman"/>
                <w:color w:val="0D0D0D" w:themeColor="text1" w:themeTint="F2"/>
                <w:sz w:val="24"/>
                <w:szCs w:val="24"/>
                <w:lang w:val="uk-UA"/>
              </w:rPr>
              <w:t>ади за оплату електропостачання;</w:t>
            </w:r>
            <w:r w:rsidRPr="00B756C8">
              <w:rPr>
                <w:rFonts w:ascii="Times New Roman" w:hAnsi="Times New Roman"/>
                <w:color w:val="0D0D0D" w:themeColor="text1" w:themeTint="F2"/>
                <w:sz w:val="24"/>
                <w:szCs w:val="24"/>
                <w:lang w:val="uk-UA"/>
              </w:rPr>
              <w:t xml:space="preserve"> </w:t>
            </w:r>
          </w:p>
          <w:p w:rsidR="00240B38" w:rsidRPr="00B756C8" w:rsidRDefault="00240B38" w:rsidP="00393EC3">
            <w:pPr>
              <w:pStyle w:val="ad"/>
              <w:widowControl w:val="0"/>
              <w:numPr>
                <w:ilvl w:val="0"/>
                <w:numId w:val="88"/>
              </w:numPr>
              <w:spacing w:after="0" w:line="240" w:lineRule="auto"/>
              <w:ind w:left="213" w:hanging="215"/>
              <w:contextualSpacing w:val="0"/>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підвищено рівень</w:t>
            </w:r>
            <w:r w:rsidRPr="00B756C8">
              <w:rPr>
                <w:rFonts w:ascii="Times New Roman" w:hAnsi="Times New Roman"/>
                <w:color w:val="0D0D0D" w:themeColor="text1" w:themeTint="F2"/>
                <w:sz w:val="24"/>
                <w:szCs w:val="24"/>
                <w:lang w:val="uk-UA"/>
              </w:rPr>
              <w:t xml:space="preserve"> працездатності учасників навчального процесу. </w:t>
            </w:r>
          </w:p>
        </w:tc>
      </w:tr>
      <w:tr w:rsidR="00240B38" w:rsidRPr="00B756C8" w:rsidTr="00240B38">
        <w:trPr>
          <w:jc w:val="right"/>
        </w:trPr>
        <w:tc>
          <w:tcPr>
            <w:tcW w:w="2552" w:type="dxa"/>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Ключові заходи проекту:</w:t>
            </w:r>
          </w:p>
        </w:tc>
        <w:tc>
          <w:tcPr>
            <w:tcW w:w="7297" w:type="dxa"/>
            <w:gridSpan w:val="4"/>
          </w:tcPr>
          <w:p w:rsidR="00240B38" w:rsidRPr="00B756C8" w:rsidRDefault="00240B38" w:rsidP="00393EC3">
            <w:pPr>
              <w:pStyle w:val="ad"/>
              <w:widowControl w:val="0"/>
              <w:numPr>
                <w:ilvl w:val="0"/>
                <w:numId w:val="89"/>
              </w:numPr>
              <w:tabs>
                <w:tab w:val="left" w:pos="417"/>
              </w:tabs>
              <w:spacing w:after="0" w:line="240" w:lineRule="auto"/>
              <w:ind w:left="213" w:hanging="223"/>
              <w:contextualSpacing w:val="0"/>
              <w:jc w:val="both"/>
              <w:rPr>
                <w:rFonts w:ascii="Times New Roman" w:hAnsi="Times New Roman"/>
                <w:sz w:val="24"/>
                <w:szCs w:val="24"/>
              </w:rPr>
            </w:pPr>
            <w:r w:rsidRPr="00B756C8">
              <w:rPr>
                <w:rFonts w:ascii="Times New Roman" w:hAnsi="Times New Roman"/>
                <w:sz w:val="24"/>
                <w:szCs w:val="24"/>
              </w:rPr>
              <w:t>Виготовлення проектно-кошторисної документації.</w:t>
            </w:r>
          </w:p>
          <w:p w:rsidR="00240B38" w:rsidRPr="00B756C8" w:rsidRDefault="00240B38" w:rsidP="00393EC3">
            <w:pPr>
              <w:pStyle w:val="ad"/>
              <w:widowControl w:val="0"/>
              <w:numPr>
                <w:ilvl w:val="0"/>
                <w:numId w:val="89"/>
              </w:numPr>
              <w:tabs>
                <w:tab w:val="left" w:pos="417"/>
              </w:tabs>
              <w:spacing w:after="0" w:line="240" w:lineRule="auto"/>
              <w:ind w:left="213" w:hanging="223"/>
              <w:contextualSpacing w:val="0"/>
              <w:jc w:val="both"/>
              <w:rPr>
                <w:rFonts w:ascii="Times New Roman" w:hAnsi="Times New Roman"/>
                <w:sz w:val="24"/>
                <w:szCs w:val="24"/>
              </w:rPr>
            </w:pPr>
            <w:r w:rsidRPr="00B756C8">
              <w:rPr>
                <w:rFonts w:ascii="Times New Roman" w:hAnsi="Times New Roman"/>
                <w:sz w:val="24"/>
                <w:szCs w:val="24"/>
              </w:rPr>
              <w:t>Проведення тендерних процедур та укладення договорів.</w:t>
            </w:r>
          </w:p>
          <w:p w:rsidR="00240B38" w:rsidRPr="00B756C8" w:rsidRDefault="00240B38" w:rsidP="00393EC3">
            <w:pPr>
              <w:pStyle w:val="ad"/>
              <w:widowControl w:val="0"/>
              <w:numPr>
                <w:ilvl w:val="0"/>
                <w:numId w:val="89"/>
              </w:numPr>
              <w:tabs>
                <w:tab w:val="left" w:pos="417"/>
              </w:tabs>
              <w:spacing w:after="0" w:line="240" w:lineRule="auto"/>
              <w:ind w:left="213" w:hanging="223"/>
              <w:contextualSpacing w:val="0"/>
              <w:jc w:val="both"/>
              <w:rPr>
                <w:rFonts w:ascii="Times New Roman" w:hAnsi="Times New Roman"/>
                <w:sz w:val="24"/>
                <w:szCs w:val="24"/>
              </w:rPr>
            </w:pPr>
            <w:r w:rsidRPr="00B756C8">
              <w:rPr>
                <w:rFonts w:ascii="Times New Roman" w:hAnsi="Times New Roman"/>
                <w:sz w:val="24"/>
                <w:szCs w:val="24"/>
              </w:rPr>
              <w:t>Проведення комплексу заходів з модернізації електричних мереж.</w:t>
            </w:r>
          </w:p>
        </w:tc>
      </w:tr>
      <w:tr w:rsidR="00240B38" w:rsidRPr="00B756C8" w:rsidTr="00240B38">
        <w:trPr>
          <w:jc w:val="right"/>
        </w:trPr>
        <w:tc>
          <w:tcPr>
            <w:tcW w:w="2552" w:type="dxa"/>
            <w:shd w:val="clear" w:color="auto" w:fill="FFFFFF"/>
          </w:tcPr>
          <w:p w:rsidR="00240B38" w:rsidRPr="00B756C8" w:rsidRDefault="00240B38" w:rsidP="00240B38">
            <w:pPr>
              <w:widowControl w:val="0"/>
              <w:spacing w:after="0" w:line="240" w:lineRule="auto"/>
              <w:rPr>
                <w:rFonts w:ascii="Times New Roman" w:hAnsi="Times New Roman"/>
                <w:b/>
                <w:color w:val="000000"/>
                <w:sz w:val="24"/>
                <w:szCs w:val="24"/>
              </w:rPr>
            </w:pPr>
            <w:r w:rsidRPr="00B756C8">
              <w:rPr>
                <w:rFonts w:ascii="Times New Roman" w:hAnsi="Times New Roman"/>
                <w:b/>
                <w:color w:val="000000"/>
                <w:sz w:val="24"/>
                <w:szCs w:val="24"/>
              </w:rPr>
              <w:t>Період здійснення:</w:t>
            </w:r>
          </w:p>
        </w:tc>
        <w:tc>
          <w:tcPr>
            <w:tcW w:w="7297" w:type="dxa"/>
            <w:gridSpan w:val="4"/>
          </w:tcPr>
          <w:p w:rsidR="00240B38" w:rsidRPr="00B756C8"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2020-2021 рр.</w:t>
            </w:r>
          </w:p>
        </w:tc>
      </w:tr>
      <w:tr w:rsidR="00240B38" w:rsidRPr="00B756C8" w:rsidTr="00240B38">
        <w:trPr>
          <w:jc w:val="right"/>
        </w:trPr>
        <w:tc>
          <w:tcPr>
            <w:tcW w:w="2552" w:type="dxa"/>
            <w:vMerge w:val="restart"/>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Орієнтовна вартість проекту, тис. грн.</w:t>
            </w:r>
          </w:p>
        </w:tc>
        <w:tc>
          <w:tcPr>
            <w:tcW w:w="2691" w:type="dxa"/>
            <w:shd w:val="clear" w:color="auto" w:fill="E6E6E6"/>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sidRPr="00B756C8">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sidRPr="00B756C8">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sidRPr="00B756C8">
              <w:rPr>
                <w:rFonts w:ascii="Times New Roman" w:hAnsi="Times New Roman"/>
                <w:b/>
                <w:color w:val="000000"/>
                <w:sz w:val="24"/>
                <w:szCs w:val="24"/>
                <w:lang w:eastAsia="it-IT"/>
              </w:rPr>
              <w:t>2022</w:t>
            </w:r>
          </w:p>
        </w:tc>
        <w:tc>
          <w:tcPr>
            <w:tcW w:w="1133" w:type="dxa"/>
            <w:shd w:val="clear" w:color="auto" w:fill="E6E6E6"/>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sidRPr="00B756C8">
              <w:rPr>
                <w:rFonts w:ascii="Times New Roman" w:hAnsi="Times New Roman"/>
                <w:b/>
                <w:color w:val="000000"/>
                <w:sz w:val="24"/>
                <w:szCs w:val="24"/>
                <w:lang w:eastAsia="it-IT"/>
              </w:rPr>
              <w:t>Разом</w:t>
            </w:r>
          </w:p>
        </w:tc>
      </w:tr>
      <w:tr w:rsidR="00240B38" w:rsidRPr="00B756C8" w:rsidTr="00240B38">
        <w:trPr>
          <w:jc w:val="right"/>
        </w:trPr>
        <w:tc>
          <w:tcPr>
            <w:tcW w:w="2552" w:type="dxa"/>
            <w:vMerge/>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p>
        </w:tc>
        <w:tc>
          <w:tcPr>
            <w:tcW w:w="2691" w:type="dxa"/>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1</w:t>
            </w:r>
            <w:r w:rsidRPr="00B756C8">
              <w:rPr>
                <w:rFonts w:ascii="Times New Roman" w:hAnsi="Times New Roman"/>
                <w:b/>
                <w:color w:val="000000"/>
                <w:sz w:val="24"/>
                <w:szCs w:val="24"/>
                <w:lang w:eastAsia="it-IT"/>
              </w:rPr>
              <w:t>00,0</w:t>
            </w:r>
          </w:p>
        </w:tc>
        <w:tc>
          <w:tcPr>
            <w:tcW w:w="1843" w:type="dxa"/>
            <w:shd w:val="clear" w:color="auto" w:fill="auto"/>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900,0</w:t>
            </w:r>
          </w:p>
        </w:tc>
        <w:tc>
          <w:tcPr>
            <w:tcW w:w="1630" w:type="dxa"/>
            <w:shd w:val="clear" w:color="auto" w:fill="auto"/>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tcPr>
          <w:p w:rsidR="00240B38" w:rsidRPr="00B756C8" w:rsidRDefault="00240B38" w:rsidP="00240B38">
            <w:pPr>
              <w:widowControl w:val="0"/>
              <w:spacing w:after="0" w:line="240" w:lineRule="auto"/>
              <w:jc w:val="center"/>
              <w:rPr>
                <w:rFonts w:ascii="Times New Roman" w:hAnsi="Times New Roman"/>
                <w:b/>
                <w:color w:val="000000"/>
                <w:sz w:val="24"/>
                <w:szCs w:val="24"/>
                <w:lang w:eastAsia="it-IT"/>
              </w:rPr>
            </w:pPr>
            <w:r w:rsidRPr="00B756C8">
              <w:rPr>
                <w:rFonts w:ascii="Times New Roman" w:hAnsi="Times New Roman"/>
                <w:b/>
                <w:color w:val="000000"/>
                <w:sz w:val="24"/>
                <w:szCs w:val="24"/>
                <w:lang w:eastAsia="it-IT"/>
              </w:rPr>
              <w:t>1000,0</w:t>
            </w:r>
          </w:p>
        </w:tc>
      </w:tr>
      <w:tr w:rsidR="00240B38" w:rsidRPr="00B756C8" w:rsidTr="00240B38">
        <w:trPr>
          <w:jc w:val="right"/>
        </w:trPr>
        <w:tc>
          <w:tcPr>
            <w:tcW w:w="2552" w:type="dxa"/>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Джерела фінансування:</w:t>
            </w:r>
          </w:p>
        </w:tc>
        <w:tc>
          <w:tcPr>
            <w:tcW w:w="7297" w:type="dxa"/>
            <w:gridSpan w:val="4"/>
          </w:tcPr>
          <w:p w:rsidR="00240B38" w:rsidRPr="00B756C8"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 бюджет</w:t>
            </w:r>
          </w:p>
        </w:tc>
      </w:tr>
      <w:tr w:rsidR="00240B38" w:rsidRPr="00B756C8" w:rsidTr="00240B38">
        <w:trPr>
          <w:jc w:val="right"/>
        </w:trPr>
        <w:tc>
          <w:tcPr>
            <w:tcW w:w="2552" w:type="dxa"/>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color w:val="000000"/>
                <w:sz w:val="24"/>
                <w:szCs w:val="24"/>
              </w:rPr>
              <w:t>Ключові потенційні учасники проекту:</w:t>
            </w:r>
          </w:p>
        </w:tc>
        <w:tc>
          <w:tcPr>
            <w:tcW w:w="7297" w:type="dxa"/>
            <w:gridSpan w:val="4"/>
          </w:tcPr>
          <w:p w:rsidR="00240B38" w:rsidRPr="00B756C8"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 сільська рада, підрядні організації</w:t>
            </w:r>
          </w:p>
        </w:tc>
      </w:tr>
      <w:tr w:rsidR="00240B38" w:rsidRPr="00B756C8" w:rsidTr="00240B38">
        <w:trPr>
          <w:jc w:val="right"/>
        </w:trPr>
        <w:tc>
          <w:tcPr>
            <w:tcW w:w="2552" w:type="dxa"/>
            <w:shd w:val="clear" w:color="auto" w:fill="FFFFFF"/>
          </w:tcPr>
          <w:p w:rsidR="00240B38" w:rsidRPr="00B756C8" w:rsidRDefault="00240B38" w:rsidP="00240B38">
            <w:pPr>
              <w:widowControl w:val="0"/>
              <w:spacing w:after="0" w:line="240" w:lineRule="auto"/>
              <w:rPr>
                <w:rFonts w:ascii="Times New Roman" w:hAnsi="Times New Roman"/>
                <w:b/>
                <w:bCs/>
                <w:color w:val="000000"/>
                <w:sz w:val="24"/>
                <w:szCs w:val="24"/>
              </w:rPr>
            </w:pPr>
            <w:r w:rsidRPr="00B756C8">
              <w:rPr>
                <w:rFonts w:ascii="Times New Roman" w:hAnsi="Times New Roman"/>
                <w:b/>
                <w:bCs/>
                <w:color w:val="000000"/>
                <w:sz w:val="24"/>
                <w:szCs w:val="24"/>
              </w:rPr>
              <w:t>Інше:</w:t>
            </w:r>
          </w:p>
        </w:tc>
        <w:tc>
          <w:tcPr>
            <w:tcW w:w="7297" w:type="dxa"/>
            <w:gridSpan w:val="4"/>
          </w:tcPr>
          <w:p w:rsidR="00240B38" w:rsidRPr="00B756C8"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0"/>
        <w:gridCol w:w="2693"/>
        <w:gridCol w:w="1843"/>
        <w:gridCol w:w="1630"/>
        <w:gridCol w:w="1133"/>
      </w:tblGrid>
      <w:tr w:rsidR="00240B38" w:rsidRPr="002C0E0F" w:rsidTr="00240B38">
        <w:trPr>
          <w:jc w:val="right"/>
        </w:trPr>
        <w:tc>
          <w:tcPr>
            <w:tcW w:w="2550" w:type="dxa"/>
            <w:vAlign w:val="center"/>
          </w:tcPr>
          <w:p w:rsidR="00240B38" w:rsidRPr="002C0E0F" w:rsidRDefault="00240B38" w:rsidP="00240B38">
            <w:pPr>
              <w:pStyle w:val="6"/>
              <w:spacing w:before="0" w:line="240" w:lineRule="auto"/>
              <w:rPr>
                <w:rFonts w:ascii="Times New Roman" w:hAnsi="Times New Roman" w:cs="Times New Roman"/>
                <w:i w:val="0"/>
                <w:color w:val="000000"/>
                <w:sz w:val="24"/>
                <w:szCs w:val="24"/>
              </w:rPr>
            </w:pPr>
            <w:r w:rsidRPr="002C0E0F">
              <w:rPr>
                <w:rFonts w:ascii="Times New Roman" w:hAnsi="Times New Roman" w:cs="Times New Roman"/>
                <w:color w:val="000000"/>
                <w:sz w:val="24"/>
                <w:szCs w:val="24"/>
              </w:rPr>
              <w:t>Завдання Стратегії, якому відповідає проект:</w:t>
            </w:r>
          </w:p>
        </w:tc>
        <w:tc>
          <w:tcPr>
            <w:tcW w:w="7299" w:type="dxa"/>
            <w:gridSpan w:val="4"/>
          </w:tcPr>
          <w:p w:rsidR="00240B38" w:rsidRPr="002C0E0F" w:rsidRDefault="00240B38" w:rsidP="00240B38">
            <w:pPr>
              <w:pBdr>
                <w:left w:val="single" w:sz="18" w:space="4" w:color="auto"/>
              </w:pBdr>
              <w:spacing w:after="0" w:line="240" w:lineRule="auto"/>
              <w:rPr>
                <w:rFonts w:ascii="Times New Roman" w:hAnsi="Times New Roman"/>
                <w:sz w:val="24"/>
                <w:szCs w:val="24"/>
                <w:lang w:eastAsia="it-IT"/>
              </w:rPr>
            </w:pPr>
            <w:r w:rsidRPr="00846CBF">
              <w:rPr>
                <w:rFonts w:ascii="Times New Roman" w:hAnsi="Times New Roman"/>
                <w:sz w:val="24"/>
                <w:szCs w:val="24"/>
                <w:lang w:eastAsia="it-IT"/>
              </w:rPr>
              <w:t>2.3.1 Покращення рівня освітньо-культурних послуг</w:t>
            </w:r>
          </w:p>
        </w:tc>
      </w:tr>
      <w:tr w:rsidR="00240B38" w:rsidRPr="002C0E0F" w:rsidTr="00240B38">
        <w:trPr>
          <w:jc w:val="right"/>
        </w:trPr>
        <w:tc>
          <w:tcPr>
            <w:tcW w:w="2550" w:type="dxa"/>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bCs/>
                <w:color w:val="000000"/>
                <w:sz w:val="24"/>
                <w:szCs w:val="24"/>
              </w:rPr>
              <w:t>Назва проекту:</w:t>
            </w:r>
          </w:p>
        </w:tc>
        <w:tc>
          <w:tcPr>
            <w:tcW w:w="7299" w:type="dxa"/>
            <w:gridSpan w:val="4"/>
          </w:tcPr>
          <w:p w:rsidR="00240B38" w:rsidRPr="002C0E0F" w:rsidRDefault="00240B38" w:rsidP="00240B38">
            <w:pPr>
              <w:spacing w:after="0" w:line="240" w:lineRule="auto"/>
              <w:jc w:val="both"/>
              <w:rPr>
                <w:rFonts w:ascii="Times New Roman" w:hAnsi="Times New Roman"/>
                <w:b/>
                <w:sz w:val="24"/>
                <w:szCs w:val="24"/>
                <w:lang w:eastAsia="it-IT"/>
              </w:rPr>
            </w:pPr>
            <w:r w:rsidRPr="008605B7">
              <w:rPr>
                <w:rFonts w:ascii="Times New Roman" w:hAnsi="Times New Roman"/>
                <w:b/>
                <w:sz w:val="24"/>
                <w:szCs w:val="24"/>
                <w:lang w:eastAsia="it-IT"/>
              </w:rPr>
              <w:t>Добудова музично-спортивного приміщення на базі ЗДО «Колосок</w:t>
            </w:r>
            <w:r>
              <w:rPr>
                <w:rFonts w:ascii="Times New Roman" w:hAnsi="Times New Roman"/>
                <w:sz w:val="24"/>
                <w:szCs w:val="24"/>
                <w:lang w:eastAsia="it-IT"/>
              </w:rPr>
              <w:t>»</w:t>
            </w:r>
          </w:p>
        </w:tc>
      </w:tr>
      <w:tr w:rsidR="00240B38" w:rsidRPr="002C0E0F" w:rsidTr="00240B38">
        <w:trPr>
          <w:jc w:val="right"/>
        </w:trPr>
        <w:tc>
          <w:tcPr>
            <w:tcW w:w="2550" w:type="dxa"/>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bCs/>
                <w:color w:val="000000"/>
                <w:sz w:val="24"/>
                <w:szCs w:val="24"/>
              </w:rPr>
              <w:t>Цілі проекту:</w:t>
            </w:r>
          </w:p>
        </w:tc>
        <w:tc>
          <w:tcPr>
            <w:tcW w:w="7299" w:type="dxa"/>
            <w:gridSpan w:val="4"/>
          </w:tcPr>
          <w:p w:rsidR="00240B38" w:rsidRPr="002C0E0F" w:rsidRDefault="00240B38" w:rsidP="00240B38">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Створення</w:t>
            </w:r>
            <w:r w:rsidRPr="002C0E0F">
              <w:rPr>
                <w:rFonts w:ascii="Times New Roman" w:hAnsi="Times New Roman"/>
                <w:sz w:val="24"/>
                <w:szCs w:val="24"/>
                <w:lang w:eastAsia="it-IT"/>
              </w:rPr>
              <w:t xml:space="preserve"> сучасного приміщення  на території ЗДО для  виконання завдань навчально-виховного та спортивного процесу, що сприятиме кращому вивченню навчального матеріалу за допомогою використання сучасних ТЗН (технічних засобів навчання )</w:t>
            </w:r>
            <w:r>
              <w:rPr>
                <w:rFonts w:ascii="Times New Roman" w:hAnsi="Times New Roman"/>
                <w:sz w:val="24"/>
                <w:szCs w:val="24"/>
                <w:lang w:eastAsia="it-IT"/>
              </w:rPr>
              <w:t xml:space="preserve"> та  формування </w:t>
            </w:r>
            <w:r w:rsidRPr="002C0E0F">
              <w:rPr>
                <w:rFonts w:ascii="Times New Roman" w:hAnsi="Times New Roman"/>
                <w:sz w:val="24"/>
                <w:szCs w:val="24"/>
                <w:lang w:eastAsia="it-IT"/>
              </w:rPr>
              <w:t>позитивної мотивації щодо здорового способу життя .</w:t>
            </w:r>
          </w:p>
        </w:tc>
      </w:tr>
      <w:tr w:rsidR="00240B38" w:rsidRPr="002C0E0F" w:rsidTr="00240B38">
        <w:trPr>
          <w:jc w:val="right"/>
        </w:trPr>
        <w:tc>
          <w:tcPr>
            <w:tcW w:w="2550" w:type="dxa"/>
            <w:vAlign w:val="center"/>
          </w:tcPr>
          <w:p w:rsidR="00240B38" w:rsidRPr="002C0E0F" w:rsidRDefault="00240B38" w:rsidP="00240B38">
            <w:pPr>
              <w:autoSpaceDE w:val="0"/>
              <w:autoSpaceDN w:val="0"/>
              <w:adjustRightInd w:val="0"/>
              <w:spacing w:after="0" w:line="240" w:lineRule="auto"/>
              <w:rPr>
                <w:rFonts w:ascii="Times New Roman" w:hAnsi="Times New Roman"/>
                <w:b/>
                <w:color w:val="000000"/>
                <w:sz w:val="24"/>
                <w:szCs w:val="24"/>
              </w:rPr>
            </w:pPr>
            <w:r w:rsidRPr="002C0E0F">
              <w:rPr>
                <w:rFonts w:ascii="Times New Roman" w:hAnsi="Times New Roman"/>
                <w:b/>
                <w:color w:val="000000"/>
                <w:sz w:val="24"/>
                <w:szCs w:val="24"/>
              </w:rPr>
              <w:lastRenderedPageBreak/>
              <w:t>Територія впливу проекту:</w:t>
            </w:r>
          </w:p>
        </w:tc>
        <w:tc>
          <w:tcPr>
            <w:tcW w:w="7299" w:type="dxa"/>
            <w:gridSpan w:val="4"/>
          </w:tcPr>
          <w:p w:rsidR="00240B38" w:rsidRPr="002C0E0F"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с.Сонячне</w:t>
            </w:r>
          </w:p>
        </w:tc>
      </w:tr>
      <w:tr w:rsidR="00240B38" w:rsidRPr="002C0E0F" w:rsidTr="00240B38">
        <w:trPr>
          <w:jc w:val="right"/>
        </w:trPr>
        <w:tc>
          <w:tcPr>
            <w:tcW w:w="2550" w:type="dxa"/>
            <w:vAlign w:val="center"/>
          </w:tcPr>
          <w:p w:rsidR="00240B38" w:rsidRPr="002C0E0F" w:rsidRDefault="00240B38" w:rsidP="00240B38">
            <w:pPr>
              <w:autoSpaceDE w:val="0"/>
              <w:autoSpaceDN w:val="0"/>
              <w:adjustRightInd w:val="0"/>
              <w:spacing w:after="0" w:line="240" w:lineRule="auto"/>
              <w:rPr>
                <w:rFonts w:ascii="Times New Roman" w:hAnsi="Times New Roman"/>
                <w:b/>
                <w:color w:val="000000"/>
                <w:sz w:val="24"/>
                <w:szCs w:val="24"/>
              </w:rPr>
            </w:pPr>
            <w:r w:rsidRPr="002C0E0F">
              <w:rPr>
                <w:rFonts w:ascii="Times New Roman" w:hAnsi="Times New Roman"/>
                <w:b/>
                <w:color w:val="000000"/>
                <w:sz w:val="24"/>
                <w:szCs w:val="24"/>
              </w:rPr>
              <w:t>Орієнтовна кількість отримувачів вигод</w:t>
            </w:r>
          </w:p>
        </w:tc>
        <w:tc>
          <w:tcPr>
            <w:tcW w:w="7299" w:type="dxa"/>
            <w:gridSpan w:val="4"/>
          </w:tcPr>
          <w:p w:rsidR="00240B38" w:rsidRPr="002C0E0F"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≈250 осіб</w:t>
            </w:r>
          </w:p>
        </w:tc>
      </w:tr>
      <w:tr w:rsidR="00240B38" w:rsidRPr="002C0E0F" w:rsidTr="00240B38">
        <w:trPr>
          <w:jc w:val="right"/>
        </w:trPr>
        <w:tc>
          <w:tcPr>
            <w:tcW w:w="2550" w:type="dxa"/>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bCs/>
                <w:color w:val="000000"/>
                <w:sz w:val="24"/>
                <w:szCs w:val="24"/>
              </w:rPr>
              <w:t>Стислий опис проекту:</w:t>
            </w:r>
          </w:p>
        </w:tc>
        <w:tc>
          <w:tcPr>
            <w:tcW w:w="7299" w:type="dxa"/>
            <w:gridSpan w:val="4"/>
          </w:tcPr>
          <w:p w:rsidR="00240B38" w:rsidRPr="002C0E0F" w:rsidRDefault="00240B38" w:rsidP="00240B38">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Проектом передбачено здійснити</w:t>
            </w:r>
            <w:r w:rsidRPr="002C0E0F">
              <w:rPr>
                <w:rFonts w:ascii="Times New Roman" w:hAnsi="Times New Roman"/>
                <w:sz w:val="24"/>
                <w:szCs w:val="24"/>
                <w:lang w:eastAsia="it-IT"/>
              </w:rPr>
              <w:t xml:space="preserve"> добудову музично-спортивного приміщення з метою підвищення якості освітньо-виховного </w:t>
            </w:r>
            <w:r>
              <w:rPr>
                <w:rFonts w:ascii="Times New Roman" w:hAnsi="Times New Roman"/>
                <w:sz w:val="24"/>
                <w:szCs w:val="24"/>
                <w:lang w:eastAsia="it-IT"/>
              </w:rPr>
              <w:t xml:space="preserve">процесу та </w:t>
            </w:r>
            <w:r w:rsidRPr="002C0E0F">
              <w:rPr>
                <w:rFonts w:ascii="Times New Roman" w:hAnsi="Times New Roman"/>
                <w:sz w:val="24"/>
                <w:szCs w:val="24"/>
                <w:lang w:eastAsia="it-IT"/>
              </w:rPr>
              <w:t>профе</w:t>
            </w:r>
            <w:r w:rsidR="000352AF">
              <w:rPr>
                <w:rFonts w:ascii="Times New Roman" w:hAnsi="Times New Roman"/>
                <w:sz w:val="24"/>
                <w:szCs w:val="24"/>
                <w:lang w:eastAsia="it-IT"/>
              </w:rPr>
              <w:t>сійної компетентності педагогів</w:t>
            </w:r>
            <w:r w:rsidRPr="002C0E0F">
              <w:rPr>
                <w:rFonts w:ascii="Times New Roman" w:hAnsi="Times New Roman"/>
                <w:sz w:val="24"/>
                <w:szCs w:val="24"/>
                <w:lang w:eastAsia="it-IT"/>
              </w:rPr>
              <w:t>,</w:t>
            </w:r>
            <w:r w:rsidR="000352AF">
              <w:rPr>
                <w:rFonts w:ascii="Times New Roman" w:hAnsi="Times New Roman"/>
                <w:sz w:val="24"/>
                <w:szCs w:val="24"/>
                <w:lang w:val="uk-UA" w:eastAsia="it-IT"/>
              </w:rPr>
              <w:t xml:space="preserve"> </w:t>
            </w:r>
            <w:r w:rsidRPr="002C0E0F">
              <w:rPr>
                <w:rFonts w:ascii="Times New Roman" w:hAnsi="Times New Roman"/>
                <w:sz w:val="24"/>
                <w:szCs w:val="24"/>
                <w:lang w:eastAsia="it-IT"/>
              </w:rPr>
              <w:t xml:space="preserve">що дасть можливість розкрити творчий та спортивний </w:t>
            </w:r>
            <w:r>
              <w:rPr>
                <w:rFonts w:ascii="Times New Roman" w:hAnsi="Times New Roman"/>
                <w:sz w:val="24"/>
                <w:szCs w:val="24"/>
                <w:lang w:eastAsia="it-IT"/>
              </w:rPr>
              <w:t>потенціал дошкільнят та придбати</w:t>
            </w:r>
            <w:r w:rsidRPr="002C0E0F">
              <w:rPr>
                <w:rFonts w:ascii="Times New Roman" w:hAnsi="Times New Roman"/>
                <w:sz w:val="24"/>
                <w:szCs w:val="24"/>
                <w:lang w:eastAsia="it-IT"/>
              </w:rPr>
              <w:t xml:space="preserve">  сучасн</w:t>
            </w:r>
            <w:r>
              <w:rPr>
                <w:rFonts w:ascii="Times New Roman" w:hAnsi="Times New Roman"/>
                <w:sz w:val="24"/>
                <w:szCs w:val="24"/>
                <w:lang w:eastAsia="it-IT"/>
              </w:rPr>
              <w:t>і ТЗН(технічних засобів навчання</w:t>
            </w:r>
            <w:r w:rsidRPr="002C0E0F">
              <w:rPr>
                <w:rFonts w:ascii="Times New Roman" w:hAnsi="Times New Roman"/>
                <w:sz w:val="24"/>
                <w:szCs w:val="24"/>
                <w:lang w:eastAsia="it-IT"/>
              </w:rPr>
              <w:t>)</w:t>
            </w:r>
            <w:r>
              <w:rPr>
                <w:rFonts w:ascii="Times New Roman" w:hAnsi="Times New Roman"/>
                <w:sz w:val="24"/>
                <w:szCs w:val="24"/>
                <w:lang w:eastAsia="it-IT"/>
              </w:rPr>
              <w:t>.</w:t>
            </w:r>
          </w:p>
        </w:tc>
      </w:tr>
      <w:tr w:rsidR="00240B38" w:rsidRPr="002C0E0F" w:rsidTr="00240B38">
        <w:trPr>
          <w:jc w:val="right"/>
        </w:trPr>
        <w:tc>
          <w:tcPr>
            <w:tcW w:w="2550" w:type="dxa"/>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bCs/>
                <w:color w:val="000000"/>
                <w:sz w:val="24"/>
                <w:szCs w:val="24"/>
              </w:rPr>
              <w:t>Очікувані результати:</w:t>
            </w:r>
          </w:p>
        </w:tc>
        <w:tc>
          <w:tcPr>
            <w:tcW w:w="7299" w:type="dxa"/>
            <w:gridSpan w:val="4"/>
            <w:shd w:val="clear" w:color="auto" w:fill="FFFFFF"/>
          </w:tcPr>
          <w:p w:rsidR="00240B38" w:rsidRPr="0063787B" w:rsidRDefault="00240B38" w:rsidP="00393EC3">
            <w:pPr>
              <w:pStyle w:val="ad"/>
              <w:numPr>
                <w:ilvl w:val="0"/>
                <w:numId w:val="91"/>
              </w:numPr>
              <w:spacing w:after="0" w:line="240" w:lineRule="auto"/>
              <w:ind w:left="214" w:hanging="223"/>
              <w:jc w:val="both"/>
              <w:rPr>
                <w:rFonts w:ascii="Times New Roman" w:hAnsi="Times New Roman"/>
                <w:sz w:val="24"/>
                <w:szCs w:val="24"/>
              </w:rPr>
            </w:pPr>
            <w:r w:rsidRPr="0063787B">
              <w:rPr>
                <w:rFonts w:ascii="Times New Roman" w:hAnsi="Times New Roman"/>
                <w:sz w:val="24"/>
                <w:szCs w:val="24"/>
              </w:rPr>
              <w:t>покращено якість освітніх послуг;</w:t>
            </w:r>
          </w:p>
          <w:p w:rsidR="00240B38" w:rsidRPr="0063787B" w:rsidRDefault="00240B38" w:rsidP="00393EC3">
            <w:pPr>
              <w:pStyle w:val="ad"/>
              <w:numPr>
                <w:ilvl w:val="0"/>
                <w:numId w:val="91"/>
              </w:numPr>
              <w:spacing w:after="0" w:line="240" w:lineRule="auto"/>
              <w:ind w:left="214" w:hanging="223"/>
              <w:jc w:val="both"/>
              <w:rPr>
                <w:rFonts w:ascii="Times New Roman" w:hAnsi="Times New Roman"/>
                <w:sz w:val="24"/>
                <w:szCs w:val="24"/>
                <w:lang w:val="uk-UA"/>
              </w:rPr>
            </w:pPr>
            <w:r w:rsidRPr="0063787B">
              <w:rPr>
                <w:rFonts w:ascii="Times New Roman" w:hAnsi="Times New Roman"/>
                <w:sz w:val="24"/>
                <w:szCs w:val="24"/>
              </w:rPr>
              <w:t>створено сучасне середовище для спортивного та культурного дозвілля учасників навчального процесу.</w:t>
            </w:r>
          </w:p>
        </w:tc>
      </w:tr>
      <w:tr w:rsidR="00240B38" w:rsidRPr="002C0E0F" w:rsidTr="00240B38">
        <w:trPr>
          <w:jc w:val="right"/>
        </w:trPr>
        <w:tc>
          <w:tcPr>
            <w:tcW w:w="2550" w:type="dxa"/>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bCs/>
                <w:color w:val="000000"/>
                <w:sz w:val="24"/>
                <w:szCs w:val="24"/>
              </w:rPr>
              <w:t>Ключові заходи проекту:</w:t>
            </w:r>
          </w:p>
        </w:tc>
        <w:tc>
          <w:tcPr>
            <w:tcW w:w="7299" w:type="dxa"/>
            <w:gridSpan w:val="4"/>
          </w:tcPr>
          <w:p w:rsidR="00240B38" w:rsidRPr="0063787B" w:rsidRDefault="00240B38" w:rsidP="00393EC3">
            <w:pPr>
              <w:pStyle w:val="ad"/>
              <w:numPr>
                <w:ilvl w:val="0"/>
                <w:numId w:val="90"/>
              </w:numPr>
              <w:spacing w:after="0" w:line="240" w:lineRule="auto"/>
              <w:ind w:left="214" w:hanging="223"/>
              <w:jc w:val="both"/>
              <w:rPr>
                <w:rFonts w:ascii="Times New Roman" w:hAnsi="Times New Roman"/>
                <w:sz w:val="24"/>
                <w:szCs w:val="24"/>
              </w:rPr>
            </w:pPr>
            <w:r w:rsidRPr="0063787B">
              <w:rPr>
                <w:rFonts w:ascii="Times New Roman" w:hAnsi="Times New Roman"/>
                <w:sz w:val="24"/>
                <w:szCs w:val="24"/>
              </w:rPr>
              <w:t>Виготовлення проектно-кошторисної документації.</w:t>
            </w:r>
          </w:p>
          <w:p w:rsidR="00240B38" w:rsidRPr="0063787B" w:rsidRDefault="00240B38" w:rsidP="00393EC3">
            <w:pPr>
              <w:pStyle w:val="ad"/>
              <w:numPr>
                <w:ilvl w:val="0"/>
                <w:numId w:val="90"/>
              </w:numPr>
              <w:spacing w:after="0" w:line="240" w:lineRule="auto"/>
              <w:ind w:left="214" w:hanging="223"/>
              <w:jc w:val="both"/>
              <w:rPr>
                <w:rFonts w:ascii="Times New Roman" w:hAnsi="Times New Roman"/>
                <w:sz w:val="24"/>
                <w:szCs w:val="24"/>
              </w:rPr>
            </w:pPr>
            <w:r w:rsidRPr="0063787B">
              <w:rPr>
                <w:rFonts w:ascii="Times New Roman" w:hAnsi="Times New Roman"/>
                <w:sz w:val="24"/>
                <w:szCs w:val="24"/>
              </w:rPr>
              <w:t xml:space="preserve">Проведення тендерних процедур та укладення договорів з підрядними організаціями. </w:t>
            </w:r>
          </w:p>
          <w:p w:rsidR="00240B38" w:rsidRPr="0063787B" w:rsidRDefault="00240B38" w:rsidP="00393EC3">
            <w:pPr>
              <w:pStyle w:val="ad"/>
              <w:numPr>
                <w:ilvl w:val="0"/>
                <w:numId w:val="90"/>
              </w:numPr>
              <w:spacing w:after="0" w:line="240" w:lineRule="auto"/>
              <w:ind w:left="214" w:hanging="223"/>
              <w:jc w:val="both"/>
              <w:rPr>
                <w:rFonts w:ascii="Times New Roman" w:hAnsi="Times New Roman"/>
                <w:sz w:val="24"/>
                <w:szCs w:val="24"/>
              </w:rPr>
            </w:pPr>
            <w:r w:rsidRPr="0063787B">
              <w:rPr>
                <w:rFonts w:ascii="Times New Roman" w:hAnsi="Times New Roman"/>
                <w:sz w:val="24"/>
                <w:szCs w:val="24"/>
              </w:rPr>
              <w:t>Проведення будівельних робіт.</w:t>
            </w:r>
          </w:p>
          <w:p w:rsidR="00240B38" w:rsidRPr="0063787B" w:rsidRDefault="00240B38" w:rsidP="00393EC3">
            <w:pPr>
              <w:pStyle w:val="ad"/>
              <w:numPr>
                <w:ilvl w:val="0"/>
                <w:numId w:val="90"/>
              </w:numPr>
              <w:spacing w:after="0" w:line="240" w:lineRule="auto"/>
              <w:ind w:left="214" w:hanging="223"/>
              <w:jc w:val="both"/>
              <w:rPr>
                <w:rFonts w:ascii="Times New Roman" w:hAnsi="Times New Roman"/>
                <w:sz w:val="24"/>
                <w:szCs w:val="24"/>
              </w:rPr>
            </w:pPr>
            <w:r w:rsidRPr="0063787B">
              <w:rPr>
                <w:rFonts w:ascii="Times New Roman" w:hAnsi="Times New Roman"/>
                <w:sz w:val="24"/>
                <w:szCs w:val="24"/>
              </w:rPr>
              <w:t>Проведення штукатурно-малярних робіт.</w:t>
            </w:r>
          </w:p>
          <w:p w:rsidR="00240B38" w:rsidRPr="0063787B" w:rsidRDefault="00240B38" w:rsidP="00393EC3">
            <w:pPr>
              <w:pStyle w:val="ad"/>
              <w:numPr>
                <w:ilvl w:val="0"/>
                <w:numId w:val="90"/>
              </w:numPr>
              <w:spacing w:after="0" w:line="240" w:lineRule="auto"/>
              <w:ind w:left="214" w:hanging="223"/>
              <w:jc w:val="both"/>
              <w:rPr>
                <w:rFonts w:ascii="Times New Roman" w:hAnsi="Times New Roman"/>
                <w:sz w:val="24"/>
                <w:szCs w:val="24"/>
              </w:rPr>
            </w:pPr>
            <w:r w:rsidRPr="0063787B">
              <w:rPr>
                <w:rFonts w:ascii="Times New Roman" w:hAnsi="Times New Roman"/>
                <w:sz w:val="24"/>
                <w:szCs w:val="24"/>
              </w:rPr>
              <w:t>Закупівля сучасних ТЗН та спортивного обладнання.</w:t>
            </w:r>
          </w:p>
          <w:p w:rsidR="00240B38" w:rsidRPr="0063787B" w:rsidRDefault="00240B38" w:rsidP="00393EC3">
            <w:pPr>
              <w:pStyle w:val="ad"/>
              <w:numPr>
                <w:ilvl w:val="0"/>
                <w:numId w:val="90"/>
              </w:numPr>
              <w:spacing w:after="0" w:line="240" w:lineRule="auto"/>
              <w:ind w:left="214" w:hanging="223"/>
              <w:jc w:val="both"/>
              <w:rPr>
                <w:rFonts w:ascii="Times New Roman" w:hAnsi="Times New Roman"/>
                <w:sz w:val="24"/>
                <w:szCs w:val="24"/>
              </w:rPr>
            </w:pPr>
            <w:r w:rsidRPr="0063787B">
              <w:rPr>
                <w:rFonts w:ascii="Times New Roman" w:hAnsi="Times New Roman"/>
                <w:sz w:val="24"/>
                <w:szCs w:val="24"/>
              </w:rPr>
              <w:t>Введення об’єкту в експлуатацію.</w:t>
            </w:r>
          </w:p>
        </w:tc>
      </w:tr>
      <w:tr w:rsidR="00240B38" w:rsidRPr="002C0E0F" w:rsidTr="00240B38">
        <w:trPr>
          <w:jc w:val="right"/>
        </w:trPr>
        <w:tc>
          <w:tcPr>
            <w:tcW w:w="2550" w:type="dxa"/>
            <w:shd w:val="clear" w:color="auto" w:fill="FFFFFF"/>
            <w:vAlign w:val="center"/>
          </w:tcPr>
          <w:p w:rsidR="00240B38" w:rsidRPr="002C0E0F" w:rsidRDefault="00240B38" w:rsidP="00240B38">
            <w:pPr>
              <w:spacing w:after="0" w:line="240" w:lineRule="auto"/>
              <w:rPr>
                <w:rFonts w:ascii="Times New Roman" w:hAnsi="Times New Roman"/>
                <w:b/>
                <w:color w:val="000000"/>
                <w:sz w:val="24"/>
                <w:szCs w:val="24"/>
              </w:rPr>
            </w:pPr>
            <w:r w:rsidRPr="002A54A0">
              <w:rPr>
                <w:rFonts w:ascii="Times New Roman" w:hAnsi="Times New Roman"/>
                <w:b/>
                <w:color w:val="000000"/>
                <w:sz w:val="24"/>
                <w:szCs w:val="24"/>
              </w:rPr>
              <w:t>Період здійснення:</w:t>
            </w:r>
          </w:p>
        </w:tc>
        <w:tc>
          <w:tcPr>
            <w:tcW w:w="7299" w:type="dxa"/>
            <w:gridSpan w:val="4"/>
            <w:vAlign w:val="center"/>
          </w:tcPr>
          <w:p w:rsidR="00240B38" w:rsidRPr="002C0E0F"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2021-2022 рр.</w:t>
            </w:r>
          </w:p>
        </w:tc>
      </w:tr>
      <w:tr w:rsidR="00240B38" w:rsidRPr="002C0E0F" w:rsidTr="00240B38">
        <w:trPr>
          <w:jc w:val="right"/>
        </w:trPr>
        <w:tc>
          <w:tcPr>
            <w:tcW w:w="2550" w:type="dxa"/>
            <w:vMerge w:val="restart"/>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r w:rsidRPr="00193A60">
              <w:rPr>
                <w:rFonts w:ascii="Times New Roman" w:hAnsi="Times New Roman"/>
                <w:b/>
                <w:bCs/>
                <w:color w:val="000000"/>
                <w:sz w:val="24"/>
                <w:szCs w:val="24"/>
              </w:rPr>
              <w:t>Орієнтовна вартість проекту, тис. грн.</w:t>
            </w:r>
          </w:p>
        </w:tc>
        <w:tc>
          <w:tcPr>
            <w:tcW w:w="2693" w:type="dxa"/>
            <w:shd w:val="clear" w:color="auto" w:fill="E6E6E6"/>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sidRPr="002C0E0F">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sidRPr="002C0E0F">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sidRPr="002C0E0F">
              <w:rPr>
                <w:rFonts w:ascii="Times New Roman" w:hAnsi="Times New Roman"/>
                <w:b/>
                <w:color w:val="000000"/>
                <w:sz w:val="24"/>
                <w:szCs w:val="24"/>
                <w:lang w:eastAsia="it-IT"/>
              </w:rPr>
              <w:t>2022</w:t>
            </w:r>
          </w:p>
        </w:tc>
        <w:tc>
          <w:tcPr>
            <w:tcW w:w="1133" w:type="dxa"/>
            <w:shd w:val="clear" w:color="auto" w:fill="E6E6E6"/>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sidRPr="002C0E0F">
              <w:rPr>
                <w:rFonts w:ascii="Times New Roman" w:hAnsi="Times New Roman"/>
                <w:b/>
                <w:color w:val="000000"/>
                <w:sz w:val="24"/>
                <w:szCs w:val="24"/>
                <w:lang w:eastAsia="it-IT"/>
              </w:rPr>
              <w:t>Разом</w:t>
            </w:r>
          </w:p>
        </w:tc>
      </w:tr>
      <w:tr w:rsidR="00240B38" w:rsidRPr="002C0E0F" w:rsidTr="00240B38">
        <w:trPr>
          <w:jc w:val="right"/>
        </w:trPr>
        <w:tc>
          <w:tcPr>
            <w:tcW w:w="2550" w:type="dxa"/>
            <w:vMerge/>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p>
        </w:tc>
        <w:tc>
          <w:tcPr>
            <w:tcW w:w="2693" w:type="dxa"/>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200,0</w:t>
            </w:r>
          </w:p>
        </w:tc>
        <w:tc>
          <w:tcPr>
            <w:tcW w:w="1630" w:type="dxa"/>
            <w:shd w:val="clear" w:color="auto" w:fill="auto"/>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1300,0</w:t>
            </w:r>
          </w:p>
        </w:tc>
        <w:tc>
          <w:tcPr>
            <w:tcW w:w="1133" w:type="dxa"/>
            <w:shd w:val="clear" w:color="auto" w:fill="FFFFFF"/>
            <w:vAlign w:val="center"/>
          </w:tcPr>
          <w:p w:rsidR="00240B38" w:rsidRPr="002C0E0F"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1500,0</w:t>
            </w:r>
          </w:p>
        </w:tc>
      </w:tr>
      <w:tr w:rsidR="00240B38" w:rsidRPr="002C0E0F" w:rsidTr="00240B38">
        <w:trPr>
          <w:jc w:val="right"/>
        </w:trPr>
        <w:tc>
          <w:tcPr>
            <w:tcW w:w="2550" w:type="dxa"/>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bCs/>
                <w:color w:val="000000"/>
                <w:sz w:val="24"/>
                <w:szCs w:val="24"/>
              </w:rPr>
              <w:t>Джерела фінансування:</w:t>
            </w:r>
          </w:p>
        </w:tc>
        <w:tc>
          <w:tcPr>
            <w:tcW w:w="7299" w:type="dxa"/>
            <w:gridSpan w:val="4"/>
            <w:vAlign w:val="center"/>
          </w:tcPr>
          <w:p w:rsidR="00240B38" w:rsidRPr="002C0E0F" w:rsidRDefault="00240B38" w:rsidP="00240B38">
            <w:pPr>
              <w:pStyle w:val="af0"/>
              <w:spacing w:before="0" w:beforeAutospacing="0" w:after="0" w:afterAutospacing="0"/>
              <w:rPr>
                <w:color w:val="000000"/>
                <w:lang w:val="uk-UA" w:eastAsia="it-IT"/>
              </w:rPr>
            </w:pPr>
            <w:r w:rsidRPr="002C0E0F">
              <w:rPr>
                <w:color w:val="000000"/>
                <w:lang w:val="uk-UA" w:eastAsia="it-IT"/>
              </w:rPr>
              <w:t xml:space="preserve">Місцевий бюджет, </w:t>
            </w:r>
            <w:r>
              <w:rPr>
                <w:color w:val="000000"/>
                <w:lang w:val="uk-UA" w:eastAsia="it-IT"/>
              </w:rPr>
              <w:t xml:space="preserve">кошти МТД, інші кошти не заборонені законодавством </w:t>
            </w:r>
          </w:p>
        </w:tc>
      </w:tr>
      <w:tr w:rsidR="00240B38" w:rsidRPr="002C0E0F" w:rsidTr="00240B38">
        <w:trPr>
          <w:jc w:val="right"/>
        </w:trPr>
        <w:tc>
          <w:tcPr>
            <w:tcW w:w="2550" w:type="dxa"/>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color w:val="000000"/>
                <w:sz w:val="24"/>
                <w:szCs w:val="24"/>
              </w:rPr>
              <w:t>Ключові потенційні учасники проекту:</w:t>
            </w:r>
          </w:p>
        </w:tc>
        <w:tc>
          <w:tcPr>
            <w:tcW w:w="7299" w:type="dxa"/>
            <w:gridSpan w:val="4"/>
            <w:vAlign w:val="center"/>
          </w:tcPr>
          <w:p w:rsidR="00240B38" w:rsidRPr="002C0E0F" w:rsidRDefault="00240B38" w:rsidP="00240B38">
            <w:pPr>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Первозванівська сільська рада представники бізнесу, </w:t>
            </w:r>
            <w:r w:rsidRPr="002C0E0F">
              <w:rPr>
                <w:rFonts w:ascii="Times New Roman" w:hAnsi="Times New Roman"/>
                <w:color w:val="000000"/>
                <w:sz w:val="24"/>
                <w:szCs w:val="24"/>
                <w:lang w:eastAsia="it-IT"/>
              </w:rPr>
              <w:t>педагогічний колектив ЗДО</w:t>
            </w:r>
            <w:r>
              <w:rPr>
                <w:rFonts w:ascii="Times New Roman" w:hAnsi="Times New Roman"/>
                <w:color w:val="000000"/>
                <w:sz w:val="24"/>
                <w:szCs w:val="24"/>
                <w:lang w:eastAsia="it-IT"/>
              </w:rPr>
              <w:t>, підрядні організації</w:t>
            </w:r>
          </w:p>
        </w:tc>
      </w:tr>
      <w:tr w:rsidR="00240B38" w:rsidRPr="002C0E0F" w:rsidTr="00240B38">
        <w:trPr>
          <w:jc w:val="right"/>
        </w:trPr>
        <w:tc>
          <w:tcPr>
            <w:tcW w:w="2550" w:type="dxa"/>
            <w:shd w:val="clear" w:color="auto" w:fill="FFFFFF"/>
            <w:vAlign w:val="center"/>
          </w:tcPr>
          <w:p w:rsidR="00240B38" w:rsidRPr="002C0E0F" w:rsidRDefault="00240B38" w:rsidP="00240B38">
            <w:pPr>
              <w:spacing w:after="0" w:line="240" w:lineRule="auto"/>
              <w:rPr>
                <w:rFonts w:ascii="Times New Roman" w:hAnsi="Times New Roman"/>
                <w:b/>
                <w:bCs/>
                <w:color w:val="000000"/>
                <w:sz w:val="24"/>
                <w:szCs w:val="24"/>
              </w:rPr>
            </w:pPr>
            <w:r w:rsidRPr="002C0E0F">
              <w:rPr>
                <w:rFonts w:ascii="Times New Roman" w:hAnsi="Times New Roman"/>
                <w:b/>
                <w:bCs/>
                <w:color w:val="000000"/>
                <w:sz w:val="24"/>
                <w:szCs w:val="24"/>
              </w:rPr>
              <w:t>Інше:</w:t>
            </w:r>
          </w:p>
        </w:tc>
        <w:tc>
          <w:tcPr>
            <w:tcW w:w="7299" w:type="dxa"/>
            <w:gridSpan w:val="4"/>
            <w:vAlign w:val="center"/>
          </w:tcPr>
          <w:p w:rsidR="00240B38" w:rsidRPr="002C0E0F"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2A54A0" w:rsidTr="00240B38">
        <w:trPr>
          <w:jc w:val="right"/>
        </w:trPr>
        <w:tc>
          <w:tcPr>
            <w:tcW w:w="2552" w:type="dxa"/>
            <w:vAlign w:val="center"/>
          </w:tcPr>
          <w:p w:rsidR="00240B38" w:rsidRPr="002A54A0" w:rsidRDefault="00240B38" w:rsidP="00240B38">
            <w:pPr>
              <w:pStyle w:val="6"/>
              <w:spacing w:before="0" w:line="240" w:lineRule="auto"/>
              <w:rPr>
                <w:rFonts w:ascii="Times New Roman" w:hAnsi="Times New Roman" w:cs="Times New Roman"/>
                <w:i w:val="0"/>
                <w:color w:val="000000"/>
                <w:sz w:val="24"/>
                <w:szCs w:val="24"/>
              </w:rPr>
            </w:pPr>
            <w:r w:rsidRPr="002A54A0">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2A54A0" w:rsidRDefault="00240B38" w:rsidP="00240B38">
            <w:pPr>
              <w:pBdr>
                <w:left w:val="single" w:sz="18" w:space="4" w:color="auto"/>
              </w:pBdr>
              <w:spacing w:after="0" w:line="240" w:lineRule="auto"/>
              <w:rPr>
                <w:rFonts w:ascii="Times New Roman" w:hAnsi="Times New Roman"/>
                <w:sz w:val="24"/>
                <w:szCs w:val="24"/>
                <w:lang w:eastAsia="it-IT"/>
              </w:rPr>
            </w:pPr>
            <w:r w:rsidRPr="002A54A0">
              <w:rPr>
                <w:rFonts w:ascii="Times New Roman" w:hAnsi="Times New Roman"/>
                <w:sz w:val="24"/>
                <w:szCs w:val="24"/>
                <w:lang w:eastAsia="it-IT"/>
              </w:rPr>
              <w:t>2.3.1</w:t>
            </w:r>
            <w:r>
              <w:rPr>
                <w:rFonts w:ascii="Times New Roman" w:hAnsi="Times New Roman"/>
                <w:sz w:val="24"/>
                <w:szCs w:val="24"/>
                <w:lang w:eastAsia="it-IT"/>
              </w:rPr>
              <w:t xml:space="preserve">. </w:t>
            </w:r>
            <w:r w:rsidRPr="002A54A0">
              <w:rPr>
                <w:rFonts w:ascii="Times New Roman" w:hAnsi="Times New Roman"/>
                <w:sz w:val="24"/>
                <w:szCs w:val="24"/>
                <w:lang w:eastAsia="it-IT"/>
              </w:rPr>
              <w:t>Покращення рівня освітньо-культурних послуг .</w:t>
            </w:r>
          </w:p>
        </w:tc>
      </w:tr>
      <w:tr w:rsidR="00240B38" w:rsidRPr="002A54A0" w:rsidTr="00240B38">
        <w:trPr>
          <w:jc w:val="right"/>
        </w:trPr>
        <w:tc>
          <w:tcPr>
            <w:tcW w:w="2552" w:type="dxa"/>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Назва проекту:</w:t>
            </w:r>
          </w:p>
        </w:tc>
        <w:tc>
          <w:tcPr>
            <w:tcW w:w="7297" w:type="dxa"/>
            <w:gridSpan w:val="4"/>
          </w:tcPr>
          <w:p w:rsidR="00240B38" w:rsidRPr="001B7556" w:rsidRDefault="00240B38" w:rsidP="00240B38">
            <w:pPr>
              <w:spacing w:after="0" w:line="240" w:lineRule="auto"/>
              <w:rPr>
                <w:rFonts w:ascii="Times New Roman" w:hAnsi="Times New Roman"/>
                <w:b/>
                <w:sz w:val="24"/>
                <w:szCs w:val="24"/>
                <w:lang w:eastAsia="it-IT"/>
              </w:rPr>
            </w:pPr>
            <w:r w:rsidRPr="001B7556">
              <w:rPr>
                <w:rFonts w:ascii="Times New Roman" w:hAnsi="Times New Roman"/>
                <w:b/>
                <w:sz w:val="24"/>
                <w:szCs w:val="24"/>
                <w:lang w:eastAsia="it-IT"/>
              </w:rPr>
              <w:t>Ремонт хореографічного залу аматорського хореографічного колективу «Гармонія» та реконструкція кімнати для зберігання костюмів</w:t>
            </w:r>
          </w:p>
        </w:tc>
      </w:tr>
      <w:tr w:rsidR="00240B38" w:rsidRPr="002A54A0" w:rsidTr="00240B38">
        <w:trPr>
          <w:jc w:val="right"/>
        </w:trPr>
        <w:tc>
          <w:tcPr>
            <w:tcW w:w="2552" w:type="dxa"/>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Цілі проекту:</w:t>
            </w:r>
          </w:p>
        </w:tc>
        <w:tc>
          <w:tcPr>
            <w:tcW w:w="7297" w:type="dxa"/>
            <w:gridSpan w:val="4"/>
          </w:tcPr>
          <w:p w:rsidR="00240B38" w:rsidRPr="002A54A0" w:rsidRDefault="00240B38" w:rsidP="00240B38">
            <w:pPr>
              <w:spacing w:after="0" w:line="240" w:lineRule="auto"/>
              <w:jc w:val="both"/>
              <w:rPr>
                <w:rFonts w:ascii="Times New Roman" w:hAnsi="Times New Roman"/>
                <w:sz w:val="24"/>
                <w:szCs w:val="24"/>
                <w:lang w:eastAsia="it-IT"/>
              </w:rPr>
            </w:pPr>
            <w:r w:rsidRPr="002A54A0">
              <w:rPr>
                <w:rFonts w:ascii="Times New Roman" w:hAnsi="Times New Roman"/>
                <w:sz w:val="24"/>
                <w:szCs w:val="24"/>
                <w:lang w:eastAsia="it-IT"/>
              </w:rPr>
              <w:t>Для культурного розвитку молоді на території Первозванівської ОТГ. Покращення виконавської майстерності учасників колективу. Забезпечення комфортного творчого простору для учасників колективу. Заохочення молоді до культурно-естетичного розвитку.</w:t>
            </w:r>
          </w:p>
        </w:tc>
      </w:tr>
      <w:tr w:rsidR="00240B38" w:rsidRPr="002A54A0" w:rsidTr="00240B38">
        <w:trPr>
          <w:jc w:val="right"/>
        </w:trPr>
        <w:tc>
          <w:tcPr>
            <w:tcW w:w="2552" w:type="dxa"/>
            <w:vAlign w:val="center"/>
          </w:tcPr>
          <w:p w:rsidR="00240B38" w:rsidRPr="002A54A0" w:rsidRDefault="00240B38" w:rsidP="00240B38">
            <w:pPr>
              <w:autoSpaceDE w:val="0"/>
              <w:autoSpaceDN w:val="0"/>
              <w:adjustRightInd w:val="0"/>
              <w:spacing w:after="0" w:line="240" w:lineRule="auto"/>
              <w:rPr>
                <w:rFonts w:ascii="Times New Roman" w:hAnsi="Times New Roman"/>
                <w:b/>
                <w:color w:val="000000"/>
                <w:sz w:val="24"/>
                <w:szCs w:val="24"/>
              </w:rPr>
            </w:pPr>
            <w:r w:rsidRPr="002A54A0">
              <w:rPr>
                <w:rFonts w:ascii="Times New Roman" w:hAnsi="Times New Roman"/>
                <w:b/>
                <w:color w:val="000000"/>
                <w:sz w:val="24"/>
                <w:szCs w:val="24"/>
              </w:rPr>
              <w:t>Територія впливу проекту:</w:t>
            </w:r>
          </w:p>
        </w:tc>
        <w:tc>
          <w:tcPr>
            <w:tcW w:w="7297" w:type="dxa"/>
            <w:gridSpan w:val="4"/>
          </w:tcPr>
          <w:p w:rsidR="00240B38" w:rsidRPr="002A54A0" w:rsidRDefault="00240B38" w:rsidP="00240B38">
            <w:pPr>
              <w:spacing w:after="0" w:line="240" w:lineRule="auto"/>
              <w:rPr>
                <w:rFonts w:ascii="Times New Roman" w:hAnsi="Times New Roman"/>
                <w:sz w:val="24"/>
                <w:szCs w:val="24"/>
                <w:lang w:eastAsia="it-IT"/>
              </w:rPr>
            </w:pPr>
            <w:r w:rsidRPr="002A54A0">
              <w:rPr>
                <w:rFonts w:ascii="Times New Roman" w:hAnsi="Times New Roman"/>
                <w:sz w:val="24"/>
                <w:szCs w:val="24"/>
                <w:lang w:eastAsia="it-IT"/>
              </w:rPr>
              <w:t>Первозванівська ОТГ</w:t>
            </w:r>
          </w:p>
        </w:tc>
      </w:tr>
      <w:tr w:rsidR="00240B38" w:rsidRPr="002A54A0" w:rsidTr="00240B38">
        <w:trPr>
          <w:jc w:val="right"/>
        </w:trPr>
        <w:tc>
          <w:tcPr>
            <w:tcW w:w="2552" w:type="dxa"/>
            <w:vAlign w:val="center"/>
          </w:tcPr>
          <w:p w:rsidR="00240B38" w:rsidRPr="002A54A0" w:rsidRDefault="00240B38" w:rsidP="00240B38">
            <w:pPr>
              <w:autoSpaceDE w:val="0"/>
              <w:autoSpaceDN w:val="0"/>
              <w:adjustRightInd w:val="0"/>
              <w:spacing w:after="0" w:line="240" w:lineRule="auto"/>
              <w:rPr>
                <w:rFonts w:ascii="Times New Roman" w:hAnsi="Times New Roman"/>
                <w:b/>
                <w:color w:val="000000"/>
                <w:sz w:val="24"/>
                <w:szCs w:val="24"/>
              </w:rPr>
            </w:pPr>
            <w:r w:rsidRPr="002A54A0">
              <w:rPr>
                <w:rFonts w:ascii="Times New Roman" w:hAnsi="Times New Roman"/>
                <w:b/>
                <w:color w:val="000000"/>
                <w:sz w:val="24"/>
                <w:szCs w:val="24"/>
              </w:rPr>
              <w:t>Орієнтовна кількість отримувачів вигод</w:t>
            </w:r>
          </w:p>
        </w:tc>
        <w:tc>
          <w:tcPr>
            <w:tcW w:w="7297" w:type="dxa"/>
            <w:gridSpan w:val="4"/>
          </w:tcPr>
          <w:p w:rsidR="00240B38" w:rsidRPr="002A54A0" w:rsidRDefault="00240B38" w:rsidP="00240B38">
            <w:pPr>
              <w:spacing w:after="0" w:line="240" w:lineRule="auto"/>
              <w:rPr>
                <w:rFonts w:ascii="Times New Roman" w:hAnsi="Times New Roman"/>
                <w:sz w:val="24"/>
                <w:szCs w:val="24"/>
                <w:lang w:eastAsia="it-IT"/>
              </w:rPr>
            </w:pPr>
            <w:r w:rsidRPr="002A54A0">
              <w:rPr>
                <w:rFonts w:ascii="Times New Roman" w:hAnsi="Times New Roman"/>
                <w:sz w:val="24"/>
                <w:szCs w:val="24"/>
                <w:lang w:eastAsia="it-IT"/>
              </w:rPr>
              <w:t>200 осіб</w:t>
            </w:r>
          </w:p>
        </w:tc>
      </w:tr>
      <w:tr w:rsidR="00240B38" w:rsidRPr="002A54A0" w:rsidTr="00240B38">
        <w:trPr>
          <w:jc w:val="right"/>
        </w:trPr>
        <w:tc>
          <w:tcPr>
            <w:tcW w:w="2552" w:type="dxa"/>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Стислий опис проекту:</w:t>
            </w:r>
          </w:p>
        </w:tc>
        <w:tc>
          <w:tcPr>
            <w:tcW w:w="7297" w:type="dxa"/>
            <w:gridSpan w:val="4"/>
          </w:tcPr>
          <w:p w:rsidR="00240B38" w:rsidRPr="002A54A0" w:rsidRDefault="00240B38" w:rsidP="00240B38">
            <w:pPr>
              <w:spacing w:after="0" w:line="240" w:lineRule="auto"/>
              <w:jc w:val="both"/>
              <w:rPr>
                <w:rFonts w:ascii="Times New Roman" w:hAnsi="Times New Roman"/>
                <w:sz w:val="24"/>
                <w:szCs w:val="24"/>
                <w:lang w:eastAsia="it-IT"/>
              </w:rPr>
            </w:pPr>
            <w:r w:rsidRPr="002A54A0">
              <w:rPr>
                <w:rFonts w:ascii="Times New Roman" w:hAnsi="Times New Roman"/>
                <w:sz w:val="24"/>
                <w:szCs w:val="24"/>
                <w:lang w:eastAsia="it-IT"/>
              </w:rPr>
              <w:t>Колектив не має необхідної бази для підвищення в</w:t>
            </w:r>
            <w:r w:rsidR="000352AF">
              <w:rPr>
                <w:rFonts w:ascii="Times New Roman" w:hAnsi="Times New Roman"/>
                <w:sz w:val="24"/>
                <w:szCs w:val="24"/>
                <w:lang w:eastAsia="it-IT"/>
              </w:rPr>
              <w:t>иконавської майстерності. Тому</w:t>
            </w:r>
            <w:r w:rsidR="000352AF">
              <w:rPr>
                <w:rFonts w:ascii="Times New Roman" w:hAnsi="Times New Roman"/>
                <w:sz w:val="24"/>
                <w:szCs w:val="24"/>
                <w:lang w:val="uk-UA" w:eastAsia="it-IT"/>
              </w:rPr>
              <w:t xml:space="preserve"> </w:t>
            </w:r>
            <w:r w:rsidRPr="002A54A0">
              <w:rPr>
                <w:rFonts w:ascii="Times New Roman" w:hAnsi="Times New Roman"/>
                <w:sz w:val="24"/>
                <w:szCs w:val="24"/>
                <w:lang w:eastAsia="it-IT"/>
              </w:rPr>
              <w:t>є за необхідне обладнати танцювальний зал необхідним обладнанням, а також обладнати кімнату для зб</w:t>
            </w:r>
            <w:r w:rsidR="000352AF">
              <w:rPr>
                <w:rFonts w:ascii="Times New Roman" w:hAnsi="Times New Roman"/>
                <w:sz w:val="24"/>
                <w:szCs w:val="24"/>
                <w:lang w:eastAsia="it-IT"/>
              </w:rPr>
              <w:t xml:space="preserve">ерігання костюмів колективу </w:t>
            </w:r>
            <w:r w:rsidR="000352AF">
              <w:rPr>
                <w:rFonts w:ascii="Times New Roman" w:hAnsi="Times New Roman"/>
                <w:sz w:val="24"/>
                <w:szCs w:val="24"/>
                <w:lang w:val="uk-UA" w:eastAsia="it-IT"/>
              </w:rPr>
              <w:t>,</w:t>
            </w:r>
            <w:r w:rsidRPr="002A54A0">
              <w:rPr>
                <w:rFonts w:ascii="Times New Roman" w:hAnsi="Times New Roman"/>
                <w:sz w:val="24"/>
                <w:szCs w:val="24"/>
                <w:lang w:eastAsia="it-IT"/>
              </w:rPr>
              <w:t xml:space="preserve">створення комфортних умов для танцювального колективу. </w:t>
            </w:r>
          </w:p>
        </w:tc>
      </w:tr>
      <w:tr w:rsidR="00240B38" w:rsidRPr="002A54A0" w:rsidTr="00240B38">
        <w:trPr>
          <w:jc w:val="right"/>
        </w:trPr>
        <w:tc>
          <w:tcPr>
            <w:tcW w:w="2552" w:type="dxa"/>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A16E81" w:rsidRDefault="00240B38" w:rsidP="00393EC3">
            <w:pPr>
              <w:pStyle w:val="ad"/>
              <w:numPr>
                <w:ilvl w:val="0"/>
                <w:numId w:val="92"/>
              </w:numPr>
              <w:spacing w:after="0" w:line="240" w:lineRule="auto"/>
              <w:ind w:left="213" w:hanging="223"/>
              <w:jc w:val="both"/>
              <w:rPr>
                <w:rFonts w:ascii="Times New Roman" w:hAnsi="Times New Roman"/>
                <w:sz w:val="24"/>
                <w:szCs w:val="24"/>
                <w:lang w:val="uk-UA"/>
              </w:rPr>
            </w:pPr>
            <w:r w:rsidRPr="00A16E81">
              <w:rPr>
                <w:rFonts w:ascii="Times New Roman" w:hAnsi="Times New Roman"/>
                <w:sz w:val="24"/>
                <w:szCs w:val="24"/>
                <w:lang w:val="uk-UA" w:eastAsia="it-IT"/>
              </w:rPr>
              <w:t>створено комфортні умови для танцювального колективу;</w:t>
            </w:r>
          </w:p>
          <w:p w:rsidR="00240B38" w:rsidRPr="002A54A0" w:rsidRDefault="00240B38" w:rsidP="00393EC3">
            <w:pPr>
              <w:pStyle w:val="ad"/>
              <w:numPr>
                <w:ilvl w:val="0"/>
                <w:numId w:val="92"/>
              </w:numPr>
              <w:spacing w:after="0" w:line="240" w:lineRule="auto"/>
              <w:ind w:left="213" w:hanging="223"/>
              <w:jc w:val="both"/>
              <w:rPr>
                <w:rFonts w:ascii="Times New Roman" w:hAnsi="Times New Roman"/>
                <w:sz w:val="24"/>
                <w:szCs w:val="24"/>
                <w:lang w:val="uk-UA"/>
              </w:rPr>
            </w:pPr>
            <w:r w:rsidRPr="00A16E81">
              <w:rPr>
                <w:rFonts w:ascii="Times New Roman" w:hAnsi="Times New Roman"/>
                <w:sz w:val="24"/>
                <w:szCs w:val="24"/>
                <w:lang w:val="uk-UA"/>
              </w:rPr>
              <w:t>збільшено кількість охочих займатись хореографічним мистецтвом;</w:t>
            </w:r>
          </w:p>
        </w:tc>
      </w:tr>
      <w:tr w:rsidR="00240B38" w:rsidRPr="002A54A0" w:rsidTr="00240B38">
        <w:trPr>
          <w:jc w:val="right"/>
        </w:trPr>
        <w:tc>
          <w:tcPr>
            <w:tcW w:w="2552" w:type="dxa"/>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Ключові заходи проекту:</w:t>
            </w:r>
          </w:p>
        </w:tc>
        <w:tc>
          <w:tcPr>
            <w:tcW w:w="7297" w:type="dxa"/>
            <w:gridSpan w:val="4"/>
          </w:tcPr>
          <w:p w:rsidR="00240B38" w:rsidRDefault="00240B38" w:rsidP="00393EC3">
            <w:pPr>
              <w:pStyle w:val="ad"/>
              <w:numPr>
                <w:ilvl w:val="0"/>
                <w:numId w:val="93"/>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Розробка проектно-кошторисної документації.</w:t>
            </w:r>
          </w:p>
          <w:p w:rsidR="00240B38" w:rsidRDefault="00240B38" w:rsidP="00393EC3">
            <w:pPr>
              <w:pStyle w:val="ad"/>
              <w:numPr>
                <w:ilvl w:val="0"/>
                <w:numId w:val="93"/>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Проведення тендерних процедур та укладення договорів.</w:t>
            </w:r>
          </w:p>
          <w:p w:rsidR="00240B38" w:rsidRDefault="00240B38" w:rsidP="00393EC3">
            <w:pPr>
              <w:pStyle w:val="ad"/>
              <w:numPr>
                <w:ilvl w:val="0"/>
                <w:numId w:val="93"/>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Проведення ремонтно-будівельних робіт.</w:t>
            </w:r>
          </w:p>
          <w:p w:rsidR="00240B38" w:rsidRPr="002A54A0" w:rsidRDefault="00240B38" w:rsidP="00393EC3">
            <w:pPr>
              <w:pStyle w:val="ad"/>
              <w:numPr>
                <w:ilvl w:val="0"/>
                <w:numId w:val="93"/>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Закупівля та встановлення спеціалізованого обладнання. лаштування</w:t>
            </w:r>
            <w:r w:rsidRPr="002A54A0">
              <w:rPr>
                <w:rFonts w:ascii="Times New Roman" w:hAnsi="Times New Roman"/>
                <w:sz w:val="24"/>
                <w:szCs w:val="24"/>
                <w:lang w:val="uk-UA"/>
              </w:rPr>
              <w:t>.</w:t>
            </w:r>
          </w:p>
        </w:tc>
      </w:tr>
      <w:tr w:rsidR="00240B38" w:rsidRPr="002A54A0" w:rsidTr="00240B38">
        <w:trPr>
          <w:jc w:val="right"/>
        </w:trPr>
        <w:tc>
          <w:tcPr>
            <w:tcW w:w="2552" w:type="dxa"/>
            <w:shd w:val="clear" w:color="auto" w:fill="FFFFFF"/>
            <w:vAlign w:val="center"/>
          </w:tcPr>
          <w:p w:rsidR="00240B38" w:rsidRPr="002A54A0" w:rsidRDefault="00240B38" w:rsidP="00240B38">
            <w:pPr>
              <w:spacing w:after="0" w:line="240" w:lineRule="auto"/>
              <w:rPr>
                <w:rFonts w:ascii="Times New Roman" w:hAnsi="Times New Roman"/>
                <w:b/>
                <w:color w:val="000000"/>
                <w:sz w:val="24"/>
                <w:szCs w:val="24"/>
              </w:rPr>
            </w:pPr>
            <w:r w:rsidRPr="002A54A0">
              <w:rPr>
                <w:rFonts w:ascii="Times New Roman" w:hAnsi="Times New Roman"/>
                <w:b/>
                <w:color w:val="000000"/>
                <w:sz w:val="24"/>
                <w:szCs w:val="24"/>
              </w:rPr>
              <w:lastRenderedPageBreak/>
              <w:t xml:space="preserve">Період здійснення: </w:t>
            </w:r>
          </w:p>
        </w:tc>
        <w:tc>
          <w:tcPr>
            <w:tcW w:w="7297" w:type="dxa"/>
            <w:gridSpan w:val="4"/>
            <w:vAlign w:val="center"/>
          </w:tcPr>
          <w:p w:rsidR="00240B38" w:rsidRPr="002A54A0"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 р.</w:t>
            </w:r>
          </w:p>
        </w:tc>
      </w:tr>
      <w:tr w:rsidR="00240B38" w:rsidRPr="002A54A0" w:rsidTr="00240B38">
        <w:trPr>
          <w:jc w:val="right"/>
        </w:trPr>
        <w:tc>
          <w:tcPr>
            <w:tcW w:w="2552" w:type="dxa"/>
            <w:vMerge w:val="restart"/>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sidRPr="002A54A0">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sidRPr="002A54A0">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sidRPr="002A54A0">
              <w:rPr>
                <w:rFonts w:ascii="Times New Roman" w:hAnsi="Times New Roman"/>
                <w:b/>
                <w:color w:val="000000"/>
                <w:sz w:val="24"/>
                <w:szCs w:val="24"/>
                <w:lang w:eastAsia="it-IT"/>
              </w:rPr>
              <w:t>2022</w:t>
            </w:r>
          </w:p>
        </w:tc>
        <w:tc>
          <w:tcPr>
            <w:tcW w:w="1133" w:type="dxa"/>
            <w:shd w:val="clear" w:color="auto" w:fill="E6E6E6"/>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sidRPr="002A54A0">
              <w:rPr>
                <w:rFonts w:ascii="Times New Roman" w:hAnsi="Times New Roman"/>
                <w:b/>
                <w:color w:val="000000"/>
                <w:sz w:val="24"/>
                <w:szCs w:val="24"/>
                <w:lang w:eastAsia="it-IT"/>
              </w:rPr>
              <w:t>Разом</w:t>
            </w:r>
          </w:p>
        </w:tc>
      </w:tr>
      <w:tr w:rsidR="00240B38" w:rsidRPr="002A54A0" w:rsidTr="00240B38">
        <w:trPr>
          <w:jc w:val="right"/>
        </w:trPr>
        <w:tc>
          <w:tcPr>
            <w:tcW w:w="2552" w:type="dxa"/>
            <w:vMerge/>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sidRPr="002A54A0">
              <w:rPr>
                <w:rFonts w:ascii="Times New Roman" w:hAnsi="Times New Roman"/>
                <w:b/>
                <w:color w:val="000000"/>
                <w:sz w:val="24"/>
                <w:szCs w:val="24"/>
                <w:lang w:eastAsia="it-IT"/>
              </w:rPr>
              <w:t>140,0</w:t>
            </w:r>
          </w:p>
        </w:tc>
        <w:tc>
          <w:tcPr>
            <w:tcW w:w="1843" w:type="dxa"/>
            <w:shd w:val="clear" w:color="auto" w:fill="auto"/>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630" w:type="dxa"/>
            <w:shd w:val="clear" w:color="auto" w:fill="auto"/>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2A54A0" w:rsidRDefault="00240B38" w:rsidP="00240B38">
            <w:pPr>
              <w:spacing w:after="0" w:line="240" w:lineRule="auto"/>
              <w:jc w:val="center"/>
              <w:rPr>
                <w:rFonts w:ascii="Times New Roman" w:hAnsi="Times New Roman"/>
                <w:b/>
                <w:color w:val="000000"/>
                <w:sz w:val="24"/>
                <w:szCs w:val="24"/>
                <w:lang w:eastAsia="it-IT"/>
              </w:rPr>
            </w:pPr>
            <w:r w:rsidRPr="002A54A0">
              <w:rPr>
                <w:rFonts w:ascii="Times New Roman" w:hAnsi="Times New Roman"/>
                <w:b/>
                <w:color w:val="000000"/>
                <w:sz w:val="24"/>
                <w:szCs w:val="24"/>
                <w:lang w:eastAsia="it-IT"/>
              </w:rPr>
              <w:t>140,0</w:t>
            </w:r>
          </w:p>
        </w:tc>
      </w:tr>
      <w:tr w:rsidR="00240B38" w:rsidRPr="002A54A0" w:rsidTr="00240B38">
        <w:trPr>
          <w:jc w:val="right"/>
        </w:trPr>
        <w:tc>
          <w:tcPr>
            <w:tcW w:w="2552" w:type="dxa"/>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Джерела фінансування:</w:t>
            </w:r>
          </w:p>
        </w:tc>
        <w:tc>
          <w:tcPr>
            <w:tcW w:w="7297" w:type="dxa"/>
            <w:gridSpan w:val="4"/>
            <w:vAlign w:val="center"/>
          </w:tcPr>
          <w:p w:rsidR="00240B38" w:rsidRPr="002A54A0" w:rsidRDefault="00240B38" w:rsidP="00240B38">
            <w:pPr>
              <w:pStyle w:val="af0"/>
              <w:spacing w:before="0" w:beforeAutospacing="0" w:after="0" w:afterAutospacing="0"/>
              <w:rPr>
                <w:color w:val="000000"/>
                <w:lang w:val="uk-UA" w:eastAsia="it-IT"/>
              </w:rPr>
            </w:pPr>
            <w:r>
              <w:rPr>
                <w:color w:val="000000"/>
                <w:lang w:val="uk-UA" w:eastAsia="it-IT"/>
              </w:rPr>
              <w:t>Місцевий бюджет</w:t>
            </w:r>
          </w:p>
        </w:tc>
      </w:tr>
      <w:tr w:rsidR="00240B38" w:rsidRPr="002A54A0" w:rsidTr="00240B38">
        <w:trPr>
          <w:jc w:val="right"/>
        </w:trPr>
        <w:tc>
          <w:tcPr>
            <w:tcW w:w="2552" w:type="dxa"/>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2A54A0" w:rsidRDefault="00240B38" w:rsidP="00240B38">
            <w:pPr>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 сільська рада, підрядні організації</w:t>
            </w:r>
          </w:p>
        </w:tc>
      </w:tr>
      <w:tr w:rsidR="00240B38" w:rsidRPr="002A54A0" w:rsidTr="00240B38">
        <w:trPr>
          <w:jc w:val="right"/>
        </w:trPr>
        <w:tc>
          <w:tcPr>
            <w:tcW w:w="2552" w:type="dxa"/>
            <w:shd w:val="clear" w:color="auto" w:fill="FFFFFF"/>
            <w:vAlign w:val="center"/>
          </w:tcPr>
          <w:p w:rsidR="00240B38" w:rsidRPr="002A54A0" w:rsidRDefault="00240B38" w:rsidP="00240B38">
            <w:pPr>
              <w:spacing w:after="0" w:line="240" w:lineRule="auto"/>
              <w:rPr>
                <w:rFonts w:ascii="Times New Roman" w:hAnsi="Times New Roman"/>
                <w:b/>
                <w:bCs/>
                <w:color w:val="000000"/>
                <w:sz w:val="24"/>
                <w:szCs w:val="24"/>
              </w:rPr>
            </w:pPr>
            <w:r w:rsidRPr="002A54A0">
              <w:rPr>
                <w:rFonts w:ascii="Times New Roman" w:hAnsi="Times New Roman"/>
                <w:b/>
                <w:bCs/>
                <w:color w:val="000000"/>
                <w:sz w:val="24"/>
                <w:szCs w:val="24"/>
              </w:rPr>
              <w:t>Інше:</w:t>
            </w:r>
          </w:p>
        </w:tc>
        <w:tc>
          <w:tcPr>
            <w:tcW w:w="7297" w:type="dxa"/>
            <w:gridSpan w:val="4"/>
            <w:vAlign w:val="center"/>
          </w:tcPr>
          <w:p w:rsidR="00240B38" w:rsidRPr="002A54A0"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92573A" w:rsidTr="00240B38">
        <w:trPr>
          <w:jc w:val="right"/>
        </w:trPr>
        <w:tc>
          <w:tcPr>
            <w:tcW w:w="2552" w:type="dxa"/>
            <w:vAlign w:val="center"/>
          </w:tcPr>
          <w:p w:rsidR="00240B38" w:rsidRPr="0092573A" w:rsidRDefault="00240B38" w:rsidP="00240B38">
            <w:pPr>
              <w:pStyle w:val="6"/>
              <w:spacing w:before="0" w:line="240" w:lineRule="auto"/>
              <w:rPr>
                <w:rFonts w:ascii="Times New Roman" w:eastAsia="Times New Roman" w:hAnsi="Times New Roman"/>
                <w:i w:val="0"/>
                <w:color w:val="000000"/>
                <w:sz w:val="24"/>
                <w:szCs w:val="24"/>
              </w:rPr>
            </w:pPr>
            <w:r w:rsidRPr="0092573A">
              <w:rPr>
                <w:rFonts w:ascii="Times New Roman" w:eastAsia="Times New Roman" w:hAnsi="Times New Roman"/>
                <w:i w:val="0"/>
                <w:color w:val="000000"/>
                <w:sz w:val="24"/>
                <w:szCs w:val="24"/>
              </w:rPr>
              <w:t>Завдання Стратегії, якому відповідає проект:</w:t>
            </w:r>
          </w:p>
        </w:tc>
        <w:tc>
          <w:tcPr>
            <w:tcW w:w="7297" w:type="dxa"/>
            <w:gridSpan w:val="4"/>
          </w:tcPr>
          <w:p w:rsidR="00240B38" w:rsidRPr="0092573A" w:rsidRDefault="00240B38" w:rsidP="00240B38">
            <w:pPr>
              <w:pBdr>
                <w:left w:val="single" w:sz="18" w:space="4" w:color="auto"/>
              </w:pBdr>
              <w:spacing w:after="0" w:line="240" w:lineRule="auto"/>
              <w:rPr>
                <w:rFonts w:ascii="Times New Roman" w:hAnsi="Times New Roman"/>
                <w:sz w:val="24"/>
                <w:szCs w:val="24"/>
                <w:lang w:eastAsia="it-IT"/>
              </w:rPr>
            </w:pPr>
            <w:r w:rsidRPr="0092573A">
              <w:rPr>
                <w:rFonts w:ascii="Times New Roman" w:hAnsi="Times New Roman"/>
                <w:color w:val="000000"/>
                <w:sz w:val="24"/>
                <w:szCs w:val="24"/>
                <w:shd w:val="clear" w:color="auto" w:fill="FFFFFF"/>
              </w:rPr>
              <w:t>2.3.1. Покращення рівня освітньо-культурних послуг</w:t>
            </w:r>
          </w:p>
        </w:tc>
      </w:tr>
      <w:tr w:rsidR="00240B38" w:rsidRPr="0092573A" w:rsidTr="00240B38">
        <w:trPr>
          <w:jc w:val="right"/>
        </w:trPr>
        <w:tc>
          <w:tcPr>
            <w:tcW w:w="2552" w:type="dxa"/>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Назва проекту:</w:t>
            </w:r>
          </w:p>
        </w:tc>
        <w:tc>
          <w:tcPr>
            <w:tcW w:w="7297" w:type="dxa"/>
            <w:gridSpan w:val="4"/>
          </w:tcPr>
          <w:p w:rsidR="00240B38" w:rsidRPr="0092573A" w:rsidRDefault="00240B38" w:rsidP="00240B38">
            <w:pPr>
              <w:spacing w:after="0" w:line="240" w:lineRule="auto"/>
              <w:rPr>
                <w:rFonts w:ascii="Times New Roman" w:hAnsi="Times New Roman"/>
                <w:b/>
                <w:sz w:val="24"/>
                <w:szCs w:val="24"/>
                <w:lang w:eastAsia="it-IT"/>
              </w:rPr>
            </w:pPr>
            <w:r w:rsidRPr="0092573A">
              <w:rPr>
                <w:rStyle w:val="aff1"/>
                <w:rFonts w:ascii="Times New Roman" w:hAnsi="Times New Roman"/>
                <w:sz w:val="24"/>
                <w:szCs w:val="24"/>
                <w:shd w:val="clear" w:color="auto" w:fill="FFFFFF"/>
              </w:rPr>
              <w:t>Реконструкція Будинку культури в с.Степове</w:t>
            </w:r>
          </w:p>
        </w:tc>
      </w:tr>
      <w:tr w:rsidR="00240B38" w:rsidRPr="0092573A" w:rsidTr="00240B38">
        <w:trPr>
          <w:jc w:val="right"/>
        </w:trPr>
        <w:tc>
          <w:tcPr>
            <w:tcW w:w="2552" w:type="dxa"/>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Цілі проекту:</w:t>
            </w:r>
          </w:p>
        </w:tc>
        <w:tc>
          <w:tcPr>
            <w:tcW w:w="7297" w:type="dxa"/>
            <w:gridSpan w:val="4"/>
          </w:tcPr>
          <w:p w:rsidR="00240B38" w:rsidRPr="0092573A" w:rsidRDefault="00240B38" w:rsidP="00240B38">
            <w:pPr>
              <w:spacing w:after="0" w:line="240" w:lineRule="auto"/>
              <w:jc w:val="both"/>
              <w:rPr>
                <w:rFonts w:ascii="Times New Roman" w:hAnsi="Times New Roman"/>
                <w:sz w:val="24"/>
                <w:szCs w:val="24"/>
                <w:lang w:eastAsia="it-IT"/>
              </w:rPr>
            </w:pPr>
            <w:r>
              <w:rPr>
                <w:rFonts w:ascii="Times New Roman" w:hAnsi="Times New Roman"/>
                <w:sz w:val="24"/>
                <w:szCs w:val="24"/>
                <w:shd w:val="clear" w:color="auto" w:fill="FFFFFF"/>
              </w:rPr>
              <w:t>П</w:t>
            </w:r>
            <w:r w:rsidRPr="00436F95">
              <w:rPr>
                <w:rFonts w:ascii="Times New Roman" w:hAnsi="Times New Roman"/>
                <w:sz w:val="24"/>
                <w:szCs w:val="24"/>
                <w:shd w:val="clear" w:color="auto" w:fill="FFFFFF"/>
              </w:rPr>
              <w:t>окращити проведення змістовного дозвілля для всіх жителів села, виявляти їх творчу активність і самодіяльну ініціативу.</w:t>
            </w:r>
            <w:r w:rsidRPr="0092573A">
              <w:rPr>
                <w:rFonts w:ascii="Times New Roman" w:hAnsi="Times New Roman"/>
                <w:sz w:val="24"/>
                <w:szCs w:val="24"/>
                <w:lang w:eastAsia="it-IT"/>
              </w:rPr>
              <w:t xml:space="preserve"> </w:t>
            </w:r>
          </w:p>
        </w:tc>
      </w:tr>
      <w:tr w:rsidR="00240B38" w:rsidRPr="0092573A" w:rsidTr="00240B38">
        <w:trPr>
          <w:jc w:val="right"/>
        </w:trPr>
        <w:tc>
          <w:tcPr>
            <w:tcW w:w="2552" w:type="dxa"/>
            <w:vAlign w:val="center"/>
          </w:tcPr>
          <w:p w:rsidR="00240B38" w:rsidRPr="0092573A" w:rsidRDefault="00240B38" w:rsidP="00240B38">
            <w:pPr>
              <w:autoSpaceDE w:val="0"/>
              <w:autoSpaceDN w:val="0"/>
              <w:adjustRightInd w:val="0"/>
              <w:spacing w:after="0" w:line="240" w:lineRule="auto"/>
              <w:rPr>
                <w:rFonts w:ascii="Times New Roman" w:hAnsi="Times New Roman"/>
                <w:b/>
                <w:color w:val="000000"/>
                <w:sz w:val="24"/>
                <w:szCs w:val="24"/>
              </w:rPr>
            </w:pPr>
            <w:r w:rsidRPr="0092573A">
              <w:rPr>
                <w:rFonts w:ascii="Times New Roman" w:hAnsi="Times New Roman"/>
                <w:b/>
                <w:color w:val="000000"/>
                <w:sz w:val="24"/>
                <w:szCs w:val="24"/>
              </w:rPr>
              <w:t>Територія впливу проекту:</w:t>
            </w:r>
          </w:p>
        </w:tc>
        <w:tc>
          <w:tcPr>
            <w:tcW w:w="7297" w:type="dxa"/>
            <w:gridSpan w:val="4"/>
          </w:tcPr>
          <w:p w:rsidR="00240B38" w:rsidRPr="0092573A"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с.Степове</w:t>
            </w:r>
          </w:p>
        </w:tc>
      </w:tr>
      <w:tr w:rsidR="00240B38" w:rsidRPr="0092573A" w:rsidTr="00240B38">
        <w:trPr>
          <w:jc w:val="right"/>
        </w:trPr>
        <w:tc>
          <w:tcPr>
            <w:tcW w:w="2552" w:type="dxa"/>
            <w:vAlign w:val="center"/>
          </w:tcPr>
          <w:p w:rsidR="00240B38" w:rsidRPr="0092573A" w:rsidRDefault="00240B38" w:rsidP="00240B38">
            <w:pPr>
              <w:autoSpaceDE w:val="0"/>
              <w:autoSpaceDN w:val="0"/>
              <w:adjustRightInd w:val="0"/>
              <w:spacing w:after="0" w:line="240" w:lineRule="auto"/>
              <w:rPr>
                <w:rFonts w:ascii="Times New Roman" w:hAnsi="Times New Roman"/>
                <w:b/>
                <w:color w:val="000000"/>
                <w:sz w:val="24"/>
                <w:szCs w:val="24"/>
              </w:rPr>
            </w:pPr>
            <w:r w:rsidRPr="0092573A">
              <w:rPr>
                <w:rFonts w:ascii="Times New Roman" w:hAnsi="Times New Roman"/>
                <w:b/>
                <w:color w:val="000000"/>
                <w:sz w:val="24"/>
                <w:szCs w:val="24"/>
              </w:rPr>
              <w:t>Орієнтовна кількість отримувачів вигод</w:t>
            </w:r>
          </w:p>
        </w:tc>
        <w:tc>
          <w:tcPr>
            <w:tcW w:w="7297" w:type="dxa"/>
            <w:gridSpan w:val="4"/>
          </w:tcPr>
          <w:p w:rsidR="00240B38" w:rsidRPr="0092573A"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92573A">
              <w:rPr>
                <w:rFonts w:ascii="Times New Roman" w:hAnsi="Times New Roman"/>
                <w:sz w:val="24"/>
                <w:szCs w:val="24"/>
                <w:lang w:eastAsia="it-IT"/>
              </w:rPr>
              <w:t xml:space="preserve">900 </w:t>
            </w:r>
            <w:r>
              <w:rPr>
                <w:rFonts w:ascii="Times New Roman" w:hAnsi="Times New Roman"/>
                <w:sz w:val="24"/>
                <w:szCs w:val="24"/>
                <w:lang w:eastAsia="it-IT"/>
              </w:rPr>
              <w:t>осіб</w:t>
            </w:r>
          </w:p>
        </w:tc>
      </w:tr>
      <w:tr w:rsidR="00240B38" w:rsidRPr="0092573A" w:rsidTr="00240B38">
        <w:trPr>
          <w:jc w:val="right"/>
        </w:trPr>
        <w:tc>
          <w:tcPr>
            <w:tcW w:w="2552" w:type="dxa"/>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Стислий опис проекту:</w:t>
            </w:r>
          </w:p>
        </w:tc>
        <w:tc>
          <w:tcPr>
            <w:tcW w:w="7297" w:type="dxa"/>
            <w:gridSpan w:val="4"/>
          </w:tcPr>
          <w:p w:rsidR="00240B38" w:rsidRPr="0092573A" w:rsidRDefault="00240B38" w:rsidP="00240B38">
            <w:pPr>
              <w:spacing w:after="0" w:line="240" w:lineRule="auto"/>
              <w:jc w:val="both"/>
              <w:rPr>
                <w:rFonts w:ascii="Times New Roman" w:hAnsi="Times New Roman"/>
                <w:sz w:val="24"/>
                <w:szCs w:val="24"/>
                <w:lang w:eastAsia="it-IT"/>
              </w:rPr>
            </w:pPr>
            <w:r w:rsidRPr="0092573A">
              <w:rPr>
                <w:rFonts w:ascii="Times New Roman" w:hAnsi="Times New Roman"/>
                <w:sz w:val="24"/>
                <w:szCs w:val="24"/>
                <w:shd w:val="clear" w:color="auto" w:fill="FFFFFF"/>
              </w:rPr>
              <w:t xml:space="preserve">Більше 40 років не здійснювався капітальний ремонт </w:t>
            </w:r>
            <w:r>
              <w:rPr>
                <w:rFonts w:ascii="Times New Roman" w:hAnsi="Times New Roman"/>
                <w:sz w:val="24"/>
                <w:szCs w:val="24"/>
                <w:shd w:val="clear" w:color="auto" w:fill="FFFFFF"/>
              </w:rPr>
              <w:t>будинку культури в с</w:t>
            </w:r>
            <w:r w:rsidRPr="0092573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Степове. Капітальний ремонт даху</w:t>
            </w:r>
            <w:r w:rsidRPr="0092573A">
              <w:rPr>
                <w:rFonts w:ascii="Times New Roman" w:hAnsi="Times New Roman"/>
                <w:sz w:val="24"/>
                <w:szCs w:val="24"/>
                <w:shd w:val="clear" w:color="auto" w:fill="FFFFFF"/>
              </w:rPr>
              <w:t xml:space="preserve"> сільського клубу значно покращить існуючий стан будівлі, забезпечить енергозбереження, зупинить руйнування стін, що виникає в наслідок затікання води в мі</w:t>
            </w:r>
            <w:r w:rsidR="000352AF">
              <w:rPr>
                <w:rFonts w:ascii="Times New Roman" w:hAnsi="Times New Roman"/>
                <w:sz w:val="24"/>
                <w:szCs w:val="24"/>
                <w:shd w:val="clear" w:color="auto" w:fill="FFFFFF"/>
              </w:rPr>
              <w:t>ж</w:t>
            </w:r>
            <w:r w:rsidRPr="0092573A">
              <w:rPr>
                <w:rFonts w:ascii="Times New Roman" w:hAnsi="Times New Roman"/>
                <w:sz w:val="24"/>
                <w:szCs w:val="24"/>
                <w:shd w:val="clear" w:color="auto" w:fill="FFFFFF"/>
              </w:rPr>
              <w:t>панельні шви, збільшить строки експлуатації споруди , зменшить нераціональні витрати теплової енергії.</w:t>
            </w:r>
            <w:r>
              <w:rPr>
                <w:rFonts w:ascii="Times New Roman" w:hAnsi="Times New Roman"/>
                <w:sz w:val="24"/>
                <w:szCs w:val="24"/>
                <w:shd w:val="clear" w:color="auto" w:fill="FFFFFF"/>
              </w:rPr>
              <w:t xml:space="preserve"> Т</w:t>
            </w:r>
            <w:r w:rsidRPr="0092573A">
              <w:rPr>
                <w:rFonts w:ascii="Times New Roman" w:hAnsi="Times New Roman"/>
                <w:sz w:val="24"/>
                <w:szCs w:val="24"/>
                <w:lang w:eastAsia="it-IT"/>
              </w:rPr>
              <w:t xml:space="preserve">акож </w:t>
            </w:r>
            <w:r>
              <w:rPr>
                <w:rFonts w:ascii="Times New Roman" w:hAnsi="Times New Roman"/>
                <w:sz w:val="24"/>
                <w:szCs w:val="24"/>
                <w:lang w:eastAsia="it-IT"/>
              </w:rPr>
              <w:t>проектом передбачається</w:t>
            </w:r>
            <w:r w:rsidRPr="0092573A">
              <w:rPr>
                <w:rFonts w:ascii="Times New Roman" w:hAnsi="Times New Roman"/>
                <w:sz w:val="24"/>
                <w:szCs w:val="24"/>
                <w:lang w:eastAsia="it-IT"/>
              </w:rPr>
              <w:t xml:space="preserve"> відремонтувати  додатк</w:t>
            </w:r>
            <w:r>
              <w:rPr>
                <w:rFonts w:ascii="Times New Roman" w:hAnsi="Times New Roman"/>
                <w:sz w:val="24"/>
                <w:szCs w:val="24"/>
                <w:lang w:eastAsia="it-IT"/>
              </w:rPr>
              <w:t>ову кімнати до бібліотеки,</w:t>
            </w:r>
            <w:r w:rsidRPr="0092573A">
              <w:rPr>
                <w:rFonts w:ascii="Times New Roman" w:hAnsi="Times New Roman"/>
                <w:sz w:val="24"/>
                <w:szCs w:val="24"/>
                <w:lang w:eastAsia="it-IT"/>
              </w:rPr>
              <w:t xml:space="preserve"> кімнату прилеглу до актового залу</w:t>
            </w:r>
            <w:r>
              <w:rPr>
                <w:rFonts w:ascii="Times New Roman" w:hAnsi="Times New Roman"/>
                <w:sz w:val="24"/>
                <w:szCs w:val="24"/>
                <w:lang w:eastAsia="it-IT"/>
              </w:rPr>
              <w:t xml:space="preserve"> та</w:t>
            </w:r>
            <w:r w:rsidRPr="0092573A">
              <w:rPr>
                <w:rFonts w:ascii="Times New Roman" w:hAnsi="Times New Roman"/>
                <w:sz w:val="24"/>
                <w:szCs w:val="24"/>
                <w:lang w:eastAsia="it-IT"/>
              </w:rPr>
              <w:t xml:space="preserve"> для зручного і комфортного перебування</w:t>
            </w:r>
            <w:r>
              <w:rPr>
                <w:rFonts w:ascii="Times New Roman" w:hAnsi="Times New Roman"/>
                <w:sz w:val="24"/>
                <w:szCs w:val="24"/>
                <w:lang w:eastAsia="it-IT"/>
              </w:rPr>
              <w:t>, обладнати</w:t>
            </w:r>
            <w:r w:rsidR="000352AF">
              <w:rPr>
                <w:rFonts w:ascii="Times New Roman" w:hAnsi="Times New Roman"/>
                <w:sz w:val="24"/>
                <w:szCs w:val="24"/>
                <w:lang w:eastAsia="it-IT"/>
              </w:rPr>
              <w:t xml:space="preserve"> в приміщенні сан</w:t>
            </w:r>
            <w:r w:rsidRPr="0092573A">
              <w:rPr>
                <w:rFonts w:ascii="Times New Roman" w:hAnsi="Times New Roman"/>
                <w:sz w:val="24"/>
                <w:szCs w:val="24"/>
                <w:lang w:eastAsia="it-IT"/>
              </w:rPr>
              <w:t xml:space="preserve">вузол. </w:t>
            </w:r>
          </w:p>
        </w:tc>
      </w:tr>
      <w:tr w:rsidR="00240B38" w:rsidRPr="0092573A" w:rsidTr="00240B38">
        <w:trPr>
          <w:jc w:val="right"/>
        </w:trPr>
        <w:tc>
          <w:tcPr>
            <w:tcW w:w="2552" w:type="dxa"/>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Default="00240B38" w:rsidP="00393EC3">
            <w:pPr>
              <w:numPr>
                <w:ilvl w:val="0"/>
                <w:numId w:val="94"/>
              </w:numPr>
              <w:shd w:val="clear" w:color="auto" w:fill="FFFFFF"/>
              <w:spacing w:after="0" w:line="240" w:lineRule="auto"/>
              <w:ind w:left="213" w:hanging="142"/>
              <w:jc w:val="both"/>
              <w:rPr>
                <w:rFonts w:ascii="Arial" w:hAnsi="Arial" w:cs="Arial"/>
                <w:color w:val="000000"/>
                <w:sz w:val="24"/>
                <w:szCs w:val="24"/>
                <w:lang w:eastAsia="ru-RU"/>
              </w:rPr>
            </w:pPr>
            <w:r>
              <w:rPr>
                <w:rFonts w:ascii="Times New Roman" w:hAnsi="Times New Roman"/>
                <w:sz w:val="24"/>
                <w:szCs w:val="24"/>
              </w:rPr>
              <w:t>Створено</w:t>
            </w:r>
            <w:r w:rsidRPr="0092573A">
              <w:rPr>
                <w:rFonts w:ascii="Times New Roman" w:hAnsi="Times New Roman"/>
                <w:sz w:val="24"/>
                <w:szCs w:val="24"/>
              </w:rPr>
              <w:t xml:space="preserve"> сприятливі умови для забезпечення культурно - просвітницьких </w:t>
            </w:r>
            <w:r>
              <w:rPr>
                <w:rFonts w:ascii="Times New Roman" w:hAnsi="Times New Roman"/>
                <w:sz w:val="24"/>
                <w:szCs w:val="24"/>
              </w:rPr>
              <w:t>послуг</w:t>
            </w:r>
            <w:r w:rsidRPr="0092573A">
              <w:rPr>
                <w:rFonts w:ascii="Times New Roman" w:hAnsi="Times New Roman"/>
                <w:sz w:val="24"/>
                <w:szCs w:val="24"/>
              </w:rPr>
              <w:t>, здорового способу життя розви</w:t>
            </w:r>
            <w:r>
              <w:rPr>
                <w:rFonts w:ascii="Times New Roman" w:hAnsi="Times New Roman"/>
                <w:sz w:val="24"/>
                <w:szCs w:val="24"/>
              </w:rPr>
              <w:t>тку народної творчості, молоді</w:t>
            </w:r>
            <w:r w:rsidRPr="0092573A">
              <w:rPr>
                <w:rFonts w:ascii="Times New Roman" w:hAnsi="Times New Roman"/>
                <w:sz w:val="24"/>
                <w:szCs w:val="24"/>
              </w:rPr>
              <w:t xml:space="preserve"> та дорослих на території громади.</w:t>
            </w:r>
            <w:r w:rsidRPr="0092573A">
              <w:rPr>
                <w:rFonts w:ascii="Arial" w:hAnsi="Arial" w:cs="Arial"/>
                <w:color w:val="000000"/>
                <w:sz w:val="24"/>
                <w:szCs w:val="24"/>
                <w:lang w:eastAsia="ru-RU"/>
              </w:rPr>
              <w:t xml:space="preserve"> </w:t>
            </w:r>
          </w:p>
          <w:p w:rsidR="00240B38" w:rsidRPr="0092573A" w:rsidRDefault="00240B38" w:rsidP="00393EC3">
            <w:pPr>
              <w:numPr>
                <w:ilvl w:val="0"/>
                <w:numId w:val="94"/>
              </w:numPr>
              <w:shd w:val="clear" w:color="auto" w:fill="FFFFFF"/>
              <w:spacing w:after="0" w:line="240" w:lineRule="auto"/>
              <w:ind w:left="213" w:hanging="142"/>
              <w:jc w:val="both"/>
              <w:rPr>
                <w:rFonts w:ascii="Times New Roman" w:hAnsi="Times New Roman"/>
                <w:sz w:val="24"/>
                <w:szCs w:val="24"/>
              </w:rPr>
            </w:pPr>
            <w:r>
              <w:rPr>
                <w:rFonts w:ascii="Times New Roman" w:hAnsi="Times New Roman"/>
                <w:sz w:val="24"/>
                <w:szCs w:val="24"/>
              </w:rPr>
              <w:t>Залучено широке коле</w:t>
            </w:r>
            <w:r w:rsidRPr="0092573A">
              <w:rPr>
                <w:rFonts w:ascii="Times New Roman" w:hAnsi="Times New Roman"/>
                <w:sz w:val="24"/>
                <w:szCs w:val="24"/>
              </w:rPr>
              <w:t xml:space="preserve"> активу до участі у творчій діяльності молодіжних клубів;</w:t>
            </w:r>
          </w:p>
          <w:p w:rsidR="00240B38" w:rsidRPr="0092573A" w:rsidRDefault="00240B38" w:rsidP="00393EC3">
            <w:pPr>
              <w:numPr>
                <w:ilvl w:val="0"/>
                <w:numId w:val="94"/>
              </w:numPr>
              <w:shd w:val="clear" w:color="auto" w:fill="FFFFFF"/>
              <w:spacing w:after="0" w:line="240" w:lineRule="auto"/>
              <w:ind w:left="213" w:hanging="142"/>
              <w:jc w:val="both"/>
              <w:rPr>
                <w:rFonts w:ascii="Times New Roman" w:hAnsi="Times New Roman"/>
                <w:sz w:val="24"/>
                <w:szCs w:val="24"/>
              </w:rPr>
            </w:pPr>
            <w:r>
              <w:rPr>
                <w:rFonts w:ascii="Times New Roman" w:hAnsi="Times New Roman"/>
                <w:sz w:val="24"/>
                <w:szCs w:val="24"/>
              </w:rPr>
              <w:t>Поліпшено</w:t>
            </w:r>
            <w:r w:rsidRPr="0092573A">
              <w:rPr>
                <w:rFonts w:ascii="Times New Roman" w:hAnsi="Times New Roman"/>
                <w:sz w:val="24"/>
                <w:szCs w:val="24"/>
              </w:rPr>
              <w:t xml:space="preserve"> роботи гуртків художньої самодіяльності та розширення їх мережі;</w:t>
            </w:r>
          </w:p>
          <w:p w:rsidR="00240B38" w:rsidRPr="0092573A" w:rsidRDefault="00240B38" w:rsidP="00393EC3">
            <w:pPr>
              <w:numPr>
                <w:ilvl w:val="0"/>
                <w:numId w:val="94"/>
              </w:numPr>
              <w:shd w:val="clear" w:color="auto" w:fill="FFFFFF"/>
              <w:spacing w:after="0" w:line="240" w:lineRule="auto"/>
              <w:ind w:left="213" w:hanging="142"/>
              <w:jc w:val="both"/>
              <w:rPr>
                <w:rFonts w:ascii="Times New Roman" w:hAnsi="Times New Roman"/>
                <w:sz w:val="24"/>
                <w:szCs w:val="24"/>
              </w:rPr>
            </w:pPr>
            <w:r>
              <w:rPr>
                <w:rFonts w:ascii="Times New Roman" w:hAnsi="Times New Roman"/>
                <w:sz w:val="24"/>
                <w:szCs w:val="24"/>
              </w:rPr>
              <w:t>Залучено</w:t>
            </w:r>
            <w:r w:rsidRPr="0092573A">
              <w:rPr>
                <w:rFonts w:ascii="Times New Roman" w:hAnsi="Times New Roman"/>
                <w:sz w:val="24"/>
                <w:szCs w:val="24"/>
              </w:rPr>
              <w:t xml:space="preserve"> молодих людей до здорового способу життя, збереження культурних та моральних цінностей, творчої самодіяльності</w:t>
            </w:r>
            <w:r>
              <w:rPr>
                <w:rFonts w:ascii="Times New Roman" w:hAnsi="Times New Roman"/>
                <w:sz w:val="24"/>
                <w:szCs w:val="24"/>
              </w:rPr>
              <w:t>.</w:t>
            </w:r>
          </w:p>
        </w:tc>
      </w:tr>
      <w:tr w:rsidR="00240B38" w:rsidRPr="0092573A" w:rsidTr="00240B38">
        <w:trPr>
          <w:jc w:val="right"/>
        </w:trPr>
        <w:tc>
          <w:tcPr>
            <w:tcW w:w="2552" w:type="dxa"/>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Ключові заходи проекту:</w:t>
            </w:r>
          </w:p>
        </w:tc>
        <w:tc>
          <w:tcPr>
            <w:tcW w:w="7297" w:type="dxa"/>
            <w:gridSpan w:val="4"/>
          </w:tcPr>
          <w:p w:rsidR="00240B38" w:rsidRPr="0092573A" w:rsidRDefault="00240B38" w:rsidP="00393EC3">
            <w:pPr>
              <w:pStyle w:val="32"/>
              <w:numPr>
                <w:ilvl w:val="0"/>
                <w:numId w:val="95"/>
              </w:numPr>
              <w:ind w:left="355"/>
              <w:jc w:val="both"/>
              <w:rPr>
                <w:rFonts w:ascii="Times New Roman" w:hAnsi="Times New Roman"/>
                <w:sz w:val="24"/>
                <w:szCs w:val="24"/>
                <w:lang w:val="uk-UA" w:eastAsia="en-US"/>
              </w:rPr>
            </w:pPr>
            <w:r w:rsidRPr="0092573A">
              <w:rPr>
                <w:rFonts w:ascii="Times New Roman" w:hAnsi="Times New Roman"/>
                <w:sz w:val="24"/>
                <w:szCs w:val="24"/>
                <w:lang w:val="uk-UA" w:eastAsia="en-US"/>
              </w:rPr>
              <w:t>Виготовлення проектно</w:t>
            </w:r>
            <w:r>
              <w:rPr>
                <w:rFonts w:ascii="Times New Roman" w:hAnsi="Times New Roman"/>
                <w:sz w:val="24"/>
                <w:szCs w:val="24"/>
                <w:lang w:val="uk-UA" w:eastAsia="en-US"/>
              </w:rPr>
              <w:t xml:space="preserve"> - кошторисної документації.</w:t>
            </w:r>
          </w:p>
          <w:p w:rsidR="00240B38" w:rsidRDefault="00240B38" w:rsidP="00393EC3">
            <w:pPr>
              <w:pStyle w:val="32"/>
              <w:numPr>
                <w:ilvl w:val="0"/>
                <w:numId w:val="95"/>
              </w:numPr>
              <w:ind w:left="355"/>
              <w:jc w:val="both"/>
              <w:rPr>
                <w:rFonts w:ascii="Times New Roman" w:hAnsi="Times New Roman"/>
                <w:sz w:val="24"/>
                <w:szCs w:val="24"/>
                <w:lang w:val="uk-UA" w:eastAsia="en-US"/>
              </w:rPr>
            </w:pPr>
            <w:r>
              <w:rPr>
                <w:rFonts w:ascii="Times New Roman" w:hAnsi="Times New Roman"/>
                <w:sz w:val="24"/>
                <w:szCs w:val="24"/>
                <w:lang w:val="uk-UA" w:eastAsia="en-US"/>
              </w:rPr>
              <w:t>Проведення експертизи.</w:t>
            </w:r>
          </w:p>
          <w:p w:rsidR="00240B38" w:rsidRPr="0092573A" w:rsidRDefault="00240B38" w:rsidP="00393EC3">
            <w:pPr>
              <w:pStyle w:val="32"/>
              <w:numPr>
                <w:ilvl w:val="0"/>
                <w:numId w:val="95"/>
              </w:numPr>
              <w:ind w:left="355"/>
              <w:jc w:val="both"/>
              <w:rPr>
                <w:rFonts w:ascii="Times New Roman" w:hAnsi="Times New Roman"/>
                <w:sz w:val="24"/>
                <w:szCs w:val="24"/>
                <w:lang w:val="uk-UA" w:eastAsia="en-US"/>
              </w:rPr>
            </w:pPr>
            <w:r>
              <w:rPr>
                <w:rFonts w:ascii="Times New Roman" w:hAnsi="Times New Roman"/>
                <w:sz w:val="24"/>
                <w:szCs w:val="24"/>
                <w:lang w:val="uk-UA" w:eastAsia="en-US"/>
              </w:rPr>
              <w:t>Проведення тендерної процедури.</w:t>
            </w:r>
          </w:p>
          <w:p w:rsidR="00240B38" w:rsidRPr="0092573A" w:rsidRDefault="00240B38" w:rsidP="00393EC3">
            <w:pPr>
              <w:pStyle w:val="32"/>
              <w:numPr>
                <w:ilvl w:val="0"/>
                <w:numId w:val="95"/>
              </w:numPr>
              <w:ind w:left="355"/>
              <w:jc w:val="both"/>
              <w:rPr>
                <w:rFonts w:ascii="Times New Roman" w:hAnsi="Times New Roman"/>
                <w:sz w:val="24"/>
                <w:szCs w:val="24"/>
                <w:lang w:val="uk-UA" w:eastAsia="en-US"/>
              </w:rPr>
            </w:pPr>
            <w:r>
              <w:rPr>
                <w:rFonts w:ascii="Times New Roman" w:hAnsi="Times New Roman"/>
                <w:sz w:val="24"/>
                <w:szCs w:val="24"/>
                <w:lang w:val="uk-UA" w:eastAsia="en-US"/>
              </w:rPr>
              <w:t>Укладення договору з підрядною організацією.</w:t>
            </w:r>
          </w:p>
          <w:p w:rsidR="00240B38" w:rsidRDefault="00240B38" w:rsidP="00393EC3">
            <w:pPr>
              <w:pStyle w:val="32"/>
              <w:numPr>
                <w:ilvl w:val="0"/>
                <w:numId w:val="95"/>
              </w:numPr>
              <w:ind w:left="355"/>
              <w:jc w:val="both"/>
              <w:rPr>
                <w:rFonts w:ascii="Times New Roman" w:hAnsi="Times New Roman"/>
                <w:sz w:val="24"/>
                <w:szCs w:val="24"/>
                <w:lang w:val="uk-UA" w:eastAsia="en-US"/>
              </w:rPr>
            </w:pPr>
            <w:r>
              <w:rPr>
                <w:rFonts w:ascii="Times New Roman" w:hAnsi="Times New Roman"/>
                <w:sz w:val="24"/>
                <w:szCs w:val="24"/>
                <w:lang w:val="uk-UA" w:eastAsia="en-US"/>
              </w:rPr>
              <w:t>Проведення ремонтних робіт.</w:t>
            </w:r>
          </w:p>
          <w:p w:rsidR="00240B38" w:rsidRPr="0092573A" w:rsidRDefault="00240B38" w:rsidP="00393EC3">
            <w:pPr>
              <w:pStyle w:val="32"/>
              <w:numPr>
                <w:ilvl w:val="0"/>
                <w:numId w:val="95"/>
              </w:numPr>
              <w:ind w:left="355"/>
              <w:jc w:val="both"/>
              <w:rPr>
                <w:rFonts w:ascii="Times New Roman" w:hAnsi="Times New Roman"/>
                <w:sz w:val="24"/>
                <w:szCs w:val="24"/>
                <w:lang w:val="uk-UA" w:eastAsia="en-US"/>
              </w:rPr>
            </w:pPr>
            <w:r>
              <w:rPr>
                <w:rFonts w:ascii="Times New Roman" w:hAnsi="Times New Roman"/>
                <w:sz w:val="24"/>
                <w:szCs w:val="24"/>
                <w:lang w:val="uk-UA" w:eastAsia="en-US"/>
              </w:rPr>
              <w:t>Введення об’єкту в експлуатацію.</w:t>
            </w:r>
          </w:p>
        </w:tc>
      </w:tr>
      <w:tr w:rsidR="00240B38" w:rsidRPr="0092573A" w:rsidTr="00240B38">
        <w:trPr>
          <w:jc w:val="right"/>
        </w:trPr>
        <w:tc>
          <w:tcPr>
            <w:tcW w:w="2552" w:type="dxa"/>
            <w:shd w:val="clear" w:color="auto" w:fill="FFFFFF"/>
            <w:vAlign w:val="center"/>
          </w:tcPr>
          <w:p w:rsidR="00240B38" w:rsidRPr="0092573A" w:rsidRDefault="00240B38" w:rsidP="00240B38">
            <w:pPr>
              <w:spacing w:after="0" w:line="240" w:lineRule="auto"/>
              <w:rPr>
                <w:rFonts w:ascii="Times New Roman" w:hAnsi="Times New Roman"/>
                <w:b/>
                <w:color w:val="000000"/>
                <w:sz w:val="24"/>
                <w:szCs w:val="24"/>
              </w:rPr>
            </w:pPr>
            <w:r w:rsidRPr="0092573A">
              <w:rPr>
                <w:rFonts w:ascii="Times New Roman" w:hAnsi="Times New Roman"/>
                <w:b/>
                <w:color w:val="000000"/>
                <w:sz w:val="24"/>
                <w:szCs w:val="24"/>
              </w:rPr>
              <w:t xml:space="preserve">Період здійснення: </w:t>
            </w:r>
          </w:p>
        </w:tc>
        <w:tc>
          <w:tcPr>
            <w:tcW w:w="7297" w:type="dxa"/>
            <w:gridSpan w:val="4"/>
            <w:vAlign w:val="center"/>
          </w:tcPr>
          <w:p w:rsidR="00240B38" w:rsidRPr="0092573A" w:rsidRDefault="001D069F"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w:t>
            </w:r>
            <w:r>
              <w:rPr>
                <w:rFonts w:ascii="Times New Roman" w:hAnsi="Times New Roman"/>
                <w:color w:val="000000"/>
                <w:sz w:val="24"/>
                <w:szCs w:val="24"/>
                <w:lang w:val="uk-UA" w:eastAsia="it-IT"/>
              </w:rPr>
              <w:t>2</w:t>
            </w:r>
            <w:r w:rsidR="00240B38" w:rsidRPr="0092573A">
              <w:rPr>
                <w:rFonts w:ascii="Times New Roman" w:hAnsi="Times New Roman"/>
                <w:color w:val="000000"/>
                <w:sz w:val="24"/>
                <w:szCs w:val="24"/>
                <w:lang w:eastAsia="it-IT"/>
              </w:rPr>
              <w:t xml:space="preserve"> </w:t>
            </w:r>
            <w:r w:rsidR="00240B38">
              <w:rPr>
                <w:rFonts w:ascii="Times New Roman" w:hAnsi="Times New Roman"/>
                <w:color w:val="000000"/>
                <w:sz w:val="24"/>
                <w:szCs w:val="24"/>
                <w:lang w:eastAsia="it-IT"/>
              </w:rPr>
              <w:t>рр.</w:t>
            </w:r>
          </w:p>
        </w:tc>
      </w:tr>
      <w:tr w:rsidR="00240B38" w:rsidRPr="0092573A" w:rsidTr="00240B38">
        <w:trPr>
          <w:jc w:val="right"/>
        </w:trPr>
        <w:tc>
          <w:tcPr>
            <w:tcW w:w="2552" w:type="dxa"/>
            <w:vMerge w:val="restart"/>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2020</w:t>
            </w:r>
          </w:p>
        </w:tc>
        <w:tc>
          <w:tcPr>
            <w:tcW w:w="1843" w:type="dxa"/>
            <w:shd w:val="clear" w:color="auto" w:fill="E6E6E6"/>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2021</w:t>
            </w:r>
          </w:p>
        </w:tc>
        <w:tc>
          <w:tcPr>
            <w:tcW w:w="1630" w:type="dxa"/>
            <w:shd w:val="clear" w:color="auto" w:fill="E6E6E6"/>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2022</w:t>
            </w:r>
          </w:p>
        </w:tc>
        <w:tc>
          <w:tcPr>
            <w:tcW w:w="1133" w:type="dxa"/>
            <w:shd w:val="clear" w:color="auto" w:fill="E6E6E6"/>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Разом</w:t>
            </w:r>
          </w:p>
        </w:tc>
      </w:tr>
      <w:tr w:rsidR="00240B38" w:rsidRPr="0092573A" w:rsidTr="00240B38">
        <w:trPr>
          <w:jc w:val="right"/>
        </w:trPr>
        <w:tc>
          <w:tcPr>
            <w:tcW w:w="2552" w:type="dxa"/>
            <w:vMerge/>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500,0</w:t>
            </w:r>
          </w:p>
        </w:tc>
        <w:tc>
          <w:tcPr>
            <w:tcW w:w="1843" w:type="dxa"/>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500,0</w:t>
            </w:r>
          </w:p>
        </w:tc>
        <w:tc>
          <w:tcPr>
            <w:tcW w:w="1630" w:type="dxa"/>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500,0</w:t>
            </w:r>
          </w:p>
        </w:tc>
        <w:tc>
          <w:tcPr>
            <w:tcW w:w="1133" w:type="dxa"/>
            <w:shd w:val="clear" w:color="auto" w:fill="FFFFFF"/>
            <w:vAlign w:val="center"/>
          </w:tcPr>
          <w:p w:rsidR="00240B38" w:rsidRPr="0092573A" w:rsidRDefault="00240B38" w:rsidP="00240B38">
            <w:pPr>
              <w:spacing w:after="0" w:line="240" w:lineRule="auto"/>
              <w:jc w:val="center"/>
              <w:rPr>
                <w:rFonts w:ascii="Times New Roman" w:hAnsi="Times New Roman"/>
                <w:b/>
                <w:color w:val="000000"/>
                <w:sz w:val="24"/>
                <w:szCs w:val="24"/>
                <w:lang w:eastAsia="it-IT"/>
              </w:rPr>
            </w:pPr>
            <w:r w:rsidRPr="0092573A">
              <w:rPr>
                <w:rFonts w:ascii="Times New Roman" w:hAnsi="Times New Roman"/>
                <w:b/>
                <w:color w:val="000000"/>
                <w:sz w:val="24"/>
                <w:szCs w:val="24"/>
                <w:lang w:eastAsia="it-IT"/>
              </w:rPr>
              <w:t>1500,0</w:t>
            </w:r>
          </w:p>
        </w:tc>
      </w:tr>
      <w:tr w:rsidR="00240B38" w:rsidRPr="0092573A" w:rsidTr="00240B38">
        <w:trPr>
          <w:jc w:val="right"/>
        </w:trPr>
        <w:tc>
          <w:tcPr>
            <w:tcW w:w="2552" w:type="dxa"/>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Джерела фінансування:</w:t>
            </w:r>
          </w:p>
        </w:tc>
        <w:tc>
          <w:tcPr>
            <w:tcW w:w="7297" w:type="dxa"/>
            <w:gridSpan w:val="4"/>
            <w:vAlign w:val="center"/>
          </w:tcPr>
          <w:p w:rsidR="00240B38" w:rsidRPr="0092573A" w:rsidRDefault="00240B38" w:rsidP="00240B38">
            <w:pPr>
              <w:pStyle w:val="af0"/>
              <w:spacing w:before="0" w:beforeAutospacing="0" w:after="0" w:afterAutospacing="0"/>
              <w:rPr>
                <w:color w:val="000000"/>
                <w:lang w:val="uk-UA" w:eastAsia="it-IT"/>
              </w:rPr>
            </w:pPr>
            <w:r>
              <w:rPr>
                <w:color w:val="000000"/>
                <w:lang w:val="uk-UA" w:eastAsia="it-IT"/>
              </w:rPr>
              <w:t>Місцевий</w:t>
            </w:r>
            <w:r w:rsidRPr="0092573A">
              <w:rPr>
                <w:color w:val="000000"/>
                <w:lang w:val="uk-UA" w:eastAsia="it-IT"/>
              </w:rPr>
              <w:t xml:space="preserve"> бюджет</w:t>
            </w:r>
          </w:p>
        </w:tc>
      </w:tr>
      <w:tr w:rsidR="00240B38" w:rsidRPr="0092573A" w:rsidTr="00240B38">
        <w:trPr>
          <w:jc w:val="right"/>
        </w:trPr>
        <w:tc>
          <w:tcPr>
            <w:tcW w:w="2552" w:type="dxa"/>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92573A" w:rsidRDefault="00240B38" w:rsidP="00240B38">
            <w:pPr>
              <w:spacing w:after="0" w:line="240" w:lineRule="auto"/>
              <w:jc w:val="both"/>
              <w:rPr>
                <w:rFonts w:ascii="Times New Roman" w:hAnsi="Times New Roman"/>
                <w:color w:val="000000"/>
                <w:sz w:val="24"/>
                <w:szCs w:val="24"/>
                <w:lang w:eastAsia="it-IT"/>
              </w:rPr>
            </w:pPr>
            <w:r w:rsidRPr="0092573A">
              <w:rPr>
                <w:rFonts w:ascii="Times New Roman" w:hAnsi="Times New Roman"/>
                <w:color w:val="000000"/>
                <w:sz w:val="24"/>
                <w:szCs w:val="24"/>
                <w:lang w:eastAsia="it-IT"/>
              </w:rPr>
              <w:t>Первозванівська сільська рад</w:t>
            </w:r>
            <w:r>
              <w:rPr>
                <w:rFonts w:ascii="Times New Roman" w:hAnsi="Times New Roman"/>
                <w:color w:val="000000"/>
                <w:sz w:val="24"/>
                <w:szCs w:val="24"/>
                <w:lang w:eastAsia="it-IT"/>
              </w:rPr>
              <w:t>а, підрядні організації</w:t>
            </w:r>
          </w:p>
        </w:tc>
      </w:tr>
      <w:tr w:rsidR="00240B38" w:rsidRPr="0092573A" w:rsidTr="00240B38">
        <w:trPr>
          <w:jc w:val="right"/>
        </w:trPr>
        <w:tc>
          <w:tcPr>
            <w:tcW w:w="2552" w:type="dxa"/>
            <w:shd w:val="clear" w:color="auto" w:fill="FFFFFF"/>
            <w:vAlign w:val="center"/>
          </w:tcPr>
          <w:p w:rsidR="00240B38" w:rsidRPr="0092573A" w:rsidRDefault="00240B38" w:rsidP="00240B38">
            <w:pPr>
              <w:spacing w:after="0" w:line="240" w:lineRule="auto"/>
              <w:rPr>
                <w:rFonts w:ascii="Times New Roman" w:hAnsi="Times New Roman"/>
                <w:b/>
                <w:bCs/>
                <w:color w:val="000000"/>
                <w:sz w:val="24"/>
                <w:szCs w:val="24"/>
              </w:rPr>
            </w:pPr>
            <w:r w:rsidRPr="0092573A">
              <w:rPr>
                <w:rFonts w:ascii="Times New Roman" w:hAnsi="Times New Roman"/>
                <w:b/>
                <w:bCs/>
                <w:color w:val="000000"/>
                <w:sz w:val="24"/>
                <w:szCs w:val="24"/>
              </w:rPr>
              <w:t>Інше:</w:t>
            </w:r>
          </w:p>
        </w:tc>
        <w:tc>
          <w:tcPr>
            <w:tcW w:w="7297" w:type="dxa"/>
            <w:gridSpan w:val="4"/>
            <w:vAlign w:val="center"/>
          </w:tcPr>
          <w:p w:rsidR="00240B38" w:rsidRPr="0092573A"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CA643C" w:rsidTr="00240B38">
        <w:trPr>
          <w:jc w:val="right"/>
        </w:trPr>
        <w:tc>
          <w:tcPr>
            <w:tcW w:w="2552" w:type="dxa"/>
            <w:vAlign w:val="center"/>
          </w:tcPr>
          <w:p w:rsidR="00240B38" w:rsidRPr="00CA643C"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CA643C">
              <w:rPr>
                <w:rFonts w:ascii="Times New Roman" w:hAnsi="Times New Roman" w:cs="Times New Roman"/>
                <w:color w:val="000000"/>
                <w:sz w:val="24"/>
                <w:szCs w:val="24"/>
              </w:rPr>
              <w:t xml:space="preserve">Завдання Стратегії, якому відповідає </w:t>
            </w:r>
            <w:r w:rsidRPr="00CA643C">
              <w:rPr>
                <w:rFonts w:ascii="Times New Roman" w:hAnsi="Times New Roman" w:cs="Times New Roman"/>
                <w:color w:val="000000"/>
                <w:sz w:val="24"/>
                <w:szCs w:val="24"/>
              </w:rPr>
              <w:lastRenderedPageBreak/>
              <w:t>проект:</w:t>
            </w:r>
          </w:p>
        </w:tc>
        <w:tc>
          <w:tcPr>
            <w:tcW w:w="7297" w:type="dxa"/>
            <w:gridSpan w:val="4"/>
          </w:tcPr>
          <w:p w:rsidR="00240B38" w:rsidRPr="00CA643C"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CA643C">
              <w:rPr>
                <w:rFonts w:ascii="Times New Roman" w:hAnsi="Times New Roman"/>
                <w:sz w:val="24"/>
                <w:szCs w:val="24"/>
                <w:lang w:eastAsia="it-IT"/>
              </w:rPr>
              <w:lastRenderedPageBreak/>
              <w:t>2.3.1. Покращення рівня освітньо – культурних послуг</w:t>
            </w:r>
          </w:p>
        </w:tc>
      </w:tr>
      <w:tr w:rsidR="00240B38" w:rsidRPr="00CA643C" w:rsidTr="00240B38">
        <w:trPr>
          <w:jc w:val="right"/>
        </w:trPr>
        <w:tc>
          <w:tcPr>
            <w:tcW w:w="2552" w:type="dxa"/>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Назва проекту:</w:t>
            </w:r>
          </w:p>
        </w:tc>
        <w:tc>
          <w:tcPr>
            <w:tcW w:w="7297" w:type="dxa"/>
            <w:gridSpan w:val="4"/>
          </w:tcPr>
          <w:p w:rsidR="00240B38" w:rsidRPr="00CA643C" w:rsidRDefault="00240B38" w:rsidP="00240B38">
            <w:pPr>
              <w:widowControl w:val="0"/>
              <w:spacing w:after="0" w:line="240" w:lineRule="auto"/>
              <w:rPr>
                <w:rFonts w:ascii="Times New Roman" w:hAnsi="Times New Roman"/>
                <w:b/>
                <w:sz w:val="24"/>
                <w:szCs w:val="24"/>
                <w:lang w:eastAsia="it-IT"/>
              </w:rPr>
            </w:pPr>
            <w:r>
              <w:rPr>
                <w:rFonts w:ascii="Times New Roman" w:hAnsi="Times New Roman"/>
                <w:b/>
                <w:sz w:val="24"/>
                <w:szCs w:val="24"/>
                <w:lang w:eastAsia="it-IT"/>
              </w:rPr>
              <w:t>Реконструкція</w:t>
            </w:r>
            <w:r w:rsidRPr="00CA643C">
              <w:rPr>
                <w:rFonts w:ascii="Times New Roman" w:hAnsi="Times New Roman"/>
                <w:b/>
                <w:sz w:val="24"/>
                <w:szCs w:val="24"/>
                <w:lang w:eastAsia="it-IT"/>
              </w:rPr>
              <w:t xml:space="preserve"> будинку культури в с. Федорівка</w:t>
            </w:r>
          </w:p>
        </w:tc>
      </w:tr>
      <w:tr w:rsidR="00240B38" w:rsidRPr="00CA643C" w:rsidTr="00240B38">
        <w:trPr>
          <w:trHeight w:val="1412"/>
          <w:jc w:val="right"/>
        </w:trPr>
        <w:tc>
          <w:tcPr>
            <w:tcW w:w="2552" w:type="dxa"/>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Цілі проекту:</w:t>
            </w:r>
          </w:p>
        </w:tc>
        <w:tc>
          <w:tcPr>
            <w:tcW w:w="7297" w:type="dxa"/>
            <w:gridSpan w:val="4"/>
          </w:tcPr>
          <w:p w:rsidR="00240B38" w:rsidRPr="006073CF" w:rsidRDefault="00240B38" w:rsidP="00393EC3">
            <w:pPr>
              <w:pStyle w:val="ad"/>
              <w:widowControl w:val="0"/>
              <w:numPr>
                <w:ilvl w:val="0"/>
                <w:numId w:val="98"/>
              </w:numPr>
              <w:spacing w:after="0" w:line="240" w:lineRule="auto"/>
              <w:ind w:left="213" w:hanging="223"/>
              <w:jc w:val="both"/>
              <w:rPr>
                <w:rFonts w:ascii="Times New Roman" w:hAnsi="Times New Roman"/>
                <w:sz w:val="24"/>
                <w:szCs w:val="24"/>
                <w:lang w:val="uk-UA" w:eastAsia="it-IT"/>
              </w:rPr>
            </w:pPr>
            <w:r w:rsidRPr="006073CF">
              <w:rPr>
                <w:rFonts w:ascii="Times New Roman" w:hAnsi="Times New Roman"/>
                <w:sz w:val="24"/>
                <w:szCs w:val="24"/>
                <w:lang w:val="uk-UA" w:eastAsia="it-IT"/>
              </w:rPr>
              <w:t>підвищення громадської активності Федорівського старостинського округу шляхом реконструкції будинку культури та подальше відкриття на його базі гуртків різного напрямку;</w:t>
            </w:r>
          </w:p>
          <w:p w:rsidR="00240B38" w:rsidRPr="006073CF" w:rsidRDefault="00240B38" w:rsidP="00393EC3">
            <w:pPr>
              <w:pStyle w:val="ad"/>
              <w:widowControl w:val="0"/>
              <w:numPr>
                <w:ilvl w:val="0"/>
                <w:numId w:val="98"/>
              </w:numPr>
              <w:spacing w:after="0" w:line="240" w:lineRule="auto"/>
              <w:ind w:left="213" w:hanging="223"/>
              <w:jc w:val="both"/>
              <w:rPr>
                <w:rFonts w:ascii="Times New Roman" w:hAnsi="Times New Roman"/>
                <w:sz w:val="24"/>
                <w:szCs w:val="24"/>
                <w:lang w:eastAsia="it-IT"/>
              </w:rPr>
            </w:pPr>
            <w:r w:rsidRPr="006073CF">
              <w:rPr>
                <w:rFonts w:ascii="Times New Roman" w:hAnsi="Times New Roman"/>
                <w:sz w:val="24"/>
                <w:szCs w:val="24"/>
                <w:lang w:val="uk-UA" w:eastAsia="it-IT"/>
              </w:rPr>
              <w:t>створення умов для реалізації творчого потенціалу громади, проведення громадських зібрань, конкурсів і фестивалів</w:t>
            </w:r>
            <w:r w:rsidRPr="006073CF">
              <w:rPr>
                <w:rFonts w:ascii="Times New Roman" w:hAnsi="Times New Roman"/>
                <w:sz w:val="24"/>
                <w:szCs w:val="24"/>
                <w:lang w:eastAsia="it-IT"/>
              </w:rPr>
              <w:t xml:space="preserve">. </w:t>
            </w:r>
          </w:p>
        </w:tc>
      </w:tr>
      <w:tr w:rsidR="00240B38" w:rsidRPr="00CA643C" w:rsidTr="00240B38">
        <w:trPr>
          <w:jc w:val="right"/>
        </w:trPr>
        <w:tc>
          <w:tcPr>
            <w:tcW w:w="2552" w:type="dxa"/>
            <w:vAlign w:val="center"/>
          </w:tcPr>
          <w:p w:rsidR="00240B38" w:rsidRPr="00CA643C"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CA643C">
              <w:rPr>
                <w:rFonts w:ascii="Times New Roman" w:hAnsi="Times New Roman"/>
                <w:b/>
                <w:color w:val="000000"/>
                <w:sz w:val="24"/>
                <w:szCs w:val="24"/>
              </w:rPr>
              <w:t>Територія впливу проекту:</w:t>
            </w:r>
          </w:p>
        </w:tc>
        <w:tc>
          <w:tcPr>
            <w:tcW w:w="7297" w:type="dxa"/>
            <w:gridSpan w:val="4"/>
          </w:tcPr>
          <w:p w:rsidR="00240B38" w:rsidRPr="00CA643C"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с.Федорівка</w:t>
            </w:r>
          </w:p>
        </w:tc>
      </w:tr>
      <w:tr w:rsidR="00240B38" w:rsidRPr="00CA643C" w:rsidTr="00240B38">
        <w:trPr>
          <w:jc w:val="right"/>
        </w:trPr>
        <w:tc>
          <w:tcPr>
            <w:tcW w:w="2552" w:type="dxa"/>
            <w:vAlign w:val="center"/>
          </w:tcPr>
          <w:p w:rsidR="00240B38" w:rsidRPr="00CA643C"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CA643C">
              <w:rPr>
                <w:rFonts w:ascii="Times New Roman" w:hAnsi="Times New Roman"/>
                <w:b/>
                <w:color w:val="000000"/>
                <w:sz w:val="24"/>
                <w:szCs w:val="24"/>
              </w:rPr>
              <w:t>Орієнтовна кількість отримувачів вигод</w:t>
            </w:r>
          </w:p>
        </w:tc>
        <w:tc>
          <w:tcPr>
            <w:tcW w:w="7297" w:type="dxa"/>
            <w:gridSpan w:val="4"/>
          </w:tcPr>
          <w:p w:rsidR="00240B38" w:rsidRPr="00CA643C"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CA643C">
              <w:rPr>
                <w:rFonts w:ascii="Times New Roman" w:hAnsi="Times New Roman"/>
                <w:sz w:val="24"/>
                <w:szCs w:val="24"/>
                <w:lang w:eastAsia="it-IT"/>
              </w:rPr>
              <w:t>500</w:t>
            </w:r>
            <w:r>
              <w:rPr>
                <w:rFonts w:ascii="Times New Roman" w:hAnsi="Times New Roman"/>
                <w:sz w:val="24"/>
                <w:szCs w:val="24"/>
                <w:lang w:eastAsia="it-IT"/>
              </w:rPr>
              <w:t xml:space="preserve"> осіб</w:t>
            </w:r>
          </w:p>
        </w:tc>
      </w:tr>
      <w:tr w:rsidR="00240B38" w:rsidRPr="00CA643C" w:rsidTr="00240B38">
        <w:trPr>
          <w:jc w:val="right"/>
        </w:trPr>
        <w:tc>
          <w:tcPr>
            <w:tcW w:w="2552" w:type="dxa"/>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Стислий опис проекту:</w:t>
            </w:r>
          </w:p>
        </w:tc>
        <w:tc>
          <w:tcPr>
            <w:tcW w:w="7297" w:type="dxa"/>
            <w:gridSpan w:val="4"/>
          </w:tcPr>
          <w:p w:rsidR="00240B38" w:rsidRPr="00CA643C" w:rsidRDefault="00240B38" w:rsidP="00240B38">
            <w:pPr>
              <w:widowControl w:val="0"/>
              <w:spacing w:after="0" w:line="240" w:lineRule="auto"/>
              <w:jc w:val="both"/>
              <w:rPr>
                <w:rFonts w:ascii="Times New Roman" w:hAnsi="Times New Roman"/>
                <w:sz w:val="24"/>
                <w:szCs w:val="24"/>
                <w:lang w:eastAsia="it-IT"/>
              </w:rPr>
            </w:pPr>
            <w:r w:rsidRPr="00CA643C">
              <w:rPr>
                <w:rFonts w:ascii="Times New Roman" w:hAnsi="Times New Roman"/>
                <w:sz w:val="24"/>
                <w:szCs w:val="24"/>
                <w:lang w:eastAsia="it-IT"/>
              </w:rPr>
              <w:t>Основною проблемою на розв’язання якої спрямований проект – відсутність необхідних умов для комфортного перебування громадян під час проведення концертних програм, фестивалів, конкурсів, громадських зібрань та інших заходів, немає можливості для розвитку творчих здібностей та інтересів дітей та молоді, адже діючий будинок культури знаходиться в аварійному стані та не придатний для вирішення вище зазначеної проблеми.</w:t>
            </w:r>
          </w:p>
        </w:tc>
      </w:tr>
      <w:tr w:rsidR="00240B38" w:rsidRPr="00CA643C" w:rsidTr="00240B38">
        <w:trPr>
          <w:jc w:val="right"/>
        </w:trPr>
        <w:tc>
          <w:tcPr>
            <w:tcW w:w="2552" w:type="dxa"/>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Default="00240B38" w:rsidP="00393EC3">
            <w:pPr>
              <w:pStyle w:val="ad"/>
              <w:widowControl w:val="0"/>
              <w:numPr>
                <w:ilvl w:val="0"/>
                <w:numId w:val="97"/>
              </w:numPr>
              <w:spacing w:after="0" w:line="240" w:lineRule="auto"/>
              <w:ind w:left="213" w:hanging="248"/>
              <w:contextualSpacing w:val="0"/>
              <w:jc w:val="both"/>
              <w:rPr>
                <w:rFonts w:ascii="Times New Roman" w:hAnsi="Times New Roman"/>
                <w:sz w:val="24"/>
                <w:szCs w:val="24"/>
                <w:lang w:val="uk-UA"/>
              </w:rPr>
            </w:pPr>
            <w:r>
              <w:rPr>
                <w:rFonts w:ascii="Times New Roman" w:hAnsi="Times New Roman"/>
                <w:sz w:val="24"/>
                <w:szCs w:val="24"/>
                <w:lang w:val="uk-UA"/>
              </w:rPr>
              <w:t>створено</w:t>
            </w:r>
            <w:r w:rsidRPr="00CA643C">
              <w:rPr>
                <w:rFonts w:ascii="Times New Roman" w:hAnsi="Times New Roman"/>
                <w:sz w:val="24"/>
                <w:szCs w:val="24"/>
                <w:lang w:val="uk-UA"/>
              </w:rPr>
              <w:t xml:space="preserve"> сучасний заклад</w:t>
            </w:r>
            <w:r>
              <w:rPr>
                <w:rFonts w:ascii="Times New Roman" w:hAnsi="Times New Roman"/>
                <w:sz w:val="24"/>
                <w:szCs w:val="24"/>
                <w:lang w:val="uk-UA"/>
              </w:rPr>
              <w:t xml:space="preserve"> культури з комфортними умовами;</w:t>
            </w:r>
          </w:p>
          <w:p w:rsidR="00240B38" w:rsidRDefault="00240B38" w:rsidP="00393EC3">
            <w:pPr>
              <w:pStyle w:val="ad"/>
              <w:widowControl w:val="0"/>
              <w:numPr>
                <w:ilvl w:val="0"/>
                <w:numId w:val="97"/>
              </w:numPr>
              <w:spacing w:after="0" w:line="240" w:lineRule="auto"/>
              <w:ind w:left="213" w:hanging="248"/>
              <w:contextualSpacing w:val="0"/>
              <w:jc w:val="both"/>
              <w:rPr>
                <w:rFonts w:ascii="Times New Roman" w:hAnsi="Times New Roman"/>
                <w:sz w:val="24"/>
                <w:szCs w:val="24"/>
                <w:lang w:val="uk-UA"/>
              </w:rPr>
            </w:pPr>
            <w:r>
              <w:rPr>
                <w:rFonts w:ascii="Times New Roman" w:hAnsi="Times New Roman"/>
                <w:sz w:val="24"/>
                <w:szCs w:val="24"/>
                <w:lang w:val="uk-UA"/>
              </w:rPr>
              <w:t>активізовано та згуртовано</w:t>
            </w:r>
            <w:r w:rsidRPr="00CA643C">
              <w:rPr>
                <w:rFonts w:ascii="Times New Roman" w:hAnsi="Times New Roman"/>
                <w:sz w:val="24"/>
                <w:szCs w:val="24"/>
                <w:lang w:val="uk-UA"/>
              </w:rPr>
              <w:t xml:space="preserve"> </w:t>
            </w:r>
            <w:r>
              <w:rPr>
                <w:rFonts w:ascii="Times New Roman" w:hAnsi="Times New Roman"/>
                <w:sz w:val="24"/>
                <w:szCs w:val="24"/>
                <w:lang w:val="uk-UA"/>
              </w:rPr>
              <w:t xml:space="preserve">мешканців с.Федорівка </w:t>
            </w:r>
            <w:r w:rsidRPr="00CA643C">
              <w:rPr>
                <w:rFonts w:ascii="Times New Roman" w:hAnsi="Times New Roman"/>
                <w:sz w:val="24"/>
                <w:szCs w:val="24"/>
                <w:lang w:val="uk-UA"/>
              </w:rPr>
              <w:t>навколо ідеї соціального і культурного розвитку;</w:t>
            </w:r>
          </w:p>
          <w:p w:rsidR="00240B38" w:rsidRDefault="00240B38" w:rsidP="00393EC3">
            <w:pPr>
              <w:pStyle w:val="ad"/>
              <w:widowControl w:val="0"/>
              <w:numPr>
                <w:ilvl w:val="0"/>
                <w:numId w:val="97"/>
              </w:numPr>
              <w:spacing w:after="0" w:line="240" w:lineRule="auto"/>
              <w:ind w:left="213" w:hanging="248"/>
              <w:contextualSpacing w:val="0"/>
              <w:jc w:val="both"/>
              <w:rPr>
                <w:rFonts w:ascii="Times New Roman" w:hAnsi="Times New Roman"/>
                <w:sz w:val="24"/>
                <w:szCs w:val="24"/>
                <w:lang w:val="uk-UA"/>
              </w:rPr>
            </w:pPr>
            <w:r>
              <w:rPr>
                <w:rFonts w:ascii="Times New Roman" w:hAnsi="Times New Roman"/>
                <w:sz w:val="24"/>
                <w:szCs w:val="24"/>
                <w:lang w:val="uk-UA"/>
              </w:rPr>
              <w:t>створено новий осередок</w:t>
            </w:r>
            <w:r w:rsidRPr="00CA643C">
              <w:rPr>
                <w:rFonts w:ascii="Times New Roman" w:hAnsi="Times New Roman"/>
                <w:sz w:val="24"/>
                <w:szCs w:val="24"/>
                <w:lang w:val="uk-UA"/>
              </w:rPr>
              <w:t xml:space="preserve"> дозвілля та розвитку</w:t>
            </w:r>
            <w:r>
              <w:rPr>
                <w:rFonts w:ascii="Times New Roman" w:hAnsi="Times New Roman"/>
                <w:sz w:val="24"/>
                <w:szCs w:val="24"/>
                <w:lang w:val="uk-UA"/>
              </w:rPr>
              <w:t xml:space="preserve">; </w:t>
            </w:r>
          </w:p>
          <w:p w:rsidR="00240B38" w:rsidRPr="00E72B11" w:rsidRDefault="00240B38" w:rsidP="00393EC3">
            <w:pPr>
              <w:pStyle w:val="ad"/>
              <w:widowControl w:val="0"/>
              <w:numPr>
                <w:ilvl w:val="0"/>
                <w:numId w:val="97"/>
              </w:numPr>
              <w:spacing w:after="0" w:line="240" w:lineRule="auto"/>
              <w:ind w:left="213" w:hanging="248"/>
              <w:contextualSpacing w:val="0"/>
              <w:jc w:val="both"/>
              <w:rPr>
                <w:rFonts w:ascii="Times New Roman" w:hAnsi="Times New Roman"/>
                <w:sz w:val="24"/>
                <w:szCs w:val="24"/>
                <w:lang w:val="uk-UA"/>
              </w:rPr>
            </w:pPr>
            <w:r>
              <w:rPr>
                <w:rFonts w:ascii="Times New Roman" w:hAnsi="Times New Roman"/>
                <w:sz w:val="24"/>
                <w:szCs w:val="24"/>
                <w:lang w:val="uk-UA"/>
              </w:rPr>
              <w:t>р</w:t>
            </w:r>
            <w:r w:rsidRPr="00E72B11">
              <w:rPr>
                <w:rFonts w:ascii="Times New Roman" w:hAnsi="Times New Roman"/>
                <w:sz w:val="24"/>
                <w:szCs w:val="24"/>
                <w:lang w:val="uk-UA"/>
              </w:rPr>
              <w:t>озширено спектр культурно-масових заходів різного рівня.</w:t>
            </w:r>
          </w:p>
        </w:tc>
      </w:tr>
      <w:tr w:rsidR="00240B38" w:rsidRPr="00CA643C" w:rsidTr="00240B38">
        <w:trPr>
          <w:jc w:val="right"/>
        </w:trPr>
        <w:tc>
          <w:tcPr>
            <w:tcW w:w="2552" w:type="dxa"/>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Ключові заходи проекту:</w:t>
            </w:r>
          </w:p>
        </w:tc>
        <w:tc>
          <w:tcPr>
            <w:tcW w:w="7297" w:type="dxa"/>
            <w:gridSpan w:val="4"/>
          </w:tcPr>
          <w:p w:rsidR="00240B38" w:rsidRDefault="00240B38" w:rsidP="00393EC3">
            <w:pPr>
              <w:pStyle w:val="ad"/>
              <w:widowControl w:val="0"/>
              <w:numPr>
                <w:ilvl w:val="0"/>
                <w:numId w:val="96"/>
              </w:numPr>
              <w:spacing w:after="0" w:line="240" w:lineRule="auto"/>
              <w:ind w:left="213" w:hanging="223"/>
              <w:contextualSpacing w:val="0"/>
              <w:jc w:val="both"/>
              <w:rPr>
                <w:rFonts w:ascii="Times New Roman" w:hAnsi="Times New Roman"/>
                <w:sz w:val="24"/>
                <w:szCs w:val="24"/>
                <w:lang w:val="uk-UA"/>
              </w:rPr>
            </w:pPr>
            <w:r>
              <w:rPr>
                <w:rFonts w:ascii="Times New Roman" w:hAnsi="Times New Roman"/>
                <w:sz w:val="24"/>
                <w:szCs w:val="24"/>
                <w:lang w:val="uk-UA"/>
              </w:rPr>
              <w:t>Виготовлення проектно-кошторисної документації.</w:t>
            </w:r>
          </w:p>
          <w:p w:rsidR="00240B38" w:rsidRDefault="00240B38" w:rsidP="00393EC3">
            <w:pPr>
              <w:pStyle w:val="ad"/>
              <w:widowControl w:val="0"/>
              <w:numPr>
                <w:ilvl w:val="0"/>
                <w:numId w:val="96"/>
              </w:numPr>
              <w:spacing w:after="0" w:line="240" w:lineRule="auto"/>
              <w:ind w:left="213" w:hanging="223"/>
              <w:contextualSpacing w:val="0"/>
              <w:jc w:val="both"/>
              <w:rPr>
                <w:rFonts w:ascii="Times New Roman" w:hAnsi="Times New Roman"/>
                <w:sz w:val="24"/>
                <w:szCs w:val="24"/>
                <w:lang w:val="uk-UA"/>
              </w:rPr>
            </w:pPr>
            <w:r>
              <w:rPr>
                <w:rFonts w:ascii="Times New Roman" w:hAnsi="Times New Roman"/>
                <w:sz w:val="24"/>
                <w:szCs w:val="24"/>
                <w:lang w:val="uk-UA"/>
              </w:rPr>
              <w:t>Проведення тендерних процедур.</w:t>
            </w:r>
          </w:p>
          <w:p w:rsidR="00240B38" w:rsidRPr="00CA643C" w:rsidRDefault="00240B38" w:rsidP="00393EC3">
            <w:pPr>
              <w:pStyle w:val="ad"/>
              <w:widowControl w:val="0"/>
              <w:numPr>
                <w:ilvl w:val="0"/>
                <w:numId w:val="96"/>
              </w:numPr>
              <w:spacing w:after="0" w:line="240" w:lineRule="auto"/>
              <w:ind w:left="213" w:hanging="223"/>
              <w:contextualSpacing w:val="0"/>
              <w:jc w:val="both"/>
              <w:rPr>
                <w:rFonts w:ascii="Times New Roman" w:hAnsi="Times New Roman"/>
                <w:sz w:val="24"/>
                <w:szCs w:val="24"/>
                <w:lang w:val="uk-UA"/>
              </w:rPr>
            </w:pPr>
            <w:r>
              <w:rPr>
                <w:rFonts w:ascii="Times New Roman" w:hAnsi="Times New Roman"/>
                <w:sz w:val="24"/>
                <w:szCs w:val="24"/>
                <w:lang w:val="uk-UA"/>
              </w:rPr>
              <w:t>Проведення експертизи проектно-</w:t>
            </w:r>
            <w:r w:rsidRPr="00CA643C">
              <w:rPr>
                <w:rFonts w:ascii="Times New Roman" w:hAnsi="Times New Roman"/>
                <w:sz w:val="24"/>
                <w:szCs w:val="24"/>
                <w:lang w:val="uk-UA"/>
              </w:rPr>
              <w:t>кошторисної документації;</w:t>
            </w:r>
          </w:p>
          <w:p w:rsidR="00240B38" w:rsidRDefault="00240B38" w:rsidP="00393EC3">
            <w:pPr>
              <w:pStyle w:val="ad"/>
              <w:widowControl w:val="0"/>
              <w:numPr>
                <w:ilvl w:val="0"/>
                <w:numId w:val="96"/>
              </w:numPr>
              <w:spacing w:after="0" w:line="240" w:lineRule="auto"/>
              <w:ind w:left="213" w:hanging="223"/>
              <w:contextualSpacing w:val="0"/>
              <w:jc w:val="both"/>
              <w:rPr>
                <w:rFonts w:ascii="Times New Roman" w:hAnsi="Times New Roman"/>
                <w:sz w:val="24"/>
                <w:szCs w:val="24"/>
                <w:lang w:val="uk-UA"/>
              </w:rPr>
            </w:pPr>
            <w:r w:rsidRPr="00CA643C">
              <w:rPr>
                <w:rFonts w:ascii="Times New Roman" w:hAnsi="Times New Roman"/>
                <w:sz w:val="24"/>
                <w:szCs w:val="24"/>
                <w:lang w:val="uk-UA"/>
              </w:rPr>
              <w:t>Проведення робіт по проектно</w:t>
            </w:r>
            <w:r>
              <w:rPr>
                <w:rFonts w:ascii="Times New Roman" w:hAnsi="Times New Roman"/>
                <w:sz w:val="24"/>
                <w:szCs w:val="24"/>
                <w:lang w:val="uk-UA"/>
              </w:rPr>
              <w:t>-кошторисній документації.</w:t>
            </w:r>
          </w:p>
          <w:p w:rsidR="00240B38" w:rsidRPr="00CA643C" w:rsidRDefault="00240B38" w:rsidP="00393EC3">
            <w:pPr>
              <w:pStyle w:val="ad"/>
              <w:widowControl w:val="0"/>
              <w:numPr>
                <w:ilvl w:val="0"/>
                <w:numId w:val="96"/>
              </w:numPr>
              <w:spacing w:after="0" w:line="240" w:lineRule="auto"/>
              <w:ind w:left="213" w:hanging="223"/>
              <w:contextualSpacing w:val="0"/>
              <w:jc w:val="both"/>
              <w:rPr>
                <w:rFonts w:ascii="Times New Roman" w:hAnsi="Times New Roman"/>
                <w:sz w:val="24"/>
                <w:szCs w:val="24"/>
                <w:lang w:val="uk-UA"/>
              </w:rPr>
            </w:pPr>
            <w:r w:rsidRPr="00CA643C">
              <w:rPr>
                <w:rFonts w:ascii="Times New Roman" w:hAnsi="Times New Roman"/>
                <w:sz w:val="24"/>
                <w:szCs w:val="24"/>
                <w:lang w:val="uk-UA"/>
              </w:rPr>
              <w:t>В</w:t>
            </w:r>
            <w:r>
              <w:rPr>
                <w:rFonts w:ascii="Times New Roman" w:hAnsi="Times New Roman"/>
                <w:sz w:val="24"/>
                <w:szCs w:val="24"/>
                <w:lang w:val="uk-UA"/>
              </w:rPr>
              <w:t>ведення об’єкту в експлуатацію</w:t>
            </w:r>
            <w:r w:rsidRPr="00CA643C">
              <w:rPr>
                <w:rFonts w:ascii="Times New Roman" w:hAnsi="Times New Roman"/>
                <w:sz w:val="24"/>
                <w:szCs w:val="24"/>
                <w:lang w:val="uk-UA"/>
              </w:rPr>
              <w:t>.</w:t>
            </w:r>
          </w:p>
        </w:tc>
      </w:tr>
      <w:tr w:rsidR="00240B38" w:rsidRPr="00CA643C" w:rsidTr="00240B38">
        <w:trPr>
          <w:jc w:val="right"/>
        </w:trPr>
        <w:tc>
          <w:tcPr>
            <w:tcW w:w="2552" w:type="dxa"/>
            <w:shd w:val="clear" w:color="auto" w:fill="FFFFFF"/>
            <w:vAlign w:val="center"/>
          </w:tcPr>
          <w:p w:rsidR="00240B38" w:rsidRPr="00CA643C" w:rsidRDefault="00240B38" w:rsidP="00240B38">
            <w:pPr>
              <w:widowControl w:val="0"/>
              <w:spacing w:after="0" w:line="240" w:lineRule="auto"/>
              <w:rPr>
                <w:rFonts w:ascii="Times New Roman" w:hAnsi="Times New Roman"/>
                <w:b/>
                <w:color w:val="000000"/>
                <w:sz w:val="24"/>
                <w:szCs w:val="24"/>
              </w:rPr>
            </w:pPr>
            <w:r w:rsidRPr="00CA643C">
              <w:rPr>
                <w:rFonts w:ascii="Times New Roman" w:hAnsi="Times New Roman"/>
                <w:b/>
                <w:color w:val="000000"/>
                <w:sz w:val="24"/>
                <w:szCs w:val="24"/>
              </w:rPr>
              <w:t xml:space="preserve">Період здійснення: </w:t>
            </w:r>
          </w:p>
        </w:tc>
        <w:tc>
          <w:tcPr>
            <w:tcW w:w="7297" w:type="dxa"/>
            <w:gridSpan w:val="4"/>
            <w:vAlign w:val="center"/>
          </w:tcPr>
          <w:p w:rsidR="00240B38" w:rsidRPr="00CA643C" w:rsidRDefault="00240B38" w:rsidP="00240B38">
            <w:pPr>
              <w:widowControl w:val="0"/>
              <w:spacing w:after="0" w:line="240" w:lineRule="auto"/>
              <w:rPr>
                <w:rFonts w:ascii="Times New Roman" w:hAnsi="Times New Roman"/>
                <w:color w:val="000000"/>
                <w:sz w:val="24"/>
                <w:szCs w:val="24"/>
                <w:lang w:eastAsia="it-IT"/>
              </w:rPr>
            </w:pPr>
            <w:r w:rsidRPr="00CA643C">
              <w:rPr>
                <w:rFonts w:ascii="Times New Roman" w:hAnsi="Times New Roman"/>
                <w:color w:val="000000"/>
                <w:sz w:val="24"/>
                <w:szCs w:val="24"/>
                <w:lang w:eastAsia="it-IT"/>
              </w:rPr>
              <w:t>202</w:t>
            </w:r>
            <w:r>
              <w:rPr>
                <w:rFonts w:ascii="Times New Roman" w:hAnsi="Times New Roman"/>
                <w:color w:val="000000"/>
                <w:sz w:val="24"/>
                <w:szCs w:val="24"/>
                <w:lang w:eastAsia="it-IT"/>
              </w:rPr>
              <w:t>1</w:t>
            </w:r>
            <w:r w:rsidRPr="00CA643C">
              <w:rPr>
                <w:rFonts w:ascii="Times New Roman" w:hAnsi="Times New Roman"/>
                <w:color w:val="000000"/>
                <w:sz w:val="24"/>
                <w:szCs w:val="24"/>
                <w:lang w:eastAsia="it-IT"/>
              </w:rPr>
              <w:t>-2022</w:t>
            </w:r>
            <w:r>
              <w:rPr>
                <w:rFonts w:ascii="Times New Roman" w:hAnsi="Times New Roman"/>
                <w:color w:val="000000"/>
                <w:sz w:val="24"/>
                <w:szCs w:val="24"/>
                <w:lang w:eastAsia="it-IT"/>
              </w:rPr>
              <w:t xml:space="preserve"> </w:t>
            </w:r>
            <w:r w:rsidRPr="00CA643C">
              <w:rPr>
                <w:rFonts w:ascii="Times New Roman" w:hAnsi="Times New Roman"/>
                <w:color w:val="000000"/>
                <w:sz w:val="24"/>
                <w:szCs w:val="24"/>
                <w:lang w:eastAsia="it-IT"/>
              </w:rPr>
              <w:t>р</w:t>
            </w:r>
            <w:r>
              <w:rPr>
                <w:rFonts w:ascii="Times New Roman" w:hAnsi="Times New Roman"/>
                <w:color w:val="000000"/>
                <w:sz w:val="24"/>
                <w:szCs w:val="24"/>
                <w:lang w:eastAsia="it-IT"/>
              </w:rPr>
              <w:t>р.</w:t>
            </w:r>
          </w:p>
        </w:tc>
      </w:tr>
      <w:tr w:rsidR="00240B38" w:rsidRPr="00CA643C" w:rsidTr="00240B38">
        <w:trPr>
          <w:jc w:val="right"/>
        </w:trPr>
        <w:tc>
          <w:tcPr>
            <w:tcW w:w="2552" w:type="dxa"/>
            <w:vMerge w:val="restart"/>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sidRPr="00CA643C">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sidRPr="00CA643C">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sidRPr="00CA643C">
              <w:rPr>
                <w:rFonts w:ascii="Times New Roman" w:hAnsi="Times New Roman"/>
                <w:b/>
                <w:color w:val="000000"/>
                <w:sz w:val="24"/>
                <w:szCs w:val="24"/>
                <w:lang w:eastAsia="it-IT"/>
              </w:rPr>
              <w:t>2022</w:t>
            </w:r>
          </w:p>
        </w:tc>
        <w:tc>
          <w:tcPr>
            <w:tcW w:w="1133" w:type="dxa"/>
            <w:shd w:val="clear" w:color="auto" w:fill="E6E6E6"/>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sidRPr="00CA643C">
              <w:rPr>
                <w:rFonts w:ascii="Times New Roman" w:hAnsi="Times New Roman"/>
                <w:b/>
                <w:color w:val="000000"/>
                <w:sz w:val="24"/>
                <w:szCs w:val="24"/>
                <w:lang w:eastAsia="it-IT"/>
              </w:rPr>
              <w:t>Разом</w:t>
            </w:r>
          </w:p>
        </w:tc>
      </w:tr>
      <w:tr w:rsidR="00240B38" w:rsidRPr="00CA643C" w:rsidTr="00240B38">
        <w:trPr>
          <w:jc w:val="right"/>
        </w:trPr>
        <w:tc>
          <w:tcPr>
            <w:tcW w:w="2552" w:type="dxa"/>
            <w:vMerge/>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200,0</w:t>
            </w:r>
          </w:p>
        </w:tc>
        <w:tc>
          <w:tcPr>
            <w:tcW w:w="1630" w:type="dxa"/>
            <w:shd w:val="clear" w:color="auto" w:fill="auto"/>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8</w:t>
            </w:r>
            <w:r w:rsidRPr="00CA643C">
              <w:rPr>
                <w:rFonts w:ascii="Times New Roman" w:hAnsi="Times New Roman"/>
                <w:b/>
                <w:color w:val="000000"/>
                <w:sz w:val="24"/>
                <w:szCs w:val="24"/>
                <w:lang w:eastAsia="it-IT"/>
              </w:rPr>
              <w:t>00,0</w:t>
            </w:r>
          </w:p>
        </w:tc>
        <w:tc>
          <w:tcPr>
            <w:tcW w:w="1133" w:type="dxa"/>
            <w:shd w:val="clear" w:color="auto" w:fill="FFFFFF"/>
            <w:vAlign w:val="center"/>
          </w:tcPr>
          <w:p w:rsidR="00240B38" w:rsidRPr="00CA643C"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1</w:t>
            </w:r>
            <w:r w:rsidRPr="00CA643C">
              <w:rPr>
                <w:rFonts w:ascii="Times New Roman" w:hAnsi="Times New Roman"/>
                <w:b/>
                <w:color w:val="000000"/>
                <w:sz w:val="24"/>
                <w:szCs w:val="24"/>
                <w:lang w:eastAsia="it-IT"/>
              </w:rPr>
              <w:t>000,0</w:t>
            </w:r>
          </w:p>
        </w:tc>
      </w:tr>
      <w:tr w:rsidR="00240B38" w:rsidRPr="00CA643C" w:rsidTr="00240B38">
        <w:trPr>
          <w:jc w:val="right"/>
        </w:trPr>
        <w:tc>
          <w:tcPr>
            <w:tcW w:w="2552" w:type="dxa"/>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Джерела фінансування:</w:t>
            </w:r>
          </w:p>
        </w:tc>
        <w:tc>
          <w:tcPr>
            <w:tcW w:w="7297" w:type="dxa"/>
            <w:gridSpan w:val="4"/>
            <w:vAlign w:val="center"/>
          </w:tcPr>
          <w:p w:rsidR="00240B38" w:rsidRPr="00CA643C"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 бюджет, кошти МТД</w:t>
            </w:r>
          </w:p>
        </w:tc>
      </w:tr>
      <w:tr w:rsidR="00240B38" w:rsidRPr="00CA643C" w:rsidTr="00240B38">
        <w:trPr>
          <w:jc w:val="right"/>
        </w:trPr>
        <w:tc>
          <w:tcPr>
            <w:tcW w:w="2552" w:type="dxa"/>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CA643C" w:rsidRDefault="00240B38" w:rsidP="00240B38">
            <w:pPr>
              <w:widowControl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 с</w:t>
            </w:r>
            <w:r w:rsidRPr="00CA643C">
              <w:rPr>
                <w:rFonts w:ascii="Times New Roman" w:hAnsi="Times New Roman"/>
                <w:color w:val="000000"/>
                <w:sz w:val="24"/>
                <w:szCs w:val="24"/>
                <w:lang w:eastAsia="it-IT"/>
              </w:rPr>
              <w:t>ільська рада</w:t>
            </w:r>
            <w:r>
              <w:rPr>
                <w:rFonts w:ascii="Times New Roman" w:hAnsi="Times New Roman"/>
                <w:color w:val="000000"/>
                <w:sz w:val="24"/>
                <w:szCs w:val="24"/>
                <w:lang w:eastAsia="it-IT"/>
              </w:rPr>
              <w:t>, підрядні організації</w:t>
            </w:r>
          </w:p>
        </w:tc>
      </w:tr>
      <w:tr w:rsidR="00240B38" w:rsidRPr="00CA643C" w:rsidTr="00240B38">
        <w:trPr>
          <w:jc w:val="right"/>
        </w:trPr>
        <w:tc>
          <w:tcPr>
            <w:tcW w:w="2552" w:type="dxa"/>
            <w:shd w:val="clear" w:color="auto" w:fill="FFFFFF"/>
            <w:vAlign w:val="center"/>
          </w:tcPr>
          <w:p w:rsidR="00240B38" w:rsidRPr="00CA643C" w:rsidRDefault="00240B38" w:rsidP="00240B38">
            <w:pPr>
              <w:widowControl w:val="0"/>
              <w:spacing w:after="0" w:line="240" w:lineRule="auto"/>
              <w:rPr>
                <w:rFonts w:ascii="Times New Roman" w:hAnsi="Times New Roman"/>
                <w:b/>
                <w:bCs/>
                <w:color w:val="000000"/>
                <w:sz w:val="24"/>
                <w:szCs w:val="24"/>
              </w:rPr>
            </w:pPr>
            <w:r w:rsidRPr="00CA643C">
              <w:rPr>
                <w:rFonts w:ascii="Times New Roman" w:hAnsi="Times New Roman"/>
                <w:b/>
                <w:bCs/>
                <w:color w:val="000000"/>
                <w:sz w:val="24"/>
                <w:szCs w:val="24"/>
              </w:rPr>
              <w:t>Інше:</w:t>
            </w:r>
          </w:p>
        </w:tc>
        <w:tc>
          <w:tcPr>
            <w:tcW w:w="7297" w:type="dxa"/>
            <w:gridSpan w:val="4"/>
            <w:vAlign w:val="center"/>
          </w:tcPr>
          <w:p w:rsidR="00240B38" w:rsidRPr="00CA643C"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DF6C84" w:rsidTr="00240B38">
        <w:trPr>
          <w:jc w:val="right"/>
        </w:trPr>
        <w:tc>
          <w:tcPr>
            <w:tcW w:w="2552" w:type="dxa"/>
            <w:vAlign w:val="center"/>
          </w:tcPr>
          <w:p w:rsidR="00240B38" w:rsidRPr="00DF6C84" w:rsidRDefault="00240B38" w:rsidP="00240B38">
            <w:pPr>
              <w:pStyle w:val="6"/>
              <w:spacing w:before="0" w:line="240" w:lineRule="auto"/>
              <w:rPr>
                <w:rFonts w:ascii="Times New Roman" w:hAnsi="Times New Roman" w:cs="Times New Roman"/>
                <w:i w:val="0"/>
                <w:color w:val="000000"/>
                <w:sz w:val="24"/>
                <w:szCs w:val="24"/>
              </w:rPr>
            </w:pPr>
            <w:r w:rsidRPr="00DF6C84">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DF6C84" w:rsidRDefault="00240B38" w:rsidP="00240B38">
            <w:pPr>
              <w:pBdr>
                <w:left w:val="single" w:sz="18" w:space="4" w:color="auto"/>
              </w:pBdr>
              <w:spacing w:after="0" w:line="240" w:lineRule="auto"/>
              <w:rPr>
                <w:rFonts w:ascii="Times New Roman" w:hAnsi="Times New Roman"/>
                <w:sz w:val="24"/>
                <w:szCs w:val="24"/>
                <w:lang w:eastAsia="it-IT"/>
              </w:rPr>
            </w:pPr>
            <w:r w:rsidRPr="00DF6C84">
              <w:rPr>
                <w:rFonts w:ascii="Times New Roman" w:hAnsi="Times New Roman"/>
                <w:sz w:val="24"/>
                <w:szCs w:val="24"/>
                <w:lang w:eastAsia="it-IT"/>
              </w:rPr>
              <w:t>2.3.1</w:t>
            </w:r>
            <w:r>
              <w:rPr>
                <w:rFonts w:ascii="Times New Roman" w:hAnsi="Times New Roman"/>
                <w:sz w:val="24"/>
                <w:szCs w:val="24"/>
                <w:lang w:eastAsia="it-IT"/>
              </w:rPr>
              <w:t xml:space="preserve">. </w:t>
            </w:r>
            <w:r w:rsidRPr="00DF6C84">
              <w:rPr>
                <w:rFonts w:ascii="Times New Roman" w:hAnsi="Times New Roman"/>
                <w:sz w:val="24"/>
                <w:szCs w:val="24"/>
                <w:lang w:eastAsia="it-IT"/>
              </w:rPr>
              <w:t>Покращення р</w:t>
            </w:r>
            <w:r>
              <w:rPr>
                <w:rFonts w:ascii="Times New Roman" w:hAnsi="Times New Roman"/>
                <w:sz w:val="24"/>
                <w:szCs w:val="24"/>
                <w:lang w:eastAsia="it-IT"/>
              </w:rPr>
              <w:t>івня освітньо-культурних послуг</w:t>
            </w:r>
            <w:r w:rsidRPr="00DF6C84">
              <w:rPr>
                <w:rFonts w:ascii="Times New Roman" w:hAnsi="Times New Roman"/>
                <w:sz w:val="24"/>
                <w:szCs w:val="24"/>
                <w:lang w:eastAsia="it-IT"/>
              </w:rPr>
              <w:t>.</w:t>
            </w:r>
          </w:p>
        </w:tc>
      </w:tr>
      <w:tr w:rsidR="00240B38" w:rsidRPr="00DF6C84" w:rsidTr="00240B38">
        <w:trPr>
          <w:jc w:val="right"/>
        </w:trPr>
        <w:tc>
          <w:tcPr>
            <w:tcW w:w="2552" w:type="dxa"/>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t>Назва проекту:</w:t>
            </w:r>
          </w:p>
        </w:tc>
        <w:tc>
          <w:tcPr>
            <w:tcW w:w="7297" w:type="dxa"/>
            <w:gridSpan w:val="4"/>
          </w:tcPr>
          <w:p w:rsidR="00240B38" w:rsidRPr="00DF6C84" w:rsidRDefault="00240B38" w:rsidP="00240B38">
            <w:pPr>
              <w:spacing w:after="0" w:line="240" w:lineRule="auto"/>
              <w:rPr>
                <w:rFonts w:ascii="Times New Roman" w:hAnsi="Times New Roman"/>
                <w:b/>
                <w:sz w:val="24"/>
                <w:szCs w:val="24"/>
                <w:lang w:eastAsia="it-IT"/>
              </w:rPr>
            </w:pPr>
            <w:r w:rsidRPr="00DF6C84">
              <w:rPr>
                <w:rFonts w:ascii="Times New Roman" w:hAnsi="Times New Roman"/>
                <w:b/>
                <w:sz w:val="24"/>
                <w:szCs w:val="24"/>
                <w:lang w:eastAsia="it-IT"/>
              </w:rPr>
              <w:t>Облаштування сучасних систем харчування в освітніх закладах громади</w:t>
            </w:r>
          </w:p>
        </w:tc>
      </w:tr>
      <w:tr w:rsidR="00240B38" w:rsidRPr="00DF6C84" w:rsidTr="00240B38">
        <w:trPr>
          <w:jc w:val="right"/>
        </w:trPr>
        <w:tc>
          <w:tcPr>
            <w:tcW w:w="2552" w:type="dxa"/>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t>Цілі проекту:</w:t>
            </w:r>
          </w:p>
        </w:tc>
        <w:tc>
          <w:tcPr>
            <w:tcW w:w="7297" w:type="dxa"/>
            <w:gridSpan w:val="4"/>
          </w:tcPr>
          <w:p w:rsidR="00240B38" w:rsidRPr="00EA16B6" w:rsidRDefault="00240B38" w:rsidP="00393EC3">
            <w:pPr>
              <w:pStyle w:val="ad"/>
              <w:numPr>
                <w:ilvl w:val="0"/>
                <w:numId w:val="99"/>
              </w:numPr>
              <w:spacing w:after="0" w:line="240" w:lineRule="auto"/>
              <w:ind w:left="213" w:hanging="223"/>
              <w:rPr>
                <w:rFonts w:ascii="Times New Roman" w:eastAsia="Times New Roman" w:hAnsi="Times New Roman"/>
                <w:sz w:val="24"/>
                <w:szCs w:val="24"/>
                <w:lang w:val="uk-UA" w:eastAsia="ru-RU"/>
              </w:rPr>
            </w:pPr>
            <w:r w:rsidRPr="00EA16B6">
              <w:rPr>
                <w:rFonts w:ascii="Times New Roman" w:eastAsia="Times New Roman" w:hAnsi="Times New Roman"/>
                <w:sz w:val="24"/>
                <w:szCs w:val="24"/>
                <w:lang w:val="uk-UA" w:eastAsia="ru-RU"/>
              </w:rPr>
              <w:t xml:space="preserve">забезпечення належними умовами для безпечного харчування дітей навчальних закладів громади; </w:t>
            </w:r>
          </w:p>
          <w:p w:rsidR="00240B38" w:rsidRPr="00EA16B6" w:rsidRDefault="00240B38" w:rsidP="00393EC3">
            <w:pPr>
              <w:pStyle w:val="ad"/>
              <w:numPr>
                <w:ilvl w:val="0"/>
                <w:numId w:val="99"/>
              </w:numPr>
              <w:spacing w:after="0" w:line="240" w:lineRule="auto"/>
              <w:ind w:left="213" w:hanging="223"/>
              <w:rPr>
                <w:rFonts w:ascii="Times New Roman" w:eastAsia="Times New Roman" w:hAnsi="Times New Roman"/>
                <w:sz w:val="24"/>
                <w:szCs w:val="24"/>
                <w:lang w:val="uk-UA" w:eastAsia="ru-RU"/>
              </w:rPr>
            </w:pPr>
            <w:r w:rsidRPr="00EA16B6">
              <w:rPr>
                <w:rFonts w:ascii="Times New Roman" w:eastAsia="Times New Roman" w:hAnsi="Times New Roman"/>
                <w:sz w:val="24"/>
                <w:szCs w:val="24"/>
                <w:lang w:val="uk-UA" w:eastAsia="ru-RU"/>
              </w:rPr>
              <w:t>заміна старого обладнання харчоблоків на сучасне, що в свою чергу сприятиме економії бюджетних коштів на оплату енергоносіїв;</w:t>
            </w:r>
          </w:p>
          <w:p w:rsidR="00240B38" w:rsidRPr="00EA16B6" w:rsidRDefault="00240B38" w:rsidP="00393EC3">
            <w:pPr>
              <w:pStyle w:val="ad"/>
              <w:numPr>
                <w:ilvl w:val="0"/>
                <w:numId w:val="99"/>
              </w:numPr>
              <w:spacing w:after="0" w:line="240" w:lineRule="auto"/>
              <w:ind w:left="213" w:hanging="223"/>
              <w:rPr>
                <w:rFonts w:ascii="Times New Roman" w:eastAsia="Times New Roman" w:hAnsi="Times New Roman"/>
                <w:sz w:val="24"/>
                <w:szCs w:val="24"/>
                <w:lang w:eastAsia="ru-RU"/>
              </w:rPr>
            </w:pPr>
            <w:r w:rsidRPr="00EA16B6">
              <w:rPr>
                <w:rFonts w:ascii="Times New Roman" w:eastAsia="Times New Roman" w:hAnsi="Times New Roman"/>
                <w:sz w:val="24"/>
                <w:szCs w:val="24"/>
                <w:lang w:val="uk-UA" w:eastAsia="ru-RU"/>
              </w:rPr>
              <w:t>підвищення якості страв.</w:t>
            </w:r>
          </w:p>
        </w:tc>
      </w:tr>
      <w:tr w:rsidR="00240B38" w:rsidRPr="00DF6C84" w:rsidTr="00240B38">
        <w:trPr>
          <w:jc w:val="right"/>
        </w:trPr>
        <w:tc>
          <w:tcPr>
            <w:tcW w:w="2552" w:type="dxa"/>
            <w:vAlign w:val="center"/>
          </w:tcPr>
          <w:p w:rsidR="00240B38" w:rsidRPr="00DF6C84" w:rsidRDefault="00240B38" w:rsidP="00240B38">
            <w:pPr>
              <w:autoSpaceDE w:val="0"/>
              <w:autoSpaceDN w:val="0"/>
              <w:adjustRightInd w:val="0"/>
              <w:spacing w:after="0" w:line="240" w:lineRule="auto"/>
              <w:rPr>
                <w:rFonts w:ascii="Times New Roman" w:hAnsi="Times New Roman"/>
                <w:b/>
                <w:color w:val="000000"/>
                <w:sz w:val="24"/>
                <w:szCs w:val="24"/>
              </w:rPr>
            </w:pPr>
            <w:r w:rsidRPr="00DF6C84">
              <w:rPr>
                <w:rFonts w:ascii="Times New Roman" w:hAnsi="Times New Roman"/>
                <w:b/>
                <w:color w:val="000000"/>
                <w:sz w:val="24"/>
                <w:szCs w:val="24"/>
              </w:rPr>
              <w:t>Територія впливу проекту:</w:t>
            </w:r>
          </w:p>
        </w:tc>
        <w:tc>
          <w:tcPr>
            <w:tcW w:w="7297" w:type="dxa"/>
            <w:gridSpan w:val="4"/>
          </w:tcPr>
          <w:p w:rsidR="00240B38" w:rsidRPr="00DF6C84" w:rsidRDefault="00240B38" w:rsidP="00240B38">
            <w:pPr>
              <w:spacing w:after="0" w:line="240" w:lineRule="auto"/>
              <w:rPr>
                <w:rFonts w:ascii="Times New Roman" w:hAnsi="Times New Roman"/>
                <w:sz w:val="24"/>
                <w:szCs w:val="24"/>
                <w:lang w:eastAsia="it-IT"/>
              </w:rPr>
            </w:pPr>
            <w:r w:rsidRPr="00DF6C84">
              <w:rPr>
                <w:rFonts w:ascii="Times New Roman" w:hAnsi="Times New Roman"/>
                <w:sz w:val="24"/>
                <w:szCs w:val="24"/>
                <w:lang w:eastAsia="it-IT"/>
              </w:rPr>
              <w:t>Первозванівська ОТГ</w:t>
            </w:r>
          </w:p>
        </w:tc>
      </w:tr>
      <w:tr w:rsidR="00240B38" w:rsidRPr="00DF6C84" w:rsidTr="00240B38">
        <w:trPr>
          <w:jc w:val="right"/>
        </w:trPr>
        <w:tc>
          <w:tcPr>
            <w:tcW w:w="2552" w:type="dxa"/>
            <w:vAlign w:val="center"/>
          </w:tcPr>
          <w:p w:rsidR="00240B38" w:rsidRPr="00DF6C84" w:rsidRDefault="00240B38" w:rsidP="00240B38">
            <w:pPr>
              <w:autoSpaceDE w:val="0"/>
              <w:autoSpaceDN w:val="0"/>
              <w:adjustRightInd w:val="0"/>
              <w:spacing w:after="0" w:line="240" w:lineRule="auto"/>
              <w:rPr>
                <w:rFonts w:ascii="Times New Roman" w:hAnsi="Times New Roman"/>
                <w:b/>
                <w:color w:val="000000"/>
                <w:sz w:val="24"/>
                <w:szCs w:val="24"/>
              </w:rPr>
            </w:pPr>
            <w:r w:rsidRPr="00DF6C84">
              <w:rPr>
                <w:rFonts w:ascii="Times New Roman" w:hAnsi="Times New Roman"/>
                <w:b/>
                <w:color w:val="000000"/>
                <w:sz w:val="24"/>
                <w:szCs w:val="24"/>
              </w:rPr>
              <w:t>Орієнтовна кількість отримувачів вигод</w:t>
            </w:r>
          </w:p>
        </w:tc>
        <w:tc>
          <w:tcPr>
            <w:tcW w:w="7297" w:type="dxa"/>
            <w:gridSpan w:val="4"/>
          </w:tcPr>
          <w:p w:rsidR="00240B38" w:rsidRPr="00DF6C84"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≈400</w:t>
            </w:r>
            <w:r w:rsidRPr="00DF6C84">
              <w:rPr>
                <w:rFonts w:ascii="Times New Roman" w:hAnsi="Times New Roman"/>
                <w:sz w:val="24"/>
                <w:szCs w:val="24"/>
                <w:lang w:eastAsia="it-IT"/>
              </w:rPr>
              <w:t xml:space="preserve"> осіб</w:t>
            </w:r>
          </w:p>
        </w:tc>
      </w:tr>
      <w:tr w:rsidR="00240B38" w:rsidRPr="00DF6C84" w:rsidTr="00240B38">
        <w:trPr>
          <w:jc w:val="right"/>
        </w:trPr>
        <w:tc>
          <w:tcPr>
            <w:tcW w:w="2552" w:type="dxa"/>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t>Стислий опис проекту:</w:t>
            </w:r>
          </w:p>
        </w:tc>
        <w:tc>
          <w:tcPr>
            <w:tcW w:w="7297" w:type="dxa"/>
            <w:gridSpan w:val="4"/>
          </w:tcPr>
          <w:p w:rsidR="00240B38" w:rsidRPr="00EA16B6" w:rsidRDefault="00240B38" w:rsidP="00240B38">
            <w:pPr>
              <w:spacing w:after="0" w:line="240" w:lineRule="auto"/>
              <w:jc w:val="both"/>
              <w:rPr>
                <w:rFonts w:ascii="Times New Roman" w:eastAsia="Times New Roman" w:hAnsi="Times New Roman"/>
                <w:sz w:val="24"/>
                <w:szCs w:val="24"/>
                <w:lang w:eastAsia="ru-RU"/>
              </w:rPr>
            </w:pPr>
            <w:r w:rsidRPr="00EA16B6">
              <w:rPr>
                <w:rFonts w:ascii="Times New Roman" w:eastAsia="Times New Roman" w:hAnsi="Times New Roman" w:cs="Times New Roman"/>
                <w:sz w:val="24"/>
                <w:szCs w:val="24"/>
                <w:lang w:eastAsia="ru-RU"/>
              </w:rPr>
              <w:t xml:space="preserve">Внаслідок реалізації проекту зменшаються комунальні </w:t>
            </w:r>
            <w:r>
              <w:rPr>
                <w:rFonts w:ascii="Times New Roman" w:eastAsia="Times New Roman" w:hAnsi="Times New Roman"/>
                <w:sz w:val="24"/>
                <w:szCs w:val="24"/>
                <w:lang w:eastAsia="ru-RU"/>
              </w:rPr>
              <w:t>витрати на утримання навчальних закладів, адже</w:t>
            </w:r>
            <w:r w:rsidRPr="00EA16B6">
              <w:rPr>
                <w:rFonts w:ascii="Times New Roman" w:eastAsia="Times New Roman" w:hAnsi="Times New Roman" w:cs="Times New Roman"/>
                <w:sz w:val="24"/>
                <w:szCs w:val="24"/>
                <w:lang w:eastAsia="ru-RU"/>
              </w:rPr>
              <w:t xml:space="preserve"> нове обладнання потребуватиме </w:t>
            </w:r>
            <w:r w:rsidRPr="00EA16B6">
              <w:rPr>
                <w:rFonts w:ascii="Times New Roman" w:eastAsia="Times New Roman" w:hAnsi="Times New Roman" w:cs="Times New Roman"/>
                <w:sz w:val="24"/>
                <w:szCs w:val="24"/>
                <w:lang w:eastAsia="ru-RU"/>
              </w:rPr>
              <w:lastRenderedPageBreak/>
              <w:t>меншу кількість електроенергії у зв’язку з тим, що має меншу потужність. Відбудеться економія витрат бюджетних коштів на поточні ремонти: ремонт та фарбування стелі, стін, підлоги харчоблоку, старого обладнання. Проект дозволить оновити при</w:t>
            </w:r>
            <w:r>
              <w:rPr>
                <w:rFonts w:ascii="Times New Roman" w:eastAsia="Times New Roman" w:hAnsi="Times New Roman"/>
                <w:sz w:val="24"/>
                <w:szCs w:val="24"/>
                <w:lang w:eastAsia="ru-RU"/>
              </w:rPr>
              <w:t>мі</w:t>
            </w:r>
            <w:r w:rsidR="000352AF">
              <w:rPr>
                <w:rFonts w:ascii="Times New Roman" w:eastAsia="Times New Roman" w:hAnsi="Times New Roman"/>
                <w:sz w:val="24"/>
                <w:szCs w:val="24"/>
                <w:lang w:eastAsia="ru-RU"/>
              </w:rPr>
              <w:t>щення і обладнання харчоблоку</w:t>
            </w:r>
            <w:r w:rsidR="000352AF">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покращити</w:t>
            </w:r>
            <w:r w:rsidRPr="00EA16B6">
              <w:rPr>
                <w:rFonts w:ascii="Times New Roman" w:eastAsia="Times New Roman" w:hAnsi="Times New Roman" w:cs="Times New Roman"/>
                <w:sz w:val="24"/>
                <w:szCs w:val="24"/>
                <w:lang w:eastAsia="ru-RU"/>
              </w:rPr>
              <w:t xml:space="preserve"> якість страв.</w:t>
            </w:r>
          </w:p>
        </w:tc>
      </w:tr>
      <w:tr w:rsidR="00240B38" w:rsidRPr="00DF6C84" w:rsidTr="00240B38">
        <w:trPr>
          <w:jc w:val="right"/>
        </w:trPr>
        <w:tc>
          <w:tcPr>
            <w:tcW w:w="2552" w:type="dxa"/>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lastRenderedPageBreak/>
              <w:t>Очікувані результати:</w:t>
            </w:r>
          </w:p>
        </w:tc>
        <w:tc>
          <w:tcPr>
            <w:tcW w:w="7297" w:type="dxa"/>
            <w:gridSpan w:val="4"/>
            <w:shd w:val="clear" w:color="auto" w:fill="FFFFFF"/>
          </w:tcPr>
          <w:p w:rsidR="00240B38" w:rsidRPr="00EA16B6" w:rsidRDefault="00240B38" w:rsidP="00240B38">
            <w:pPr>
              <w:spacing w:after="0" w:line="240" w:lineRule="auto"/>
              <w:jc w:val="both"/>
              <w:rPr>
                <w:rFonts w:ascii="Times New Roman" w:hAnsi="Times New Roman"/>
                <w:sz w:val="24"/>
                <w:szCs w:val="24"/>
                <w:lang w:val="uk-UA"/>
              </w:rPr>
            </w:pPr>
            <w:r w:rsidRPr="00EA16B6">
              <w:rPr>
                <w:rFonts w:ascii="Times New Roman" w:eastAsia="Times New Roman" w:hAnsi="Times New Roman"/>
                <w:sz w:val="24"/>
                <w:szCs w:val="24"/>
                <w:lang w:val="uk-UA" w:eastAsia="ru-RU"/>
              </w:rPr>
              <w:t xml:space="preserve">Забезпечено </w:t>
            </w:r>
            <w:r>
              <w:rPr>
                <w:rFonts w:ascii="Times New Roman" w:eastAsia="Times New Roman" w:hAnsi="Times New Roman"/>
                <w:sz w:val="24"/>
                <w:szCs w:val="24"/>
                <w:lang w:eastAsia="ru-RU"/>
              </w:rPr>
              <w:t>належні умов</w:t>
            </w:r>
            <w:r w:rsidRPr="00EA16B6">
              <w:rPr>
                <w:rFonts w:ascii="Times New Roman" w:eastAsia="Times New Roman" w:hAnsi="Times New Roman"/>
                <w:sz w:val="24"/>
                <w:szCs w:val="24"/>
                <w:lang w:val="uk-UA" w:eastAsia="ru-RU"/>
              </w:rPr>
              <w:t>и для безпечного харчування дітей навчальних закладів громади</w:t>
            </w:r>
          </w:p>
        </w:tc>
      </w:tr>
      <w:tr w:rsidR="00240B38" w:rsidRPr="00DF6C84" w:rsidTr="00240B38">
        <w:trPr>
          <w:jc w:val="right"/>
        </w:trPr>
        <w:tc>
          <w:tcPr>
            <w:tcW w:w="2552" w:type="dxa"/>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t>Ключові заходи проекту:</w:t>
            </w:r>
          </w:p>
        </w:tc>
        <w:tc>
          <w:tcPr>
            <w:tcW w:w="7297" w:type="dxa"/>
            <w:gridSpan w:val="4"/>
          </w:tcPr>
          <w:p w:rsidR="00240B38" w:rsidRDefault="00240B38" w:rsidP="00240B38">
            <w:pPr>
              <w:spacing w:after="0" w:line="240" w:lineRule="auto"/>
              <w:jc w:val="both"/>
              <w:rPr>
                <w:rFonts w:ascii="Times New Roman" w:eastAsia="Times New Roman" w:hAnsi="Times New Roman"/>
                <w:sz w:val="24"/>
                <w:szCs w:val="24"/>
                <w:lang w:eastAsia="ru-RU"/>
              </w:rPr>
            </w:pPr>
            <w:r w:rsidRPr="00B85538">
              <w:rPr>
                <w:rFonts w:ascii="Times New Roman" w:eastAsia="Times New Roman" w:hAnsi="Times New Roman" w:cs="Times New Roman"/>
                <w:sz w:val="24"/>
                <w:szCs w:val="24"/>
                <w:lang w:eastAsia="ru-RU"/>
              </w:rPr>
              <w:t>1. Проведення тендерів, закупівля матеріалів та обладнання.</w:t>
            </w:r>
          </w:p>
          <w:p w:rsidR="00240B38" w:rsidRDefault="00240B38" w:rsidP="00240B38">
            <w:pPr>
              <w:spacing w:after="0" w:line="240" w:lineRule="auto"/>
              <w:jc w:val="both"/>
              <w:rPr>
                <w:rFonts w:ascii="Times New Roman" w:eastAsia="Times New Roman" w:hAnsi="Times New Roman"/>
                <w:sz w:val="24"/>
                <w:szCs w:val="24"/>
                <w:lang w:eastAsia="ru-RU"/>
              </w:rPr>
            </w:pPr>
            <w:r w:rsidRPr="00B85538">
              <w:rPr>
                <w:rFonts w:ascii="Times New Roman" w:eastAsia="Times New Roman" w:hAnsi="Times New Roman" w:cs="Times New Roman"/>
                <w:sz w:val="24"/>
                <w:szCs w:val="24"/>
                <w:lang w:eastAsia="ru-RU"/>
              </w:rPr>
              <w:t>2. Підготовчі роботи в приміщенні шкільної їдальні.</w:t>
            </w:r>
          </w:p>
          <w:p w:rsidR="00240B38" w:rsidRPr="00DF6C84" w:rsidRDefault="00240B38" w:rsidP="00240B38">
            <w:pPr>
              <w:spacing w:after="0" w:line="240" w:lineRule="auto"/>
              <w:jc w:val="both"/>
              <w:rPr>
                <w:rFonts w:ascii="Times New Roman" w:hAnsi="Times New Roman"/>
                <w:sz w:val="24"/>
                <w:szCs w:val="24"/>
              </w:rPr>
            </w:pPr>
            <w:r w:rsidRPr="00B85538">
              <w:rPr>
                <w:rFonts w:ascii="Times New Roman" w:eastAsia="Times New Roman" w:hAnsi="Times New Roman" w:cs="Times New Roman"/>
                <w:sz w:val="24"/>
                <w:szCs w:val="24"/>
                <w:lang w:eastAsia="ru-RU"/>
              </w:rPr>
              <w:t>3. Встановлення обладнання.</w:t>
            </w:r>
          </w:p>
        </w:tc>
      </w:tr>
      <w:tr w:rsidR="00240B38" w:rsidRPr="00DF6C84" w:rsidTr="00240B38">
        <w:trPr>
          <w:jc w:val="right"/>
        </w:trPr>
        <w:tc>
          <w:tcPr>
            <w:tcW w:w="2552" w:type="dxa"/>
            <w:shd w:val="clear" w:color="auto" w:fill="FFFFFF"/>
            <w:vAlign w:val="center"/>
          </w:tcPr>
          <w:p w:rsidR="00240B38" w:rsidRPr="00DF6C84" w:rsidRDefault="00240B38" w:rsidP="00240B38">
            <w:pPr>
              <w:spacing w:after="0" w:line="240" w:lineRule="auto"/>
              <w:rPr>
                <w:rFonts w:ascii="Times New Roman" w:hAnsi="Times New Roman"/>
                <w:b/>
                <w:color w:val="000000"/>
                <w:sz w:val="24"/>
                <w:szCs w:val="24"/>
              </w:rPr>
            </w:pPr>
            <w:r w:rsidRPr="00DF6C84">
              <w:rPr>
                <w:rFonts w:ascii="Times New Roman" w:hAnsi="Times New Roman"/>
                <w:b/>
                <w:color w:val="000000"/>
                <w:sz w:val="24"/>
                <w:szCs w:val="24"/>
              </w:rPr>
              <w:t xml:space="preserve">Період здійснення: </w:t>
            </w:r>
          </w:p>
        </w:tc>
        <w:tc>
          <w:tcPr>
            <w:tcW w:w="7297" w:type="dxa"/>
            <w:gridSpan w:val="4"/>
            <w:vAlign w:val="center"/>
          </w:tcPr>
          <w:p w:rsidR="00240B38" w:rsidRPr="00DF6C84"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2020-2022 рр.</w:t>
            </w:r>
          </w:p>
        </w:tc>
      </w:tr>
      <w:tr w:rsidR="00240B38" w:rsidRPr="00DF6C84" w:rsidTr="00240B38">
        <w:trPr>
          <w:jc w:val="right"/>
        </w:trPr>
        <w:tc>
          <w:tcPr>
            <w:tcW w:w="2552" w:type="dxa"/>
            <w:vMerge w:val="restart"/>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2022</w:t>
            </w:r>
          </w:p>
        </w:tc>
        <w:tc>
          <w:tcPr>
            <w:tcW w:w="1133" w:type="dxa"/>
            <w:shd w:val="clear" w:color="auto" w:fill="E6E6E6"/>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Разом</w:t>
            </w:r>
          </w:p>
        </w:tc>
      </w:tr>
      <w:tr w:rsidR="00240B38" w:rsidRPr="00DF6C84" w:rsidTr="00240B38">
        <w:trPr>
          <w:jc w:val="right"/>
        </w:trPr>
        <w:tc>
          <w:tcPr>
            <w:tcW w:w="2552" w:type="dxa"/>
            <w:vMerge/>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400,0</w:t>
            </w:r>
          </w:p>
        </w:tc>
        <w:tc>
          <w:tcPr>
            <w:tcW w:w="1843" w:type="dxa"/>
            <w:shd w:val="clear" w:color="auto" w:fill="auto"/>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400,0</w:t>
            </w:r>
          </w:p>
        </w:tc>
        <w:tc>
          <w:tcPr>
            <w:tcW w:w="1630" w:type="dxa"/>
            <w:shd w:val="clear" w:color="auto" w:fill="auto"/>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400,0</w:t>
            </w:r>
          </w:p>
        </w:tc>
        <w:tc>
          <w:tcPr>
            <w:tcW w:w="1133" w:type="dxa"/>
            <w:shd w:val="clear" w:color="auto" w:fill="FFFFFF"/>
            <w:vAlign w:val="center"/>
          </w:tcPr>
          <w:p w:rsidR="00240B38" w:rsidRPr="00DF6C84" w:rsidRDefault="00240B38" w:rsidP="00240B38">
            <w:pPr>
              <w:spacing w:after="0" w:line="240" w:lineRule="auto"/>
              <w:jc w:val="center"/>
              <w:rPr>
                <w:rFonts w:ascii="Times New Roman" w:hAnsi="Times New Roman"/>
                <w:b/>
                <w:color w:val="000000"/>
                <w:sz w:val="24"/>
                <w:szCs w:val="24"/>
                <w:lang w:eastAsia="it-IT"/>
              </w:rPr>
            </w:pPr>
            <w:r w:rsidRPr="00DF6C84">
              <w:rPr>
                <w:rFonts w:ascii="Times New Roman" w:hAnsi="Times New Roman"/>
                <w:b/>
                <w:color w:val="000000"/>
                <w:sz w:val="24"/>
                <w:szCs w:val="24"/>
                <w:lang w:eastAsia="it-IT"/>
              </w:rPr>
              <w:t>1200,0</w:t>
            </w:r>
          </w:p>
        </w:tc>
      </w:tr>
      <w:tr w:rsidR="00240B38" w:rsidRPr="00DF6C84" w:rsidTr="00240B38">
        <w:trPr>
          <w:jc w:val="right"/>
        </w:trPr>
        <w:tc>
          <w:tcPr>
            <w:tcW w:w="2552" w:type="dxa"/>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t>Джерела фінансування:</w:t>
            </w:r>
          </w:p>
        </w:tc>
        <w:tc>
          <w:tcPr>
            <w:tcW w:w="7297" w:type="dxa"/>
            <w:gridSpan w:val="4"/>
            <w:vAlign w:val="center"/>
          </w:tcPr>
          <w:p w:rsidR="00240B38" w:rsidRPr="00DF6C84" w:rsidRDefault="00240B38" w:rsidP="00240B38">
            <w:pPr>
              <w:pStyle w:val="af0"/>
              <w:spacing w:before="0" w:beforeAutospacing="0" w:after="0" w:afterAutospacing="0"/>
              <w:rPr>
                <w:color w:val="000000"/>
                <w:lang w:val="uk-UA" w:eastAsia="it-IT"/>
              </w:rPr>
            </w:pPr>
            <w:r>
              <w:rPr>
                <w:color w:val="000000"/>
                <w:lang w:val="uk-UA" w:eastAsia="it-IT"/>
              </w:rPr>
              <w:t>Місцевий бюджет</w:t>
            </w:r>
          </w:p>
        </w:tc>
      </w:tr>
      <w:tr w:rsidR="00240B38" w:rsidRPr="00DF6C84" w:rsidTr="00240B38">
        <w:trPr>
          <w:jc w:val="right"/>
        </w:trPr>
        <w:tc>
          <w:tcPr>
            <w:tcW w:w="2552" w:type="dxa"/>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DF6C84" w:rsidRDefault="00240B38" w:rsidP="00240B38">
            <w:pPr>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 сільська рада, підрядні організації</w:t>
            </w:r>
          </w:p>
        </w:tc>
      </w:tr>
      <w:tr w:rsidR="00240B38" w:rsidRPr="00DF6C84" w:rsidTr="00240B38">
        <w:trPr>
          <w:jc w:val="right"/>
        </w:trPr>
        <w:tc>
          <w:tcPr>
            <w:tcW w:w="2552" w:type="dxa"/>
            <w:shd w:val="clear" w:color="auto" w:fill="FFFFFF"/>
            <w:vAlign w:val="center"/>
          </w:tcPr>
          <w:p w:rsidR="00240B38" w:rsidRPr="00DF6C84" w:rsidRDefault="00240B38" w:rsidP="00240B38">
            <w:pPr>
              <w:spacing w:after="0" w:line="240" w:lineRule="auto"/>
              <w:rPr>
                <w:rFonts w:ascii="Times New Roman" w:hAnsi="Times New Roman"/>
                <w:b/>
                <w:bCs/>
                <w:color w:val="000000"/>
                <w:sz w:val="24"/>
                <w:szCs w:val="24"/>
              </w:rPr>
            </w:pPr>
            <w:r w:rsidRPr="00DF6C84">
              <w:rPr>
                <w:rFonts w:ascii="Times New Roman" w:hAnsi="Times New Roman"/>
                <w:b/>
                <w:bCs/>
                <w:color w:val="000000"/>
                <w:sz w:val="24"/>
                <w:szCs w:val="24"/>
              </w:rPr>
              <w:t>Інше:</w:t>
            </w:r>
          </w:p>
        </w:tc>
        <w:tc>
          <w:tcPr>
            <w:tcW w:w="7297" w:type="dxa"/>
            <w:gridSpan w:val="4"/>
            <w:vAlign w:val="center"/>
          </w:tcPr>
          <w:p w:rsidR="00240B38" w:rsidRPr="00DF6C84"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A451F2" w:rsidTr="00240B38">
        <w:trPr>
          <w:jc w:val="right"/>
        </w:trPr>
        <w:tc>
          <w:tcPr>
            <w:tcW w:w="2552" w:type="dxa"/>
            <w:vAlign w:val="center"/>
          </w:tcPr>
          <w:p w:rsidR="00240B38" w:rsidRPr="00A451F2" w:rsidRDefault="00240B38" w:rsidP="00240B38">
            <w:pPr>
              <w:pStyle w:val="6"/>
              <w:spacing w:before="0" w:line="240" w:lineRule="auto"/>
              <w:rPr>
                <w:rFonts w:ascii="Times New Roman" w:eastAsia="Times New Roman" w:hAnsi="Times New Roman"/>
                <w:color w:val="000000"/>
                <w:sz w:val="24"/>
                <w:szCs w:val="24"/>
              </w:rPr>
            </w:pPr>
            <w:r w:rsidRPr="00A451F2">
              <w:rPr>
                <w:rFonts w:ascii="Times New Roman" w:eastAsia="Times New Roman" w:hAnsi="Times New Roman"/>
                <w:color w:val="000000"/>
                <w:sz w:val="24"/>
                <w:szCs w:val="24"/>
              </w:rPr>
              <w:t>Завдання Стратегії, якому відповідає проект:</w:t>
            </w:r>
          </w:p>
        </w:tc>
        <w:tc>
          <w:tcPr>
            <w:tcW w:w="7297" w:type="dxa"/>
            <w:gridSpan w:val="4"/>
          </w:tcPr>
          <w:p w:rsidR="00240B38" w:rsidRPr="00A451F2" w:rsidRDefault="00240B38" w:rsidP="00240B38">
            <w:pPr>
              <w:pBdr>
                <w:left w:val="single" w:sz="18" w:space="4" w:color="auto"/>
              </w:pBdr>
              <w:spacing w:after="0" w:line="240" w:lineRule="auto"/>
              <w:rPr>
                <w:rFonts w:ascii="Times New Roman" w:hAnsi="Times New Roman"/>
                <w:sz w:val="24"/>
                <w:szCs w:val="24"/>
                <w:lang w:eastAsia="it-IT"/>
              </w:rPr>
            </w:pPr>
            <w:r w:rsidRPr="00DF6C84">
              <w:rPr>
                <w:rFonts w:ascii="Times New Roman" w:hAnsi="Times New Roman"/>
                <w:sz w:val="24"/>
                <w:szCs w:val="24"/>
                <w:lang w:eastAsia="it-IT"/>
              </w:rPr>
              <w:t>2.3.1</w:t>
            </w:r>
            <w:r>
              <w:rPr>
                <w:rFonts w:ascii="Times New Roman" w:hAnsi="Times New Roman"/>
                <w:sz w:val="24"/>
                <w:szCs w:val="24"/>
                <w:lang w:eastAsia="it-IT"/>
              </w:rPr>
              <w:t xml:space="preserve">. </w:t>
            </w:r>
            <w:r w:rsidRPr="00DF6C84">
              <w:rPr>
                <w:rFonts w:ascii="Times New Roman" w:hAnsi="Times New Roman"/>
                <w:sz w:val="24"/>
                <w:szCs w:val="24"/>
                <w:lang w:eastAsia="it-IT"/>
              </w:rPr>
              <w:t>Покращення р</w:t>
            </w:r>
            <w:r>
              <w:rPr>
                <w:rFonts w:ascii="Times New Roman" w:hAnsi="Times New Roman"/>
                <w:sz w:val="24"/>
                <w:szCs w:val="24"/>
                <w:lang w:eastAsia="it-IT"/>
              </w:rPr>
              <w:t>івня освітньо-культурних послуг</w:t>
            </w:r>
            <w:r w:rsidRPr="00DF6C84">
              <w:rPr>
                <w:rFonts w:ascii="Times New Roman" w:hAnsi="Times New Roman"/>
                <w:sz w:val="24"/>
                <w:szCs w:val="24"/>
                <w:lang w:eastAsia="it-IT"/>
              </w:rPr>
              <w:t>.</w:t>
            </w:r>
          </w:p>
        </w:tc>
      </w:tr>
      <w:tr w:rsidR="00240B38" w:rsidRPr="00A451F2" w:rsidTr="00240B38">
        <w:trPr>
          <w:jc w:val="right"/>
        </w:trPr>
        <w:tc>
          <w:tcPr>
            <w:tcW w:w="2552" w:type="dxa"/>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Назва проекту:</w:t>
            </w:r>
          </w:p>
        </w:tc>
        <w:tc>
          <w:tcPr>
            <w:tcW w:w="7297" w:type="dxa"/>
            <w:gridSpan w:val="4"/>
          </w:tcPr>
          <w:p w:rsidR="00240B38" w:rsidRPr="00A451F2" w:rsidRDefault="00240B38" w:rsidP="00240B38">
            <w:pPr>
              <w:spacing w:after="0" w:line="240" w:lineRule="auto"/>
              <w:rPr>
                <w:rFonts w:ascii="Times New Roman" w:hAnsi="Times New Roman"/>
                <w:b/>
                <w:sz w:val="24"/>
                <w:szCs w:val="24"/>
                <w:lang w:eastAsia="it-IT"/>
              </w:rPr>
            </w:pPr>
            <w:r w:rsidRPr="00A451F2">
              <w:rPr>
                <w:rFonts w:ascii="Times New Roman" w:hAnsi="Times New Roman"/>
                <w:b/>
                <w:sz w:val="24"/>
                <w:szCs w:val="24"/>
                <w:lang w:eastAsia="it-IT"/>
              </w:rPr>
              <w:t>Модернізація ЗДО «Вогник» в с.Калинівка</w:t>
            </w:r>
          </w:p>
        </w:tc>
      </w:tr>
      <w:tr w:rsidR="00240B38" w:rsidRPr="00A451F2" w:rsidTr="00240B38">
        <w:trPr>
          <w:jc w:val="right"/>
        </w:trPr>
        <w:tc>
          <w:tcPr>
            <w:tcW w:w="2552" w:type="dxa"/>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Цілі проекту:</w:t>
            </w:r>
          </w:p>
        </w:tc>
        <w:tc>
          <w:tcPr>
            <w:tcW w:w="7297" w:type="dxa"/>
            <w:gridSpan w:val="4"/>
          </w:tcPr>
          <w:p w:rsidR="00240B38" w:rsidRPr="004A32F4" w:rsidRDefault="00240B38" w:rsidP="00240B38">
            <w:pPr>
              <w:spacing w:after="0" w:line="240" w:lineRule="auto"/>
              <w:rPr>
                <w:rFonts w:ascii="Times New Roman" w:hAnsi="Times New Roman"/>
                <w:sz w:val="24"/>
                <w:szCs w:val="24"/>
                <w:lang w:val="uk-UA" w:eastAsia="it-IT"/>
              </w:rPr>
            </w:pPr>
            <w:r w:rsidRPr="00A451F2">
              <w:rPr>
                <w:rFonts w:ascii="Times New Roman" w:hAnsi="Times New Roman"/>
                <w:sz w:val="24"/>
                <w:szCs w:val="24"/>
                <w:lang w:eastAsia="it-IT"/>
              </w:rPr>
              <w:t>Покрашення  умов  навчання  та перебування у закладі  дітей  та працівників.</w:t>
            </w:r>
          </w:p>
        </w:tc>
      </w:tr>
      <w:tr w:rsidR="00240B38" w:rsidRPr="00A451F2" w:rsidTr="00240B38">
        <w:trPr>
          <w:jc w:val="right"/>
        </w:trPr>
        <w:tc>
          <w:tcPr>
            <w:tcW w:w="2552" w:type="dxa"/>
            <w:vAlign w:val="center"/>
          </w:tcPr>
          <w:p w:rsidR="00240B38" w:rsidRPr="00A451F2" w:rsidRDefault="00240B38" w:rsidP="00240B38">
            <w:pPr>
              <w:autoSpaceDE w:val="0"/>
              <w:autoSpaceDN w:val="0"/>
              <w:adjustRightInd w:val="0"/>
              <w:spacing w:after="0" w:line="240" w:lineRule="auto"/>
              <w:rPr>
                <w:rFonts w:ascii="Times New Roman" w:hAnsi="Times New Roman"/>
                <w:b/>
                <w:color w:val="000000"/>
                <w:sz w:val="24"/>
                <w:szCs w:val="24"/>
              </w:rPr>
            </w:pPr>
            <w:r w:rsidRPr="00A451F2">
              <w:rPr>
                <w:rFonts w:ascii="Times New Roman" w:hAnsi="Times New Roman"/>
                <w:b/>
                <w:color w:val="000000"/>
                <w:sz w:val="24"/>
                <w:szCs w:val="24"/>
              </w:rPr>
              <w:t>Територія впливу проекту:</w:t>
            </w:r>
          </w:p>
        </w:tc>
        <w:tc>
          <w:tcPr>
            <w:tcW w:w="7297" w:type="dxa"/>
            <w:gridSpan w:val="4"/>
          </w:tcPr>
          <w:p w:rsidR="00240B38" w:rsidRPr="00A451F2" w:rsidRDefault="00240B38" w:rsidP="00240B38">
            <w:pPr>
              <w:spacing w:after="0" w:line="240" w:lineRule="auto"/>
              <w:rPr>
                <w:rFonts w:ascii="Times New Roman" w:hAnsi="Times New Roman"/>
                <w:sz w:val="24"/>
                <w:szCs w:val="24"/>
                <w:lang w:eastAsia="it-IT"/>
              </w:rPr>
            </w:pPr>
            <w:r w:rsidRPr="00A451F2">
              <w:rPr>
                <w:rFonts w:ascii="Times New Roman" w:hAnsi="Times New Roman"/>
                <w:sz w:val="24"/>
                <w:szCs w:val="24"/>
                <w:lang w:eastAsia="it-IT"/>
              </w:rPr>
              <w:t>с.Калинівка</w:t>
            </w:r>
          </w:p>
        </w:tc>
      </w:tr>
      <w:tr w:rsidR="00240B38" w:rsidRPr="00A451F2" w:rsidTr="004A32F4">
        <w:trPr>
          <w:jc w:val="right"/>
        </w:trPr>
        <w:tc>
          <w:tcPr>
            <w:tcW w:w="2552" w:type="dxa"/>
            <w:vAlign w:val="center"/>
          </w:tcPr>
          <w:p w:rsidR="00240B38" w:rsidRPr="00A451F2" w:rsidRDefault="00240B38" w:rsidP="00240B38">
            <w:pPr>
              <w:autoSpaceDE w:val="0"/>
              <w:autoSpaceDN w:val="0"/>
              <w:adjustRightInd w:val="0"/>
              <w:spacing w:after="0" w:line="240" w:lineRule="auto"/>
              <w:rPr>
                <w:rFonts w:ascii="Times New Roman" w:hAnsi="Times New Roman"/>
                <w:b/>
                <w:color w:val="000000"/>
                <w:sz w:val="24"/>
                <w:szCs w:val="24"/>
              </w:rPr>
            </w:pPr>
            <w:r w:rsidRPr="00A451F2">
              <w:rPr>
                <w:rFonts w:ascii="Times New Roman" w:hAnsi="Times New Roman"/>
                <w:b/>
                <w:color w:val="000000"/>
                <w:sz w:val="24"/>
                <w:szCs w:val="24"/>
              </w:rPr>
              <w:t>Орієнтовна кількість отримувачів вигод</w:t>
            </w:r>
          </w:p>
        </w:tc>
        <w:tc>
          <w:tcPr>
            <w:tcW w:w="7297" w:type="dxa"/>
            <w:gridSpan w:val="4"/>
            <w:tcBorders>
              <w:bottom w:val="single" w:sz="4" w:space="0" w:color="auto"/>
            </w:tcBorders>
          </w:tcPr>
          <w:p w:rsidR="00240B38" w:rsidRPr="00A451F2" w:rsidRDefault="00240B38" w:rsidP="00240B38">
            <w:pPr>
              <w:spacing w:after="0" w:line="240" w:lineRule="auto"/>
              <w:rPr>
                <w:rFonts w:ascii="Times New Roman" w:hAnsi="Times New Roman"/>
                <w:sz w:val="24"/>
                <w:szCs w:val="24"/>
                <w:lang w:eastAsia="it-IT"/>
              </w:rPr>
            </w:pPr>
            <w:r w:rsidRPr="00A451F2">
              <w:rPr>
                <w:rFonts w:ascii="Times New Roman" w:hAnsi="Times New Roman"/>
                <w:sz w:val="24"/>
                <w:szCs w:val="24"/>
                <w:lang w:eastAsia="it-IT"/>
              </w:rPr>
              <w:t>200 осіб</w:t>
            </w:r>
          </w:p>
        </w:tc>
      </w:tr>
      <w:tr w:rsidR="00240B38" w:rsidRPr="00A451F2" w:rsidTr="004A32F4">
        <w:trPr>
          <w:jc w:val="right"/>
        </w:trPr>
        <w:tc>
          <w:tcPr>
            <w:tcW w:w="2552" w:type="dxa"/>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Стислий опис проекту:</w:t>
            </w:r>
          </w:p>
        </w:tc>
        <w:tc>
          <w:tcPr>
            <w:tcW w:w="7297" w:type="dxa"/>
            <w:gridSpan w:val="4"/>
            <w:shd w:val="clear" w:color="auto" w:fill="FFFFFF" w:themeFill="background1"/>
          </w:tcPr>
          <w:p w:rsidR="00240B38" w:rsidRPr="00A451F2" w:rsidRDefault="001D069F" w:rsidP="001D069F">
            <w:pPr>
              <w:spacing w:after="0" w:line="240" w:lineRule="auto"/>
              <w:jc w:val="both"/>
              <w:rPr>
                <w:rFonts w:ascii="Times New Roman" w:hAnsi="Times New Roman"/>
                <w:sz w:val="24"/>
                <w:szCs w:val="24"/>
                <w:lang w:eastAsia="it-IT"/>
              </w:rPr>
            </w:pPr>
            <w:r w:rsidRPr="004A32F4">
              <w:rPr>
                <w:rFonts w:ascii="Times New Roman" w:hAnsi="Times New Roman"/>
                <w:sz w:val="24"/>
                <w:szCs w:val="24"/>
                <w:lang w:val="uk-UA" w:eastAsia="it-IT"/>
              </w:rPr>
              <w:t>Реалізація проекту направлена на проведення ряду заходів з модернізації ЗДО «Вогник», в рамках якого заплановано проведення робіт по</w:t>
            </w:r>
            <w:r w:rsidRPr="004A32F4">
              <w:rPr>
                <w:rFonts w:ascii="Times New Roman" w:hAnsi="Times New Roman"/>
                <w:sz w:val="24"/>
                <w:szCs w:val="24"/>
                <w:lang w:eastAsia="it-IT"/>
              </w:rPr>
              <w:t xml:space="preserve"> замін</w:t>
            </w:r>
            <w:r w:rsidRPr="004A32F4">
              <w:rPr>
                <w:rFonts w:ascii="Times New Roman" w:hAnsi="Times New Roman"/>
                <w:sz w:val="24"/>
                <w:szCs w:val="24"/>
                <w:lang w:val="uk-UA" w:eastAsia="it-IT"/>
              </w:rPr>
              <w:t>і</w:t>
            </w:r>
            <w:r w:rsidRPr="004A32F4">
              <w:rPr>
                <w:rFonts w:ascii="Times New Roman" w:hAnsi="Times New Roman"/>
                <w:sz w:val="24"/>
                <w:szCs w:val="24"/>
                <w:lang w:eastAsia="it-IT"/>
              </w:rPr>
              <w:t xml:space="preserve"> паркан, встанов</w:t>
            </w:r>
            <w:r w:rsidRPr="004A32F4">
              <w:rPr>
                <w:rFonts w:ascii="Times New Roman" w:hAnsi="Times New Roman"/>
                <w:sz w:val="24"/>
                <w:szCs w:val="24"/>
                <w:lang w:val="uk-UA" w:eastAsia="it-IT"/>
              </w:rPr>
              <w:t>лення</w:t>
            </w:r>
            <w:r w:rsidR="00240B38" w:rsidRPr="004A32F4">
              <w:rPr>
                <w:rFonts w:ascii="Times New Roman" w:hAnsi="Times New Roman"/>
                <w:sz w:val="24"/>
                <w:szCs w:val="24"/>
                <w:lang w:eastAsia="it-IT"/>
              </w:rPr>
              <w:t xml:space="preserve"> павільйон</w:t>
            </w:r>
            <w:r w:rsidRPr="004A32F4">
              <w:rPr>
                <w:rFonts w:ascii="Times New Roman" w:hAnsi="Times New Roman"/>
                <w:sz w:val="24"/>
                <w:szCs w:val="24"/>
                <w:lang w:val="uk-UA" w:eastAsia="it-IT"/>
              </w:rPr>
              <w:t>у</w:t>
            </w:r>
            <w:r w:rsidR="00240B38" w:rsidRPr="004A32F4">
              <w:rPr>
                <w:rFonts w:ascii="Times New Roman" w:hAnsi="Times New Roman"/>
                <w:sz w:val="24"/>
                <w:szCs w:val="24"/>
                <w:lang w:eastAsia="it-IT"/>
              </w:rPr>
              <w:t xml:space="preserve"> з</w:t>
            </w:r>
            <w:r w:rsidRPr="004A32F4">
              <w:rPr>
                <w:rFonts w:ascii="Times New Roman" w:hAnsi="Times New Roman"/>
                <w:sz w:val="24"/>
                <w:szCs w:val="24"/>
                <w:lang w:eastAsia="it-IT"/>
              </w:rPr>
              <w:t xml:space="preserve"> підсобним приміщенням, </w:t>
            </w:r>
            <w:r w:rsidRPr="004A32F4">
              <w:rPr>
                <w:rFonts w:ascii="Times New Roman" w:hAnsi="Times New Roman"/>
                <w:sz w:val="24"/>
                <w:szCs w:val="24"/>
                <w:lang w:val="uk-UA" w:eastAsia="it-IT"/>
              </w:rPr>
              <w:t xml:space="preserve">вирішення проблем з водовідведенням та </w:t>
            </w:r>
            <w:r w:rsidRPr="004A32F4">
              <w:rPr>
                <w:rFonts w:ascii="Times New Roman" w:hAnsi="Times New Roman"/>
                <w:sz w:val="24"/>
                <w:szCs w:val="24"/>
                <w:lang w:eastAsia="it-IT"/>
              </w:rPr>
              <w:t>за</w:t>
            </w:r>
            <w:r w:rsidRPr="004A32F4">
              <w:rPr>
                <w:rFonts w:ascii="Times New Roman" w:hAnsi="Times New Roman"/>
                <w:sz w:val="24"/>
                <w:szCs w:val="24"/>
                <w:lang w:val="uk-UA" w:eastAsia="it-IT"/>
              </w:rPr>
              <w:t xml:space="preserve">купівля </w:t>
            </w:r>
            <w:r w:rsidRPr="004A32F4">
              <w:rPr>
                <w:rFonts w:ascii="Times New Roman" w:hAnsi="Times New Roman"/>
                <w:sz w:val="24"/>
                <w:szCs w:val="24"/>
                <w:lang w:eastAsia="it-IT"/>
              </w:rPr>
              <w:t>спортивн</w:t>
            </w:r>
            <w:r w:rsidRPr="004A32F4">
              <w:rPr>
                <w:rFonts w:ascii="Times New Roman" w:hAnsi="Times New Roman"/>
                <w:sz w:val="24"/>
                <w:szCs w:val="24"/>
                <w:lang w:val="uk-UA" w:eastAsia="it-IT"/>
              </w:rPr>
              <w:t>ого</w:t>
            </w:r>
            <w:r w:rsidR="00240B38" w:rsidRPr="004A32F4">
              <w:rPr>
                <w:rFonts w:ascii="Times New Roman" w:hAnsi="Times New Roman"/>
                <w:sz w:val="24"/>
                <w:szCs w:val="24"/>
                <w:lang w:eastAsia="it-IT"/>
              </w:rPr>
              <w:t xml:space="preserve"> інвентар</w:t>
            </w:r>
            <w:r w:rsidRPr="004A32F4">
              <w:rPr>
                <w:rFonts w:ascii="Times New Roman" w:hAnsi="Times New Roman"/>
                <w:sz w:val="24"/>
                <w:szCs w:val="24"/>
                <w:lang w:val="uk-UA" w:eastAsia="it-IT"/>
              </w:rPr>
              <w:t>я</w:t>
            </w:r>
            <w:r w:rsidRPr="004A32F4">
              <w:rPr>
                <w:rFonts w:ascii="Times New Roman" w:hAnsi="Times New Roman"/>
                <w:sz w:val="24"/>
                <w:szCs w:val="24"/>
                <w:lang w:eastAsia="it-IT"/>
              </w:rPr>
              <w:t xml:space="preserve">. </w:t>
            </w:r>
            <w:r w:rsidRPr="004A32F4">
              <w:rPr>
                <w:rFonts w:ascii="Times New Roman" w:hAnsi="Times New Roman"/>
                <w:sz w:val="24"/>
                <w:szCs w:val="24"/>
                <w:lang w:val="uk-UA" w:eastAsia="it-IT"/>
              </w:rPr>
              <w:t>Проект направлено на покращення якості послуг надання освітніх послуг.</w:t>
            </w:r>
          </w:p>
        </w:tc>
      </w:tr>
      <w:tr w:rsidR="00240B38" w:rsidRPr="00A451F2" w:rsidTr="00240B38">
        <w:trPr>
          <w:jc w:val="right"/>
        </w:trPr>
        <w:tc>
          <w:tcPr>
            <w:tcW w:w="2552" w:type="dxa"/>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A451F2" w:rsidRDefault="004A32F4" w:rsidP="00393EC3">
            <w:pPr>
              <w:pStyle w:val="32"/>
              <w:numPr>
                <w:ilvl w:val="0"/>
                <w:numId w:val="100"/>
              </w:numPr>
              <w:tabs>
                <w:tab w:val="clear" w:pos="721"/>
                <w:tab w:val="num" w:pos="0"/>
              </w:tabs>
              <w:ind w:left="276" w:hanging="304"/>
              <w:jc w:val="both"/>
              <w:rPr>
                <w:rFonts w:ascii="Times New Roman" w:hAnsi="Times New Roman"/>
                <w:sz w:val="24"/>
                <w:szCs w:val="24"/>
                <w:lang w:val="uk-UA" w:eastAsia="en-US"/>
              </w:rPr>
            </w:pPr>
            <w:r>
              <w:rPr>
                <w:rFonts w:ascii="Times New Roman" w:hAnsi="Times New Roman"/>
                <w:sz w:val="24"/>
                <w:szCs w:val="24"/>
                <w:lang w:val="uk-UA" w:eastAsia="en-US"/>
              </w:rPr>
              <w:t>Підвищено рівень</w:t>
            </w:r>
            <w:r w:rsidR="00240B38" w:rsidRPr="00A451F2">
              <w:rPr>
                <w:rFonts w:ascii="Times New Roman" w:hAnsi="Times New Roman"/>
                <w:sz w:val="24"/>
                <w:szCs w:val="24"/>
                <w:lang w:val="uk-UA" w:eastAsia="en-US"/>
              </w:rPr>
              <w:t xml:space="preserve"> надання освітніх послуг дітям</w:t>
            </w:r>
            <w:r>
              <w:rPr>
                <w:rFonts w:ascii="Times New Roman" w:hAnsi="Times New Roman"/>
                <w:sz w:val="24"/>
                <w:szCs w:val="24"/>
                <w:lang w:val="uk-UA" w:eastAsia="en-US"/>
              </w:rPr>
              <w:t>.</w:t>
            </w:r>
          </w:p>
          <w:p w:rsidR="00240B38" w:rsidRPr="00A451F2" w:rsidRDefault="004A32F4" w:rsidP="004A32F4">
            <w:pPr>
              <w:pStyle w:val="32"/>
              <w:numPr>
                <w:ilvl w:val="0"/>
                <w:numId w:val="100"/>
              </w:numPr>
              <w:tabs>
                <w:tab w:val="clear" w:pos="721"/>
                <w:tab w:val="num" w:pos="0"/>
              </w:tabs>
              <w:ind w:left="276" w:hanging="304"/>
              <w:jc w:val="both"/>
              <w:rPr>
                <w:rFonts w:ascii="Times New Roman" w:hAnsi="Times New Roman"/>
                <w:sz w:val="24"/>
                <w:szCs w:val="24"/>
                <w:lang w:val="uk-UA" w:eastAsia="en-US"/>
              </w:rPr>
            </w:pPr>
            <w:r>
              <w:rPr>
                <w:rFonts w:ascii="Times New Roman" w:hAnsi="Times New Roman"/>
                <w:sz w:val="24"/>
                <w:szCs w:val="24"/>
                <w:lang w:val="uk-UA" w:eastAsia="en-US"/>
              </w:rPr>
              <w:t>Створено</w:t>
            </w:r>
            <w:r w:rsidR="00240B38" w:rsidRPr="00A451F2">
              <w:rPr>
                <w:rFonts w:ascii="Times New Roman" w:hAnsi="Times New Roman"/>
                <w:sz w:val="24"/>
                <w:szCs w:val="24"/>
                <w:lang w:val="uk-UA" w:eastAsia="en-US"/>
              </w:rPr>
              <w:t xml:space="preserve"> </w:t>
            </w:r>
            <w:r>
              <w:rPr>
                <w:rFonts w:ascii="Times New Roman" w:hAnsi="Times New Roman"/>
                <w:sz w:val="24"/>
                <w:szCs w:val="24"/>
                <w:lang w:val="uk-UA" w:eastAsia="en-US"/>
              </w:rPr>
              <w:t>комфортні</w:t>
            </w:r>
            <w:r w:rsidR="00240B38" w:rsidRPr="00A451F2">
              <w:rPr>
                <w:rFonts w:ascii="Times New Roman" w:hAnsi="Times New Roman"/>
                <w:sz w:val="24"/>
                <w:szCs w:val="24"/>
                <w:lang w:val="uk-UA" w:eastAsia="en-US"/>
              </w:rPr>
              <w:t xml:space="preserve"> умов</w:t>
            </w:r>
            <w:r>
              <w:rPr>
                <w:rFonts w:ascii="Times New Roman" w:hAnsi="Times New Roman"/>
                <w:sz w:val="24"/>
                <w:szCs w:val="24"/>
                <w:lang w:val="uk-UA" w:eastAsia="en-US"/>
              </w:rPr>
              <w:t>и</w:t>
            </w:r>
            <w:r w:rsidR="00240B38" w:rsidRPr="00A451F2">
              <w:rPr>
                <w:rFonts w:ascii="Times New Roman" w:hAnsi="Times New Roman"/>
                <w:sz w:val="24"/>
                <w:szCs w:val="24"/>
                <w:lang w:val="uk-UA" w:eastAsia="en-US"/>
              </w:rPr>
              <w:t xml:space="preserve"> для ефективного навчально-виховного процесу.</w:t>
            </w:r>
          </w:p>
        </w:tc>
      </w:tr>
      <w:tr w:rsidR="00240B38" w:rsidRPr="00A451F2" w:rsidTr="00240B38">
        <w:trPr>
          <w:jc w:val="right"/>
        </w:trPr>
        <w:tc>
          <w:tcPr>
            <w:tcW w:w="2552" w:type="dxa"/>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Ключові заходи проекту:</w:t>
            </w:r>
          </w:p>
        </w:tc>
        <w:tc>
          <w:tcPr>
            <w:tcW w:w="7297" w:type="dxa"/>
            <w:gridSpan w:val="4"/>
          </w:tcPr>
          <w:p w:rsidR="00240B38" w:rsidRPr="00D360E6" w:rsidRDefault="00240B38" w:rsidP="00240B38">
            <w:pPr>
              <w:pStyle w:val="32"/>
              <w:ind w:left="0"/>
              <w:jc w:val="both"/>
              <w:rPr>
                <w:rFonts w:ascii="Times New Roman" w:hAnsi="Times New Roman"/>
                <w:sz w:val="24"/>
                <w:szCs w:val="24"/>
                <w:lang w:val="uk-UA" w:eastAsia="en-US"/>
              </w:rPr>
            </w:pPr>
            <w:r w:rsidRPr="00A451F2">
              <w:rPr>
                <w:rFonts w:ascii="Times New Roman" w:hAnsi="Times New Roman"/>
                <w:sz w:val="24"/>
                <w:szCs w:val="24"/>
                <w:lang w:val="uk-UA" w:eastAsia="en-US"/>
              </w:rPr>
              <w:t>1. Виготовлення проектно-кошторисної документації та отримання дозвільного документ</w:t>
            </w:r>
            <w:r>
              <w:rPr>
                <w:rFonts w:ascii="Times New Roman" w:hAnsi="Times New Roman"/>
                <w:sz w:val="24"/>
                <w:szCs w:val="24"/>
                <w:lang w:val="uk-UA" w:eastAsia="en-US"/>
              </w:rPr>
              <w:t>а на реалізацію даного проекту.</w:t>
            </w:r>
          </w:p>
          <w:p w:rsidR="00240B38" w:rsidRPr="00A451F2" w:rsidRDefault="00240B38" w:rsidP="004A32F4">
            <w:pPr>
              <w:pStyle w:val="32"/>
              <w:ind w:left="0"/>
              <w:jc w:val="both"/>
              <w:rPr>
                <w:rFonts w:ascii="Times New Roman" w:hAnsi="Times New Roman"/>
                <w:sz w:val="24"/>
                <w:szCs w:val="24"/>
                <w:lang w:val="uk-UA" w:eastAsia="en-US"/>
              </w:rPr>
            </w:pPr>
            <w:r w:rsidRPr="00D360E6">
              <w:rPr>
                <w:rFonts w:ascii="Times New Roman" w:hAnsi="Times New Roman"/>
                <w:sz w:val="24"/>
                <w:szCs w:val="24"/>
                <w:lang w:val="uk-UA" w:eastAsia="en-US"/>
              </w:rPr>
              <w:t xml:space="preserve">2. </w:t>
            </w:r>
            <w:r w:rsidR="004A32F4">
              <w:rPr>
                <w:rFonts w:ascii="Times New Roman" w:hAnsi="Times New Roman"/>
                <w:sz w:val="24"/>
                <w:szCs w:val="24"/>
                <w:lang w:val="uk-UA" w:eastAsia="en-US"/>
              </w:rPr>
              <w:t>Здійснення монтажно-будівельних робіт.</w:t>
            </w:r>
          </w:p>
          <w:p w:rsidR="00240B38" w:rsidRPr="00A451F2"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7</w:t>
            </w:r>
            <w:r w:rsidRPr="00A451F2">
              <w:rPr>
                <w:rFonts w:ascii="Times New Roman" w:hAnsi="Times New Roman"/>
                <w:sz w:val="24"/>
                <w:szCs w:val="24"/>
                <w:lang w:val="uk-UA" w:eastAsia="en-US"/>
              </w:rPr>
              <w:t>. Здійснення моніторингу виконаних робіт.</w:t>
            </w:r>
          </w:p>
          <w:p w:rsidR="00240B38" w:rsidRPr="00A451F2"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8</w:t>
            </w:r>
            <w:r w:rsidRPr="00A451F2">
              <w:rPr>
                <w:rFonts w:ascii="Times New Roman" w:hAnsi="Times New Roman"/>
                <w:sz w:val="24"/>
                <w:szCs w:val="24"/>
                <w:lang w:val="uk-UA" w:eastAsia="en-US"/>
              </w:rPr>
              <w:t>. Висвітлення інформації про результати проекту  в ЗМІ, газеті «Громада» та на сторінках соціальних мереж.</w:t>
            </w:r>
          </w:p>
        </w:tc>
      </w:tr>
      <w:tr w:rsidR="00240B38" w:rsidRPr="00A451F2" w:rsidTr="00240B38">
        <w:trPr>
          <w:jc w:val="right"/>
        </w:trPr>
        <w:tc>
          <w:tcPr>
            <w:tcW w:w="2552" w:type="dxa"/>
            <w:shd w:val="clear" w:color="auto" w:fill="FFFFFF"/>
            <w:vAlign w:val="center"/>
          </w:tcPr>
          <w:p w:rsidR="00240B38" w:rsidRPr="00A451F2" w:rsidRDefault="00240B38" w:rsidP="00240B38">
            <w:pPr>
              <w:spacing w:after="0" w:line="240" w:lineRule="auto"/>
              <w:rPr>
                <w:rFonts w:ascii="Times New Roman" w:hAnsi="Times New Roman"/>
                <w:b/>
                <w:color w:val="000000"/>
                <w:sz w:val="24"/>
                <w:szCs w:val="24"/>
              </w:rPr>
            </w:pPr>
            <w:r w:rsidRPr="00A451F2">
              <w:rPr>
                <w:rFonts w:ascii="Times New Roman" w:hAnsi="Times New Roman"/>
                <w:b/>
                <w:color w:val="000000"/>
                <w:sz w:val="24"/>
                <w:szCs w:val="24"/>
              </w:rPr>
              <w:t xml:space="preserve">Період здійснення: </w:t>
            </w:r>
          </w:p>
        </w:tc>
        <w:tc>
          <w:tcPr>
            <w:tcW w:w="7297" w:type="dxa"/>
            <w:gridSpan w:val="4"/>
            <w:vAlign w:val="center"/>
          </w:tcPr>
          <w:p w:rsidR="00240B38" w:rsidRPr="004A32F4" w:rsidRDefault="00240B38" w:rsidP="00240B38">
            <w:pPr>
              <w:spacing w:after="0" w:line="240" w:lineRule="auto"/>
              <w:rPr>
                <w:rFonts w:ascii="Times New Roman" w:hAnsi="Times New Roman"/>
                <w:color w:val="000000"/>
                <w:sz w:val="24"/>
                <w:szCs w:val="24"/>
                <w:lang w:val="uk-UA" w:eastAsia="it-IT"/>
              </w:rPr>
            </w:pPr>
            <w:r w:rsidRPr="00A451F2">
              <w:rPr>
                <w:rFonts w:ascii="Times New Roman" w:hAnsi="Times New Roman"/>
                <w:color w:val="000000"/>
                <w:sz w:val="24"/>
                <w:szCs w:val="24"/>
                <w:lang w:eastAsia="it-IT"/>
              </w:rPr>
              <w:t>2020-202</w:t>
            </w:r>
            <w:r w:rsidR="004A32F4">
              <w:rPr>
                <w:rFonts w:ascii="Times New Roman" w:hAnsi="Times New Roman"/>
                <w:color w:val="000000"/>
                <w:sz w:val="24"/>
                <w:szCs w:val="24"/>
                <w:lang w:val="uk-UA" w:eastAsia="it-IT"/>
              </w:rPr>
              <w:t>2 рр.</w:t>
            </w:r>
          </w:p>
        </w:tc>
      </w:tr>
      <w:tr w:rsidR="00240B38" w:rsidRPr="00A451F2" w:rsidTr="00240B38">
        <w:trPr>
          <w:jc w:val="right"/>
        </w:trPr>
        <w:tc>
          <w:tcPr>
            <w:tcW w:w="2552" w:type="dxa"/>
            <w:vMerge w:val="restart"/>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2020</w:t>
            </w:r>
          </w:p>
        </w:tc>
        <w:tc>
          <w:tcPr>
            <w:tcW w:w="1843" w:type="dxa"/>
            <w:shd w:val="clear" w:color="auto" w:fill="E6E6E6"/>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2021</w:t>
            </w:r>
          </w:p>
        </w:tc>
        <w:tc>
          <w:tcPr>
            <w:tcW w:w="1630" w:type="dxa"/>
            <w:shd w:val="clear" w:color="auto" w:fill="E6E6E6"/>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2022</w:t>
            </w:r>
          </w:p>
        </w:tc>
        <w:tc>
          <w:tcPr>
            <w:tcW w:w="1133" w:type="dxa"/>
            <w:shd w:val="clear" w:color="auto" w:fill="E6E6E6"/>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Разом</w:t>
            </w:r>
          </w:p>
        </w:tc>
      </w:tr>
      <w:tr w:rsidR="00240B38" w:rsidRPr="00A451F2" w:rsidTr="00240B38">
        <w:trPr>
          <w:jc w:val="right"/>
        </w:trPr>
        <w:tc>
          <w:tcPr>
            <w:tcW w:w="2552" w:type="dxa"/>
            <w:vMerge/>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200,0</w:t>
            </w:r>
          </w:p>
        </w:tc>
        <w:tc>
          <w:tcPr>
            <w:tcW w:w="1843" w:type="dxa"/>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300,0</w:t>
            </w:r>
          </w:p>
        </w:tc>
        <w:tc>
          <w:tcPr>
            <w:tcW w:w="1630" w:type="dxa"/>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300,0</w:t>
            </w:r>
          </w:p>
        </w:tc>
        <w:tc>
          <w:tcPr>
            <w:tcW w:w="1133" w:type="dxa"/>
            <w:shd w:val="clear" w:color="auto" w:fill="FFFFFF"/>
            <w:vAlign w:val="center"/>
          </w:tcPr>
          <w:p w:rsidR="00240B38" w:rsidRPr="00A451F2" w:rsidRDefault="00240B38" w:rsidP="00240B38">
            <w:pPr>
              <w:spacing w:after="0" w:line="240" w:lineRule="auto"/>
              <w:jc w:val="center"/>
              <w:rPr>
                <w:rFonts w:ascii="Times New Roman" w:hAnsi="Times New Roman"/>
                <w:b/>
                <w:color w:val="000000"/>
                <w:sz w:val="24"/>
                <w:szCs w:val="24"/>
                <w:lang w:eastAsia="it-IT"/>
              </w:rPr>
            </w:pPr>
            <w:r w:rsidRPr="00A451F2">
              <w:rPr>
                <w:rFonts w:ascii="Times New Roman" w:hAnsi="Times New Roman"/>
                <w:b/>
                <w:color w:val="000000"/>
                <w:sz w:val="24"/>
                <w:szCs w:val="24"/>
                <w:lang w:eastAsia="it-IT"/>
              </w:rPr>
              <w:t>800,0</w:t>
            </w:r>
          </w:p>
        </w:tc>
      </w:tr>
      <w:tr w:rsidR="00240B38" w:rsidRPr="00A451F2" w:rsidTr="00240B38">
        <w:trPr>
          <w:jc w:val="right"/>
        </w:trPr>
        <w:tc>
          <w:tcPr>
            <w:tcW w:w="2552" w:type="dxa"/>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Джерела фінансування:</w:t>
            </w:r>
          </w:p>
        </w:tc>
        <w:tc>
          <w:tcPr>
            <w:tcW w:w="7297" w:type="dxa"/>
            <w:gridSpan w:val="4"/>
            <w:vAlign w:val="center"/>
          </w:tcPr>
          <w:p w:rsidR="00240B38" w:rsidRPr="00A451F2" w:rsidRDefault="004A32F4" w:rsidP="00240B38">
            <w:pPr>
              <w:pStyle w:val="af0"/>
              <w:spacing w:before="0" w:beforeAutospacing="0" w:after="0" w:afterAutospacing="0"/>
              <w:rPr>
                <w:color w:val="000000"/>
                <w:lang w:val="uk-UA" w:eastAsia="it-IT"/>
              </w:rPr>
            </w:pPr>
            <w:r>
              <w:rPr>
                <w:color w:val="000000"/>
                <w:lang w:val="uk-UA" w:eastAsia="it-IT"/>
              </w:rPr>
              <w:t xml:space="preserve">Місцевий бюджет, інші джерела не заборонені законодавством </w:t>
            </w:r>
          </w:p>
        </w:tc>
      </w:tr>
      <w:tr w:rsidR="00240B38" w:rsidRPr="00A451F2" w:rsidTr="00240B38">
        <w:trPr>
          <w:jc w:val="right"/>
        </w:trPr>
        <w:tc>
          <w:tcPr>
            <w:tcW w:w="2552" w:type="dxa"/>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4A32F4" w:rsidRDefault="004A32F4" w:rsidP="00240B38">
            <w:pPr>
              <w:spacing w:after="0" w:line="240" w:lineRule="auto"/>
              <w:jc w:val="both"/>
              <w:rPr>
                <w:rFonts w:ascii="Times New Roman" w:hAnsi="Times New Roman"/>
                <w:color w:val="000000"/>
                <w:sz w:val="24"/>
                <w:szCs w:val="24"/>
                <w:lang w:val="uk-UA" w:eastAsia="it-IT"/>
              </w:rPr>
            </w:pPr>
            <w:r>
              <w:rPr>
                <w:rFonts w:ascii="Times New Roman" w:hAnsi="Times New Roman"/>
                <w:color w:val="000000"/>
                <w:sz w:val="24"/>
                <w:szCs w:val="24"/>
                <w:lang w:val="uk-UA" w:eastAsia="it-IT"/>
              </w:rPr>
              <w:t>Первозванівська сільська рада, підрядні організації, представники бізнесу</w:t>
            </w:r>
          </w:p>
        </w:tc>
      </w:tr>
      <w:tr w:rsidR="00240B38" w:rsidRPr="00A451F2" w:rsidTr="00240B38">
        <w:trPr>
          <w:jc w:val="right"/>
        </w:trPr>
        <w:tc>
          <w:tcPr>
            <w:tcW w:w="2552" w:type="dxa"/>
            <w:shd w:val="clear" w:color="auto" w:fill="FFFFFF"/>
            <w:vAlign w:val="center"/>
          </w:tcPr>
          <w:p w:rsidR="00240B38" w:rsidRPr="00A451F2" w:rsidRDefault="00240B38" w:rsidP="00240B38">
            <w:pPr>
              <w:spacing w:after="0" w:line="240" w:lineRule="auto"/>
              <w:rPr>
                <w:rFonts w:ascii="Times New Roman" w:hAnsi="Times New Roman"/>
                <w:b/>
                <w:bCs/>
                <w:color w:val="000000"/>
                <w:sz w:val="24"/>
                <w:szCs w:val="24"/>
              </w:rPr>
            </w:pPr>
            <w:r w:rsidRPr="00A451F2">
              <w:rPr>
                <w:rFonts w:ascii="Times New Roman" w:hAnsi="Times New Roman"/>
                <w:b/>
                <w:bCs/>
                <w:color w:val="000000"/>
                <w:sz w:val="24"/>
                <w:szCs w:val="24"/>
              </w:rPr>
              <w:t>Інше:</w:t>
            </w:r>
          </w:p>
        </w:tc>
        <w:tc>
          <w:tcPr>
            <w:tcW w:w="7297" w:type="dxa"/>
            <w:gridSpan w:val="4"/>
            <w:vAlign w:val="center"/>
          </w:tcPr>
          <w:p w:rsidR="00240B38" w:rsidRPr="00A451F2"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4F64A8" w:rsidTr="00240B38">
        <w:trPr>
          <w:jc w:val="right"/>
        </w:trPr>
        <w:tc>
          <w:tcPr>
            <w:tcW w:w="2552" w:type="dxa"/>
            <w:vAlign w:val="center"/>
          </w:tcPr>
          <w:p w:rsidR="00240B38" w:rsidRPr="00C025E5" w:rsidRDefault="00240B38" w:rsidP="00240B38">
            <w:pPr>
              <w:pStyle w:val="6"/>
              <w:keepNext w:val="0"/>
              <w:keepLines w:val="0"/>
              <w:widowControl w:val="0"/>
              <w:spacing w:before="0" w:line="240" w:lineRule="auto"/>
              <w:rPr>
                <w:rFonts w:ascii="Times New Roman" w:eastAsia="Times New Roman" w:hAnsi="Times New Roman"/>
                <w:color w:val="000000"/>
                <w:sz w:val="24"/>
                <w:szCs w:val="24"/>
              </w:rPr>
            </w:pPr>
            <w:r w:rsidRPr="00C025E5">
              <w:rPr>
                <w:rFonts w:ascii="Times New Roman" w:eastAsia="Times New Roman" w:hAnsi="Times New Roman"/>
                <w:color w:val="000000"/>
                <w:sz w:val="24"/>
                <w:szCs w:val="24"/>
              </w:rPr>
              <w:t xml:space="preserve">Завдання Стратегії, </w:t>
            </w:r>
            <w:r w:rsidRPr="00C025E5">
              <w:rPr>
                <w:rFonts w:ascii="Times New Roman" w:eastAsia="Times New Roman" w:hAnsi="Times New Roman"/>
                <w:color w:val="000000"/>
                <w:sz w:val="24"/>
                <w:szCs w:val="24"/>
              </w:rPr>
              <w:lastRenderedPageBreak/>
              <w:t>якому відповідає проект:</w:t>
            </w:r>
          </w:p>
        </w:tc>
        <w:tc>
          <w:tcPr>
            <w:tcW w:w="7297" w:type="dxa"/>
            <w:gridSpan w:val="4"/>
          </w:tcPr>
          <w:p w:rsidR="00240B38" w:rsidRPr="004F64A8" w:rsidRDefault="00240B38" w:rsidP="00240B38">
            <w:pPr>
              <w:pBdr>
                <w:left w:val="single" w:sz="18" w:space="4" w:color="auto"/>
              </w:pBdr>
              <w:spacing w:after="0" w:line="240" w:lineRule="auto"/>
              <w:rPr>
                <w:rFonts w:ascii="Times New Roman" w:hAnsi="Times New Roman"/>
                <w:sz w:val="24"/>
                <w:szCs w:val="24"/>
                <w:lang w:eastAsia="it-IT"/>
              </w:rPr>
            </w:pPr>
            <w:r w:rsidRPr="004F64A8">
              <w:rPr>
                <w:rFonts w:ascii="Times New Roman" w:hAnsi="Times New Roman"/>
                <w:sz w:val="24"/>
                <w:szCs w:val="24"/>
                <w:lang w:eastAsia="it-IT"/>
              </w:rPr>
              <w:lastRenderedPageBreak/>
              <w:t>2.3.1.Покращення освітньо-культурних послуг</w:t>
            </w:r>
          </w:p>
        </w:tc>
      </w:tr>
      <w:tr w:rsidR="00240B38" w:rsidRPr="004F64A8" w:rsidTr="00240B38">
        <w:trPr>
          <w:jc w:val="right"/>
        </w:trPr>
        <w:tc>
          <w:tcPr>
            <w:tcW w:w="2552" w:type="dxa"/>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Назва проекту:</w:t>
            </w:r>
          </w:p>
        </w:tc>
        <w:tc>
          <w:tcPr>
            <w:tcW w:w="7297" w:type="dxa"/>
            <w:gridSpan w:val="4"/>
          </w:tcPr>
          <w:p w:rsidR="00240B38" w:rsidRPr="00E727B7" w:rsidRDefault="00240B38" w:rsidP="00240B38">
            <w:pPr>
              <w:spacing w:after="0" w:line="240" w:lineRule="auto"/>
              <w:rPr>
                <w:rFonts w:ascii="Times New Roman" w:hAnsi="Times New Roman"/>
                <w:b/>
                <w:sz w:val="24"/>
                <w:szCs w:val="24"/>
                <w:lang w:eastAsia="it-IT"/>
              </w:rPr>
            </w:pPr>
            <w:r w:rsidRPr="00E727B7">
              <w:rPr>
                <w:rFonts w:ascii="Times New Roman" w:hAnsi="Times New Roman"/>
                <w:b/>
                <w:sz w:val="24"/>
                <w:szCs w:val="24"/>
                <w:lang w:eastAsia="it-IT"/>
              </w:rPr>
              <w:t>Капітальний  ремонт  Калинівської  філії КЗ «Первозванівське НВО»</w:t>
            </w:r>
          </w:p>
        </w:tc>
      </w:tr>
      <w:tr w:rsidR="00240B38" w:rsidRPr="004F64A8" w:rsidTr="00240B38">
        <w:trPr>
          <w:jc w:val="right"/>
        </w:trPr>
        <w:tc>
          <w:tcPr>
            <w:tcW w:w="2552" w:type="dxa"/>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Цілі проекту:</w:t>
            </w:r>
          </w:p>
        </w:tc>
        <w:tc>
          <w:tcPr>
            <w:tcW w:w="7297" w:type="dxa"/>
            <w:gridSpan w:val="4"/>
          </w:tcPr>
          <w:p w:rsidR="00240B38" w:rsidRPr="004F64A8" w:rsidRDefault="00240B38" w:rsidP="00393EC3">
            <w:pPr>
              <w:numPr>
                <w:ilvl w:val="0"/>
                <w:numId w:val="102"/>
              </w:numPr>
              <w:spacing w:after="0" w:line="240" w:lineRule="auto"/>
              <w:ind w:left="213" w:hanging="223"/>
              <w:jc w:val="both"/>
              <w:rPr>
                <w:rFonts w:ascii="Times New Roman" w:hAnsi="Times New Roman"/>
                <w:sz w:val="24"/>
                <w:szCs w:val="24"/>
                <w:lang w:eastAsia="it-IT"/>
              </w:rPr>
            </w:pPr>
            <w:r>
              <w:rPr>
                <w:rFonts w:ascii="Times New Roman" w:hAnsi="Times New Roman"/>
                <w:sz w:val="24"/>
                <w:szCs w:val="24"/>
                <w:lang w:eastAsia="it-IT"/>
              </w:rPr>
              <w:t>Підвищення рівня</w:t>
            </w:r>
            <w:r w:rsidRPr="004F64A8">
              <w:rPr>
                <w:rFonts w:ascii="Times New Roman" w:hAnsi="Times New Roman"/>
                <w:sz w:val="24"/>
                <w:szCs w:val="24"/>
                <w:lang w:eastAsia="it-IT"/>
              </w:rPr>
              <w:t xml:space="preserve"> освітніх послуг в с</w:t>
            </w:r>
            <w:r>
              <w:rPr>
                <w:rFonts w:ascii="Times New Roman" w:hAnsi="Times New Roman"/>
                <w:sz w:val="24"/>
                <w:szCs w:val="24"/>
                <w:lang w:eastAsia="it-IT"/>
              </w:rPr>
              <w:t>.</w:t>
            </w:r>
            <w:r w:rsidRPr="004F64A8">
              <w:rPr>
                <w:rFonts w:ascii="Times New Roman" w:hAnsi="Times New Roman"/>
                <w:sz w:val="24"/>
                <w:szCs w:val="24"/>
                <w:lang w:eastAsia="it-IT"/>
              </w:rPr>
              <w:t xml:space="preserve"> Калинівка</w:t>
            </w:r>
            <w:r w:rsidR="000352AF">
              <w:rPr>
                <w:rFonts w:ascii="Times New Roman" w:hAnsi="Times New Roman"/>
                <w:sz w:val="24"/>
                <w:szCs w:val="24"/>
                <w:lang w:val="uk-UA" w:eastAsia="it-IT"/>
              </w:rPr>
              <w:t>.</w:t>
            </w:r>
          </w:p>
          <w:p w:rsidR="00240B38" w:rsidRDefault="00240B38" w:rsidP="00393EC3">
            <w:pPr>
              <w:numPr>
                <w:ilvl w:val="0"/>
                <w:numId w:val="102"/>
              </w:numPr>
              <w:spacing w:after="0" w:line="240" w:lineRule="auto"/>
              <w:ind w:left="213" w:hanging="223"/>
              <w:jc w:val="both"/>
              <w:rPr>
                <w:rFonts w:ascii="Times New Roman" w:hAnsi="Times New Roman"/>
                <w:sz w:val="24"/>
                <w:szCs w:val="24"/>
                <w:lang w:eastAsia="it-IT"/>
              </w:rPr>
            </w:pPr>
            <w:r>
              <w:rPr>
                <w:rFonts w:ascii="Times New Roman" w:hAnsi="Times New Roman"/>
                <w:sz w:val="24"/>
                <w:szCs w:val="24"/>
                <w:lang w:eastAsia="it-IT"/>
              </w:rPr>
              <w:t>Покрашення умов навчання та перебування</w:t>
            </w:r>
            <w:r w:rsidR="000352AF">
              <w:rPr>
                <w:rFonts w:ascii="Times New Roman" w:hAnsi="Times New Roman"/>
                <w:sz w:val="24"/>
                <w:szCs w:val="24"/>
                <w:lang w:eastAsia="it-IT"/>
              </w:rPr>
              <w:t xml:space="preserve"> у закладі дітей та працівників</w:t>
            </w:r>
            <w:r w:rsidR="000352AF">
              <w:rPr>
                <w:rFonts w:ascii="Times New Roman" w:hAnsi="Times New Roman"/>
                <w:sz w:val="24"/>
                <w:szCs w:val="24"/>
                <w:lang w:val="uk-UA" w:eastAsia="it-IT"/>
              </w:rPr>
              <w:t>.</w:t>
            </w:r>
          </w:p>
          <w:p w:rsidR="00240B38" w:rsidRPr="004F64A8" w:rsidRDefault="00240B38" w:rsidP="00393EC3">
            <w:pPr>
              <w:numPr>
                <w:ilvl w:val="0"/>
                <w:numId w:val="102"/>
              </w:numPr>
              <w:spacing w:after="0" w:line="240" w:lineRule="auto"/>
              <w:ind w:left="213" w:hanging="223"/>
              <w:jc w:val="both"/>
              <w:rPr>
                <w:rFonts w:ascii="Times New Roman" w:hAnsi="Times New Roman"/>
                <w:sz w:val="24"/>
                <w:szCs w:val="24"/>
                <w:lang w:eastAsia="it-IT"/>
              </w:rPr>
            </w:pPr>
            <w:r>
              <w:rPr>
                <w:rFonts w:ascii="Times New Roman" w:hAnsi="Times New Roman"/>
                <w:sz w:val="24"/>
                <w:szCs w:val="24"/>
              </w:rPr>
              <w:t>Створення сприятливих</w:t>
            </w:r>
            <w:r w:rsidRPr="004F64A8">
              <w:rPr>
                <w:rFonts w:ascii="Times New Roman" w:hAnsi="Times New Roman"/>
                <w:sz w:val="24"/>
                <w:szCs w:val="24"/>
              </w:rPr>
              <w:t xml:space="preserve"> умов для ефективного навчально-виховного процесу.</w:t>
            </w:r>
          </w:p>
        </w:tc>
      </w:tr>
      <w:tr w:rsidR="00240B38" w:rsidRPr="004F64A8" w:rsidTr="00240B38">
        <w:trPr>
          <w:jc w:val="right"/>
        </w:trPr>
        <w:tc>
          <w:tcPr>
            <w:tcW w:w="2552" w:type="dxa"/>
            <w:vAlign w:val="center"/>
          </w:tcPr>
          <w:p w:rsidR="00240B38" w:rsidRPr="004F64A8" w:rsidRDefault="00240B38" w:rsidP="00240B38">
            <w:pPr>
              <w:autoSpaceDE w:val="0"/>
              <w:autoSpaceDN w:val="0"/>
              <w:adjustRightInd w:val="0"/>
              <w:spacing w:after="0" w:line="240" w:lineRule="auto"/>
              <w:rPr>
                <w:rFonts w:ascii="Times New Roman" w:hAnsi="Times New Roman"/>
                <w:b/>
                <w:color w:val="000000"/>
                <w:sz w:val="24"/>
                <w:szCs w:val="24"/>
              </w:rPr>
            </w:pPr>
            <w:r w:rsidRPr="004F64A8">
              <w:rPr>
                <w:rFonts w:ascii="Times New Roman" w:hAnsi="Times New Roman"/>
                <w:b/>
                <w:color w:val="000000"/>
                <w:sz w:val="24"/>
                <w:szCs w:val="24"/>
              </w:rPr>
              <w:t>Територія впливу проекту:</w:t>
            </w:r>
          </w:p>
        </w:tc>
        <w:tc>
          <w:tcPr>
            <w:tcW w:w="7297" w:type="dxa"/>
            <w:gridSpan w:val="4"/>
          </w:tcPr>
          <w:p w:rsidR="00240B38" w:rsidRPr="004F64A8" w:rsidRDefault="00240B38" w:rsidP="00240B38">
            <w:pPr>
              <w:spacing w:after="0" w:line="240" w:lineRule="auto"/>
              <w:rPr>
                <w:rFonts w:ascii="Times New Roman" w:hAnsi="Times New Roman"/>
                <w:sz w:val="24"/>
                <w:szCs w:val="24"/>
                <w:lang w:eastAsia="it-IT"/>
              </w:rPr>
            </w:pPr>
            <w:r w:rsidRPr="004F64A8">
              <w:rPr>
                <w:rFonts w:ascii="Times New Roman" w:hAnsi="Times New Roman"/>
                <w:sz w:val="24"/>
                <w:szCs w:val="24"/>
                <w:lang w:eastAsia="it-IT"/>
              </w:rPr>
              <w:t>с.Калинівка</w:t>
            </w:r>
          </w:p>
        </w:tc>
      </w:tr>
      <w:tr w:rsidR="00240B38" w:rsidRPr="004F64A8" w:rsidTr="00240B38">
        <w:trPr>
          <w:jc w:val="right"/>
        </w:trPr>
        <w:tc>
          <w:tcPr>
            <w:tcW w:w="2552" w:type="dxa"/>
            <w:vAlign w:val="center"/>
          </w:tcPr>
          <w:p w:rsidR="00240B38" w:rsidRPr="004F64A8" w:rsidRDefault="00240B38" w:rsidP="00240B38">
            <w:pPr>
              <w:autoSpaceDE w:val="0"/>
              <w:autoSpaceDN w:val="0"/>
              <w:adjustRightInd w:val="0"/>
              <w:spacing w:after="0" w:line="240" w:lineRule="auto"/>
              <w:rPr>
                <w:rFonts w:ascii="Times New Roman" w:hAnsi="Times New Roman"/>
                <w:b/>
                <w:color w:val="000000"/>
                <w:sz w:val="24"/>
                <w:szCs w:val="24"/>
              </w:rPr>
            </w:pPr>
            <w:r w:rsidRPr="004F64A8">
              <w:rPr>
                <w:rFonts w:ascii="Times New Roman" w:hAnsi="Times New Roman"/>
                <w:b/>
                <w:color w:val="000000"/>
                <w:sz w:val="24"/>
                <w:szCs w:val="24"/>
              </w:rPr>
              <w:t>Орієнтовна кількість отримувачів вигод</w:t>
            </w:r>
          </w:p>
        </w:tc>
        <w:tc>
          <w:tcPr>
            <w:tcW w:w="7297" w:type="dxa"/>
            <w:gridSpan w:val="4"/>
          </w:tcPr>
          <w:p w:rsidR="00240B38" w:rsidRPr="004F64A8" w:rsidRDefault="00240B38" w:rsidP="00240B38">
            <w:pPr>
              <w:spacing w:after="0" w:line="240" w:lineRule="auto"/>
              <w:rPr>
                <w:rFonts w:ascii="Times New Roman" w:hAnsi="Times New Roman"/>
                <w:sz w:val="24"/>
                <w:szCs w:val="24"/>
                <w:lang w:eastAsia="it-IT"/>
              </w:rPr>
            </w:pPr>
            <w:r w:rsidRPr="004F64A8">
              <w:rPr>
                <w:rFonts w:ascii="Times New Roman" w:hAnsi="Times New Roman"/>
                <w:sz w:val="24"/>
                <w:szCs w:val="24"/>
                <w:lang w:eastAsia="it-IT"/>
              </w:rPr>
              <w:t>900 осіб</w:t>
            </w:r>
          </w:p>
        </w:tc>
      </w:tr>
      <w:tr w:rsidR="00240B38" w:rsidRPr="004F64A8" w:rsidTr="00240B38">
        <w:trPr>
          <w:jc w:val="right"/>
        </w:trPr>
        <w:tc>
          <w:tcPr>
            <w:tcW w:w="2552" w:type="dxa"/>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Стислий опис проекту:</w:t>
            </w:r>
          </w:p>
        </w:tc>
        <w:tc>
          <w:tcPr>
            <w:tcW w:w="7297" w:type="dxa"/>
            <w:gridSpan w:val="4"/>
          </w:tcPr>
          <w:p w:rsidR="00240B38" w:rsidRPr="004F64A8" w:rsidRDefault="00240B38" w:rsidP="00240B38">
            <w:pPr>
              <w:spacing w:after="0" w:line="240" w:lineRule="auto"/>
              <w:jc w:val="both"/>
              <w:rPr>
                <w:rFonts w:ascii="Times New Roman" w:hAnsi="Times New Roman"/>
                <w:sz w:val="24"/>
                <w:szCs w:val="24"/>
                <w:lang w:eastAsia="it-IT"/>
              </w:rPr>
            </w:pPr>
            <w:r w:rsidRPr="004F64A8">
              <w:rPr>
                <w:rFonts w:ascii="Times New Roman" w:hAnsi="Times New Roman"/>
                <w:sz w:val="24"/>
                <w:szCs w:val="24"/>
                <w:lang w:eastAsia="it-IT"/>
              </w:rPr>
              <w:t>За два роки об’єднання в Первозванівську ОТГ в школі була відремонтована спортивна зала, встановлені енергозберігаючі  вікна та двері, проведений ремонт фундаменту школи і т.д. Але  попередні 30 років капітального ремонту в школі не проводилось, тому на даний час в школі вкрай потрібно замінити  електропроводку, придбати сучасні світильники, провести капітальний ремонт харчоблоку, замінити меблі, лінолеум та вхідні двері у класних кімнатах, а також провести ремонт каналізації та облаштувати туалетні кімнати. Зовні необхідно провести  утеплення фасаду школи.</w:t>
            </w:r>
          </w:p>
        </w:tc>
      </w:tr>
      <w:tr w:rsidR="00240B38" w:rsidRPr="004F64A8" w:rsidTr="00240B38">
        <w:trPr>
          <w:jc w:val="right"/>
        </w:trPr>
        <w:tc>
          <w:tcPr>
            <w:tcW w:w="2552" w:type="dxa"/>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4F64A8" w:rsidRDefault="00240B38" w:rsidP="00393EC3">
            <w:pPr>
              <w:pStyle w:val="32"/>
              <w:numPr>
                <w:ilvl w:val="0"/>
                <w:numId w:val="101"/>
              </w:numPr>
              <w:ind w:left="213" w:hanging="223"/>
              <w:jc w:val="both"/>
              <w:rPr>
                <w:rFonts w:ascii="Times New Roman" w:hAnsi="Times New Roman"/>
                <w:sz w:val="24"/>
                <w:szCs w:val="24"/>
                <w:lang w:val="uk-UA" w:eastAsia="en-US"/>
              </w:rPr>
            </w:pPr>
            <w:r>
              <w:rPr>
                <w:rFonts w:ascii="Times New Roman" w:hAnsi="Times New Roman"/>
                <w:sz w:val="24"/>
                <w:szCs w:val="24"/>
                <w:lang w:val="uk-UA" w:eastAsia="en-US"/>
              </w:rPr>
              <w:t>зменшено витрати</w:t>
            </w:r>
            <w:r w:rsidRPr="004F64A8">
              <w:rPr>
                <w:rFonts w:ascii="Times New Roman" w:hAnsi="Times New Roman"/>
                <w:sz w:val="24"/>
                <w:szCs w:val="24"/>
                <w:lang w:val="uk-UA" w:eastAsia="en-US"/>
              </w:rPr>
              <w:t xml:space="preserve"> на оплату енергоносіїв</w:t>
            </w:r>
            <w:r>
              <w:rPr>
                <w:rFonts w:ascii="Times New Roman" w:hAnsi="Times New Roman"/>
                <w:sz w:val="24"/>
                <w:szCs w:val="24"/>
                <w:lang w:val="uk-UA" w:eastAsia="en-US"/>
              </w:rPr>
              <w:t>;</w:t>
            </w:r>
          </w:p>
          <w:p w:rsidR="00240B38" w:rsidRPr="004F64A8" w:rsidRDefault="00240B38" w:rsidP="00393EC3">
            <w:pPr>
              <w:pStyle w:val="32"/>
              <w:numPr>
                <w:ilvl w:val="0"/>
                <w:numId w:val="101"/>
              </w:numPr>
              <w:ind w:left="213" w:hanging="223"/>
              <w:jc w:val="both"/>
              <w:rPr>
                <w:rFonts w:ascii="Times New Roman" w:hAnsi="Times New Roman"/>
                <w:sz w:val="24"/>
                <w:szCs w:val="24"/>
                <w:lang w:val="uk-UA" w:eastAsia="en-US"/>
              </w:rPr>
            </w:pPr>
            <w:r>
              <w:rPr>
                <w:rFonts w:ascii="Times New Roman" w:hAnsi="Times New Roman"/>
                <w:sz w:val="24"/>
                <w:szCs w:val="24"/>
                <w:lang w:val="uk-UA" w:eastAsia="en-US"/>
              </w:rPr>
              <w:t>підвищено рівень надання освітніх послуг учням;</w:t>
            </w:r>
          </w:p>
          <w:p w:rsidR="00240B38" w:rsidRPr="004F64A8" w:rsidRDefault="00240B38" w:rsidP="00393EC3">
            <w:pPr>
              <w:pStyle w:val="32"/>
              <w:numPr>
                <w:ilvl w:val="0"/>
                <w:numId w:val="101"/>
              </w:numPr>
              <w:ind w:left="213" w:hanging="223"/>
              <w:jc w:val="both"/>
              <w:rPr>
                <w:rFonts w:ascii="Times New Roman" w:hAnsi="Times New Roman"/>
                <w:sz w:val="24"/>
                <w:szCs w:val="24"/>
                <w:lang w:val="uk-UA" w:eastAsia="en-US"/>
              </w:rPr>
            </w:pPr>
            <w:r>
              <w:rPr>
                <w:rFonts w:ascii="Times New Roman" w:hAnsi="Times New Roman"/>
                <w:sz w:val="24"/>
                <w:szCs w:val="24"/>
                <w:lang w:val="uk-UA" w:eastAsia="en-US"/>
              </w:rPr>
              <w:t>створено сприятливі</w:t>
            </w:r>
            <w:r w:rsidRPr="004F64A8">
              <w:rPr>
                <w:rFonts w:ascii="Times New Roman" w:hAnsi="Times New Roman"/>
                <w:sz w:val="24"/>
                <w:szCs w:val="24"/>
                <w:lang w:val="uk-UA" w:eastAsia="en-US"/>
              </w:rPr>
              <w:t xml:space="preserve"> умов</w:t>
            </w:r>
            <w:r>
              <w:rPr>
                <w:rFonts w:ascii="Times New Roman" w:hAnsi="Times New Roman"/>
                <w:sz w:val="24"/>
                <w:szCs w:val="24"/>
                <w:lang w:val="uk-UA" w:eastAsia="en-US"/>
              </w:rPr>
              <w:t>и</w:t>
            </w:r>
            <w:r w:rsidRPr="004F64A8">
              <w:rPr>
                <w:rFonts w:ascii="Times New Roman" w:hAnsi="Times New Roman"/>
                <w:sz w:val="24"/>
                <w:szCs w:val="24"/>
                <w:lang w:val="uk-UA" w:eastAsia="en-US"/>
              </w:rPr>
              <w:t xml:space="preserve"> для ефективного навчально-виховного процесу.</w:t>
            </w:r>
          </w:p>
        </w:tc>
      </w:tr>
      <w:tr w:rsidR="00240B38" w:rsidRPr="004F64A8" w:rsidTr="00240B38">
        <w:trPr>
          <w:jc w:val="right"/>
        </w:trPr>
        <w:tc>
          <w:tcPr>
            <w:tcW w:w="2552" w:type="dxa"/>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Ключові заходи проекту:</w:t>
            </w:r>
          </w:p>
        </w:tc>
        <w:tc>
          <w:tcPr>
            <w:tcW w:w="7297" w:type="dxa"/>
            <w:gridSpan w:val="4"/>
          </w:tcPr>
          <w:p w:rsidR="00240B38" w:rsidRPr="004F64A8" w:rsidRDefault="00240B38" w:rsidP="00240B38">
            <w:pPr>
              <w:pStyle w:val="32"/>
              <w:ind w:left="0"/>
              <w:jc w:val="both"/>
              <w:rPr>
                <w:rFonts w:ascii="Times New Roman" w:hAnsi="Times New Roman"/>
                <w:sz w:val="24"/>
                <w:szCs w:val="24"/>
                <w:lang w:val="uk-UA" w:eastAsia="en-US"/>
              </w:rPr>
            </w:pPr>
            <w:r w:rsidRPr="004F64A8">
              <w:rPr>
                <w:rFonts w:ascii="Times New Roman" w:hAnsi="Times New Roman"/>
                <w:sz w:val="24"/>
                <w:szCs w:val="24"/>
                <w:lang w:val="uk-UA" w:eastAsia="en-US"/>
              </w:rPr>
              <w:t>1. Виготовлення проектно-кошторисної документації та отримання дозвільного документа на реалізацію даного проекту.</w:t>
            </w:r>
          </w:p>
          <w:p w:rsidR="00240B38" w:rsidRPr="004F64A8" w:rsidRDefault="00240B38" w:rsidP="00240B38">
            <w:pPr>
              <w:pStyle w:val="32"/>
              <w:ind w:left="0"/>
              <w:jc w:val="both"/>
              <w:rPr>
                <w:rFonts w:ascii="Times New Roman" w:hAnsi="Times New Roman"/>
                <w:sz w:val="24"/>
                <w:szCs w:val="24"/>
                <w:lang w:val="uk-UA" w:eastAsia="en-US"/>
              </w:rPr>
            </w:pPr>
            <w:r w:rsidRPr="004F64A8">
              <w:rPr>
                <w:rFonts w:ascii="Times New Roman" w:hAnsi="Times New Roman"/>
                <w:sz w:val="24"/>
                <w:szCs w:val="24"/>
                <w:lang w:val="uk-UA" w:eastAsia="en-US"/>
              </w:rPr>
              <w:t>2. Проведення презентації проекту для членів територіальної громади.</w:t>
            </w:r>
          </w:p>
          <w:p w:rsidR="00240B38" w:rsidRPr="004F64A8" w:rsidRDefault="00240B38" w:rsidP="00240B38">
            <w:pPr>
              <w:pStyle w:val="32"/>
              <w:ind w:left="0"/>
              <w:jc w:val="both"/>
              <w:rPr>
                <w:rFonts w:ascii="Times New Roman" w:hAnsi="Times New Roman"/>
                <w:sz w:val="24"/>
                <w:szCs w:val="24"/>
                <w:lang w:val="uk-UA" w:eastAsia="en-US"/>
              </w:rPr>
            </w:pPr>
            <w:r w:rsidRPr="004F64A8">
              <w:rPr>
                <w:rFonts w:ascii="Times New Roman" w:hAnsi="Times New Roman"/>
                <w:sz w:val="24"/>
                <w:szCs w:val="24"/>
                <w:lang w:val="uk-UA" w:eastAsia="en-US"/>
              </w:rPr>
              <w:t>3. Підготовка необхідної документації.</w:t>
            </w:r>
          </w:p>
          <w:p w:rsidR="00240B38" w:rsidRPr="004F64A8"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4</w:t>
            </w:r>
            <w:r w:rsidRPr="004F64A8">
              <w:rPr>
                <w:rFonts w:ascii="Times New Roman" w:hAnsi="Times New Roman"/>
                <w:sz w:val="24"/>
                <w:szCs w:val="24"/>
                <w:lang w:val="uk-UA" w:eastAsia="en-US"/>
              </w:rPr>
              <w:t>. Заключення договору з будівельною компанією.</w:t>
            </w:r>
          </w:p>
          <w:p w:rsidR="00240B38" w:rsidRPr="004F64A8"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5</w:t>
            </w:r>
            <w:r w:rsidRPr="004F64A8">
              <w:rPr>
                <w:rFonts w:ascii="Times New Roman" w:hAnsi="Times New Roman"/>
                <w:sz w:val="24"/>
                <w:szCs w:val="24"/>
                <w:lang w:val="uk-UA" w:eastAsia="en-US"/>
              </w:rPr>
              <w:t>. Закупівля необхідних матеріалів.</w:t>
            </w:r>
          </w:p>
          <w:p w:rsidR="00240B38" w:rsidRPr="004F64A8"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6</w:t>
            </w:r>
            <w:r w:rsidRPr="004F64A8">
              <w:rPr>
                <w:rFonts w:ascii="Times New Roman" w:hAnsi="Times New Roman"/>
                <w:sz w:val="24"/>
                <w:szCs w:val="24"/>
                <w:lang w:val="uk-UA" w:eastAsia="en-US"/>
              </w:rPr>
              <w:t>. Підготовка приміщення, проведення ремонтних робіт.</w:t>
            </w:r>
          </w:p>
          <w:p w:rsidR="00240B38" w:rsidRPr="004F64A8"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7</w:t>
            </w:r>
            <w:r w:rsidRPr="004F64A8">
              <w:rPr>
                <w:rFonts w:ascii="Times New Roman" w:hAnsi="Times New Roman"/>
                <w:sz w:val="24"/>
                <w:szCs w:val="24"/>
                <w:lang w:val="uk-UA" w:eastAsia="en-US"/>
              </w:rPr>
              <w:t>. Залучення до роботи учителів, дітей та молоді.</w:t>
            </w:r>
          </w:p>
          <w:p w:rsidR="00240B38" w:rsidRPr="004F64A8"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8</w:t>
            </w:r>
            <w:r w:rsidRPr="004F64A8">
              <w:rPr>
                <w:rFonts w:ascii="Times New Roman" w:hAnsi="Times New Roman"/>
                <w:sz w:val="24"/>
                <w:szCs w:val="24"/>
                <w:lang w:val="uk-UA" w:eastAsia="en-US"/>
              </w:rPr>
              <w:t>. Здійснення моніторингу виконаних робіт.</w:t>
            </w:r>
          </w:p>
          <w:p w:rsidR="00240B38" w:rsidRPr="004F64A8" w:rsidRDefault="00240B38" w:rsidP="00240B38">
            <w:pPr>
              <w:pStyle w:val="32"/>
              <w:ind w:left="0"/>
              <w:jc w:val="both"/>
              <w:rPr>
                <w:rFonts w:ascii="Times New Roman" w:hAnsi="Times New Roman"/>
                <w:sz w:val="24"/>
                <w:szCs w:val="24"/>
                <w:lang w:val="uk-UA" w:eastAsia="en-US"/>
              </w:rPr>
            </w:pPr>
            <w:r>
              <w:rPr>
                <w:rFonts w:ascii="Times New Roman" w:hAnsi="Times New Roman"/>
                <w:sz w:val="24"/>
                <w:szCs w:val="24"/>
                <w:lang w:val="uk-UA" w:eastAsia="en-US"/>
              </w:rPr>
              <w:t>9</w:t>
            </w:r>
            <w:r w:rsidRPr="004F64A8">
              <w:rPr>
                <w:rFonts w:ascii="Times New Roman" w:hAnsi="Times New Roman"/>
                <w:sz w:val="24"/>
                <w:szCs w:val="24"/>
                <w:lang w:val="uk-UA" w:eastAsia="en-US"/>
              </w:rPr>
              <w:t>. Висвітлення інформації про результати проекту  в ЗМІ, газеті «Громада» та на сторінках соціальних мереж.</w:t>
            </w:r>
          </w:p>
        </w:tc>
      </w:tr>
      <w:tr w:rsidR="00240B38" w:rsidRPr="004F64A8" w:rsidTr="00240B38">
        <w:trPr>
          <w:jc w:val="right"/>
        </w:trPr>
        <w:tc>
          <w:tcPr>
            <w:tcW w:w="2552" w:type="dxa"/>
            <w:shd w:val="clear" w:color="auto" w:fill="FFFFFF"/>
            <w:vAlign w:val="center"/>
          </w:tcPr>
          <w:p w:rsidR="00240B38" w:rsidRPr="004F64A8" w:rsidRDefault="00240B38" w:rsidP="00240B38">
            <w:pPr>
              <w:spacing w:after="0" w:line="240" w:lineRule="auto"/>
              <w:rPr>
                <w:rFonts w:ascii="Times New Roman" w:hAnsi="Times New Roman"/>
                <w:b/>
                <w:color w:val="000000"/>
                <w:sz w:val="24"/>
                <w:szCs w:val="24"/>
              </w:rPr>
            </w:pPr>
            <w:r w:rsidRPr="004F64A8">
              <w:rPr>
                <w:rFonts w:ascii="Times New Roman" w:hAnsi="Times New Roman"/>
                <w:b/>
                <w:color w:val="000000"/>
                <w:sz w:val="24"/>
                <w:szCs w:val="24"/>
              </w:rPr>
              <w:t xml:space="preserve">Період здійснення: </w:t>
            </w:r>
          </w:p>
        </w:tc>
        <w:tc>
          <w:tcPr>
            <w:tcW w:w="7297" w:type="dxa"/>
            <w:gridSpan w:val="4"/>
            <w:vAlign w:val="center"/>
          </w:tcPr>
          <w:p w:rsidR="00240B38" w:rsidRPr="004F64A8" w:rsidRDefault="00240B38" w:rsidP="00240B38">
            <w:pPr>
              <w:spacing w:after="0" w:line="240" w:lineRule="auto"/>
              <w:rPr>
                <w:rFonts w:ascii="Times New Roman" w:hAnsi="Times New Roman"/>
                <w:color w:val="000000"/>
                <w:sz w:val="24"/>
                <w:szCs w:val="24"/>
                <w:lang w:eastAsia="it-IT"/>
              </w:rPr>
            </w:pPr>
            <w:r w:rsidRPr="004F64A8">
              <w:rPr>
                <w:rFonts w:ascii="Times New Roman" w:hAnsi="Times New Roman"/>
                <w:color w:val="000000"/>
                <w:sz w:val="24"/>
                <w:szCs w:val="24"/>
                <w:lang w:eastAsia="it-IT"/>
              </w:rPr>
              <w:t>2020-2021</w:t>
            </w:r>
            <w:r>
              <w:rPr>
                <w:rFonts w:ascii="Times New Roman" w:hAnsi="Times New Roman"/>
                <w:color w:val="000000"/>
                <w:sz w:val="24"/>
                <w:szCs w:val="24"/>
                <w:lang w:eastAsia="it-IT"/>
              </w:rPr>
              <w:t xml:space="preserve"> рр.</w:t>
            </w:r>
          </w:p>
        </w:tc>
      </w:tr>
      <w:tr w:rsidR="00240B38" w:rsidRPr="004F64A8" w:rsidTr="00240B38">
        <w:trPr>
          <w:jc w:val="right"/>
        </w:trPr>
        <w:tc>
          <w:tcPr>
            <w:tcW w:w="2552" w:type="dxa"/>
            <w:vMerge w:val="restart"/>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sidRPr="004F64A8">
              <w:rPr>
                <w:rFonts w:ascii="Times New Roman" w:hAnsi="Times New Roman"/>
                <w:b/>
                <w:color w:val="000000"/>
                <w:sz w:val="24"/>
                <w:szCs w:val="24"/>
                <w:lang w:eastAsia="it-IT"/>
              </w:rPr>
              <w:t>2020</w:t>
            </w:r>
          </w:p>
        </w:tc>
        <w:tc>
          <w:tcPr>
            <w:tcW w:w="1843" w:type="dxa"/>
            <w:shd w:val="clear" w:color="auto" w:fill="E6E6E6"/>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sidRPr="004F64A8">
              <w:rPr>
                <w:rFonts w:ascii="Times New Roman" w:hAnsi="Times New Roman"/>
                <w:b/>
                <w:color w:val="000000"/>
                <w:sz w:val="24"/>
                <w:szCs w:val="24"/>
                <w:lang w:eastAsia="it-IT"/>
              </w:rPr>
              <w:t>2021</w:t>
            </w:r>
          </w:p>
        </w:tc>
        <w:tc>
          <w:tcPr>
            <w:tcW w:w="1630" w:type="dxa"/>
            <w:shd w:val="clear" w:color="auto" w:fill="E6E6E6"/>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sidRPr="004F64A8">
              <w:rPr>
                <w:rFonts w:ascii="Times New Roman" w:hAnsi="Times New Roman"/>
                <w:b/>
                <w:color w:val="000000"/>
                <w:sz w:val="24"/>
                <w:szCs w:val="24"/>
                <w:lang w:eastAsia="it-IT"/>
              </w:rPr>
              <w:t>2022</w:t>
            </w:r>
          </w:p>
        </w:tc>
        <w:tc>
          <w:tcPr>
            <w:tcW w:w="1133" w:type="dxa"/>
            <w:shd w:val="clear" w:color="auto" w:fill="E6E6E6"/>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sidRPr="004F64A8">
              <w:rPr>
                <w:rFonts w:ascii="Times New Roman" w:hAnsi="Times New Roman"/>
                <w:b/>
                <w:color w:val="000000"/>
                <w:sz w:val="24"/>
                <w:szCs w:val="24"/>
                <w:lang w:eastAsia="it-IT"/>
              </w:rPr>
              <w:t>Разом</w:t>
            </w:r>
          </w:p>
        </w:tc>
      </w:tr>
      <w:tr w:rsidR="00240B38" w:rsidRPr="004F64A8" w:rsidTr="00240B38">
        <w:trPr>
          <w:jc w:val="right"/>
        </w:trPr>
        <w:tc>
          <w:tcPr>
            <w:tcW w:w="2552" w:type="dxa"/>
            <w:vMerge/>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sidRPr="004F64A8">
              <w:rPr>
                <w:rFonts w:ascii="Times New Roman" w:hAnsi="Times New Roman"/>
                <w:b/>
                <w:color w:val="000000"/>
                <w:sz w:val="24"/>
                <w:szCs w:val="24"/>
                <w:lang w:eastAsia="it-IT"/>
              </w:rPr>
              <w:t>300,0</w:t>
            </w:r>
          </w:p>
        </w:tc>
        <w:tc>
          <w:tcPr>
            <w:tcW w:w="1843" w:type="dxa"/>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sidRPr="004F64A8">
              <w:rPr>
                <w:rFonts w:ascii="Times New Roman" w:hAnsi="Times New Roman"/>
                <w:b/>
                <w:color w:val="000000"/>
                <w:sz w:val="24"/>
                <w:szCs w:val="24"/>
                <w:lang w:eastAsia="it-IT"/>
              </w:rPr>
              <w:t>200,0</w:t>
            </w:r>
          </w:p>
        </w:tc>
        <w:tc>
          <w:tcPr>
            <w:tcW w:w="1630" w:type="dxa"/>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4F64A8" w:rsidRDefault="00240B38" w:rsidP="00240B38">
            <w:pPr>
              <w:spacing w:after="0" w:line="240" w:lineRule="auto"/>
              <w:jc w:val="center"/>
              <w:rPr>
                <w:rFonts w:ascii="Times New Roman" w:hAnsi="Times New Roman"/>
                <w:b/>
                <w:color w:val="000000"/>
                <w:sz w:val="24"/>
                <w:szCs w:val="24"/>
                <w:lang w:eastAsia="it-IT"/>
              </w:rPr>
            </w:pPr>
            <w:r w:rsidRPr="004F64A8">
              <w:rPr>
                <w:rFonts w:ascii="Times New Roman" w:hAnsi="Times New Roman"/>
                <w:b/>
                <w:color w:val="000000"/>
                <w:sz w:val="24"/>
                <w:szCs w:val="24"/>
                <w:lang w:eastAsia="it-IT"/>
              </w:rPr>
              <w:t>500,0</w:t>
            </w:r>
          </w:p>
        </w:tc>
      </w:tr>
      <w:tr w:rsidR="00240B38" w:rsidRPr="004F64A8" w:rsidTr="00240B38">
        <w:trPr>
          <w:jc w:val="right"/>
        </w:trPr>
        <w:tc>
          <w:tcPr>
            <w:tcW w:w="2552" w:type="dxa"/>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Джерела фінансування:</w:t>
            </w:r>
          </w:p>
        </w:tc>
        <w:tc>
          <w:tcPr>
            <w:tcW w:w="7297" w:type="dxa"/>
            <w:gridSpan w:val="4"/>
            <w:vAlign w:val="center"/>
          </w:tcPr>
          <w:p w:rsidR="00240B38" w:rsidRPr="004F64A8" w:rsidRDefault="00240B38" w:rsidP="00240B38">
            <w:pPr>
              <w:pStyle w:val="af0"/>
              <w:spacing w:before="0" w:beforeAutospacing="0" w:after="0" w:afterAutospacing="0"/>
              <w:rPr>
                <w:color w:val="000000"/>
                <w:lang w:val="uk-UA" w:eastAsia="it-IT"/>
              </w:rPr>
            </w:pPr>
            <w:r>
              <w:rPr>
                <w:color w:val="000000"/>
                <w:lang w:val="uk-UA" w:eastAsia="it-IT"/>
              </w:rPr>
              <w:t>Місцевий бюджет</w:t>
            </w:r>
          </w:p>
        </w:tc>
      </w:tr>
      <w:tr w:rsidR="00240B38" w:rsidRPr="004F64A8" w:rsidTr="00240B38">
        <w:trPr>
          <w:jc w:val="right"/>
        </w:trPr>
        <w:tc>
          <w:tcPr>
            <w:tcW w:w="2552" w:type="dxa"/>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4F64A8" w:rsidRDefault="00240B38" w:rsidP="00240B38">
            <w:pPr>
              <w:spacing w:after="0" w:line="240" w:lineRule="auto"/>
              <w:jc w:val="both"/>
              <w:rPr>
                <w:rFonts w:ascii="Times New Roman" w:hAnsi="Times New Roman"/>
                <w:color w:val="000000"/>
                <w:sz w:val="24"/>
                <w:szCs w:val="24"/>
                <w:lang w:eastAsia="it-IT"/>
              </w:rPr>
            </w:pPr>
            <w:r>
              <w:rPr>
                <w:rFonts w:ascii="Times New Roman" w:hAnsi="Times New Roman"/>
                <w:sz w:val="24"/>
                <w:szCs w:val="24"/>
                <w:lang w:eastAsia="it-IT"/>
              </w:rPr>
              <w:t>Первозванівська сільська рада, Калинівська</w:t>
            </w:r>
            <w:r w:rsidRPr="004F64A8">
              <w:rPr>
                <w:rFonts w:ascii="Times New Roman" w:hAnsi="Times New Roman"/>
                <w:sz w:val="24"/>
                <w:szCs w:val="24"/>
                <w:lang w:eastAsia="it-IT"/>
              </w:rPr>
              <w:t xml:space="preserve"> </w:t>
            </w:r>
            <w:r>
              <w:rPr>
                <w:rFonts w:ascii="Times New Roman" w:hAnsi="Times New Roman"/>
                <w:sz w:val="24"/>
                <w:szCs w:val="24"/>
                <w:lang w:eastAsia="it-IT"/>
              </w:rPr>
              <w:t>філія</w:t>
            </w:r>
            <w:r w:rsidRPr="004F64A8">
              <w:rPr>
                <w:rFonts w:ascii="Times New Roman" w:hAnsi="Times New Roman"/>
                <w:sz w:val="24"/>
                <w:szCs w:val="24"/>
                <w:lang w:eastAsia="it-IT"/>
              </w:rPr>
              <w:t xml:space="preserve"> КЗ «Первозванівське НВО»</w:t>
            </w:r>
          </w:p>
        </w:tc>
      </w:tr>
      <w:tr w:rsidR="00240B38" w:rsidRPr="004F64A8" w:rsidTr="00240B38">
        <w:trPr>
          <w:jc w:val="right"/>
        </w:trPr>
        <w:tc>
          <w:tcPr>
            <w:tcW w:w="2552" w:type="dxa"/>
            <w:shd w:val="clear" w:color="auto" w:fill="FFFFFF"/>
            <w:vAlign w:val="center"/>
          </w:tcPr>
          <w:p w:rsidR="00240B38" w:rsidRPr="004F64A8" w:rsidRDefault="00240B38" w:rsidP="00240B38">
            <w:pPr>
              <w:spacing w:after="0" w:line="240" w:lineRule="auto"/>
              <w:rPr>
                <w:rFonts w:ascii="Times New Roman" w:hAnsi="Times New Roman"/>
                <w:b/>
                <w:bCs/>
                <w:color w:val="000000"/>
                <w:sz w:val="24"/>
                <w:szCs w:val="24"/>
              </w:rPr>
            </w:pPr>
            <w:r w:rsidRPr="004F64A8">
              <w:rPr>
                <w:rFonts w:ascii="Times New Roman" w:hAnsi="Times New Roman"/>
                <w:b/>
                <w:bCs/>
                <w:color w:val="000000"/>
                <w:sz w:val="24"/>
                <w:szCs w:val="24"/>
              </w:rPr>
              <w:t>Інше:</w:t>
            </w:r>
          </w:p>
        </w:tc>
        <w:tc>
          <w:tcPr>
            <w:tcW w:w="7297" w:type="dxa"/>
            <w:gridSpan w:val="4"/>
            <w:vAlign w:val="center"/>
          </w:tcPr>
          <w:p w:rsidR="00240B38" w:rsidRPr="004F64A8"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552"/>
        <w:gridCol w:w="1984"/>
        <w:gridCol w:w="1627"/>
        <w:gridCol w:w="1126"/>
        <w:gridCol w:w="8"/>
      </w:tblGrid>
      <w:tr w:rsidR="00240B38" w:rsidRPr="001E71E0" w:rsidTr="00240B38">
        <w:trPr>
          <w:gridAfter w:val="1"/>
          <w:wAfter w:w="8" w:type="dxa"/>
          <w:jc w:val="right"/>
        </w:trPr>
        <w:tc>
          <w:tcPr>
            <w:tcW w:w="2552" w:type="dxa"/>
            <w:vAlign w:val="center"/>
          </w:tcPr>
          <w:p w:rsidR="00240B38" w:rsidRPr="001E71E0"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1E71E0">
              <w:rPr>
                <w:rFonts w:ascii="Times New Roman" w:hAnsi="Times New Roman" w:cs="Times New Roman"/>
                <w:color w:val="000000"/>
                <w:sz w:val="24"/>
                <w:szCs w:val="24"/>
              </w:rPr>
              <w:t>Завдання Стратегії, якому відповідає проект:</w:t>
            </w:r>
          </w:p>
        </w:tc>
        <w:tc>
          <w:tcPr>
            <w:tcW w:w="7289" w:type="dxa"/>
            <w:gridSpan w:val="4"/>
          </w:tcPr>
          <w:p w:rsidR="00240B38" w:rsidRPr="001E71E0"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1E71E0">
              <w:rPr>
                <w:rFonts w:ascii="Times New Roman" w:hAnsi="Times New Roman"/>
                <w:sz w:val="24"/>
                <w:szCs w:val="24"/>
                <w:lang w:eastAsia="it-IT"/>
              </w:rPr>
              <w:t>2.3.1 Покращення рівня освітньо- культурних послуг</w:t>
            </w:r>
          </w:p>
        </w:tc>
      </w:tr>
      <w:tr w:rsidR="00240B38" w:rsidRPr="001E71E0" w:rsidTr="00240B38">
        <w:trPr>
          <w:gridAfter w:val="1"/>
          <w:wAfter w:w="8" w:type="dxa"/>
          <w:jc w:val="right"/>
        </w:trPr>
        <w:tc>
          <w:tcPr>
            <w:tcW w:w="2552" w:type="dxa"/>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t>Назва проекту:</w:t>
            </w:r>
          </w:p>
        </w:tc>
        <w:tc>
          <w:tcPr>
            <w:tcW w:w="7289" w:type="dxa"/>
            <w:gridSpan w:val="4"/>
          </w:tcPr>
          <w:p w:rsidR="00240B38" w:rsidRPr="001E71E0" w:rsidRDefault="00240B38" w:rsidP="00240B38">
            <w:pPr>
              <w:widowControl w:val="0"/>
              <w:spacing w:after="0" w:line="240" w:lineRule="auto"/>
              <w:rPr>
                <w:rFonts w:ascii="Times New Roman" w:hAnsi="Times New Roman"/>
                <w:b/>
                <w:sz w:val="24"/>
                <w:szCs w:val="24"/>
                <w:lang w:eastAsia="it-IT"/>
              </w:rPr>
            </w:pPr>
            <w:r w:rsidRPr="001E71E0">
              <w:rPr>
                <w:rFonts w:ascii="Times New Roman" w:hAnsi="Times New Roman"/>
                <w:b/>
                <w:sz w:val="24"/>
                <w:szCs w:val="24"/>
                <w:lang w:eastAsia="it-IT"/>
              </w:rPr>
              <w:t>Капітальний ремонт Клинцівського будинку культури</w:t>
            </w:r>
          </w:p>
        </w:tc>
      </w:tr>
      <w:tr w:rsidR="00240B38" w:rsidRPr="001E71E0" w:rsidTr="00240B38">
        <w:trPr>
          <w:gridAfter w:val="1"/>
          <w:wAfter w:w="8" w:type="dxa"/>
          <w:trHeight w:val="1978"/>
          <w:jc w:val="right"/>
        </w:trPr>
        <w:tc>
          <w:tcPr>
            <w:tcW w:w="2552" w:type="dxa"/>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lastRenderedPageBreak/>
              <w:t>Цілі проекту:</w:t>
            </w:r>
          </w:p>
        </w:tc>
        <w:tc>
          <w:tcPr>
            <w:tcW w:w="7289" w:type="dxa"/>
            <w:gridSpan w:val="4"/>
          </w:tcPr>
          <w:p w:rsidR="00240B38" w:rsidRPr="001E71E0" w:rsidRDefault="00240B38" w:rsidP="00240B38">
            <w:pPr>
              <w:pStyle w:val="af0"/>
              <w:widowControl w:val="0"/>
              <w:shd w:val="clear" w:color="auto" w:fill="FFFFFF"/>
              <w:spacing w:before="0" w:beforeAutospacing="0" w:after="0" w:afterAutospacing="0"/>
              <w:rPr>
                <w:color w:val="000000"/>
                <w:lang w:val="uk-UA"/>
              </w:rPr>
            </w:pPr>
            <w:r w:rsidRPr="001E71E0">
              <w:rPr>
                <w:color w:val="000000"/>
                <w:lang w:val="uk-UA"/>
              </w:rPr>
              <w:t>Мета проекту полягає в приверненні уваги громадськості до проблем молоді та всіх жителів села; їх спортивно – оздоровчої та творчої активності, в поліпшенні матеріальної бази Будинку культури, розширення мережі секційної та гурткової роботи, які б допомагали раціонально використовувати вільний час у плані подальшого вдосконалення спортивного та художньо-естетичного виховання молоді.</w:t>
            </w:r>
          </w:p>
        </w:tc>
      </w:tr>
      <w:tr w:rsidR="00240B38" w:rsidRPr="001E71E0" w:rsidTr="00240B38">
        <w:trPr>
          <w:gridAfter w:val="1"/>
          <w:wAfter w:w="8" w:type="dxa"/>
          <w:jc w:val="right"/>
        </w:trPr>
        <w:tc>
          <w:tcPr>
            <w:tcW w:w="2552" w:type="dxa"/>
            <w:vAlign w:val="center"/>
          </w:tcPr>
          <w:p w:rsidR="00240B38" w:rsidRPr="001E71E0"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1E71E0">
              <w:rPr>
                <w:rFonts w:ascii="Times New Roman" w:hAnsi="Times New Roman"/>
                <w:b/>
                <w:color w:val="000000"/>
                <w:sz w:val="24"/>
                <w:szCs w:val="24"/>
              </w:rPr>
              <w:t>Територія впливу проекту:</w:t>
            </w:r>
          </w:p>
        </w:tc>
        <w:tc>
          <w:tcPr>
            <w:tcW w:w="7289" w:type="dxa"/>
            <w:gridSpan w:val="4"/>
          </w:tcPr>
          <w:p w:rsidR="00240B38" w:rsidRPr="001E71E0"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с</w:t>
            </w:r>
            <w:r w:rsidRPr="001E71E0">
              <w:rPr>
                <w:rFonts w:ascii="Times New Roman" w:hAnsi="Times New Roman"/>
                <w:sz w:val="24"/>
                <w:szCs w:val="24"/>
                <w:lang w:eastAsia="it-IT"/>
              </w:rPr>
              <w:t>. Клинці</w:t>
            </w:r>
          </w:p>
        </w:tc>
      </w:tr>
      <w:tr w:rsidR="00240B38" w:rsidRPr="001E71E0" w:rsidTr="00240B38">
        <w:trPr>
          <w:gridAfter w:val="1"/>
          <w:wAfter w:w="8" w:type="dxa"/>
          <w:jc w:val="right"/>
        </w:trPr>
        <w:tc>
          <w:tcPr>
            <w:tcW w:w="2552" w:type="dxa"/>
            <w:vAlign w:val="center"/>
          </w:tcPr>
          <w:p w:rsidR="00240B38" w:rsidRPr="001E71E0"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1E71E0">
              <w:rPr>
                <w:rFonts w:ascii="Times New Roman" w:hAnsi="Times New Roman"/>
                <w:b/>
                <w:color w:val="000000"/>
                <w:sz w:val="24"/>
                <w:szCs w:val="24"/>
              </w:rPr>
              <w:t>Орієнтовна кількість отримувачів вигод</w:t>
            </w:r>
          </w:p>
        </w:tc>
        <w:tc>
          <w:tcPr>
            <w:tcW w:w="7289" w:type="dxa"/>
            <w:gridSpan w:val="4"/>
          </w:tcPr>
          <w:p w:rsidR="00240B38" w:rsidRPr="001E71E0"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1E71E0">
              <w:rPr>
                <w:rFonts w:ascii="Times New Roman" w:hAnsi="Times New Roman"/>
                <w:sz w:val="24"/>
                <w:szCs w:val="24"/>
                <w:lang w:eastAsia="it-IT"/>
              </w:rPr>
              <w:t xml:space="preserve">840 </w:t>
            </w:r>
            <w:r>
              <w:rPr>
                <w:rFonts w:ascii="Times New Roman" w:hAnsi="Times New Roman"/>
                <w:sz w:val="24"/>
                <w:szCs w:val="24"/>
                <w:lang w:eastAsia="it-IT"/>
              </w:rPr>
              <w:t>осіб</w:t>
            </w:r>
          </w:p>
        </w:tc>
      </w:tr>
      <w:tr w:rsidR="00240B38" w:rsidRPr="001E71E0" w:rsidTr="00240B38">
        <w:trPr>
          <w:gridAfter w:val="1"/>
          <w:wAfter w:w="8" w:type="dxa"/>
          <w:jc w:val="right"/>
        </w:trPr>
        <w:tc>
          <w:tcPr>
            <w:tcW w:w="2552" w:type="dxa"/>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t>Стислий опис проекту:</w:t>
            </w:r>
          </w:p>
        </w:tc>
        <w:tc>
          <w:tcPr>
            <w:tcW w:w="7289" w:type="dxa"/>
            <w:gridSpan w:val="4"/>
          </w:tcPr>
          <w:p w:rsidR="00240B38" w:rsidRPr="001E71E0" w:rsidRDefault="00240B38" w:rsidP="00240B38">
            <w:pPr>
              <w:widowControl w:val="0"/>
              <w:shd w:val="clear" w:color="auto" w:fill="FFFFFF"/>
              <w:spacing w:after="0" w:line="240" w:lineRule="auto"/>
              <w:jc w:val="both"/>
              <w:rPr>
                <w:rFonts w:ascii="Times New Roman" w:hAnsi="Times New Roman"/>
                <w:sz w:val="24"/>
                <w:szCs w:val="24"/>
                <w:lang w:eastAsia="it-IT"/>
              </w:rPr>
            </w:pPr>
            <w:r w:rsidRPr="001E71E0">
              <w:rPr>
                <w:rFonts w:ascii="Times New Roman" w:eastAsia="Times New Roman" w:hAnsi="Times New Roman"/>
                <w:color w:val="000000"/>
                <w:sz w:val="24"/>
                <w:szCs w:val="24"/>
                <w:lang w:eastAsia="ru-RU"/>
              </w:rPr>
              <w:t>Після введення в експлуатацію будинку культури не було жодного капітального ремонту та останні 20 років не проводився також і поточний ремонт, що призвело до руйнування будівлі як зовні так і внутрішнього. Наслідкам</w:t>
            </w:r>
            <w:r>
              <w:rPr>
                <w:rFonts w:ascii="Times New Roman" w:eastAsia="Times New Roman" w:hAnsi="Times New Roman"/>
                <w:color w:val="000000"/>
                <w:sz w:val="24"/>
                <w:szCs w:val="24"/>
                <w:lang w:eastAsia="ru-RU"/>
              </w:rPr>
              <w:t>и цього стало закриття роботи</w:t>
            </w:r>
            <w:r w:rsidRPr="001E71E0">
              <w:rPr>
                <w:rFonts w:ascii="Times New Roman" w:eastAsia="Times New Roman" w:hAnsi="Times New Roman"/>
                <w:color w:val="000000"/>
                <w:sz w:val="24"/>
                <w:szCs w:val="24"/>
                <w:lang w:eastAsia="ru-RU"/>
              </w:rPr>
              <w:t xml:space="preserve"> гуртків, колективів художньої самодіяльності, участь мешканців села у вечорах відпочинку, конкурсах, дискотеках.</w:t>
            </w:r>
            <w:r>
              <w:rPr>
                <w:rFonts w:ascii="Times New Roman" w:eastAsia="Times New Roman" w:hAnsi="Times New Roman"/>
                <w:color w:val="000000"/>
                <w:sz w:val="24"/>
                <w:szCs w:val="24"/>
                <w:lang w:eastAsia="ru-RU"/>
              </w:rPr>
              <w:t xml:space="preserve"> </w:t>
            </w:r>
            <w:r w:rsidRPr="001E71E0">
              <w:rPr>
                <w:rFonts w:ascii="Times New Roman" w:eastAsia="Times New Roman" w:hAnsi="Times New Roman"/>
                <w:color w:val="000000"/>
                <w:sz w:val="24"/>
                <w:szCs w:val="24"/>
                <w:lang w:eastAsia="ru-RU"/>
              </w:rPr>
              <w:t>Отже, збереження  закладу культури в с. Клинці та розширення напрямків його роботи. Для поліпшення якості, доступності й асортименту надання послуг з культурного обслуговування населення та підтримці проведення культурно-мистецьких заходів потрібно провести капітальний ремонт будівля будинку культури.</w:t>
            </w:r>
          </w:p>
        </w:tc>
      </w:tr>
      <w:tr w:rsidR="00240B38" w:rsidRPr="001E71E0" w:rsidTr="00240B38">
        <w:trPr>
          <w:gridAfter w:val="1"/>
          <w:wAfter w:w="8" w:type="dxa"/>
          <w:trHeight w:val="1357"/>
          <w:jc w:val="right"/>
        </w:trPr>
        <w:tc>
          <w:tcPr>
            <w:tcW w:w="2552" w:type="dxa"/>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t>Очікувані результати:</w:t>
            </w:r>
          </w:p>
        </w:tc>
        <w:tc>
          <w:tcPr>
            <w:tcW w:w="7289" w:type="dxa"/>
            <w:gridSpan w:val="4"/>
            <w:shd w:val="clear" w:color="auto" w:fill="FFFFFF"/>
          </w:tcPr>
          <w:p w:rsidR="00240B38" w:rsidRPr="001E71E0" w:rsidRDefault="00240B38" w:rsidP="00240B38">
            <w:pPr>
              <w:pStyle w:val="ad"/>
              <w:widowControl w:val="0"/>
              <w:spacing w:after="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 створено</w:t>
            </w:r>
            <w:r w:rsidRPr="001E71E0">
              <w:rPr>
                <w:rFonts w:ascii="Times New Roman" w:hAnsi="Times New Roman"/>
                <w:sz w:val="24"/>
                <w:szCs w:val="24"/>
                <w:lang w:val="uk-UA"/>
              </w:rPr>
              <w:t xml:space="preserve"> умов</w:t>
            </w:r>
            <w:r>
              <w:rPr>
                <w:rFonts w:ascii="Times New Roman" w:hAnsi="Times New Roman"/>
                <w:sz w:val="24"/>
                <w:szCs w:val="24"/>
                <w:lang w:val="uk-UA"/>
              </w:rPr>
              <w:t>и</w:t>
            </w:r>
            <w:r w:rsidRPr="001E71E0">
              <w:rPr>
                <w:rFonts w:ascii="Times New Roman" w:hAnsi="Times New Roman"/>
                <w:sz w:val="24"/>
                <w:szCs w:val="24"/>
                <w:lang w:val="uk-UA"/>
              </w:rPr>
              <w:t xml:space="preserve"> для якісного та безпечного отриман</w:t>
            </w:r>
            <w:r>
              <w:rPr>
                <w:rFonts w:ascii="Times New Roman" w:hAnsi="Times New Roman"/>
                <w:sz w:val="24"/>
                <w:szCs w:val="24"/>
                <w:lang w:val="uk-UA"/>
              </w:rPr>
              <w:t>ня культосвітніх послуг мешканців</w:t>
            </w:r>
            <w:r w:rsidRPr="001E71E0">
              <w:rPr>
                <w:rFonts w:ascii="Times New Roman" w:hAnsi="Times New Roman"/>
                <w:sz w:val="24"/>
                <w:szCs w:val="24"/>
                <w:lang w:val="uk-UA"/>
              </w:rPr>
              <w:t xml:space="preserve"> громади;</w:t>
            </w:r>
          </w:p>
          <w:p w:rsidR="00240B38" w:rsidRPr="001E71E0" w:rsidRDefault="00240B38" w:rsidP="00240B38">
            <w:pPr>
              <w:pStyle w:val="ad"/>
              <w:widowControl w:val="0"/>
              <w:spacing w:after="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 поліпшено</w:t>
            </w:r>
            <w:r w:rsidRPr="001E71E0">
              <w:rPr>
                <w:rFonts w:ascii="Times New Roman" w:hAnsi="Times New Roman"/>
                <w:sz w:val="24"/>
                <w:szCs w:val="24"/>
                <w:lang w:val="uk-UA"/>
              </w:rPr>
              <w:t xml:space="preserve"> умов</w:t>
            </w:r>
            <w:r>
              <w:rPr>
                <w:rFonts w:ascii="Times New Roman" w:hAnsi="Times New Roman"/>
                <w:sz w:val="24"/>
                <w:szCs w:val="24"/>
                <w:lang w:val="uk-UA"/>
              </w:rPr>
              <w:t>и</w:t>
            </w:r>
            <w:r w:rsidRPr="001E71E0">
              <w:rPr>
                <w:rFonts w:ascii="Times New Roman" w:hAnsi="Times New Roman"/>
                <w:sz w:val="24"/>
                <w:szCs w:val="24"/>
                <w:lang w:val="uk-UA"/>
              </w:rPr>
              <w:t xml:space="preserve"> життєдіяльності закладу за рахунок капітального ремонту систем тепломережі, заміни віконних блоків та капітального ремонту сцени</w:t>
            </w:r>
            <w:r>
              <w:rPr>
                <w:rFonts w:ascii="Times New Roman" w:hAnsi="Times New Roman"/>
                <w:sz w:val="24"/>
                <w:szCs w:val="24"/>
                <w:lang w:val="uk-UA"/>
              </w:rPr>
              <w:t>.</w:t>
            </w:r>
          </w:p>
        </w:tc>
      </w:tr>
      <w:tr w:rsidR="00240B38" w:rsidRPr="001E71E0" w:rsidTr="00240B38">
        <w:trPr>
          <w:gridAfter w:val="1"/>
          <w:wAfter w:w="8" w:type="dxa"/>
          <w:jc w:val="right"/>
        </w:trPr>
        <w:tc>
          <w:tcPr>
            <w:tcW w:w="2552" w:type="dxa"/>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t>Ключові заходи проекту:</w:t>
            </w:r>
          </w:p>
        </w:tc>
        <w:tc>
          <w:tcPr>
            <w:tcW w:w="7289" w:type="dxa"/>
            <w:gridSpan w:val="4"/>
          </w:tcPr>
          <w:p w:rsidR="00240B38" w:rsidRPr="00F32E53" w:rsidRDefault="00240B38" w:rsidP="00393EC3">
            <w:pPr>
              <w:pStyle w:val="ad"/>
              <w:widowControl w:val="0"/>
              <w:numPr>
                <w:ilvl w:val="0"/>
                <w:numId w:val="103"/>
              </w:numPr>
              <w:spacing w:after="0" w:line="240" w:lineRule="auto"/>
              <w:ind w:left="213" w:hanging="223"/>
              <w:contextualSpacing w:val="0"/>
              <w:jc w:val="both"/>
              <w:rPr>
                <w:rFonts w:ascii="Times New Roman" w:hAnsi="Times New Roman"/>
                <w:sz w:val="24"/>
                <w:szCs w:val="24"/>
                <w:lang w:val="uk-UA"/>
              </w:rPr>
            </w:pPr>
            <w:r w:rsidRPr="00F32E53">
              <w:rPr>
                <w:rFonts w:ascii="Times New Roman" w:hAnsi="Times New Roman"/>
                <w:sz w:val="24"/>
                <w:szCs w:val="24"/>
                <w:lang w:val="uk-UA"/>
              </w:rPr>
              <w:t>Виготовлення проектно-кошторисної документації</w:t>
            </w:r>
            <w:r w:rsidR="00B5263E">
              <w:rPr>
                <w:rFonts w:ascii="Times New Roman" w:hAnsi="Times New Roman"/>
                <w:sz w:val="24"/>
                <w:szCs w:val="24"/>
                <w:lang w:val="uk-UA"/>
              </w:rPr>
              <w:t>.</w:t>
            </w:r>
          </w:p>
          <w:p w:rsidR="00240B38" w:rsidRPr="00F32E53" w:rsidRDefault="00240B38" w:rsidP="00393EC3">
            <w:pPr>
              <w:pStyle w:val="ad"/>
              <w:widowControl w:val="0"/>
              <w:numPr>
                <w:ilvl w:val="0"/>
                <w:numId w:val="103"/>
              </w:numPr>
              <w:spacing w:after="0" w:line="240" w:lineRule="auto"/>
              <w:ind w:left="213" w:hanging="223"/>
              <w:contextualSpacing w:val="0"/>
              <w:jc w:val="both"/>
              <w:rPr>
                <w:rFonts w:ascii="Times New Roman" w:hAnsi="Times New Roman"/>
                <w:sz w:val="24"/>
                <w:szCs w:val="24"/>
                <w:lang w:val="uk-UA"/>
              </w:rPr>
            </w:pPr>
            <w:r w:rsidRPr="00F32E53">
              <w:rPr>
                <w:rFonts w:ascii="Times New Roman" w:hAnsi="Times New Roman"/>
                <w:sz w:val="24"/>
                <w:szCs w:val="24"/>
                <w:lang w:val="uk-UA"/>
              </w:rPr>
              <w:t>Проведення експертизи пр</w:t>
            </w:r>
            <w:r w:rsidR="00B5263E">
              <w:rPr>
                <w:rFonts w:ascii="Times New Roman" w:hAnsi="Times New Roman"/>
                <w:sz w:val="24"/>
                <w:szCs w:val="24"/>
                <w:lang w:val="uk-UA"/>
              </w:rPr>
              <w:t>оектно кошторисної документації.</w:t>
            </w:r>
          </w:p>
          <w:p w:rsidR="00240B38" w:rsidRPr="00F32E53" w:rsidRDefault="00240B38" w:rsidP="00393EC3">
            <w:pPr>
              <w:pStyle w:val="ad"/>
              <w:widowControl w:val="0"/>
              <w:numPr>
                <w:ilvl w:val="0"/>
                <w:numId w:val="103"/>
              </w:numPr>
              <w:spacing w:after="0" w:line="240" w:lineRule="auto"/>
              <w:ind w:left="213" w:hanging="223"/>
              <w:contextualSpacing w:val="0"/>
              <w:jc w:val="both"/>
              <w:rPr>
                <w:rFonts w:ascii="Times New Roman" w:hAnsi="Times New Roman"/>
                <w:sz w:val="24"/>
                <w:szCs w:val="24"/>
                <w:lang w:val="uk-UA"/>
              </w:rPr>
            </w:pPr>
            <w:r w:rsidRPr="00F32E53">
              <w:rPr>
                <w:rFonts w:ascii="Times New Roman" w:hAnsi="Times New Roman"/>
                <w:sz w:val="24"/>
                <w:szCs w:val="24"/>
                <w:lang w:val="uk-UA"/>
              </w:rPr>
              <w:t>Проведення робіт по проектно-кошторисній документації (будівництво пандусу, капітальний ремонт даху, модернізація системи опалення, електро-монтажні роботи (прокладання коробів кабельних, прокладання ізольованих проводів та ін.), внутрішні ремонтні роботи (шпаклювання, покраска стін та стелі; реконструкція дощатих полів; заміна сходів на другий поверх, заміна внутрішніх дверей; заміна крісел глядацького залу; закупка станків та дзеркал для танцювального гуртка; закупка відео та аудіо апаратури).</w:t>
            </w:r>
          </w:p>
          <w:p w:rsidR="00240B38" w:rsidRPr="00F32E53" w:rsidRDefault="00240B38" w:rsidP="00393EC3">
            <w:pPr>
              <w:pStyle w:val="ad"/>
              <w:widowControl w:val="0"/>
              <w:numPr>
                <w:ilvl w:val="0"/>
                <w:numId w:val="103"/>
              </w:numPr>
              <w:spacing w:after="0" w:line="240" w:lineRule="auto"/>
              <w:ind w:left="213" w:hanging="223"/>
              <w:contextualSpacing w:val="0"/>
              <w:jc w:val="both"/>
              <w:rPr>
                <w:rFonts w:ascii="Times New Roman" w:hAnsi="Times New Roman"/>
                <w:sz w:val="24"/>
                <w:szCs w:val="24"/>
                <w:lang w:val="uk-UA"/>
              </w:rPr>
            </w:pPr>
            <w:r w:rsidRPr="00F32E53">
              <w:rPr>
                <w:rFonts w:ascii="Times New Roman" w:hAnsi="Times New Roman"/>
                <w:sz w:val="24"/>
                <w:szCs w:val="24"/>
                <w:lang w:val="uk-UA"/>
              </w:rPr>
              <w:t xml:space="preserve">Завершення проведення робіт. </w:t>
            </w:r>
          </w:p>
          <w:p w:rsidR="00240B38" w:rsidRPr="001E71E0" w:rsidRDefault="00240B38" w:rsidP="00393EC3">
            <w:pPr>
              <w:pStyle w:val="ad"/>
              <w:widowControl w:val="0"/>
              <w:numPr>
                <w:ilvl w:val="0"/>
                <w:numId w:val="103"/>
              </w:numPr>
              <w:spacing w:after="0" w:line="240" w:lineRule="auto"/>
              <w:ind w:left="213" w:hanging="223"/>
              <w:contextualSpacing w:val="0"/>
              <w:jc w:val="both"/>
              <w:rPr>
                <w:rFonts w:ascii="Times New Roman" w:hAnsi="Times New Roman"/>
                <w:sz w:val="24"/>
                <w:szCs w:val="24"/>
                <w:lang w:val="uk-UA"/>
              </w:rPr>
            </w:pPr>
            <w:r w:rsidRPr="00F32E53">
              <w:rPr>
                <w:rFonts w:ascii="Times New Roman" w:hAnsi="Times New Roman"/>
                <w:sz w:val="24"/>
                <w:szCs w:val="24"/>
                <w:lang w:val="uk-UA"/>
              </w:rPr>
              <w:t>Звіт про виконання робіт.</w:t>
            </w:r>
          </w:p>
        </w:tc>
      </w:tr>
      <w:tr w:rsidR="00240B38" w:rsidRPr="001E71E0" w:rsidTr="00240B38">
        <w:trPr>
          <w:gridAfter w:val="1"/>
          <w:wAfter w:w="8" w:type="dxa"/>
          <w:jc w:val="right"/>
        </w:trPr>
        <w:tc>
          <w:tcPr>
            <w:tcW w:w="2552" w:type="dxa"/>
            <w:shd w:val="clear" w:color="auto" w:fill="FFFFFF"/>
            <w:vAlign w:val="center"/>
          </w:tcPr>
          <w:p w:rsidR="00240B38" w:rsidRPr="001E71E0" w:rsidRDefault="00240B38" w:rsidP="00240B38">
            <w:pPr>
              <w:widowControl w:val="0"/>
              <w:spacing w:after="0" w:line="240" w:lineRule="auto"/>
              <w:rPr>
                <w:rFonts w:ascii="Times New Roman" w:hAnsi="Times New Roman"/>
                <w:b/>
                <w:color w:val="000000"/>
                <w:sz w:val="24"/>
                <w:szCs w:val="24"/>
              </w:rPr>
            </w:pPr>
            <w:r w:rsidRPr="001E71E0">
              <w:rPr>
                <w:rFonts w:ascii="Times New Roman" w:hAnsi="Times New Roman"/>
                <w:b/>
                <w:color w:val="000000"/>
                <w:sz w:val="24"/>
                <w:szCs w:val="24"/>
              </w:rPr>
              <w:t xml:space="preserve">Період здійснення: </w:t>
            </w:r>
          </w:p>
        </w:tc>
        <w:tc>
          <w:tcPr>
            <w:tcW w:w="7289" w:type="dxa"/>
            <w:gridSpan w:val="4"/>
            <w:vAlign w:val="center"/>
          </w:tcPr>
          <w:p w:rsidR="00240B38" w:rsidRPr="001E71E0" w:rsidRDefault="00240B38" w:rsidP="00240B38">
            <w:pPr>
              <w:widowControl w:val="0"/>
              <w:spacing w:after="0" w:line="240" w:lineRule="auto"/>
              <w:rPr>
                <w:rFonts w:ascii="Times New Roman" w:hAnsi="Times New Roman"/>
                <w:color w:val="000000"/>
                <w:sz w:val="24"/>
                <w:szCs w:val="24"/>
                <w:lang w:eastAsia="it-IT"/>
              </w:rPr>
            </w:pPr>
            <w:r w:rsidRPr="001E71E0">
              <w:rPr>
                <w:rFonts w:ascii="Times New Roman" w:hAnsi="Times New Roman"/>
                <w:color w:val="000000"/>
                <w:sz w:val="24"/>
                <w:szCs w:val="24"/>
                <w:lang w:eastAsia="it-IT"/>
              </w:rPr>
              <w:t>2020-202</w:t>
            </w:r>
            <w:r>
              <w:rPr>
                <w:rFonts w:ascii="Times New Roman" w:hAnsi="Times New Roman"/>
                <w:color w:val="000000"/>
                <w:sz w:val="24"/>
                <w:szCs w:val="24"/>
                <w:lang w:eastAsia="it-IT"/>
              </w:rPr>
              <w:t>2 рр.</w:t>
            </w:r>
          </w:p>
        </w:tc>
      </w:tr>
      <w:tr w:rsidR="00240B38" w:rsidRPr="001E71E0" w:rsidTr="00240B38">
        <w:trPr>
          <w:jc w:val="right"/>
        </w:trPr>
        <w:tc>
          <w:tcPr>
            <w:tcW w:w="2552" w:type="dxa"/>
            <w:vMerge w:val="restart"/>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t>Орієнтовна вартість проекту, тис. грн.</w:t>
            </w:r>
          </w:p>
        </w:tc>
        <w:tc>
          <w:tcPr>
            <w:tcW w:w="2552" w:type="dxa"/>
            <w:shd w:val="clear" w:color="auto" w:fill="E6E6E6"/>
            <w:vAlign w:val="center"/>
          </w:tcPr>
          <w:p w:rsidR="00240B38" w:rsidRPr="001E71E0" w:rsidRDefault="00240B38" w:rsidP="00240B38">
            <w:pPr>
              <w:widowControl w:val="0"/>
              <w:spacing w:after="0" w:line="240" w:lineRule="auto"/>
              <w:jc w:val="center"/>
              <w:rPr>
                <w:rFonts w:ascii="Times New Roman" w:hAnsi="Times New Roman"/>
                <w:b/>
                <w:color w:val="000000"/>
                <w:sz w:val="24"/>
                <w:szCs w:val="24"/>
                <w:lang w:eastAsia="it-IT"/>
              </w:rPr>
            </w:pPr>
            <w:r w:rsidRPr="001E71E0">
              <w:rPr>
                <w:rFonts w:ascii="Times New Roman" w:hAnsi="Times New Roman"/>
                <w:b/>
                <w:color w:val="000000"/>
                <w:sz w:val="24"/>
                <w:szCs w:val="24"/>
                <w:lang w:eastAsia="it-IT"/>
              </w:rPr>
              <w:t>2020</w:t>
            </w:r>
          </w:p>
        </w:tc>
        <w:tc>
          <w:tcPr>
            <w:tcW w:w="1984" w:type="dxa"/>
            <w:tcBorders>
              <w:bottom w:val="single" w:sz="4" w:space="0" w:color="auto"/>
            </w:tcBorders>
            <w:shd w:val="clear" w:color="auto" w:fill="E6E6E6"/>
            <w:vAlign w:val="center"/>
          </w:tcPr>
          <w:p w:rsidR="00240B38" w:rsidRPr="001E71E0" w:rsidRDefault="00240B38" w:rsidP="00240B38">
            <w:pPr>
              <w:widowControl w:val="0"/>
              <w:spacing w:after="0" w:line="240" w:lineRule="auto"/>
              <w:jc w:val="center"/>
              <w:rPr>
                <w:rFonts w:ascii="Times New Roman" w:hAnsi="Times New Roman"/>
                <w:b/>
                <w:color w:val="000000"/>
                <w:sz w:val="24"/>
                <w:szCs w:val="24"/>
                <w:lang w:eastAsia="it-IT"/>
              </w:rPr>
            </w:pPr>
            <w:r w:rsidRPr="001E71E0">
              <w:rPr>
                <w:rFonts w:ascii="Times New Roman" w:hAnsi="Times New Roman"/>
                <w:b/>
                <w:color w:val="000000"/>
                <w:sz w:val="24"/>
                <w:szCs w:val="24"/>
                <w:lang w:eastAsia="it-IT"/>
              </w:rPr>
              <w:t>2021</w:t>
            </w:r>
          </w:p>
        </w:tc>
        <w:tc>
          <w:tcPr>
            <w:tcW w:w="1627" w:type="dxa"/>
            <w:tcBorders>
              <w:bottom w:val="single" w:sz="4" w:space="0" w:color="auto"/>
            </w:tcBorders>
            <w:shd w:val="clear" w:color="auto" w:fill="E6E6E6"/>
            <w:vAlign w:val="center"/>
          </w:tcPr>
          <w:p w:rsidR="00240B38" w:rsidRPr="001E71E0" w:rsidRDefault="00240B38" w:rsidP="00240B38">
            <w:pPr>
              <w:widowControl w:val="0"/>
              <w:spacing w:after="0" w:line="240" w:lineRule="auto"/>
              <w:jc w:val="center"/>
              <w:rPr>
                <w:rFonts w:ascii="Times New Roman" w:hAnsi="Times New Roman"/>
                <w:b/>
                <w:color w:val="000000"/>
                <w:sz w:val="24"/>
                <w:szCs w:val="24"/>
                <w:lang w:eastAsia="it-IT"/>
              </w:rPr>
            </w:pPr>
            <w:r w:rsidRPr="001E71E0">
              <w:rPr>
                <w:rFonts w:ascii="Times New Roman" w:hAnsi="Times New Roman"/>
                <w:b/>
                <w:color w:val="000000"/>
                <w:sz w:val="24"/>
                <w:szCs w:val="24"/>
                <w:lang w:eastAsia="it-IT"/>
              </w:rPr>
              <w:t>2022</w:t>
            </w:r>
          </w:p>
        </w:tc>
        <w:tc>
          <w:tcPr>
            <w:tcW w:w="1134" w:type="dxa"/>
            <w:gridSpan w:val="2"/>
            <w:shd w:val="clear" w:color="auto" w:fill="E6E6E6"/>
            <w:vAlign w:val="center"/>
          </w:tcPr>
          <w:p w:rsidR="00240B38" w:rsidRPr="001E71E0" w:rsidRDefault="00240B38" w:rsidP="00240B38">
            <w:pPr>
              <w:widowControl w:val="0"/>
              <w:spacing w:after="0" w:line="240" w:lineRule="auto"/>
              <w:jc w:val="center"/>
              <w:rPr>
                <w:rFonts w:ascii="Times New Roman" w:hAnsi="Times New Roman"/>
                <w:b/>
                <w:color w:val="000000"/>
                <w:sz w:val="24"/>
                <w:szCs w:val="24"/>
                <w:lang w:eastAsia="it-IT"/>
              </w:rPr>
            </w:pPr>
            <w:r w:rsidRPr="001E71E0">
              <w:rPr>
                <w:rFonts w:ascii="Times New Roman" w:hAnsi="Times New Roman"/>
                <w:b/>
                <w:color w:val="000000"/>
                <w:sz w:val="24"/>
                <w:szCs w:val="24"/>
                <w:lang w:eastAsia="it-IT"/>
              </w:rPr>
              <w:t>Разом</w:t>
            </w:r>
          </w:p>
        </w:tc>
      </w:tr>
      <w:tr w:rsidR="00240B38" w:rsidRPr="001E71E0" w:rsidTr="00240B38">
        <w:trPr>
          <w:jc w:val="right"/>
        </w:trPr>
        <w:tc>
          <w:tcPr>
            <w:tcW w:w="2552" w:type="dxa"/>
            <w:vMerge/>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p>
        </w:tc>
        <w:tc>
          <w:tcPr>
            <w:tcW w:w="2552" w:type="dxa"/>
            <w:vAlign w:val="center"/>
          </w:tcPr>
          <w:p w:rsidR="00240B38" w:rsidRPr="001E71E0" w:rsidRDefault="00240B38" w:rsidP="00240B38">
            <w:pPr>
              <w:widowControl w:val="0"/>
              <w:spacing w:after="0" w:line="240" w:lineRule="auto"/>
              <w:jc w:val="center"/>
              <w:rPr>
                <w:rFonts w:ascii="Times New Roman" w:hAnsi="Times New Roman"/>
                <w:color w:val="000000"/>
                <w:sz w:val="24"/>
                <w:szCs w:val="24"/>
                <w:lang w:eastAsia="it-IT"/>
              </w:rPr>
            </w:pPr>
            <w:r w:rsidRPr="001E71E0">
              <w:rPr>
                <w:rFonts w:ascii="Times New Roman" w:hAnsi="Times New Roman"/>
                <w:color w:val="000000"/>
                <w:sz w:val="24"/>
                <w:szCs w:val="24"/>
                <w:lang w:eastAsia="it-IT"/>
              </w:rPr>
              <w:t>2000,0</w:t>
            </w:r>
          </w:p>
        </w:tc>
        <w:tc>
          <w:tcPr>
            <w:tcW w:w="1984" w:type="dxa"/>
            <w:shd w:val="clear" w:color="auto" w:fill="auto"/>
            <w:vAlign w:val="center"/>
          </w:tcPr>
          <w:p w:rsidR="00240B38" w:rsidRPr="001E71E0" w:rsidRDefault="00240B38" w:rsidP="00240B38">
            <w:pPr>
              <w:widowControl w:val="0"/>
              <w:spacing w:after="0" w:line="240" w:lineRule="auto"/>
              <w:jc w:val="center"/>
              <w:rPr>
                <w:rFonts w:ascii="Times New Roman" w:hAnsi="Times New Roman"/>
                <w:color w:val="000000"/>
                <w:sz w:val="24"/>
                <w:szCs w:val="24"/>
                <w:lang w:eastAsia="it-IT"/>
              </w:rPr>
            </w:pPr>
            <w:r w:rsidRPr="001E71E0">
              <w:rPr>
                <w:rFonts w:ascii="Times New Roman" w:hAnsi="Times New Roman"/>
                <w:color w:val="000000"/>
                <w:sz w:val="24"/>
                <w:szCs w:val="24"/>
                <w:lang w:eastAsia="it-IT"/>
              </w:rPr>
              <w:t>2000,0</w:t>
            </w:r>
          </w:p>
        </w:tc>
        <w:tc>
          <w:tcPr>
            <w:tcW w:w="1627" w:type="dxa"/>
            <w:shd w:val="clear" w:color="auto" w:fill="auto"/>
            <w:vAlign w:val="center"/>
          </w:tcPr>
          <w:p w:rsidR="00240B38" w:rsidRPr="001E71E0" w:rsidRDefault="00240B38" w:rsidP="00240B38">
            <w:pPr>
              <w:widowControl w:val="0"/>
              <w:spacing w:after="0" w:line="240" w:lineRule="auto"/>
              <w:jc w:val="center"/>
              <w:rPr>
                <w:rFonts w:ascii="Times New Roman" w:hAnsi="Times New Roman"/>
                <w:color w:val="000000"/>
                <w:sz w:val="24"/>
                <w:szCs w:val="24"/>
                <w:lang w:eastAsia="it-IT"/>
              </w:rPr>
            </w:pPr>
            <w:r w:rsidRPr="001E71E0">
              <w:rPr>
                <w:rFonts w:ascii="Times New Roman" w:hAnsi="Times New Roman"/>
                <w:color w:val="000000"/>
                <w:sz w:val="24"/>
                <w:szCs w:val="24"/>
                <w:lang w:eastAsia="it-IT"/>
              </w:rPr>
              <w:t>2580,0</w:t>
            </w:r>
          </w:p>
        </w:tc>
        <w:tc>
          <w:tcPr>
            <w:tcW w:w="1134" w:type="dxa"/>
            <w:gridSpan w:val="2"/>
            <w:shd w:val="clear" w:color="auto" w:fill="FFFFFF"/>
            <w:vAlign w:val="center"/>
          </w:tcPr>
          <w:p w:rsidR="00240B38" w:rsidRPr="001E71E0" w:rsidRDefault="00240B38" w:rsidP="00240B38">
            <w:pPr>
              <w:widowControl w:val="0"/>
              <w:spacing w:after="0" w:line="240" w:lineRule="auto"/>
              <w:jc w:val="center"/>
              <w:rPr>
                <w:rFonts w:ascii="Times New Roman" w:hAnsi="Times New Roman"/>
                <w:color w:val="000000"/>
                <w:sz w:val="24"/>
                <w:szCs w:val="24"/>
                <w:lang w:eastAsia="it-IT"/>
              </w:rPr>
            </w:pPr>
            <w:r w:rsidRPr="001E71E0">
              <w:rPr>
                <w:rFonts w:ascii="Times New Roman" w:hAnsi="Times New Roman"/>
                <w:color w:val="000000"/>
                <w:sz w:val="24"/>
                <w:szCs w:val="24"/>
                <w:lang w:eastAsia="it-IT"/>
              </w:rPr>
              <w:t>6580</w:t>
            </w:r>
            <w:r>
              <w:rPr>
                <w:rFonts w:ascii="Times New Roman" w:hAnsi="Times New Roman"/>
                <w:color w:val="000000"/>
                <w:sz w:val="24"/>
                <w:szCs w:val="24"/>
                <w:lang w:eastAsia="it-IT"/>
              </w:rPr>
              <w:t>,0</w:t>
            </w:r>
          </w:p>
        </w:tc>
      </w:tr>
      <w:tr w:rsidR="00240B38" w:rsidRPr="001E71E0" w:rsidTr="00240B38">
        <w:trPr>
          <w:gridAfter w:val="1"/>
          <w:wAfter w:w="8" w:type="dxa"/>
          <w:jc w:val="right"/>
        </w:trPr>
        <w:tc>
          <w:tcPr>
            <w:tcW w:w="2552" w:type="dxa"/>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t>Джерела фінансування:</w:t>
            </w:r>
          </w:p>
        </w:tc>
        <w:tc>
          <w:tcPr>
            <w:tcW w:w="7289" w:type="dxa"/>
            <w:gridSpan w:val="4"/>
            <w:vAlign w:val="center"/>
          </w:tcPr>
          <w:p w:rsidR="00240B38" w:rsidRPr="001E71E0"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w:t>
            </w:r>
            <w:r w:rsidRPr="001E71E0">
              <w:rPr>
                <w:color w:val="000000"/>
                <w:lang w:val="uk-UA" w:eastAsia="it-IT"/>
              </w:rPr>
              <w:t xml:space="preserve"> бюджет</w:t>
            </w:r>
          </w:p>
        </w:tc>
      </w:tr>
      <w:tr w:rsidR="00240B38" w:rsidRPr="001E71E0" w:rsidTr="00240B38">
        <w:trPr>
          <w:gridAfter w:val="1"/>
          <w:wAfter w:w="8" w:type="dxa"/>
          <w:jc w:val="right"/>
        </w:trPr>
        <w:tc>
          <w:tcPr>
            <w:tcW w:w="2552" w:type="dxa"/>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color w:val="000000"/>
                <w:sz w:val="24"/>
                <w:szCs w:val="24"/>
              </w:rPr>
              <w:t>Ключові потенційні учасники проекту:</w:t>
            </w:r>
          </w:p>
        </w:tc>
        <w:tc>
          <w:tcPr>
            <w:tcW w:w="7289" w:type="dxa"/>
            <w:gridSpan w:val="4"/>
            <w:vAlign w:val="center"/>
          </w:tcPr>
          <w:p w:rsidR="00240B38" w:rsidRPr="001E71E0" w:rsidRDefault="00240B38" w:rsidP="00240B38">
            <w:pPr>
              <w:widowControl w:val="0"/>
              <w:spacing w:after="0" w:line="240" w:lineRule="auto"/>
              <w:jc w:val="both"/>
              <w:rPr>
                <w:rFonts w:ascii="Times New Roman" w:hAnsi="Times New Roman"/>
                <w:color w:val="000000"/>
                <w:sz w:val="24"/>
                <w:szCs w:val="24"/>
                <w:lang w:eastAsia="it-IT"/>
              </w:rPr>
            </w:pPr>
            <w:r w:rsidRPr="001E71E0">
              <w:rPr>
                <w:rFonts w:ascii="Times New Roman" w:hAnsi="Times New Roman"/>
                <w:color w:val="000000"/>
                <w:sz w:val="24"/>
                <w:szCs w:val="24"/>
                <w:lang w:eastAsia="it-IT"/>
              </w:rPr>
              <w:t>Первозванівська сільська рада</w:t>
            </w:r>
          </w:p>
        </w:tc>
      </w:tr>
      <w:tr w:rsidR="00240B38" w:rsidRPr="001E71E0" w:rsidTr="00240B38">
        <w:trPr>
          <w:gridAfter w:val="1"/>
          <w:wAfter w:w="8" w:type="dxa"/>
          <w:jc w:val="right"/>
        </w:trPr>
        <w:tc>
          <w:tcPr>
            <w:tcW w:w="2552" w:type="dxa"/>
            <w:shd w:val="clear" w:color="auto" w:fill="FFFFFF"/>
            <w:vAlign w:val="center"/>
          </w:tcPr>
          <w:p w:rsidR="00240B38" w:rsidRPr="001E71E0" w:rsidRDefault="00240B38" w:rsidP="00240B38">
            <w:pPr>
              <w:widowControl w:val="0"/>
              <w:spacing w:after="0" w:line="240" w:lineRule="auto"/>
              <w:rPr>
                <w:rFonts w:ascii="Times New Roman" w:hAnsi="Times New Roman"/>
                <w:b/>
                <w:bCs/>
                <w:color w:val="000000"/>
                <w:sz w:val="24"/>
                <w:szCs w:val="24"/>
              </w:rPr>
            </w:pPr>
            <w:r w:rsidRPr="001E71E0">
              <w:rPr>
                <w:rFonts w:ascii="Times New Roman" w:hAnsi="Times New Roman"/>
                <w:b/>
                <w:bCs/>
                <w:color w:val="000000"/>
                <w:sz w:val="24"/>
                <w:szCs w:val="24"/>
              </w:rPr>
              <w:t>Інше:</w:t>
            </w:r>
          </w:p>
        </w:tc>
        <w:tc>
          <w:tcPr>
            <w:tcW w:w="7289" w:type="dxa"/>
            <w:gridSpan w:val="4"/>
            <w:vAlign w:val="center"/>
          </w:tcPr>
          <w:p w:rsidR="00240B38" w:rsidRPr="001E71E0"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10"/>
        <w:gridCol w:w="1843"/>
        <w:gridCol w:w="1701"/>
        <w:gridCol w:w="1335"/>
        <w:gridCol w:w="8"/>
      </w:tblGrid>
      <w:tr w:rsidR="00240B38" w:rsidRPr="00622BB6" w:rsidTr="00240B38">
        <w:trPr>
          <w:gridAfter w:val="1"/>
          <w:wAfter w:w="8" w:type="dxa"/>
          <w:jc w:val="right"/>
        </w:trPr>
        <w:tc>
          <w:tcPr>
            <w:tcW w:w="2552" w:type="dxa"/>
            <w:vAlign w:val="center"/>
          </w:tcPr>
          <w:p w:rsidR="00240B38" w:rsidRPr="00622BB6"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622BB6">
              <w:rPr>
                <w:rFonts w:ascii="Times New Roman" w:hAnsi="Times New Roman" w:cs="Times New Roman"/>
                <w:color w:val="000000"/>
                <w:sz w:val="24"/>
                <w:szCs w:val="24"/>
              </w:rPr>
              <w:t>Завдання Стратегії, якому відповідає проект:</w:t>
            </w:r>
          </w:p>
        </w:tc>
        <w:tc>
          <w:tcPr>
            <w:tcW w:w="7289" w:type="dxa"/>
            <w:gridSpan w:val="4"/>
          </w:tcPr>
          <w:p w:rsidR="00240B38" w:rsidRPr="00622BB6"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622BB6">
              <w:rPr>
                <w:rFonts w:ascii="Times New Roman" w:hAnsi="Times New Roman"/>
                <w:sz w:val="24"/>
                <w:szCs w:val="24"/>
                <w:lang w:eastAsia="it-IT"/>
              </w:rPr>
              <w:t>2.3.1. Покращення рівня освітньо- культурних послуг</w:t>
            </w:r>
          </w:p>
        </w:tc>
      </w:tr>
      <w:tr w:rsidR="00240B38" w:rsidRPr="00622BB6" w:rsidTr="00240B38">
        <w:trPr>
          <w:gridAfter w:val="1"/>
          <w:wAfter w:w="8" w:type="dxa"/>
          <w:jc w:val="right"/>
        </w:trPr>
        <w:tc>
          <w:tcPr>
            <w:tcW w:w="2552" w:type="dxa"/>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t>Назва проекту:</w:t>
            </w:r>
          </w:p>
        </w:tc>
        <w:tc>
          <w:tcPr>
            <w:tcW w:w="7289" w:type="dxa"/>
            <w:gridSpan w:val="4"/>
          </w:tcPr>
          <w:p w:rsidR="00240B38" w:rsidRPr="00622BB6" w:rsidRDefault="00240B38" w:rsidP="00240B38">
            <w:pPr>
              <w:widowControl w:val="0"/>
              <w:shd w:val="clear" w:color="auto" w:fill="FFFFFF"/>
              <w:spacing w:after="0" w:line="240" w:lineRule="auto"/>
              <w:rPr>
                <w:rFonts w:ascii="Times New Roman" w:hAnsi="Times New Roman"/>
                <w:b/>
                <w:sz w:val="24"/>
                <w:szCs w:val="24"/>
                <w:lang w:eastAsia="it-IT"/>
              </w:rPr>
            </w:pPr>
            <w:r w:rsidRPr="00622BB6">
              <w:rPr>
                <w:rFonts w:ascii="Times New Roman" w:eastAsia="Times New Roman" w:hAnsi="Times New Roman"/>
                <w:b/>
                <w:bCs/>
                <w:sz w:val="24"/>
                <w:szCs w:val="24"/>
                <w:lang w:eastAsia="ru-RU"/>
              </w:rPr>
              <w:t>Модернізаці</w:t>
            </w:r>
            <w:r w:rsidR="00B5263E">
              <w:rPr>
                <w:rFonts w:ascii="Times New Roman" w:eastAsia="Times New Roman" w:hAnsi="Times New Roman"/>
                <w:b/>
                <w:bCs/>
                <w:sz w:val="24"/>
                <w:szCs w:val="24"/>
                <w:lang w:eastAsia="ru-RU"/>
              </w:rPr>
              <w:t xml:space="preserve">я матеріально-технічної бази </w:t>
            </w:r>
            <w:r w:rsidR="00B5263E">
              <w:rPr>
                <w:rFonts w:ascii="Times New Roman" w:eastAsia="Times New Roman" w:hAnsi="Times New Roman"/>
                <w:b/>
                <w:bCs/>
                <w:sz w:val="24"/>
                <w:szCs w:val="24"/>
                <w:lang w:val="uk-UA" w:eastAsia="ru-RU"/>
              </w:rPr>
              <w:t>ЗДО</w:t>
            </w:r>
            <w:r w:rsidRPr="00622BB6">
              <w:rPr>
                <w:rFonts w:ascii="Times New Roman" w:eastAsia="Times New Roman" w:hAnsi="Times New Roman"/>
                <w:b/>
                <w:bCs/>
                <w:sz w:val="24"/>
                <w:szCs w:val="24"/>
                <w:lang w:eastAsia="ru-RU"/>
              </w:rPr>
              <w:t xml:space="preserve"> «Сонечко» в с.Клинці</w:t>
            </w:r>
          </w:p>
        </w:tc>
      </w:tr>
      <w:tr w:rsidR="00240B38" w:rsidRPr="00622BB6" w:rsidTr="00240B38">
        <w:trPr>
          <w:gridAfter w:val="1"/>
          <w:wAfter w:w="8" w:type="dxa"/>
          <w:trHeight w:val="1839"/>
          <w:jc w:val="right"/>
        </w:trPr>
        <w:tc>
          <w:tcPr>
            <w:tcW w:w="2552" w:type="dxa"/>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lastRenderedPageBreak/>
              <w:t>Цілі проекту:</w:t>
            </w:r>
          </w:p>
        </w:tc>
        <w:tc>
          <w:tcPr>
            <w:tcW w:w="7289" w:type="dxa"/>
            <w:gridSpan w:val="4"/>
          </w:tcPr>
          <w:p w:rsidR="00240B38" w:rsidRPr="00622BB6" w:rsidRDefault="00240B38" w:rsidP="00240B38">
            <w:pPr>
              <w:widowControl w:val="0"/>
              <w:shd w:val="clear" w:color="auto" w:fill="FFFFFF"/>
              <w:spacing w:after="0" w:line="240" w:lineRule="auto"/>
              <w:jc w:val="both"/>
              <w:rPr>
                <w:rFonts w:ascii="Times New Roman" w:eastAsia="Times New Roman" w:hAnsi="Times New Roman"/>
                <w:sz w:val="24"/>
                <w:szCs w:val="24"/>
                <w:lang w:eastAsia="ru-RU"/>
              </w:rPr>
            </w:pPr>
            <w:r w:rsidRPr="00622BB6">
              <w:rPr>
                <w:rFonts w:ascii="Times New Roman" w:eastAsia="Times New Roman" w:hAnsi="Times New Roman"/>
                <w:sz w:val="24"/>
                <w:szCs w:val="24"/>
                <w:lang w:eastAsia="ru-RU"/>
              </w:rPr>
              <w:t>-створення умов для здобуття дошкільної освіти дітьми п’ятирічного віку;</w:t>
            </w:r>
          </w:p>
          <w:p w:rsidR="00240B38" w:rsidRPr="00622BB6" w:rsidRDefault="00240B38" w:rsidP="00240B38">
            <w:pPr>
              <w:widowControl w:val="0"/>
              <w:shd w:val="clear" w:color="auto" w:fill="FFFFFF"/>
              <w:spacing w:after="0" w:line="240" w:lineRule="auto"/>
              <w:jc w:val="both"/>
              <w:rPr>
                <w:rFonts w:ascii="Times New Roman" w:eastAsia="Times New Roman" w:hAnsi="Times New Roman"/>
                <w:sz w:val="24"/>
                <w:szCs w:val="24"/>
                <w:lang w:eastAsia="ru-RU"/>
              </w:rPr>
            </w:pPr>
            <w:r w:rsidRPr="00622B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22BB6">
              <w:rPr>
                <w:rFonts w:ascii="Times New Roman" w:eastAsia="Times New Roman" w:hAnsi="Times New Roman"/>
                <w:sz w:val="24"/>
                <w:szCs w:val="24"/>
                <w:lang w:eastAsia="ru-RU"/>
              </w:rPr>
              <w:t>впровадження в освітній процесс дошкільного навчального закладу освітніх технологій, у тому числі проведення їх комп’ютеризації з підключенням до Інтернету;</w:t>
            </w:r>
          </w:p>
          <w:p w:rsidR="00240B38" w:rsidRPr="00622BB6" w:rsidRDefault="00240B38" w:rsidP="00240B38">
            <w:pPr>
              <w:widowControl w:val="0"/>
              <w:shd w:val="clear" w:color="auto" w:fill="FFFFFF"/>
              <w:spacing w:after="0" w:line="240" w:lineRule="auto"/>
              <w:jc w:val="both"/>
              <w:rPr>
                <w:rFonts w:ascii="Times New Roman" w:eastAsia="Times New Roman" w:hAnsi="Times New Roman"/>
                <w:sz w:val="24"/>
                <w:szCs w:val="24"/>
                <w:lang w:eastAsia="ru-RU"/>
              </w:rPr>
            </w:pPr>
            <w:r w:rsidRPr="00622BB6">
              <w:rPr>
                <w:rFonts w:ascii="Times New Roman" w:eastAsia="Times New Roman" w:hAnsi="Times New Roman"/>
                <w:sz w:val="24"/>
                <w:szCs w:val="24"/>
                <w:lang w:eastAsia="ru-RU"/>
              </w:rPr>
              <w:t>- поліпшення матеріально-навчальної та технічної бази дошкільного навчального закладу</w:t>
            </w:r>
            <w:r>
              <w:rPr>
                <w:rFonts w:ascii="Times New Roman" w:eastAsia="Times New Roman" w:hAnsi="Times New Roman"/>
                <w:sz w:val="24"/>
                <w:szCs w:val="24"/>
                <w:lang w:eastAsia="ru-RU"/>
              </w:rPr>
              <w:t>.</w:t>
            </w:r>
          </w:p>
        </w:tc>
      </w:tr>
      <w:tr w:rsidR="00240B38" w:rsidRPr="00622BB6" w:rsidTr="00240B38">
        <w:trPr>
          <w:gridAfter w:val="1"/>
          <w:wAfter w:w="8" w:type="dxa"/>
          <w:jc w:val="right"/>
        </w:trPr>
        <w:tc>
          <w:tcPr>
            <w:tcW w:w="2552" w:type="dxa"/>
            <w:vAlign w:val="center"/>
          </w:tcPr>
          <w:p w:rsidR="00240B38" w:rsidRPr="00622BB6"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622BB6">
              <w:rPr>
                <w:rFonts w:ascii="Times New Roman" w:hAnsi="Times New Roman"/>
                <w:b/>
                <w:color w:val="000000"/>
                <w:sz w:val="24"/>
                <w:szCs w:val="24"/>
              </w:rPr>
              <w:t>Територія впливу проекту:</w:t>
            </w:r>
          </w:p>
        </w:tc>
        <w:tc>
          <w:tcPr>
            <w:tcW w:w="7289" w:type="dxa"/>
            <w:gridSpan w:val="4"/>
          </w:tcPr>
          <w:p w:rsidR="00240B38" w:rsidRPr="00622BB6" w:rsidRDefault="00240B38" w:rsidP="00240B38">
            <w:pPr>
              <w:widowControl w:val="0"/>
              <w:spacing w:after="0" w:line="240" w:lineRule="auto"/>
              <w:rPr>
                <w:rFonts w:ascii="Times New Roman" w:hAnsi="Times New Roman"/>
                <w:sz w:val="24"/>
                <w:szCs w:val="24"/>
                <w:lang w:eastAsia="it-IT"/>
              </w:rPr>
            </w:pPr>
            <w:r w:rsidRPr="00622BB6">
              <w:rPr>
                <w:rFonts w:ascii="Times New Roman" w:hAnsi="Times New Roman"/>
                <w:sz w:val="24"/>
                <w:szCs w:val="24"/>
                <w:lang w:eastAsia="it-IT"/>
              </w:rPr>
              <w:t>с. Клинці</w:t>
            </w:r>
          </w:p>
        </w:tc>
      </w:tr>
      <w:tr w:rsidR="00240B38" w:rsidRPr="00622BB6" w:rsidTr="00240B38">
        <w:trPr>
          <w:gridAfter w:val="1"/>
          <w:wAfter w:w="8" w:type="dxa"/>
          <w:jc w:val="right"/>
        </w:trPr>
        <w:tc>
          <w:tcPr>
            <w:tcW w:w="2552" w:type="dxa"/>
            <w:vAlign w:val="center"/>
          </w:tcPr>
          <w:p w:rsidR="00240B38" w:rsidRPr="00622BB6"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622BB6">
              <w:rPr>
                <w:rFonts w:ascii="Times New Roman" w:hAnsi="Times New Roman"/>
                <w:b/>
                <w:color w:val="000000"/>
                <w:sz w:val="24"/>
                <w:szCs w:val="24"/>
              </w:rPr>
              <w:t>Орієнтовна кількість отримувачів вигод</w:t>
            </w:r>
          </w:p>
        </w:tc>
        <w:tc>
          <w:tcPr>
            <w:tcW w:w="7289" w:type="dxa"/>
            <w:gridSpan w:val="4"/>
          </w:tcPr>
          <w:p w:rsidR="00240B38" w:rsidRPr="00622BB6"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≈850</w:t>
            </w:r>
            <w:r w:rsidRPr="00622BB6">
              <w:rPr>
                <w:rFonts w:ascii="Times New Roman" w:hAnsi="Times New Roman"/>
                <w:sz w:val="24"/>
                <w:szCs w:val="24"/>
                <w:lang w:eastAsia="it-IT"/>
              </w:rPr>
              <w:t xml:space="preserve"> </w:t>
            </w:r>
            <w:r>
              <w:rPr>
                <w:rFonts w:ascii="Times New Roman" w:hAnsi="Times New Roman"/>
                <w:sz w:val="24"/>
                <w:szCs w:val="24"/>
                <w:lang w:eastAsia="it-IT"/>
              </w:rPr>
              <w:t>осіб</w:t>
            </w:r>
          </w:p>
        </w:tc>
      </w:tr>
      <w:tr w:rsidR="00240B38" w:rsidRPr="00622BB6" w:rsidTr="00240B38">
        <w:trPr>
          <w:gridAfter w:val="1"/>
          <w:wAfter w:w="8" w:type="dxa"/>
          <w:jc w:val="right"/>
        </w:trPr>
        <w:tc>
          <w:tcPr>
            <w:tcW w:w="2552" w:type="dxa"/>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t>Стислий опис проекту:</w:t>
            </w:r>
          </w:p>
        </w:tc>
        <w:tc>
          <w:tcPr>
            <w:tcW w:w="7289" w:type="dxa"/>
            <w:gridSpan w:val="4"/>
          </w:tcPr>
          <w:p w:rsidR="00240B38" w:rsidRPr="00622BB6" w:rsidRDefault="00240B38" w:rsidP="00240B38">
            <w:pPr>
              <w:widowControl w:val="0"/>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r w:rsidRPr="00622BB6">
              <w:rPr>
                <w:rFonts w:ascii="Times New Roman" w:eastAsia="Times New Roman" w:hAnsi="Times New Roman"/>
                <w:sz w:val="24"/>
                <w:szCs w:val="24"/>
                <w:lang w:eastAsia="ru-RU"/>
              </w:rPr>
              <w:t xml:space="preserve"> сприятим</w:t>
            </w:r>
            <w:r>
              <w:rPr>
                <w:rFonts w:ascii="Times New Roman" w:eastAsia="Times New Roman" w:hAnsi="Times New Roman"/>
                <w:sz w:val="24"/>
                <w:szCs w:val="24"/>
                <w:lang w:eastAsia="ru-RU"/>
              </w:rPr>
              <w:t>е</w:t>
            </w:r>
            <w:r w:rsidRPr="00622BB6">
              <w:rPr>
                <w:rFonts w:ascii="Times New Roman" w:eastAsia="Times New Roman" w:hAnsi="Times New Roman"/>
                <w:sz w:val="24"/>
                <w:szCs w:val="24"/>
                <w:lang w:eastAsia="ru-RU"/>
              </w:rPr>
              <w:t xml:space="preserve"> підвищенню якості освітнього процесу</w:t>
            </w:r>
            <w:r>
              <w:rPr>
                <w:rFonts w:ascii="Times New Roman" w:eastAsia="Times New Roman" w:hAnsi="Times New Roman"/>
                <w:sz w:val="24"/>
                <w:szCs w:val="24"/>
                <w:lang w:eastAsia="ru-RU"/>
              </w:rPr>
              <w:t>,</w:t>
            </w:r>
            <w:r w:rsidRPr="00622BB6">
              <w:rPr>
                <w:rFonts w:ascii="Times New Roman" w:eastAsia="Times New Roman" w:hAnsi="Times New Roman"/>
                <w:sz w:val="24"/>
                <w:szCs w:val="24"/>
                <w:lang w:eastAsia="ru-RU"/>
              </w:rPr>
              <w:t xml:space="preserve"> створені сприятлив</w:t>
            </w:r>
            <w:r>
              <w:rPr>
                <w:rFonts w:ascii="Times New Roman" w:eastAsia="Times New Roman" w:hAnsi="Times New Roman"/>
                <w:sz w:val="24"/>
                <w:szCs w:val="24"/>
                <w:lang w:eastAsia="ru-RU"/>
              </w:rPr>
              <w:t>их</w:t>
            </w:r>
            <w:r w:rsidRPr="00622BB6">
              <w:rPr>
                <w:rFonts w:ascii="Times New Roman" w:eastAsia="Times New Roman" w:hAnsi="Times New Roman"/>
                <w:sz w:val="24"/>
                <w:szCs w:val="24"/>
                <w:lang w:eastAsia="ru-RU"/>
              </w:rPr>
              <w:t xml:space="preserve"> умов для підвищення науково-теоретичної, методичної та психологічної підготовки педагогічних кадрів</w:t>
            </w:r>
            <w:r>
              <w:rPr>
                <w:rFonts w:ascii="Times New Roman" w:eastAsia="Times New Roman" w:hAnsi="Times New Roman"/>
                <w:sz w:val="24"/>
                <w:szCs w:val="24"/>
                <w:lang w:eastAsia="ru-RU"/>
              </w:rPr>
              <w:t>. Передбачається покращення матеріально-технічної бази дошкільного закладу,</w:t>
            </w:r>
            <w:r w:rsidRPr="00622B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розширення спектру </w:t>
            </w:r>
            <w:r w:rsidRPr="00622BB6">
              <w:rPr>
                <w:rFonts w:ascii="Times New Roman" w:eastAsia="Times New Roman" w:hAnsi="Times New Roman"/>
                <w:sz w:val="24"/>
                <w:szCs w:val="24"/>
                <w:lang w:eastAsia="ru-RU"/>
              </w:rPr>
              <w:t>освітніх послуг</w:t>
            </w:r>
            <w:r>
              <w:rPr>
                <w:rFonts w:ascii="Times New Roman" w:eastAsia="Times New Roman" w:hAnsi="Times New Roman"/>
                <w:sz w:val="24"/>
                <w:szCs w:val="24"/>
                <w:lang w:eastAsia="ru-RU"/>
              </w:rPr>
              <w:t>.</w:t>
            </w:r>
          </w:p>
        </w:tc>
      </w:tr>
      <w:tr w:rsidR="00240B38" w:rsidRPr="00622BB6" w:rsidTr="00240B38">
        <w:trPr>
          <w:gridAfter w:val="1"/>
          <w:wAfter w:w="8" w:type="dxa"/>
          <w:trHeight w:val="1721"/>
          <w:jc w:val="right"/>
        </w:trPr>
        <w:tc>
          <w:tcPr>
            <w:tcW w:w="2552" w:type="dxa"/>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t>Очікувані результати:</w:t>
            </w:r>
          </w:p>
        </w:tc>
        <w:tc>
          <w:tcPr>
            <w:tcW w:w="7289" w:type="dxa"/>
            <w:gridSpan w:val="4"/>
            <w:shd w:val="clear" w:color="auto" w:fill="FFFFFF"/>
          </w:tcPr>
          <w:p w:rsidR="00240B38" w:rsidRPr="000F0103" w:rsidRDefault="00240B38" w:rsidP="00393EC3">
            <w:pPr>
              <w:pStyle w:val="ad"/>
              <w:widowControl w:val="0"/>
              <w:numPr>
                <w:ilvl w:val="0"/>
                <w:numId w:val="105"/>
              </w:numPr>
              <w:shd w:val="clear" w:color="auto" w:fill="FFFFFF"/>
              <w:spacing w:after="0" w:line="240" w:lineRule="auto"/>
              <w:ind w:left="213" w:hanging="223"/>
              <w:contextualSpacing w:val="0"/>
              <w:jc w:val="both"/>
              <w:rPr>
                <w:rFonts w:ascii="Times New Roman" w:eastAsia="Times New Roman" w:hAnsi="Times New Roman"/>
                <w:sz w:val="24"/>
                <w:szCs w:val="24"/>
                <w:lang w:eastAsia="ru-RU"/>
              </w:rPr>
            </w:pPr>
            <w:r w:rsidRPr="000F0103">
              <w:rPr>
                <w:rFonts w:ascii="Times New Roman" w:eastAsia="Times New Roman" w:hAnsi="Times New Roman"/>
                <w:sz w:val="24"/>
                <w:szCs w:val="24"/>
                <w:lang w:eastAsia="ru-RU"/>
              </w:rPr>
              <w:t>Підвищено якість навчально-виховного</w:t>
            </w:r>
            <w:r w:rsidR="00B5263E">
              <w:rPr>
                <w:rFonts w:ascii="Times New Roman" w:eastAsia="Times New Roman" w:hAnsi="Times New Roman"/>
                <w:sz w:val="24"/>
                <w:szCs w:val="24"/>
                <w:lang w:eastAsia="ru-RU"/>
              </w:rPr>
              <w:t xml:space="preserve"> процесу, організації роботи </w:t>
            </w:r>
            <w:r w:rsidR="00B5263E">
              <w:rPr>
                <w:rFonts w:ascii="Times New Roman" w:eastAsia="Times New Roman" w:hAnsi="Times New Roman"/>
                <w:sz w:val="24"/>
                <w:szCs w:val="24"/>
                <w:lang w:val="uk-UA" w:eastAsia="ru-RU"/>
              </w:rPr>
              <w:t>ЗДО</w:t>
            </w:r>
            <w:r w:rsidRPr="000F0103">
              <w:rPr>
                <w:rFonts w:ascii="Times New Roman" w:eastAsia="Times New Roman" w:hAnsi="Times New Roman"/>
                <w:sz w:val="24"/>
                <w:szCs w:val="24"/>
                <w:lang w:eastAsia="ru-RU"/>
              </w:rPr>
              <w:t xml:space="preserve"> щодо збереження і зміцнення психічного і фізичного </w:t>
            </w:r>
            <w:r w:rsidR="00B5263E">
              <w:rPr>
                <w:rFonts w:ascii="Times New Roman" w:eastAsia="Times New Roman" w:hAnsi="Times New Roman"/>
                <w:sz w:val="24"/>
                <w:szCs w:val="24"/>
                <w:lang w:eastAsia="ru-RU"/>
              </w:rPr>
              <w:t>здоров’я дітей дошкільного віку</w:t>
            </w:r>
            <w:r w:rsidR="00B5263E">
              <w:rPr>
                <w:rFonts w:ascii="Times New Roman" w:eastAsia="Times New Roman" w:hAnsi="Times New Roman"/>
                <w:sz w:val="24"/>
                <w:szCs w:val="24"/>
                <w:lang w:val="uk-UA" w:eastAsia="ru-RU"/>
              </w:rPr>
              <w:t>.</w:t>
            </w:r>
          </w:p>
          <w:p w:rsidR="00240B38" w:rsidRPr="000F0103" w:rsidRDefault="00240B38" w:rsidP="00393EC3">
            <w:pPr>
              <w:pStyle w:val="ad"/>
              <w:widowControl w:val="0"/>
              <w:numPr>
                <w:ilvl w:val="0"/>
                <w:numId w:val="105"/>
              </w:numPr>
              <w:shd w:val="clear" w:color="auto" w:fill="FFFFFF"/>
              <w:spacing w:after="0" w:line="240" w:lineRule="auto"/>
              <w:ind w:left="213" w:hanging="223"/>
              <w:contextualSpacing w:val="0"/>
              <w:jc w:val="both"/>
              <w:rPr>
                <w:rFonts w:ascii="Times New Roman" w:eastAsia="Times New Roman" w:hAnsi="Times New Roman"/>
                <w:sz w:val="24"/>
                <w:szCs w:val="24"/>
                <w:lang w:eastAsia="ru-RU"/>
              </w:rPr>
            </w:pPr>
            <w:r w:rsidRPr="000F0103">
              <w:rPr>
                <w:rFonts w:ascii="Times New Roman" w:eastAsia="Times New Roman" w:hAnsi="Times New Roman"/>
                <w:sz w:val="24"/>
                <w:szCs w:val="24"/>
                <w:lang w:eastAsia="ru-RU"/>
              </w:rPr>
              <w:t>Приведено матеріально-технічну базу закладу у відповідність д</w:t>
            </w:r>
            <w:r w:rsidR="00B5263E">
              <w:rPr>
                <w:rFonts w:ascii="Times New Roman" w:eastAsia="Times New Roman" w:hAnsi="Times New Roman"/>
                <w:sz w:val="24"/>
                <w:szCs w:val="24"/>
                <w:lang w:eastAsia="ru-RU"/>
              </w:rPr>
              <w:t>о нормативних вимог</w:t>
            </w:r>
            <w:r w:rsidR="00B5263E">
              <w:rPr>
                <w:rFonts w:ascii="Times New Roman" w:eastAsia="Times New Roman" w:hAnsi="Times New Roman"/>
                <w:sz w:val="24"/>
                <w:szCs w:val="24"/>
                <w:lang w:val="uk-UA" w:eastAsia="ru-RU"/>
              </w:rPr>
              <w:t>.</w:t>
            </w:r>
          </w:p>
          <w:p w:rsidR="00240B38" w:rsidRPr="000F0103" w:rsidRDefault="00240B38" w:rsidP="00393EC3">
            <w:pPr>
              <w:pStyle w:val="ad"/>
              <w:widowControl w:val="0"/>
              <w:numPr>
                <w:ilvl w:val="0"/>
                <w:numId w:val="105"/>
              </w:numPr>
              <w:shd w:val="clear" w:color="auto" w:fill="FFFFFF"/>
              <w:spacing w:after="0" w:line="240" w:lineRule="auto"/>
              <w:ind w:left="213" w:hanging="223"/>
              <w:contextualSpacing w:val="0"/>
              <w:jc w:val="both"/>
              <w:rPr>
                <w:rFonts w:ascii="Times New Roman" w:eastAsia="Times New Roman" w:hAnsi="Times New Roman"/>
                <w:sz w:val="24"/>
                <w:szCs w:val="24"/>
                <w:lang w:eastAsia="ru-RU"/>
              </w:rPr>
            </w:pPr>
            <w:r w:rsidRPr="000F0103">
              <w:rPr>
                <w:rFonts w:ascii="Times New Roman" w:eastAsia="Times New Roman" w:hAnsi="Times New Roman"/>
                <w:sz w:val="24"/>
                <w:szCs w:val="24"/>
                <w:lang w:eastAsia="ru-RU"/>
              </w:rPr>
              <w:t>Збільшено рівень охопленості дітей дошкільною освітою.</w:t>
            </w:r>
          </w:p>
        </w:tc>
      </w:tr>
      <w:tr w:rsidR="00240B38" w:rsidRPr="00622BB6" w:rsidTr="00240B38">
        <w:trPr>
          <w:gridAfter w:val="1"/>
          <w:wAfter w:w="8" w:type="dxa"/>
          <w:jc w:val="right"/>
        </w:trPr>
        <w:tc>
          <w:tcPr>
            <w:tcW w:w="2552" w:type="dxa"/>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t>Ключові заходи проекту:</w:t>
            </w:r>
          </w:p>
        </w:tc>
        <w:tc>
          <w:tcPr>
            <w:tcW w:w="7289" w:type="dxa"/>
            <w:gridSpan w:val="4"/>
          </w:tcPr>
          <w:p w:rsidR="00240B38" w:rsidRPr="00622BB6" w:rsidRDefault="00240B38" w:rsidP="00393EC3">
            <w:pPr>
              <w:pStyle w:val="ad"/>
              <w:widowControl w:val="0"/>
              <w:numPr>
                <w:ilvl w:val="0"/>
                <w:numId w:val="104"/>
              </w:numPr>
              <w:shd w:val="clear" w:color="auto" w:fill="FFFFFF"/>
              <w:spacing w:after="0" w:line="240" w:lineRule="auto"/>
              <w:ind w:left="213" w:hanging="223"/>
              <w:contextualSpacing w:val="0"/>
              <w:jc w:val="both"/>
              <w:rPr>
                <w:rFonts w:ascii="Times New Roman" w:eastAsia="Times New Roman" w:hAnsi="Times New Roman"/>
                <w:sz w:val="24"/>
                <w:szCs w:val="24"/>
                <w:lang w:eastAsia="ru-RU"/>
              </w:rPr>
            </w:pPr>
            <w:r w:rsidRPr="00622BB6">
              <w:rPr>
                <w:rFonts w:ascii="Times New Roman" w:eastAsia="Times New Roman" w:hAnsi="Times New Roman"/>
                <w:sz w:val="24"/>
                <w:szCs w:val="24"/>
                <w:lang w:eastAsia="ru-RU"/>
              </w:rPr>
              <w:t>Забезпечення дошкільний навчальний заклад дидактичними та навчально-наочними посібниками, ігровим матеріалом тощо.</w:t>
            </w:r>
          </w:p>
          <w:p w:rsidR="00240B38" w:rsidRPr="00622BB6" w:rsidRDefault="00240B38" w:rsidP="00393EC3">
            <w:pPr>
              <w:pStyle w:val="ad"/>
              <w:widowControl w:val="0"/>
              <w:numPr>
                <w:ilvl w:val="0"/>
                <w:numId w:val="104"/>
              </w:numPr>
              <w:spacing w:after="0" w:line="240" w:lineRule="auto"/>
              <w:ind w:left="213" w:hanging="223"/>
              <w:contextualSpacing w:val="0"/>
              <w:rPr>
                <w:rFonts w:ascii="Times New Roman" w:eastAsia="Times New Roman" w:hAnsi="Times New Roman"/>
                <w:sz w:val="24"/>
                <w:szCs w:val="24"/>
                <w:lang w:eastAsia="ru-RU"/>
              </w:rPr>
            </w:pPr>
            <w:r w:rsidRPr="00622BB6">
              <w:rPr>
                <w:rFonts w:ascii="Times New Roman" w:eastAsia="Times New Roman" w:hAnsi="Times New Roman"/>
                <w:sz w:val="24"/>
                <w:szCs w:val="24"/>
                <w:lang w:eastAsia="ru-RU"/>
              </w:rPr>
              <w:t>Проведення благоустрою території та дитячого майданчика закладу</w:t>
            </w:r>
            <w:r>
              <w:rPr>
                <w:rFonts w:ascii="Times New Roman" w:eastAsia="Times New Roman" w:hAnsi="Times New Roman"/>
                <w:sz w:val="24"/>
                <w:szCs w:val="24"/>
                <w:lang w:val="uk-UA" w:eastAsia="ru-RU"/>
              </w:rPr>
              <w:t>.</w:t>
            </w:r>
          </w:p>
          <w:p w:rsidR="00240B38" w:rsidRPr="00622BB6" w:rsidRDefault="00240B38" w:rsidP="00393EC3">
            <w:pPr>
              <w:pStyle w:val="ad"/>
              <w:widowControl w:val="0"/>
              <w:numPr>
                <w:ilvl w:val="0"/>
                <w:numId w:val="104"/>
              </w:numPr>
              <w:spacing w:after="0" w:line="240" w:lineRule="auto"/>
              <w:ind w:left="213" w:hanging="223"/>
              <w:contextualSpacing w:val="0"/>
              <w:rPr>
                <w:rFonts w:ascii="Times New Roman" w:eastAsia="Times New Roman" w:hAnsi="Times New Roman"/>
                <w:sz w:val="24"/>
                <w:szCs w:val="24"/>
                <w:lang w:eastAsia="ru-RU"/>
              </w:rPr>
            </w:pPr>
            <w:r w:rsidRPr="00622BB6">
              <w:rPr>
                <w:rFonts w:ascii="Times New Roman" w:eastAsia="Times New Roman" w:hAnsi="Times New Roman"/>
                <w:sz w:val="24"/>
                <w:szCs w:val="24"/>
                <w:lang w:eastAsia="ru-RU"/>
              </w:rPr>
              <w:t xml:space="preserve">Проведення робіт з утеплення фасаду будівлі. </w:t>
            </w:r>
          </w:p>
          <w:p w:rsidR="00240B38" w:rsidRPr="00622BB6" w:rsidRDefault="00240B38" w:rsidP="00393EC3">
            <w:pPr>
              <w:pStyle w:val="ad"/>
              <w:widowControl w:val="0"/>
              <w:numPr>
                <w:ilvl w:val="0"/>
                <w:numId w:val="104"/>
              </w:numPr>
              <w:spacing w:after="0" w:line="240" w:lineRule="auto"/>
              <w:ind w:left="213" w:right="-147" w:hanging="223"/>
              <w:contextualSpacing w:val="0"/>
              <w:jc w:val="both"/>
              <w:rPr>
                <w:rFonts w:ascii="Times New Roman" w:eastAsia="Times New Roman" w:hAnsi="Times New Roman"/>
                <w:sz w:val="24"/>
                <w:szCs w:val="24"/>
                <w:lang w:eastAsia="ru-RU"/>
              </w:rPr>
            </w:pPr>
            <w:r w:rsidRPr="00622BB6">
              <w:rPr>
                <w:rFonts w:ascii="Times New Roman" w:eastAsia="Times New Roman" w:hAnsi="Times New Roman"/>
                <w:sz w:val="24"/>
                <w:szCs w:val="24"/>
                <w:lang w:eastAsia="ru-RU"/>
              </w:rPr>
              <w:t>Проведення капітального ремонту частини приміщення ДНЗ.</w:t>
            </w:r>
          </w:p>
          <w:p w:rsidR="00240B38" w:rsidRPr="00622BB6" w:rsidRDefault="00240B38" w:rsidP="00393EC3">
            <w:pPr>
              <w:pStyle w:val="ad"/>
              <w:widowControl w:val="0"/>
              <w:numPr>
                <w:ilvl w:val="0"/>
                <w:numId w:val="104"/>
              </w:numPr>
              <w:spacing w:after="0" w:line="240" w:lineRule="auto"/>
              <w:ind w:left="213" w:right="-147" w:hanging="223"/>
              <w:contextualSpacing w:val="0"/>
              <w:jc w:val="both"/>
              <w:rPr>
                <w:rFonts w:ascii="Times New Roman" w:eastAsia="Times New Roman" w:hAnsi="Times New Roman"/>
                <w:sz w:val="24"/>
                <w:szCs w:val="24"/>
                <w:lang w:val="uk-UA" w:eastAsia="ru-RU"/>
              </w:rPr>
            </w:pPr>
            <w:r w:rsidRPr="00622BB6">
              <w:rPr>
                <w:rFonts w:ascii="Times New Roman" w:eastAsia="Times New Roman" w:hAnsi="Times New Roman"/>
                <w:sz w:val="24"/>
                <w:szCs w:val="24"/>
                <w:lang w:eastAsia="ru-RU"/>
              </w:rPr>
              <w:t>Придбання необхідного обладнання для облаштування харчоблоку.</w:t>
            </w:r>
          </w:p>
        </w:tc>
      </w:tr>
      <w:tr w:rsidR="00240B38" w:rsidRPr="00622BB6" w:rsidTr="00240B38">
        <w:trPr>
          <w:gridAfter w:val="1"/>
          <w:wAfter w:w="8" w:type="dxa"/>
          <w:jc w:val="right"/>
        </w:trPr>
        <w:tc>
          <w:tcPr>
            <w:tcW w:w="2552" w:type="dxa"/>
            <w:shd w:val="clear" w:color="auto" w:fill="FFFFFF"/>
            <w:vAlign w:val="center"/>
          </w:tcPr>
          <w:p w:rsidR="00240B38" w:rsidRPr="00622BB6" w:rsidRDefault="00240B38" w:rsidP="00240B38">
            <w:pPr>
              <w:widowControl w:val="0"/>
              <w:spacing w:after="0" w:line="240" w:lineRule="auto"/>
              <w:rPr>
                <w:rFonts w:ascii="Times New Roman" w:hAnsi="Times New Roman"/>
                <w:b/>
                <w:color w:val="000000"/>
                <w:sz w:val="24"/>
                <w:szCs w:val="24"/>
              </w:rPr>
            </w:pPr>
            <w:r w:rsidRPr="00622BB6">
              <w:rPr>
                <w:rFonts w:ascii="Times New Roman" w:hAnsi="Times New Roman"/>
                <w:b/>
                <w:color w:val="000000"/>
                <w:sz w:val="24"/>
                <w:szCs w:val="24"/>
              </w:rPr>
              <w:t xml:space="preserve">Період здійснення: </w:t>
            </w:r>
          </w:p>
        </w:tc>
        <w:tc>
          <w:tcPr>
            <w:tcW w:w="7289" w:type="dxa"/>
            <w:gridSpan w:val="4"/>
            <w:vAlign w:val="center"/>
          </w:tcPr>
          <w:p w:rsidR="00240B38" w:rsidRPr="00622BB6" w:rsidRDefault="00240B38" w:rsidP="00240B38">
            <w:pPr>
              <w:widowControl w:val="0"/>
              <w:spacing w:after="0" w:line="240" w:lineRule="auto"/>
              <w:rPr>
                <w:rFonts w:ascii="Times New Roman" w:hAnsi="Times New Roman"/>
                <w:sz w:val="24"/>
                <w:szCs w:val="24"/>
                <w:lang w:eastAsia="it-IT"/>
              </w:rPr>
            </w:pPr>
            <w:r w:rsidRPr="00622BB6">
              <w:rPr>
                <w:rFonts w:ascii="Times New Roman" w:hAnsi="Times New Roman"/>
                <w:sz w:val="24"/>
                <w:szCs w:val="24"/>
                <w:lang w:eastAsia="it-IT"/>
              </w:rPr>
              <w:t>2020-2022</w:t>
            </w:r>
          </w:p>
        </w:tc>
      </w:tr>
      <w:tr w:rsidR="00240B38" w:rsidRPr="00622BB6" w:rsidTr="00240B38">
        <w:trPr>
          <w:jc w:val="right"/>
        </w:trPr>
        <w:tc>
          <w:tcPr>
            <w:tcW w:w="2552" w:type="dxa"/>
            <w:vMerge w:val="restart"/>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t>Орієнтовна вартість проекту, тис. грн.</w:t>
            </w:r>
          </w:p>
        </w:tc>
        <w:tc>
          <w:tcPr>
            <w:tcW w:w="2410" w:type="dxa"/>
            <w:shd w:val="clear" w:color="auto" w:fill="E6E6E6"/>
            <w:vAlign w:val="center"/>
          </w:tcPr>
          <w:p w:rsidR="00240B38" w:rsidRPr="00622BB6" w:rsidRDefault="00240B38" w:rsidP="00240B38">
            <w:pPr>
              <w:widowControl w:val="0"/>
              <w:spacing w:after="0" w:line="240" w:lineRule="auto"/>
              <w:jc w:val="center"/>
              <w:rPr>
                <w:rFonts w:ascii="Times New Roman" w:hAnsi="Times New Roman"/>
                <w:b/>
                <w:sz w:val="24"/>
                <w:szCs w:val="24"/>
                <w:lang w:eastAsia="it-IT"/>
              </w:rPr>
            </w:pPr>
            <w:r w:rsidRPr="00622BB6">
              <w:rPr>
                <w:rFonts w:ascii="Times New Roman" w:hAnsi="Times New Roman"/>
                <w:b/>
                <w:sz w:val="24"/>
                <w:szCs w:val="24"/>
                <w:lang w:eastAsia="it-IT"/>
              </w:rPr>
              <w:t>2020</w:t>
            </w:r>
          </w:p>
        </w:tc>
        <w:tc>
          <w:tcPr>
            <w:tcW w:w="1843" w:type="dxa"/>
            <w:tcBorders>
              <w:bottom w:val="single" w:sz="4" w:space="0" w:color="auto"/>
            </w:tcBorders>
            <w:shd w:val="clear" w:color="auto" w:fill="E6E6E6"/>
            <w:vAlign w:val="center"/>
          </w:tcPr>
          <w:p w:rsidR="00240B38" w:rsidRPr="00622BB6" w:rsidRDefault="00240B38" w:rsidP="00240B38">
            <w:pPr>
              <w:widowControl w:val="0"/>
              <w:spacing w:after="0" w:line="240" w:lineRule="auto"/>
              <w:jc w:val="center"/>
              <w:rPr>
                <w:rFonts w:ascii="Times New Roman" w:hAnsi="Times New Roman"/>
                <w:b/>
                <w:sz w:val="24"/>
                <w:szCs w:val="24"/>
                <w:lang w:eastAsia="it-IT"/>
              </w:rPr>
            </w:pPr>
            <w:r w:rsidRPr="00622BB6">
              <w:rPr>
                <w:rFonts w:ascii="Times New Roman" w:hAnsi="Times New Roman"/>
                <w:b/>
                <w:sz w:val="24"/>
                <w:szCs w:val="24"/>
                <w:lang w:eastAsia="it-IT"/>
              </w:rPr>
              <w:t>2021</w:t>
            </w:r>
          </w:p>
        </w:tc>
        <w:tc>
          <w:tcPr>
            <w:tcW w:w="1701" w:type="dxa"/>
            <w:tcBorders>
              <w:bottom w:val="single" w:sz="4" w:space="0" w:color="auto"/>
            </w:tcBorders>
            <w:shd w:val="clear" w:color="auto" w:fill="E6E6E6"/>
            <w:vAlign w:val="center"/>
          </w:tcPr>
          <w:p w:rsidR="00240B38" w:rsidRPr="00622BB6" w:rsidRDefault="00240B38" w:rsidP="00240B38">
            <w:pPr>
              <w:widowControl w:val="0"/>
              <w:spacing w:after="0" w:line="240" w:lineRule="auto"/>
              <w:jc w:val="center"/>
              <w:rPr>
                <w:rFonts w:ascii="Times New Roman" w:hAnsi="Times New Roman"/>
                <w:b/>
                <w:sz w:val="24"/>
                <w:szCs w:val="24"/>
                <w:lang w:eastAsia="it-IT"/>
              </w:rPr>
            </w:pPr>
            <w:r w:rsidRPr="00622BB6">
              <w:rPr>
                <w:rFonts w:ascii="Times New Roman" w:hAnsi="Times New Roman"/>
                <w:b/>
                <w:sz w:val="24"/>
                <w:szCs w:val="24"/>
                <w:lang w:eastAsia="it-IT"/>
              </w:rPr>
              <w:t>2022</w:t>
            </w:r>
          </w:p>
        </w:tc>
        <w:tc>
          <w:tcPr>
            <w:tcW w:w="1343" w:type="dxa"/>
            <w:gridSpan w:val="2"/>
            <w:shd w:val="clear" w:color="auto" w:fill="E6E6E6"/>
            <w:vAlign w:val="center"/>
          </w:tcPr>
          <w:p w:rsidR="00240B38" w:rsidRPr="00622BB6" w:rsidRDefault="00240B38" w:rsidP="00240B38">
            <w:pPr>
              <w:widowControl w:val="0"/>
              <w:spacing w:after="0" w:line="240" w:lineRule="auto"/>
              <w:jc w:val="center"/>
              <w:rPr>
                <w:rFonts w:ascii="Times New Roman" w:hAnsi="Times New Roman"/>
                <w:b/>
                <w:sz w:val="24"/>
                <w:szCs w:val="24"/>
                <w:lang w:eastAsia="it-IT"/>
              </w:rPr>
            </w:pPr>
            <w:r w:rsidRPr="00622BB6">
              <w:rPr>
                <w:rFonts w:ascii="Times New Roman" w:hAnsi="Times New Roman"/>
                <w:b/>
                <w:sz w:val="24"/>
                <w:szCs w:val="24"/>
                <w:lang w:eastAsia="it-IT"/>
              </w:rPr>
              <w:t>Разом</w:t>
            </w:r>
          </w:p>
        </w:tc>
      </w:tr>
      <w:tr w:rsidR="00240B38" w:rsidRPr="00622BB6" w:rsidTr="00240B38">
        <w:trPr>
          <w:jc w:val="right"/>
        </w:trPr>
        <w:tc>
          <w:tcPr>
            <w:tcW w:w="2552" w:type="dxa"/>
            <w:vMerge/>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p>
        </w:tc>
        <w:tc>
          <w:tcPr>
            <w:tcW w:w="2410" w:type="dxa"/>
            <w:vAlign w:val="center"/>
          </w:tcPr>
          <w:p w:rsidR="00240B38" w:rsidRPr="00622BB6" w:rsidRDefault="00240B38" w:rsidP="00240B38">
            <w:pPr>
              <w:widowControl w:val="0"/>
              <w:spacing w:after="0" w:line="240" w:lineRule="auto"/>
              <w:jc w:val="center"/>
              <w:rPr>
                <w:rFonts w:ascii="Times New Roman" w:hAnsi="Times New Roman"/>
                <w:sz w:val="24"/>
                <w:szCs w:val="24"/>
                <w:lang w:eastAsia="it-IT"/>
              </w:rPr>
            </w:pPr>
            <w:r w:rsidRPr="00622BB6">
              <w:rPr>
                <w:rFonts w:ascii="Times New Roman" w:hAnsi="Times New Roman"/>
                <w:sz w:val="24"/>
                <w:szCs w:val="24"/>
                <w:lang w:eastAsia="it-IT"/>
              </w:rPr>
              <w:t>1500,0</w:t>
            </w:r>
          </w:p>
        </w:tc>
        <w:tc>
          <w:tcPr>
            <w:tcW w:w="1843" w:type="dxa"/>
            <w:shd w:val="clear" w:color="auto" w:fill="auto"/>
            <w:vAlign w:val="center"/>
          </w:tcPr>
          <w:p w:rsidR="00240B38" w:rsidRPr="00622BB6" w:rsidRDefault="00240B38" w:rsidP="00240B38">
            <w:pPr>
              <w:widowControl w:val="0"/>
              <w:spacing w:after="0" w:line="240" w:lineRule="auto"/>
              <w:jc w:val="center"/>
              <w:rPr>
                <w:rFonts w:ascii="Times New Roman" w:hAnsi="Times New Roman"/>
                <w:sz w:val="24"/>
                <w:szCs w:val="24"/>
                <w:lang w:eastAsia="it-IT"/>
              </w:rPr>
            </w:pPr>
            <w:r w:rsidRPr="00622BB6">
              <w:rPr>
                <w:rFonts w:ascii="Times New Roman" w:hAnsi="Times New Roman"/>
                <w:sz w:val="24"/>
                <w:szCs w:val="24"/>
                <w:lang w:eastAsia="it-IT"/>
              </w:rPr>
              <w:t>1500,0</w:t>
            </w:r>
          </w:p>
        </w:tc>
        <w:tc>
          <w:tcPr>
            <w:tcW w:w="1701" w:type="dxa"/>
            <w:shd w:val="clear" w:color="auto" w:fill="auto"/>
            <w:vAlign w:val="center"/>
          </w:tcPr>
          <w:p w:rsidR="00240B38" w:rsidRPr="00622BB6" w:rsidRDefault="00240B38" w:rsidP="00240B38">
            <w:pPr>
              <w:widowControl w:val="0"/>
              <w:spacing w:after="0" w:line="240" w:lineRule="auto"/>
              <w:jc w:val="center"/>
              <w:rPr>
                <w:rFonts w:ascii="Times New Roman" w:hAnsi="Times New Roman"/>
                <w:sz w:val="24"/>
                <w:szCs w:val="24"/>
                <w:lang w:eastAsia="it-IT"/>
              </w:rPr>
            </w:pPr>
            <w:r w:rsidRPr="00622BB6">
              <w:rPr>
                <w:rFonts w:ascii="Times New Roman" w:hAnsi="Times New Roman"/>
                <w:sz w:val="24"/>
                <w:szCs w:val="24"/>
                <w:lang w:eastAsia="it-IT"/>
              </w:rPr>
              <w:t>1370,0</w:t>
            </w:r>
          </w:p>
        </w:tc>
        <w:tc>
          <w:tcPr>
            <w:tcW w:w="1343" w:type="dxa"/>
            <w:gridSpan w:val="2"/>
            <w:shd w:val="clear" w:color="auto" w:fill="FFFFFF"/>
            <w:vAlign w:val="center"/>
          </w:tcPr>
          <w:p w:rsidR="00240B38" w:rsidRPr="00622BB6" w:rsidRDefault="00240B38" w:rsidP="00240B38">
            <w:pPr>
              <w:widowControl w:val="0"/>
              <w:spacing w:after="0" w:line="240" w:lineRule="auto"/>
              <w:jc w:val="center"/>
              <w:rPr>
                <w:rFonts w:ascii="Times New Roman" w:hAnsi="Times New Roman"/>
                <w:sz w:val="24"/>
                <w:szCs w:val="24"/>
                <w:lang w:eastAsia="it-IT"/>
              </w:rPr>
            </w:pPr>
            <w:r w:rsidRPr="00622BB6">
              <w:rPr>
                <w:rFonts w:ascii="Times New Roman" w:hAnsi="Times New Roman"/>
                <w:sz w:val="24"/>
                <w:szCs w:val="24"/>
                <w:lang w:eastAsia="it-IT"/>
              </w:rPr>
              <w:t xml:space="preserve">4370,0 </w:t>
            </w:r>
          </w:p>
        </w:tc>
      </w:tr>
      <w:tr w:rsidR="00240B38" w:rsidRPr="00622BB6" w:rsidTr="00240B38">
        <w:trPr>
          <w:gridAfter w:val="1"/>
          <w:wAfter w:w="8" w:type="dxa"/>
          <w:jc w:val="right"/>
        </w:trPr>
        <w:tc>
          <w:tcPr>
            <w:tcW w:w="2552" w:type="dxa"/>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t>Джерела фінансування:</w:t>
            </w:r>
          </w:p>
        </w:tc>
        <w:tc>
          <w:tcPr>
            <w:tcW w:w="7289" w:type="dxa"/>
            <w:gridSpan w:val="4"/>
            <w:vAlign w:val="center"/>
          </w:tcPr>
          <w:p w:rsidR="00240B38" w:rsidRPr="00622BB6" w:rsidRDefault="00240B38" w:rsidP="00240B38">
            <w:pPr>
              <w:pStyle w:val="af0"/>
              <w:widowControl w:val="0"/>
              <w:spacing w:before="0" w:beforeAutospacing="0" w:after="0" w:afterAutospacing="0"/>
              <w:rPr>
                <w:lang w:val="uk-UA" w:eastAsia="it-IT"/>
              </w:rPr>
            </w:pPr>
            <w:r w:rsidRPr="00622BB6">
              <w:rPr>
                <w:lang w:val="uk-UA" w:eastAsia="it-IT"/>
              </w:rPr>
              <w:t>Місцевий бюджет</w:t>
            </w:r>
          </w:p>
        </w:tc>
      </w:tr>
      <w:tr w:rsidR="00240B38" w:rsidRPr="00622BB6" w:rsidTr="00240B38">
        <w:trPr>
          <w:gridAfter w:val="1"/>
          <w:wAfter w:w="8" w:type="dxa"/>
          <w:jc w:val="right"/>
        </w:trPr>
        <w:tc>
          <w:tcPr>
            <w:tcW w:w="2552" w:type="dxa"/>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color w:val="000000"/>
                <w:sz w:val="24"/>
                <w:szCs w:val="24"/>
              </w:rPr>
              <w:t>Ключові потенційні учасники проекту:</w:t>
            </w:r>
          </w:p>
        </w:tc>
        <w:tc>
          <w:tcPr>
            <w:tcW w:w="7289" w:type="dxa"/>
            <w:gridSpan w:val="4"/>
            <w:vAlign w:val="center"/>
          </w:tcPr>
          <w:p w:rsidR="00240B38" w:rsidRPr="00622BB6" w:rsidRDefault="00240B38" w:rsidP="00240B38">
            <w:pPr>
              <w:widowControl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Первозванівська сільська рада</w:t>
            </w:r>
          </w:p>
        </w:tc>
      </w:tr>
      <w:tr w:rsidR="00240B38" w:rsidRPr="00622BB6" w:rsidTr="00240B38">
        <w:trPr>
          <w:gridAfter w:val="1"/>
          <w:wAfter w:w="8" w:type="dxa"/>
          <w:jc w:val="right"/>
        </w:trPr>
        <w:tc>
          <w:tcPr>
            <w:tcW w:w="2552" w:type="dxa"/>
            <w:shd w:val="clear" w:color="auto" w:fill="FFFFFF"/>
            <w:vAlign w:val="center"/>
          </w:tcPr>
          <w:p w:rsidR="00240B38" w:rsidRPr="00622BB6" w:rsidRDefault="00240B38" w:rsidP="00240B38">
            <w:pPr>
              <w:widowControl w:val="0"/>
              <w:spacing w:after="0" w:line="240" w:lineRule="auto"/>
              <w:rPr>
                <w:rFonts w:ascii="Times New Roman" w:hAnsi="Times New Roman"/>
                <w:b/>
                <w:bCs/>
                <w:color w:val="000000"/>
                <w:sz w:val="24"/>
                <w:szCs w:val="24"/>
              </w:rPr>
            </w:pPr>
            <w:r w:rsidRPr="00622BB6">
              <w:rPr>
                <w:rFonts w:ascii="Times New Roman" w:hAnsi="Times New Roman"/>
                <w:b/>
                <w:bCs/>
                <w:color w:val="000000"/>
                <w:sz w:val="24"/>
                <w:szCs w:val="24"/>
              </w:rPr>
              <w:t>Інше:</w:t>
            </w:r>
          </w:p>
        </w:tc>
        <w:tc>
          <w:tcPr>
            <w:tcW w:w="7289" w:type="dxa"/>
            <w:gridSpan w:val="4"/>
            <w:vAlign w:val="center"/>
          </w:tcPr>
          <w:p w:rsidR="00240B38" w:rsidRPr="00622BB6" w:rsidRDefault="00240B38" w:rsidP="00240B38">
            <w:pPr>
              <w:widowControl w:val="0"/>
              <w:spacing w:after="0" w:line="240" w:lineRule="auto"/>
              <w:rPr>
                <w:rFonts w:ascii="Times New Roman" w:hAnsi="Times New Roman"/>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976184" w:rsidTr="00240B38">
        <w:trPr>
          <w:jc w:val="right"/>
        </w:trPr>
        <w:tc>
          <w:tcPr>
            <w:tcW w:w="2552" w:type="dxa"/>
            <w:vAlign w:val="center"/>
          </w:tcPr>
          <w:p w:rsidR="00240B38" w:rsidRPr="00976184" w:rsidRDefault="00240B38" w:rsidP="00240B38">
            <w:pPr>
              <w:pStyle w:val="6"/>
              <w:keepNext w:val="0"/>
              <w:keepLines w:val="0"/>
              <w:widowControl w:val="0"/>
              <w:spacing w:before="0" w:line="240" w:lineRule="auto"/>
              <w:rPr>
                <w:rFonts w:ascii="Times New Roman" w:eastAsia="Times New Roman" w:hAnsi="Times New Roman"/>
                <w:i w:val="0"/>
                <w:color w:val="000000"/>
                <w:sz w:val="24"/>
                <w:szCs w:val="24"/>
              </w:rPr>
            </w:pPr>
            <w:r w:rsidRPr="00976184">
              <w:rPr>
                <w:rFonts w:ascii="Times New Roman" w:eastAsia="Times New Roman" w:hAnsi="Times New Roman"/>
                <w:color w:val="000000"/>
                <w:sz w:val="24"/>
                <w:szCs w:val="24"/>
              </w:rPr>
              <w:t>Завдання Стратегії, якому відповідає проект:</w:t>
            </w:r>
          </w:p>
        </w:tc>
        <w:tc>
          <w:tcPr>
            <w:tcW w:w="7297" w:type="dxa"/>
            <w:gridSpan w:val="4"/>
          </w:tcPr>
          <w:p w:rsidR="00240B38" w:rsidRPr="00976184" w:rsidRDefault="00240B38" w:rsidP="00240B38">
            <w:pPr>
              <w:widowControl w:val="0"/>
              <w:pBdr>
                <w:left w:val="single" w:sz="18" w:space="4" w:color="auto"/>
              </w:pBdr>
              <w:spacing w:after="0" w:line="240" w:lineRule="auto"/>
              <w:rPr>
                <w:rFonts w:ascii="Times New Roman" w:hAnsi="Times New Roman"/>
                <w:sz w:val="24"/>
                <w:szCs w:val="24"/>
                <w:lang w:val="uk-UA" w:eastAsia="it-IT"/>
              </w:rPr>
            </w:pPr>
            <w:r w:rsidRPr="00976184">
              <w:rPr>
                <w:rFonts w:ascii="Times New Roman" w:hAnsi="Times New Roman"/>
                <w:color w:val="000000"/>
                <w:sz w:val="24"/>
                <w:szCs w:val="24"/>
                <w:shd w:val="clear" w:color="auto" w:fill="FFFFFF"/>
                <w:lang w:val="uk-UA"/>
              </w:rPr>
              <w:t>2.3.1. Покращення рівня освітньо-культурних послуг</w:t>
            </w:r>
          </w:p>
        </w:tc>
      </w:tr>
      <w:tr w:rsidR="00240B38" w:rsidRPr="00976184" w:rsidTr="00240B38">
        <w:trPr>
          <w:jc w:val="right"/>
        </w:trPr>
        <w:tc>
          <w:tcPr>
            <w:tcW w:w="2552" w:type="dxa"/>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t>Назва проекту:</w:t>
            </w:r>
          </w:p>
        </w:tc>
        <w:tc>
          <w:tcPr>
            <w:tcW w:w="7297" w:type="dxa"/>
            <w:gridSpan w:val="4"/>
          </w:tcPr>
          <w:p w:rsidR="00240B38" w:rsidRPr="00976184" w:rsidRDefault="00240B38" w:rsidP="00240B38">
            <w:pPr>
              <w:widowControl w:val="0"/>
              <w:spacing w:after="0" w:line="240" w:lineRule="auto"/>
              <w:rPr>
                <w:rFonts w:ascii="Times New Roman" w:hAnsi="Times New Roman"/>
                <w:b/>
                <w:sz w:val="24"/>
                <w:szCs w:val="24"/>
                <w:lang w:val="uk-UA" w:eastAsia="it-IT"/>
              </w:rPr>
            </w:pPr>
            <w:r w:rsidRPr="00976184">
              <w:rPr>
                <w:rFonts w:ascii="Times New Roman" w:hAnsi="Times New Roman" w:cs="Times New Roman"/>
                <w:b/>
                <w:sz w:val="24"/>
                <w:szCs w:val="24"/>
                <w:lang w:val="uk-UA"/>
              </w:rPr>
              <w:t>Створення відпочинко</w:t>
            </w:r>
            <w:r>
              <w:rPr>
                <w:rFonts w:ascii="Times New Roman" w:hAnsi="Times New Roman" w:cs="Times New Roman"/>
                <w:b/>
                <w:sz w:val="24"/>
                <w:szCs w:val="24"/>
                <w:lang w:val="uk-UA"/>
              </w:rPr>
              <w:t>вої зони на території школи в с</w:t>
            </w:r>
            <w:r w:rsidRPr="00976184">
              <w:rPr>
                <w:rFonts w:ascii="Times New Roman" w:hAnsi="Times New Roman" w:cs="Times New Roman"/>
                <w:b/>
                <w:sz w:val="24"/>
                <w:szCs w:val="24"/>
                <w:lang w:val="uk-UA"/>
              </w:rPr>
              <w:t>.Степове</w:t>
            </w:r>
          </w:p>
        </w:tc>
      </w:tr>
      <w:tr w:rsidR="00240B38" w:rsidRPr="00976184" w:rsidTr="00240B38">
        <w:trPr>
          <w:jc w:val="right"/>
        </w:trPr>
        <w:tc>
          <w:tcPr>
            <w:tcW w:w="2552" w:type="dxa"/>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t>Цілі проекту:</w:t>
            </w:r>
          </w:p>
        </w:tc>
        <w:tc>
          <w:tcPr>
            <w:tcW w:w="7297" w:type="dxa"/>
            <w:gridSpan w:val="4"/>
          </w:tcPr>
          <w:p w:rsidR="00240B38" w:rsidRPr="00976184" w:rsidRDefault="00B5263E" w:rsidP="00B5263E">
            <w:pPr>
              <w:widowControl w:val="0"/>
              <w:spacing w:after="0" w:line="240" w:lineRule="auto"/>
              <w:rPr>
                <w:rFonts w:ascii="Times New Roman" w:hAnsi="Times New Roman"/>
                <w:sz w:val="24"/>
                <w:szCs w:val="24"/>
                <w:lang w:val="uk-UA" w:eastAsia="it-IT"/>
              </w:rPr>
            </w:pPr>
            <w:r>
              <w:rPr>
                <w:rFonts w:ascii="Times New Roman" w:hAnsi="Times New Roman"/>
                <w:sz w:val="24"/>
                <w:szCs w:val="24"/>
                <w:lang w:val="uk-UA" w:eastAsia="it-IT"/>
              </w:rPr>
              <w:t>-</w:t>
            </w:r>
            <w:r w:rsidR="00240B38">
              <w:rPr>
                <w:rFonts w:ascii="Times New Roman" w:hAnsi="Times New Roman"/>
                <w:sz w:val="24"/>
                <w:szCs w:val="24"/>
                <w:lang w:val="uk-UA" w:eastAsia="it-IT"/>
              </w:rPr>
              <w:t xml:space="preserve">Облаштування </w:t>
            </w:r>
            <w:r w:rsidR="00240B38" w:rsidRPr="00976184">
              <w:rPr>
                <w:rFonts w:ascii="Times New Roman" w:hAnsi="Times New Roman"/>
                <w:sz w:val="24"/>
                <w:szCs w:val="24"/>
                <w:lang w:val="uk-UA" w:eastAsia="it-IT"/>
              </w:rPr>
              <w:t>відпочинкової зони на території школи в с.Степове</w:t>
            </w:r>
          </w:p>
        </w:tc>
      </w:tr>
      <w:tr w:rsidR="00240B38" w:rsidRPr="00976184" w:rsidTr="00240B38">
        <w:trPr>
          <w:jc w:val="right"/>
        </w:trPr>
        <w:tc>
          <w:tcPr>
            <w:tcW w:w="2552" w:type="dxa"/>
            <w:vAlign w:val="center"/>
          </w:tcPr>
          <w:p w:rsidR="00240B38" w:rsidRPr="00976184" w:rsidRDefault="00240B38" w:rsidP="00240B38">
            <w:pPr>
              <w:widowControl w:val="0"/>
              <w:autoSpaceDE w:val="0"/>
              <w:autoSpaceDN w:val="0"/>
              <w:adjustRightInd w:val="0"/>
              <w:spacing w:after="0" w:line="240" w:lineRule="auto"/>
              <w:rPr>
                <w:rFonts w:ascii="Times New Roman" w:hAnsi="Times New Roman"/>
                <w:b/>
                <w:color w:val="000000"/>
                <w:sz w:val="24"/>
                <w:szCs w:val="24"/>
                <w:lang w:val="uk-UA"/>
              </w:rPr>
            </w:pPr>
            <w:r w:rsidRPr="00976184">
              <w:rPr>
                <w:rFonts w:ascii="Times New Roman" w:hAnsi="Times New Roman"/>
                <w:b/>
                <w:color w:val="000000"/>
                <w:sz w:val="24"/>
                <w:szCs w:val="24"/>
                <w:lang w:val="uk-UA"/>
              </w:rPr>
              <w:t>Територія впливу проекту:</w:t>
            </w:r>
          </w:p>
        </w:tc>
        <w:tc>
          <w:tcPr>
            <w:tcW w:w="7297" w:type="dxa"/>
            <w:gridSpan w:val="4"/>
          </w:tcPr>
          <w:p w:rsidR="00240B38" w:rsidRPr="00976184" w:rsidRDefault="00240B38" w:rsidP="00240B38">
            <w:pPr>
              <w:widowControl w:val="0"/>
              <w:rPr>
                <w:rFonts w:ascii="Times New Roman" w:hAnsi="Times New Roman" w:cs="Times New Roman"/>
                <w:sz w:val="24"/>
                <w:szCs w:val="24"/>
                <w:lang w:val="uk-UA"/>
              </w:rPr>
            </w:pPr>
            <w:r w:rsidRPr="00976184">
              <w:rPr>
                <w:rFonts w:ascii="Times New Roman" w:hAnsi="Times New Roman" w:cs="Times New Roman"/>
                <w:sz w:val="24"/>
                <w:szCs w:val="24"/>
                <w:lang w:val="uk-UA"/>
              </w:rPr>
              <w:t>с.Степове</w:t>
            </w:r>
          </w:p>
        </w:tc>
      </w:tr>
      <w:tr w:rsidR="00240B38" w:rsidRPr="00976184" w:rsidTr="00240B38">
        <w:trPr>
          <w:trHeight w:val="483"/>
          <w:jc w:val="right"/>
        </w:trPr>
        <w:tc>
          <w:tcPr>
            <w:tcW w:w="2552" w:type="dxa"/>
            <w:vAlign w:val="center"/>
          </w:tcPr>
          <w:p w:rsidR="00240B38" w:rsidRPr="00976184" w:rsidRDefault="00240B38" w:rsidP="00240B38">
            <w:pPr>
              <w:widowControl w:val="0"/>
              <w:autoSpaceDE w:val="0"/>
              <w:autoSpaceDN w:val="0"/>
              <w:adjustRightInd w:val="0"/>
              <w:spacing w:after="0" w:line="240" w:lineRule="auto"/>
              <w:rPr>
                <w:rFonts w:ascii="Times New Roman" w:hAnsi="Times New Roman"/>
                <w:b/>
                <w:color w:val="000000"/>
                <w:sz w:val="24"/>
                <w:szCs w:val="24"/>
                <w:lang w:val="uk-UA"/>
              </w:rPr>
            </w:pPr>
            <w:r w:rsidRPr="00976184">
              <w:rPr>
                <w:rFonts w:ascii="Times New Roman" w:hAnsi="Times New Roman"/>
                <w:b/>
                <w:color w:val="000000"/>
                <w:sz w:val="24"/>
                <w:szCs w:val="24"/>
                <w:lang w:val="uk-UA"/>
              </w:rPr>
              <w:t>Орієнтовна кількість отримувачів вигод</w:t>
            </w:r>
          </w:p>
        </w:tc>
        <w:tc>
          <w:tcPr>
            <w:tcW w:w="7297" w:type="dxa"/>
            <w:gridSpan w:val="4"/>
          </w:tcPr>
          <w:p w:rsidR="00240B38" w:rsidRPr="00976184" w:rsidRDefault="00240B38" w:rsidP="00240B38">
            <w:pPr>
              <w:widowControl w:val="0"/>
              <w:rPr>
                <w:rFonts w:ascii="Times New Roman" w:hAnsi="Times New Roman" w:cs="Times New Roman"/>
                <w:sz w:val="24"/>
                <w:szCs w:val="24"/>
                <w:lang w:val="uk-UA"/>
              </w:rPr>
            </w:pPr>
            <w:r w:rsidRPr="00976184">
              <w:rPr>
                <w:rFonts w:ascii="Times New Roman" w:hAnsi="Times New Roman" w:cs="Times New Roman"/>
                <w:sz w:val="24"/>
                <w:szCs w:val="24"/>
                <w:lang w:val="uk-UA"/>
              </w:rPr>
              <w:t>≈800 осіб</w:t>
            </w:r>
          </w:p>
        </w:tc>
      </w:tr>
      <w:tr w:rsidR="00240B38" w:rsidRPr="00512591" w:rsidTr="00240B38">
        <w:trPr>
          <w:jc w:val="right"/>
        </w:trPr>
        <w:tc>
          <w:tcPr>
            <w:tcW w:w="2552" w:type="dxa"/>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t>Стислий опис проекту:</w:t>
            </w:r>
          </w:p>
        </w:tc>
        <w:tc>
          <w:tcPr>
            <w:tcW w:w="7297" w:type="dxa"/>
            <w:gridSpan w:val="4"/>
          </w:tcPr>
          <w:p w:rsidR="00240B38" w:rsidRPr="00976184" w:rsidRDefault="00240B38" w:rsidP="00240B38">
            <w:pPr>
              <w:widowControl w:val="0"/>
              <w:spacing w:after="0" w:line="240" w:lineRule="auto"/>
              <w:jc w:val="both"/>
              <w:rPr>
                <w:rFonts w:ascii="Times New Roman" w:hAnsi="Times New Roman"/>
                <w:sz w:val="24"/>
                <w:szCs w:val="24"/>
                <w:lang w:val="uk-UA" w:eastAsia="it-IT"/>
              </w:rPr>
            </w:pPr>
            <w:r w:rsidRPr="00976184">
              <w:rPr>
                <w:rFonts w:ascii="Times New Roman" w:hAnsi="Times New Roman" w:cs="Times New Roman"/>
                <w:sz w:val="24"/>
                <w:szCs w:val="24"/>
                <w:lang w:val="uk-UA"/>
              </w:rPr>
              <w:t>Проведення культурно-масових та спортивно-відпочинкових заходів можливе лише у приміщенні школи</w:t>
            </w:r>
            <w:r>
              <w:rPr>
                <w:rFonts w:ascii="Times New Roman" w:hAnsi="Times New Roman" w:cs="Times New Roman"/>
                <w:sz w:val="24"/>
                <w:szCs w:val="24"/>
                <w:lang w:val="uk-UA"/>
              </w:rPr>
              <w:t>.</w:t>
            </w:r>
            <w:r w:rsidRPr="00976184">
              <w:rPr>
                <w:rFonts w:ascii="Times New Roman" w:hAnsi="Times New Roman" w:cs="Times New Roman"/>
                <w:sz w:val="24"/>
                <w:szCs w:val="24"/>
                <w:lang w:val="uk-UA"/>
              </w:rPr>
              <w:t xml:space="preserve"> На пришкільній території немає міс</w:t>
            </w:r>
            <w:r>
              <w:rPr>
                <w:rFonts w:ascii="Times New Roman" w:hAnsi="Times New Roman" w:cs="Times New Roman"/>
                <w:sz w:val="24"/>
                <w:szCs w:val="24"/>
                <w:lang w:val="uk-UA"/>
              </w:rPr>
              <w:t>ць для сидіння, затінених місць.</w:t>
            </w:r>
            <w:r w:rsidRPr="00976184">
              <w:rPr>
                <w:rFonts w:ascii="Times New Roman" w:hAnsi="Times New Roman" w:cs="Times New Roman"/>
                <w:sz w:val="24"/>
                <w:szCs w:val="24"/>
                <w:lang w:val="uk-UA"/>
              </w:rPr>
              <w:t xml:space="preserve"> У літній період (і не тільки) постає потреба у місці для відпочинку, так як кожне літо починається з табору (для учнів), а учням немає де - ні відпочити, ні пограт</w:t>
            </w:r>
            <w:r>
              <w:rPr>
                <w:rFonts w:ascii="Times New Roman" w:hAnsi="Times New Roman" w:cs="Times New Roman"/>
                <w:sz w:val="24"/>
                <w:szCs w:val="24"/>
                <w:lang w:val="uk-UA"/>
              </w:rPr>
              <w:t xml:space="preserve">ися, ні провести рухливі ігри. </w:t>
            </w:r>
            <w:r w:rsidRPr="00976184">
              <w:rPr>
                <w:rFonts w:ascii="Times New Roman" w:hAnsi="Times New Roman" w:cs="Times New Roman"/>
                <w:sz w:val="24"/>
                <w:szCs w:val="24"/>
                <w:lang w:val="uk-UA"/>
              </w:rPr>
              <w:t xml:space="preserve">Так же само є стадіон та спорт площадка, але місць для глядачів немає,  штучного покриття поля немає, трибун </w:t>
            </w:r>
            <w:r w:rsidRPr="00976184">
              <w:rPr>
                <w:rFonts w:ascii="Times New Roman" w:hAnsi="Times New Roman" w:cs="Times New Roman"/>
                <w:sz w:val="24"/>
                <w:szCs w:val="24"/>
                <w:lang w:val="uk-UA"/>
              </w:rPr>
              <w:lastRenderedPageBreak/>
              <w:t>немає, освітлення немає, тощо.</w:t>
            </w:r>
            <w:r>
              <w:rPr>
                <w:rFonts w:ascii="Times New Roman" w:hAnsi="Times New Roman" w:cs="Times New Roman"/>
                <w:sz w:val="24"/>
                <w:szCs w:val="24"/>
                <w:lang w:val="uk-UA"/>
              </w:rPr>
              <w:t xml:space="preserve"> </w:t>
            </w:r>
            <w:r w:rsidR="00B5263E">
              <w:rPr>
                <w:rFonts w:ascii="Times New Roman" w:hAnsi="Times New Roman" w:cs="Times New Roman"/>
                <w:sz w:val="24"/>
                <w:szCs w:val="24"/>
                <w:lang w:val="uk-UA"/>
              </w:rPr>
              <w:t>Т</w:t>
            </w:r>
            <w:r w:rsidRPr="00976184">
              <w:rPr>
                <w:rFonts w:ascii="Times New Roman" w:hAnsi="Times New Roman" w:cs="Times New Roman"/>
                <w:sz w:val="24"/>
                <w:szCs w:val="24"/>
                <w:lang w:val="uk-UA"/>
              </w:rPr>
              <w:t>ож постає проблема виокремлення території під осередки відпочинку включаючи: лави, доріжки, навіси, тенти, декоративні клумби, насадження, ліхтарі, місця для сидіння на стадіоні, покриття стадіону</w:t>
            </w:r>
            <w:r>
              <w:rPr>
                <w:rFonts w:ascii="Times New Roman" w:hAnsi="Times New Roman" w:cs="Times New Roman"/>
                <w:sz w:val="24"/>
                <w:szCs w:val="24"/>
                <w:lang w:val="uk-UA"/>
              </w:rPr>
              <w:t>.</w:t>
            </w:r>
          </w:p>
        </w:tc>
      </w:tr>
      <w:tr w:rsidR="00240B38" w:rsidRPr="00976184" w:rsidTr="00240B38">
        <w:trPr>
          <w:jc w:val="right"/>
        </w:trPr>
        <w:tc>
          <w:tcPr>
            <w:tcW w:w="2552" w:type="dxa"/>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lastRenderedPageBreak/>
              <w:t>Очікувані результати:</w:t>
            </w:r>
          </w:p>
        </w:tc>
        <w:tc>
          <w:tcPr>
            <w:tcW w:w="7297" w:type="dxa"/>
            <w:gridSpan w:val="4"/>
            <w:shd w:val="clear" w:color="auto" w:fill="FFFFFF"/>
          </w:tcPr>
          <w:p w:rsidR="00240B38" w:rsidRPr="00976184" w:rsidRDefault="00240B38" w:rsidP="00393EC3">
            <w:pPr>
              <w:widowControl w:val="0"/>
              <w:numPr>
                <w:ilvl w:val="0"/>
                <w:numId w:val="106"/>
              </w:numPr>
              <w:spacing w:after="0" w:line="240" w:lineRule="auto"/>
              <w:ind w:left="276" w:hanging="303"/>
              <w:rPr>
                <w:rFonts w:ascii="Times New Roman" w:hAnsi="Times New Roman"/>
                <w:sz w:val="24"/>
                <w:szCs w:val="24"/>
                <w:lang w:val="uk-UA"/>
              </w:rPr>
            </w:pPr>
            <w:r>
              <w:rPr>
                <w:rFonts w:ascii="Times New Roman" w:hAnsi="Times New Roman"/>
                <w:sz w:val="24"/>
                <w:szCs w:val="24"/>
                <w:lang w:val="uk-UA" w:eastAsia="it-IT"/>
              </w:rPr>
              <w:t xml:space="preserve">облаштовано </w:t>
            </w:r>
            <w:r w:rsidRPr="00976184">
              <w:rPr>
                <w:rFonts w:ascii="Times New Roman" w:hAnsi="Times New Roman"/>
                <w:sz w:val="24"/>
                <w:szCs w:val="24"/>
                <w:lang w:val="uk-UA" w:eastAsia="it-IT"/>
              </w:rPr>
              <w:t>відпочинко</w:t>
            </w:r>
            <w:r>
              <w:rPr>
                <w:rFonts w:ascii="Times New Roman" w:hAnsi="Times New Roman"/>
                <w:sz w:val="24"/>
                <w:szCs w:val="24"/>
                <w:lang w:val="uk-UA" w:eastAsia="it-IT"/>
              </w:rPr>
              <w:t>ву зону</w:t>
            </w:r>
            <w:r w:rsidRPr="00976184">
              <w:rPr>
                <w:rFonts w:ascii="Times New Roman" w:hAnsi="Times New Roman"/>
                <w:sz w:val="24"/>
                <w:szCs w:val="24"/>
                <w:lang w:val="uk-UA" w:eastAsia="it-IT"/>
              </w:rPr>
              <w:t xml:space="preserve"> на території школи в с.Степове</w:t>
            </w:r>
          </w:p>
        </w:tc>
      </w:tr>
      <w:tr w:rsidR="00240B38" w:rsidRPr="00976184" w:rsidTr="00240B38">
        <w:trPr>
          <w:jc w:val="right"/>
        </w:trPr>
        <w:tc>
          <w:tcPr>
            <w:tcW w:w="2552" w:type="dxa"/>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t>Ключові заходи проекту:</w:t>
            </w:r>
          </w:p>
        </w:tc>
        <w:tc>
          <w:tcPr>
            <w:tcW w:w="7297" w:type="dxa"/>
            <w:gridSpan w:val="4"/>
          </w:tcPr>
          <w:p w:rsidR="00240B38" w:rsidRDefault="00240B38" w:rsidP="00393EC3">
            <w:pPr>
              <w:pStyle w:val="14"/>
              <w:widowControl w:val="0"/>
              <w:numPr>
                <w:ilvl w:val="0"/>
                <w:numId w:val="107"/>
              </w:numPr>
              <w:spacing w:after="0" w:line="240" w:lineRule="auto"/>
              <w:ind w:left="214" w:hanging="223"/>
              <w:contextualSpacing w:val="0"/>
              <w:jc w:val="both"/>
              <w:rPr>
                <w:rFonts w:ascii="Times New Roman" w:hAnsi="Times New Roman"/>
                <w:sz w:val="24"/>
                <w:szCs w:val="24"/>
                <w:lang w:val="uk-UA"/>
              </w:rPr>
            </w:pPr>
            <w:r>
              <w:rPr>
                <w:rFonts w:ascii="Times New Roman" w:hAnsi="Times New Roman"/>
                <w:sz w:val="24"/>
                <w:szCs w:val="24"/>
                <w:lang w:val="uk-UA"/>
              </w:rPr>
              <w:t>Виготовлення проектно-кошторисної документації.</w:t>
            </w:r>
          </w:p>
          <w:p w:rsidR="00240B38" w:rsidRDefault="00240B38" w:rsidP="00393EC3">
            <w:pPr>
              <w:pStyle w:val="14"/>
              <w:widowControl w:val="0"/>
              <w:numPr>
                <w:ilvl w:val="0"/>
                <w:numId w:val="107"/>
              </w:numPr>
              <w:spacing w:after="0" w:line="240" w:lineRule="auto"/>
              <w:ind w:left="214" w:hanging="223"/>
              <w:contextualSpacing w:val="0"/>
              <w:jc w:val="both"/>
              <w:rPr>
                <w:rFonts w:ascii="Times New Roman" w:hAnsi="Times New Roman"/>
                <w:sz w:val="24"/>
                <w:szCs w:val="24"/>
                <w:lang w:val="uk-UA"/>
              </w:rPr>
            </w:pPr>
            <w:r>
              <w:rPr>
                <w:rFonts w:ascii="Times New Roman" w:hAnsi="Times New Roman"/>
                <w:sz w:val="24"/>
                <w:szCs w:val="24"/>
                <w:lang w:val="uk-UA"/>
              </w:rPr>
              <w:t>Проведення тендерних процедур та укладення договорів.</w:t>
            </w:r>
          </w:p>
          <w:p w:rsidR="00240B38" w:rsidRDefault="00240B38" w:rsidP="00393EC3">
            <w:pPr>
              <w:pStyle w:val="14"/>
              <w:widowControl w:val="0"/>
              <w:numPr>
                <w:ilvl w:val="0"/>
                <w:numId w:val="107"/>
              </w:numPr>
              <w:spacing w:after="0" w:line="240" w:lineRule="auto"/>
              <w:ind w:left="214" w:hanging="223"/>
              <w:contextualSpacing w:val="0"/>
              <w:jc w:val="both"/>
              <w:rPr>
                <w:rFonts w:ascii="Times New Roman" w:hAnsi="Times New Roman"/>
                <w:sz w:val="24"/>
                <w:szCs w:val="24"/>
                <w:lang w:val="uk-UA"/>
              </w:rPr>
            </w:pPr>
            <w:r>
              <w:rPr>
                <w:rFonts w:ascii="Times New Roman" w:hAnsi="Times New Roman"/>
                <w:sz w:val="24"/>
                <w:szCs w:val="24"/>
                <w:lang w:val="uk-UA"/>
              </w:rPr>
              <w:t>Проведення робіт.</w:t>
            </w:r>
          </w:p>
          <w:p w:rsidR="00240B38" w:rsidRPr="00976184" w:rsidRDefault="00240B38" w:rsidP="00393EC3">
            <w:pPr>
              <w:pStyle w:val="14"/>
              <w:widowControl w:val="0"/>
              <w:numPr>
                <w:ilvl w:val="0"/>
                <w:numId w:val="107"/>
              </w:numPr>
              <w:spacing w:after="0" w:line="240" w:lineRule="auto"/>
              <w:ind w:left="214" w:hanging="223"/>
              <w:contextualSpacing w:val="0"/>
              <w:jc w:val="both"/>
              <w:rPr>
                <w:rFonts w:ascii="Times New Roman" w:hAnsi="Times New Roman"/>
                <w:sz w:val="24"/>
                <w:szCs w:val="24"/>
                <w:lang w:val="uk-UA"/>
              </w:rPr>
            </w:pPr>
            <w:r>
              <w:rPr>
                <w:rFonts w:ascii="Times New Roman" w:hAnsi="Times New Roman"/>
                <w:sz w:val="24"/>
                <w:szCs w:val="24"/>
                <w:lang w:val="uk-UA"/>
              </w:rPr>
              <w:t>Введення об’єкту в експлуатацію.</w:t>
            </w:r>
          </w:p>
        </w:tc>
      </w:tr>
      <w:tr w:rsidR="00240B38" w:rsidRPr="00976184" w:rsidTr="00240B38">
        <w:trPr>
          <w:jc w:val="right"/>
        </w:trPr>
        <w:tc>
          <w:tcPr>
            <w:tcW w:w="2552" w:type="dxa"/>
            <w:shd w:val="clear" w:color="auto" w:fill="FFFFFF"/>
            <w:vAlign w:val="center"/>
          </w:tcPr>
          <w:p w:rsidR="00240B38" w:rsidRPr="00976184" w:rsidRDefault="00240B38" w:rsidP="00240B38">
            <w:pPr>
              <w:widowControl w:val="0"/>
              <w:spacing w:after="0" w:line="240" w:lineRule="auto"/>
              <w:rPr>
                <w:rFonts w:ascii="Times New Roman" w:hAnsi="Times New Roman"/>
                <w:b/>
                <w:color w:val="000000"/>
                <w:sz w:val="24"/>
                <w:szCs w:val="24"/>
                <w:lang w:val="uk-UA"/>
              </w:rPr>
            </w:pPr>
            <w:r w:rsidRPr="00976184">
              <w:rPr>
                <w:rFonts w:ascii="Times New Roman" w:hAnsi="Times New Roman"/>
                <w:b/>
                <w:color w:val="000000"/>
                <w:sz w:val="24"/>
                <w:szCs w:val="24"/>
                <w:lang w:val="uk-UA"/>
              </w:rPr>
              <w:t xml:space="preserve">Період здійснення: </w:t>
            </w:r>
          </w:p>
        </w:tc>
        <w:tc>
          <w:tcPr>
            <w:tcW w:w="7297" w:type="dxa"/>
            <w:gridSpan w:val="4"/>
            <w:vAlign w:val="center"/>
          </w:tcPr>
          <w:p w:rsidR="00240B38" w:rsidRPr="00976184" w:rsidRDefault="00240B38" w:rsidP="00240B38">
            <w:pPr>
              <w:widowControl w:val="0"/>
              <w:spacing w:after="0" w:line="240" w:lineRule="auto"/>
              <w:rPr>
                <w:rFonts w:ascii="Times New Roman" w:hAnsi="Times New Roman"/>
                <w:color w:val="000000"/>
                <w:sz w:val="24"/>
                <w:szCs w:val="24"/>
                <w:lang w:val="uk-UA" w:eastAsia="it-IT"/>
              </w:rPr>
            </w:pPr>
            <w:r w:rsidRPr="00976184">
              <w:rPr>
                <w:rFonts w:ascii="Times New Roman" w:hAnsi="Times New Roman"/>
                <w:color w:val="000000"/>
                <w:sz w:val="24"/>
                <w:szCs w:val="24"/>
                <w:lang w:val="uk-UA" w:eastAsia="it-IT"/>
              </w:rPr>
              <w:t>2020-2022 рр.</w:t>
            </w:r>
          </w:p>
        </w:tc>
      </w:tr>
      <w:tr w:rsidR="00240B38" w:rsidRPr="00976184" w:rsidTr="00240B38">
        <w:trPr>
          <w:jc w:val="right"/>
        </w:trPr>
        <w:tc>
          <w:tcPr>
            <w:tcW w:w="2552" w:type="dxa"/>
            <w:vMerge w:val="restart"/>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2020</w:t>
            </w:r>
          </w:p>
        </w:tc>
        <w:tc>
          <w:tcPr>
            <w:tcW w:w="1843" w:type="dxa"/>
            <w:shd w:val="clear" w:color="auto" w:fill="E6E6E6"/>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2021</w:t>
            </w:r>
          </w:p>
        </w:tc>
        <w:tc>
          <w:tcPr>
            <w:tcW w:w="1630" w:type="dxa"/>
            <w:shd w:val="clear" w:color="auto" w:fill="E6E6E6"/>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2022</w:t>
            </w:r>
          </w:p>
        </w:tc>
        <w:tc>
          <w:tcPr>
            <w:tcW w:w="1133" w:type="dxa"/>
            <w:shd w:val="clear" w:color="auto" w:fill="E6E6E6"/>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Разом</w:t>
            </w:r>
          </w:p>
        </w:tc>
      </w:tr>
      <w:tr w:rsidR="00240B38" w:rsidRPr="00976184" w:rsidTr="00240B38">
        <w:trPr>
          <w:jc w:val="right"/>
        </w:trPr>
        <w:tc>
          <w:tcPr>
            <w:tcW w:w="2552" w:type="dxa"/>
            <w:vMerge/>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p>
        </w:tc>
        <w:tc>
          <w:tcPr>
            <w:tcW w:w="2691" w:type="dxa"/>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50,0</w:t>
            </w:r>
          </w:p>
        </w:tc>
        <w:tc>
          <w:tcPr>
            <w:tcW w:w="1843" w:type="dxa"/>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50,0</w:t>
            </w:r>
          </w:p>
        </w:tc>
        <w:tc>
          <w:tcPr>
            <w:tcW w:w="1630" w:type="dxa"/>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50,0</w:t>
            </w:r>
          </w:p>
        </w:tc>
        <w:tc>
          <w:tcPr>
            <w:tcW w:w="1133" w:type="dxa"/>
            <w:shd w:val="clear" w:color="auto" w:fill="FFFFFF"/>
            <w:vAlign w:val="center"/>
          </w:tcPr>
          <w:p w:rsidR="00240B38" w:rsidRPr="00976184" w:rsidRDefault="00240B38" w:rsidP="00240B38">
            <w:pPr>
              <w:widowControl w:val="0"/>
              <w:spacing w:after="0" w:line="240" w:lineRule="auto"/>
              <w:jc w:val="center"/>
              <w:rPr>
                <w:rFonts w:ascii="Times New Roman" w:hAnsi="Times New Roman"/>
                <w:b/>
                <w:color w:val="000000"/>
                <w:sz w:val="24"/>
                <w:szCs w:val="24"/>
                <w:lang w:val="uk-UA" w:eastAsia="it-IT"/>
              </w:rPr>
            </w:pPr>
            <w:r w:rsidRPr="00976184">
              <w:rPr>
                <w:rFonts w:ascii="Times New Roman" w:hAnsi="Times New Roman"/>
                <w:b/>
                <w:color w:val="000000"/>
                <w:sz w:val="24"/>
                <w:szCs w:val="24"/>
                <w:lang w:val="uk-UA" w:eastAsia="it-IT"/>
              </w:rPr>
              <w:t>150,0</w:t>
            </w:r>
          </w:p>
        </w:tc>
      </w:tr>
      <w:tr w:rsidR="00240B38" w:rsidRPr="00976184" w:rsidTr="00240B38">
        <w:trPr>
          <w:jc w:val="right"/>
        </w:trPr>
        <w:tc>
          <w:tcPr>
            <w:tcW w:w="2552" w:type="dxa"/>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t>Джерела фінансування:</w:t>
            </w:r>
          </w:p>
        </w:tc>
        <w:tc>
          <w:tcPr>
            <w:tcW w:w="7297" w:type="dxa"/>
            <w:gridSpan w:val="4"/>
            <w:vAlign w:val="center"/>
          </w:tcPr>
          <w:p w:rsidR="00240B38" w:rsidRPr="00976184" w:rsidRDefault="00240B38" w:rsidP="00240B38">
            <w:pPr>
              <w:pStyle w:val="af0"/>
              <w:widowControl w:val="0"/>
              <w:spacing w:before="0" w:beforeAutospacing="0" w:after="0" w:afterAutospacing="0"/>
              <w:rPr>
                <w:color w:val="000000"/>
                <w:lang w:val="uk-UA" w:eastAsia="it-IT"/>
              </w:rPr>
            </w:pPr>
            <w:r w:rsidRPr="00976184">
              <w:rPr>
                <w:color w:val="000000"/>
                <w:lang w:val="uk-UA" w:eastAsia="it-IT"/>
              </w:rPr>
              <w:t>Місцевий бюджет, кошти МТД</w:t>
            </w:r>
          </w:p>
        </w:tc>
      </w:tr>
      <w:tr w:rsidR="00240B38" w:rsidRPr="00976184" w:rsidTr="00240B38">
        <w:trPr>
          <w:jc w:val="right"/>
        </w:trPr>
        <w:tc>
          <w:tcPr>
            <w:tcW w:w="2552" w:type="dxa"/>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color w:val="000000"/>
                <w:sz w:val="24"/>
                <w:szCs w:val="24"/>
                <w:lang w:val="uk-UA"/>
              </w:rPr>
              <w:t>Ключові потенційні учасники проекту:</w:t>
            </w:r>
          </w:p>
        </w:tc>
        <w:tc>
          <w:tcPr>
            <w:tcW w:w="7297" w:type="dxa"/>
            <w:gridSpan w:val="4"/>
            <w:vAlign w:val="center"/>
          </w:tcPr>
          <w:p w:rsidR="00240B38" w:rsidRPr="00976184" w:rsidRDefault="00240B38" w:rsidP="00240B38">
            <w:pPr>
              <w:widowControl w:val="0"/>
              <w:spacing w:after="0" w:line="240" w:lineRule="auto"/>
              <w:jc w:val="both"/>
              <w:rPr>
                <w:rFonts w:ascii="Times New Roman" w:hAnsi="Times New Roman"/>
                <w:color w:val="000000"/>
                <w:sz w:val="24"/>
                <w:szCs w:val="24"/>
                <w:lang w:val="uk-UA" w:eastAsia="it-IT"/>
              </w:rPr>
            </w:pPr>
            <w:r w:rsidRPr="00976184">
              <w:rPr>
                <w:rFonts w:ascii="Times New Roman" w:hAnsi="Times New Roman"/>
                <w:color w:val="000000"/>
                <w:sz w:val="24"/>
                <w:szCs w:val="24"/>
                <w:lang w:val="uk-UA" w:eastAsia="it-IT"/>
              </w:rPr>
              <w:t>Первозванівська сільська рада, підрядні організації</w:t>
            </w:r>
          </w:p>
        </w:tc>
      </w:tr>
      <w:tr w:rsidR="00240B38" w:rsidRPr="00976184" w:rsidTr="00240B38">
        <w:trPr>
          <w:jc w:val="right"/>
        </w:trPr>
        <w:tc>
          <w:tcPr>
            <w:tcW w:w="2552" w:type="dxa"/>
            <w:shd w:val="clear" w:color="auto" w:fill="FFFFFF"/>
            <w:vAlign w:val="center"/>
          </w:tcPr>
          <w:p w:rsidR="00240B38" w:rsidRPr="00976184" w:rsidRDefault="00240B38" w:rsidP="00240B38">
            <w:pPr>
              <w:widowControl w:val="0"/>
              <w:spacing w:after="0" w:line="240" w:lineRule="auto"/>
              <w:rPr>
                <w:rFonts w:ascii="Times New Roman" w:hAnsi="Times New Roman"/>
                <w:b/>
                <w:bCs/>
                <w:color w:val="000000"/>
                <w:sz w:val="24"/>
                <w:szCs w:val="24"/>
                <w:lang w:val="uk-UA"/>
              </w:rPr>
            </w:pPr>
            <w:r w:rsidRPr="00976184">
              <w:rPr>
                <w:rFonts w:ascii="Times New Roman" w:hAnsi="Times New Roman"/>
                <w:b/>
                <w:bCs/>
                <w:color w:val="000000"/>
                <w:sz w:val="24"/>
                <w:szCs w:val="24"/>
                <w:lang w:val="uk-UA"/>
              </w:rPr>
              <w:t>Інше:</w:t>
            </w:r>
          </w:p>
        </w:tc>
        <w:tc>
          <w:tcPr>
            <w:tcW w:w="7297" w:type="dxa"/>
            <w:gridSpan w:val="4"/>
            <w:vAlign w:val="center"/>
          </w:tcPr>
          <w:p w:rsidR="00240B38" w:rsidRPr="00976184" w:rsidRDefault="00240B38" w:rsidP="00240B38">
            <w:pPr>
              <w:widowControl w:val="0"/>
              <w:spacing w:after="0" w:line="240" w:lineRule="auto"/>
              <w:rPr>
                <w:rFonts w:ascii="Times New Roman" w:hAnsi="Times New Roman"/>
                <w:color w:val="000000"/>
                <w:sz w:val="24"/>
                <w:szCs w:val="24"/>
                <w:lang w:val="uk-UA"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6B3EEC" w:rsidTr="00240B38">
        <w:trPr>
          <w:jc w:val="right"/>
        </w:trPr>
        <w:tc>
          <w:tcPr>
            <w:tcW w:w="2552" w:type="dxa"/>
            <w:vAlign w:val="center"/>
          </w:tcPr>
          <w:p w:rsidR="00240B38" w:rsidRPr="006B3EEC"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6B3EEC">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6B3EEC"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6B3EEC">
              <w:rPr>
                <w:rFonts w:ascii="Times New Roman" w:hAnsi="Times New Roman"/>
                <w:sz w:val="24"/>
                <w:szCs w:val="24"/>
                <w:lang w:eastAsia="it-IT"/>
              </w:rPr>
              <w:t>2.3.1. Покращення рівня освітньо-культурних послуг</w:t>
            </w:r>
          </w:p>
        </w:tc>
      </w:tr>
      <w:tr w:rsidR="00240B38" w:rsidRPr="006B3EEC" w:rsidTr="00240B38">
        <w:trPr>
          <w:jc w:val="right"/>
        </w:trPr>
        <w:tc>
          <w:tcPr>
            <w:tcW w:w="2552" w:type="dxa"/>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Назва проекту:</w:t>
            </w:r>
          </w:p>
        </w:tc>
        <w:tc>
          <w:tcPr>
            <w:tcW w:w="7297" w:type="dxa"/>
            <w:gridSpan w:val="4"/>
          </w:tcPr>
          <w:p w:rsidR="00240B38" w:rsidRPr="006B3EEC" w:rsidRDefault="00240B38" w:rsidP="00240B38">
            <w:pPr>
              <w:widowControl w:val="0"/>
              <w:spacing w:after="0" w:line="240" w:lineRule="auto"/>
              <w:rPr>
                <w:rFonts w:ascii="Times New Roman" w:hAnsi="Times New Roman"/>
                <w:b/>
                <w:sz w:val="24"/>
                <w:szCs w:val="24"/>
                <w:lang w:eastAsia="it-IT"/>
              </w:rPr>
            </w:pPr>
            <w:r w:rsidRPr="006B3EEC">
              <w:rPr>
                <w:rFonts w:ascii="Times New Roman" w:hAnsi="Times New Roman"/>
                <w:b/>
                <w:sz w:val="24"/>
                <w:szCs w:val="24"/>
                <w:lang w:eastAsia="it-IT"/>
              </w:rPr>
              <w:t>Капітальний ремонт з утеплення фасаду та довстановлення вікон в опорному закладі Первозванівське НВО</w:t>
            </w:r>
          </w:p>
        </w:tc>
      </w:tr>
      <w:tr w:rsidR="00240B38" w:rsidRPr="006B3EEC" w:rsidTr="00240B38">
        <w:trPr>
          <w:jc w:val="right"/>
        </w:trPr>
        <w:tc>
          <w:tcPr>
            <w:tcW w:w="2552" w:type="dxa"/>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Цілі проекту:</w:t>
            </w:r>
          </w:p>
        </w:tc>
        <w:tc>
          <w:tcPr>
            <w:tcW w:w="7297" w:type="dxa"/>
            <w:gridSpan w:val="4"/>
          </w:tcPr>
          <w:p w:rsidR="00240B38" w:rsidRPr="006B3EEC" w:rsidRDefault="00240B38" w:rsidP="00393EC3">
            <w:pPr>
              <w:pStyle w:val="ad"/>
              <w:widowControl w:val="0"/>
              <w:numPr>
                <w:ilvl w:val="0"/>
                <w:numId w:val="108"/>
              </w:numPr>
              <w:spacing w:after="0" w:line="240" w:lineRule="auto"/>
              <w:ind w:left="213" w:hanging="223"/>
              <w:contextualSpacing w:val="0"/>
              <w:rPr>
                <w:rFonts w:ascii="Times New Roman" w:hAnsi="Times New Roman"/>
                <w:sz w:val="24"/>
                <w:szCs w:val="24"/>
                <w:lang w:eastAsia="it-IT"/>
              </w:rPr>
            </w:pPr>
            <w:r w:rsidRPr="006B3EEC">
              <w:rPr>
                <w:rFonts w:ascii="Times New Roman" w:hAnsi="Times New Roman"/>
                <w:sz w:val="24"/>
                <w:szCs w:val="24"/>
                <w:lang w:eastAsia="it-IT"/>
              </w:rPr>
              <w:t>забезпечення комфортних умов для здобувачів освіти;</w:t>
            </w:r>
          </w:p>
          <w:p w:rsidR="00240B38" w:rsidRPr="006B3EEC" w:rsidRDefault="00240B38" w:rsidP="00393EC3">
            <w:pPr>
              <w:pStyle w:val="ad"/>
              <w:widowControl w:val="0"/>
              <w:numPr>
                <w:ilvl w:val="0"/>
                <w:numId w:val="108"/>
              </w:numPr>
              <w:spacing w:after="0" w:line="240" w:lineRule="auto"/>
              <w:ind w:left="213" w:hanging="223"/>
              <w:contextualSpacing w:val="0"/>
              <w:rPr>
                <w:rFonts w:ascii="Times New Roman" w:hAnsi="Times New Roman"/>
                <w:sz w:val="24"/>
                <w:szCs w:val="24"/>
                <w:lang w:eastAsia="it-IT"/>
              </w:rPr>
            </w:pPr>
            <w:r w:rsidRPr="006B3EEC">
              <w:rPr>
                <w:rFonts w:ascii="Times New Roman" w:hAnsi="Times New Roman"/>
                <w:sz w:val="24"/>
                <w:szCs w:val="24"/>
                <w:lang w:eastAsia="it-IT"/>
              </w:rPr>
              <w:t>зменшення витрат на опалення;</w:t>
            </w:r>
          </w:p>
          <w:p w:rsidR="00240B38" w:rsidRPr="006B3EEC" w:rsidRDefault="00240B38" w:rsidP="00393EC3">
            <w:pPr>
              <w:pStyle w:val="ad"/>
              <w:widowControl w:val="0"/>
              <w:numPr>
                <w:ilvl w:val="0"/>
                <w:numId w:val="108"/>
              </w:numPr>
              <w:spacing w:after="0" w:line="240" w:lineRule="auto"/>
              <w:ind w:left="213" w:hanging="223"/>
              <w:contextualSpacing w:val="0"/>
              <w:rPr>
                <w:rFonts w:ascii="Times New Roman" w:hAnsi="Times New Roman"/>
                <w:sz w:val="24"/>
                <w:szCs w:val="24"/>
                <w:lang w:eastAsia="it-IT"/>
              </w:rPr>
            </w:pPr>
            <w:r w:rsidRPr="006B3EEC">
              <w:rPr>
                <w:rFonts w:ascii="Times New Roman" w:hAnsi="Times New Roman"/>
                <w:sz w:val="24"/>
                <w:szCs w:val="24"/>
                <w:lang w:eastAsia="it-IT"/>
              </w:rPr>
              <w:t>забезпечення дотримання необхідного температурного режиму.</w:t>
            </w:r>
          </w:p>
        </w:tc>
      </w:tr>
      <w:tr w:rsidR="00240B38" w:rsidRPr="006B3EEC" w:rsidTr="00240B38">
        <w:trPr>
          <w:jc w:val="right"/>
        </w:trPr>
        <w:tc>
          <w:tcPr>
            <w:tcW w:w="2552" w:type="dxa"/>
            <w:vAlign w:val="center"/>
          </w:tcPr>
          <w:p w:rsidR="00240B38" w:rsidRPr="006B3EEC"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6B3EEC">
              <w:rPr>
                <w:rFonts w:ascii="Times New Roman" w:hAnsi="Times New Roman"/>
                <w:b/>
                <w:color w:val="000000"/>
                <w:sz w:val="24"/>
                <w:szCs w:val="24"/>
              </w:rPr>
              <w:t>Територія впливу проекту:</w:t>
            </w:r>
          </w:p>
        </w:tc>
        <w:tc>
          <w:tcPr>
            <w:tcW w:w="7297" w:type="dxa"/>
            <w:gridSpan w:val="4"/>
          </w:tcPr>
          <w:p w:rsidR="00240B38" w:rsidRPr="006B3EEC" w:rsidRDefault="00240B38" w:rsidP="00240B38">
            <w:pPr>
              <w:widowControl w:val="0"/>
              <w:spacing w:after="0" w:line="240" w:lineRule="auto"/>
              <w:rPr>
                <w:rFonts w:ascii="Times New Roman" w:hAnsi="Times New Roman"/>
                <w:sz w:val="24"/>
                <w:szCs w:val="24"/>
                <w:lang w:eastAsia="it-IT"/>
              </w:rPr>
            </w:pPr>
            <w:r w:rsidRPr="006B3EEC">
              <w:rPr>
                <w:rFonts w:ascii="Times New Roman" w:hAnsi="Times New Roman"/>
                <w:sz w:val="24"/>
                <w:szCs w:val="24"/>
                <w:lang w:eastAsia="it-IT"/>
              </w:rPr>
              <w:t>Первозванівська ОТГ</w:t>
            </w:r>
          </w:p>
        </w:tc>
      </w:tr>
      <w:tr w:rsidR="00240B38" w:rsidRPr="006B3EEC" w:rsidTr="00240B38">
        <w:trPr>
          <w:jc w:val="right"/>
        </w:trPr>
        <w:tc>
          <w:tcPr>
            <w:tcW w:w="2552" w:type="dxa"/>
            <w:vAlign w:val="center"/>
          </w:tcPr>
          <w:p w:rsidR="00240B38" w:rsidRPr="006B3EEC"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6B3EEC">
              <w:rPr>
                <w:rFonts w:ascii="Times New Roman" w:hAnsi="Times New Roman"/>
                <w:b/>
                <w:color w:val="000000"/>
                <w:sz w:val="24"/>
                <w:szCs w:val="24"/>
              </w:rPr>
              <w:t>Орієнтовна кількість отримувачів вигод</w:t>
            </w:r>
          </w:p>
        </w:tc>
        <w:tc>
          <w:tcPr>
            <w:tcW w:w="7297" w:type="dxa"/>
            <w:gridSpan w:val="4"/>
          </w:tcPr>
          <w:p w:rsidR="00240B38" w:rsidRPr="006B3EEC"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6B3EEC">
              <w:rPr>
                <w:rFonts w:ascii="Times New Roman" w:hAnsi="Times New Roman"/>
                <w:sz w:val="24"/>
                <w:szCs w:val="24"/>
                <w:lang w:eastAsia="it-IT"/>
              </w:rPr>
              <w:t>600</w:t>
            </w:r>
            <w:r>
              <w:rPr>
                <w:rFonts w:ascii="Times New Roman" w:hAnsi="Times New Roman"/>
                <w:sz w:val="24"/>
                <w:szCs w:val="24"/>
                <w:lang w:val="en-US" w:eastAsia="it-IT"/>
              </w:rPr>
              <w:t xml:space="preserve"> </w:t>
            </w:r>
            <w:r>
              <w:rPr>
                <w:rFonts w:ascii="Times New Roman" w:hAnsi="Times New Roman"/>
                <w:sz w:val="24"/>
                <w:szCs w:val="24"/>
                <w:lang w:eastAsia="it-IT"/>
              </w:rPr>
              <w:t>осіб</w:t>
            </w:r>
          </w:p>
        </w:tc>
      </w:tr>
      <w:tr w:rsidR="00240B38" w:rsidRPr="006B3EEC" w:rsidTr="00240B38">
        <w:trPr>
          <w:jc w:val="right"/>
        </w:trPr>
        <w:tc>
          <w:tcPr>
            <w:tcW w:w="2552" w:type="dxa"/>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Стислий опис проекту:</w:t>
            </w:r>
          </w:p>
        </w:tc>
        <w:tc>
          <w:tcPr>
            <w:tcW w:w="7297" w:type="dxa"/>
            <w:gridSpan w:val="4"/>
          </w:tcPr>
          <w:p w:rsidR="00240B38" w:rsidRPr="006B3EEC" w:rsidRDefault="00240B38" w:rsidP="00240B38">
            <w:pPr>
              <w:widowControl w:val="0"/>
              <w:spacing w:after="0" w:line="240" w:lineRule="auto"/>
              <w:jc w:val="both"/>
              <w:rPr>
                <w:rFonts w:ascii="Times New Roman" w:hAnsi="Times New Roman"/>
                <w:sz w:val="24"/>
                <w:szCs w:val="24"/>
                <w:lang w:eastAsia="it-IT"/>
              </w:rPr>
            </w:pPr>
            <w:r w:rsidRPr="006B3EEC">
              <w:rPr>
                <w:rFonts w:ascii="Times New Roman" w:hAnsi="Times New Roman"/>
                <w:sz w:val="24"/>
                <w:szCs w:val="24"/>
                <w:lang w:eastAsia="it-IT"/>
              </w:rPr>
              <w:t>На території Первозванівської ОТГ розташовано 4 загальноосвітні школ</w:t>
            </w:r>
            <w:r w:rsidR="00B5263E">
              <w:rPr>
                <w:rFonts w:ascii="Times New Roman" w:hAnsi="Times New Roman"/>
                <w:sz w:val="24"/>
                <w:szCs w:val="24"/>
                <w:lang w:eastAsia="it-IT"/>
              </w:rPr>
              <w:t xml:space="preserve">и, але лише в Первозванівській </w:t>
            </w:r>
            <w:r w:rsidR="00B5263E">
              <w:rPr>
                <w:rFonts w:ascii="Times New Roman" w:hAnsi="Times New Roman"/>
                <w:sz w:val="24"/>
                <w:szCs w:val="24"/>
                <w:lang w:val="uk-UA" w:eastAsia="it-IT"/>
              </w:rPr>
              <w:t>з</w:t>
            </w:r>
            <w:r w:rsidRPr="006B3EEC">
              <w:rPr>
                <w:rFonts w:ascii="Times New Roman" w:hAnsi="Times New Roman"/>
                <w:sz w:val="24"/>
                <w:szCs w:val="24"/>
                <w:lang w:eastAsia="it-IT"/>
              </w:rPr>
              <w:t>агальноосвітній школі І-ІІІ ступенів діти,</w:t>
            </w:r>
            <w:r>
              <w:rPr>
                <w:rFonts w:ascii="Times New Roman" w:hAnsi="Times New Roman"/>
                <w:sz w:val="24"/>
                <w:szCs w:val="24"/>
                <w:lang w:eastAsia="it-IT"/>
              </w:rPr>
              <w:t xml:space="preserve"> </w:t>
            </w:r>
            <w:r w:rsidRPr="006B3EEC">
              <w:rPr>
                <w:rFonts w:ascii="Times New Roman" w:hAnsi="Times New Roman"/>
                <w:sz w:val="24"/>
                <w:szCs w:val="24"/>
                <w:lang w:eastAsia="it-IT"/>
              </w:rPr>
              <w:t>які хочуть вступити до вищих навчальних закладів можуть продовжити навчання і відповідно кількість учнів складає більшість здобувачів освіти на території. Саме тому забезпечення енергоефективних заходів слід розпочати саме з опорного закладу. У 2017 році було проведено р</w:t>
            </w:r>
            <w:r w:rsidR="00B5263E">
              <w:rPr>
                <w:rFonts w:ascii="Times New Roman" w:hAnsi="Times New Roman"/>
                <w:sz w:val="24"/>
                <w:szCs w:val="24"/>
                <w:lang w:eastAsia="it-IT"/>
              </w:rPr>
              <w:t>еконструкцію котельні</w:t>
            </w:r>
            <w:r w:rsidR="00B5263E">
              <w:rPr>
                <w:rFonts w:ascii="Times New Roman" w:hAnsi="Times New Roman"/>
                <w:sz w:val="24"/>
                <w:szCs w:val="24"/>
                <w:lang w:val="uk-UA" w:eastAsia="it-IT"/>
              </w:rPr>
              <w:t>,</w:t>
            </w:r>
            <w:r w:rsidRPr="006B3EEC">
              <w:rPr>
                <w:rFonts w:ascii="Times New Roman" w:hAnsi="Times New Roman"/>
                <w:sz w:val="24"/>
                <w:szCs w:val="24"/>
                <w:lang w:eastAsia="it-IT"/>
              </w:rPr>
              <w:t xml:space="preserve"> замінено старі вікна на нові, але проведення цих заходів є малоефективними так як товщина стін є недостатньою для затримки тепла в приміщенні. </w:t>
            </w:r>
            <w:r>
              <w:rPr>
                <w:rFonts w:ascii="Times New Roman" w:hAnsi="Times New Roman"/>
                <w:sz w:val="24"/>
                <w:szCs w:val="24"/>
                <w:lang w:eastAsia="it-IT"/>
              </w:rPr>
              <w:t xml:space="preserve">Для реалізації проекту планується додатково залучити </w:t>
            </w:r>
            <w:r w:rsidRPr="009B2EAF">
              <w:rPr>
                <w:rFonts w:ascii="Times New Roman" w:eastAsia="Times New Roman" w:hAnsi="Times New Roman"/>
                <w:color w:val="000000"/>
                <w:sz w:val="24"/>
                <w:szCs w:val="24"/>
                <w:lang w:eastAsia="it-IT"/>
              </w:rPr>
              <w:t>кошти</w:t>
            </w:r>
            <w:r>
              <w:rPr>
                <w:color w:val="000000"/>
                <w:lang w:eastAsia="it-IT"/>
              </w:rPr>
              <w:t xml:space="preserve"> </w:t>
            </w:r>
            <w:r w:rsidRPr="009B2EAF">
              <w:rPr>
                <w:rFonts w:ascii="Times New Roman" w:hAnsi="Times New Roman"/>
                <w:color w:val="000000"/>
                <w:sz w:val="24"/>
                <w:szCs w:val="24"/>
                <w:lang w:eastAsia="it-IT"/>
              </w:rPr>
              <w:t>на умовах</w:t>
            </w:r>
            <w:r>
              <w:rPr>
                <w:color w:val="000000"/>
                <w:lang w:eastAsia="it-IT"/>
              </w:rPr>
              <w:t xml:space="preserve"> </w:t>
            </w:r>
            <w:r w:rsidRPr="009B2EAF">
              <w:rPr>
                <w:rFonts w:ascii="Times New Roman" w:eastAsia="Times New Roman" w:hAnsi="Times New Roman"/>
                <w:color w:val="000000"/>
                <w:sz w:val="24"/>
                <w:szCs w:val="24"/>
                <w:lang w:eastAsia="it-IT"/>
              </w:rPr>
              <w:t>енергосервісного</w:t>
            </w:r>
            <w:r>
              <w:rPr>
                <w:color w:val="000000"/>
                <w:lang w:eastAsia="it-IT"/>
              </w:rPr>
              <w:t xml:space="preserve"> </w:t>
            </w:r>
            <w:r w:rsidRPr="009B2EAF">
              <w:rPr>
                <w:rFonts w:ascii="Times New Roman" w:hAnsi="Times New Roman"/>
                <w:color w:val="000000"/>
                <w:sz w:val="24"/>
                <w:szCs w:val="24"/>
                <w:lang w:eastAsia="it-IT"/>
              </w:rPr>
              <w:t>договору</w:t>
            </w:r>
            <w:r>
              <w:rPr>
                <w:rFonts w:ascii="Times New Roman" w:hAnsi="Times New Roman"/>
                <w:color w:val="000000"/>
                <w:sz w:val="24"/>
                <w:szCs w:val="24"/>
                <w:lang w:eastAsia="it-IT"/>
              </w:rPr>
              <w:t>.</w:t>
            </w:r>
          </w:p>
        </w:tc>
      </w:tr>
      <w:tr w:rsidR="00240B38" w:rsidRPr="006B3EEC" w:rsidTr="00240B38">
        <w:trPr>
          <w:jc w:val="right"/>
        </w:trPr>
        <w:tc>
          <w:tcPr>
            <w:tcW w:w="2552" w:type="dxa"/>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9B2EAF" w:rsidRDefault="00240B38" w:rsidP="00393EC3">
            <w:pPr>
              <w:pStyle w:val="ad"/>
              <w:widowControl w:val="0"/>
              <w:numPr>
                <w:ilvl w:val="0"/>
                <w:numId w:val="110"/>
              </w:numPr>
              <w:spacing w:after="0" w:line="240" w:lineRule="auto"/>
              <w:ind w:left="213" w:hanging="223"/>
              <w:contextualSpacing w:val="0"/>
              <w:jc w:val="both"/>
              <w:rPr>
                <w:rFonts w:ascii="Times New Roman" w:hAnsi="Times New Roman"/>
                <w:sz w:val="24"/>
                <w:szCs w:val="24"/>
              </w:rPr>
            </w:pPr>
            <w:r>
              <w:rPr>
                <w:rFonts w:ascii="Times New Roman" w:hAnsi="Times New Roman"/>
                <w:sz w:val="24"/>
                <w:szCs w:val="24"/>
              </w:rPr>
              <w:t>впроваджен</w:t>
            </w:r>
            <w:r>
              <w:rPr>
                <w:rFonts w:ascii="Times New Roman" w:hAnsi="Times New Roman"/>
                <w:sz w:val="24"/>
                <w:szCs w:val="24"/>
                <w:lang w:val="uk-UA"/>
              </w:rPr>
              <w:t>о</w:t>
            </w:r>
            <w:r>
              <w:rPr>
                <w:rFonts w:ascii="Times New Roman" w:hAnsi="Times New Roman"/>
                <w:sz w:val="24"/>
                <w:szCs w:val="24"/>
              </w:rPr>
              <w:t xml:space="preserve"> заход</w:t>
            </w:r>
            <w:r>
              <w:rPr>
                <w:rFonts w:ascii="Times New Roman" w:hAnsi="Times New Roman"/>
                <w:sz w:val="24"/>
                <w:szCs w:val="24"/>
                <w:lang w:val="uk-UA"/>
              </w:rPr>
              <w:t>и</w:t>
            </w:r>
            <w:r w:rsidRPr="009B2EAF">
              <w:rPr>
                <w:rFonts w:ascii="Times New Roman" w:hAnsi="Times New Roman"/>
                <w:sz w:val="24"/>
                <w:szCs w:val="24"/>
              </w:rPr>
              <w:t xml:space="preserve"> з енергозбереження;</w:t>
            </w:r>
          </w:p>
          <w:p w:rsidR="00240B38" w:rsidRPr="009B2EAF" w:rsidRDefault="00240B38" w:rsidP="00393EC3">
            <w:pPr>
              <w:pStyle w:val="ad"/>
              <w:widowControl w:val="0"/>
              <w:numPr>
                <w:ilvl w:val="0"/>
                <w:numId w:val="110"/>
              </w:numPr>
              <w:spacing w:after="0" w:line="240" w:lineRule="auto"/>
              <w:ind w:left="213" w:hanging="223"/>
              <w:contextualSpacing w:val="0"/>
              <w:jc w:val="both"/>
              <w:rPr>
                <w:rFonts w:ascii="Times New Roman" w:hAnsi="Times New Roman"/>
                <w:sz w:val="24"/>
                <w:szCs w:val="24"/>
              </w:rPr>
            </w:pPr>
            <w:r w:rsidRPr="009B2EAF">
              <w:rPr>
                <w:rFonts w:ascii="Times New Roman" w:hAnsi="Times New Roman"/>
                <w:sz w:val="24"/>
                <w:szCs w:val="24"/>
              </w:rPr>
              <w:t xml:space="preserve">скорочено витрати бюджету громади. </w:t>
            </w:r>
          </w:p>
        </w:tc>
      </w:tr>
      <w:tr w:rsidR="00240B38" w:rsidRPr="006B3EEC" w:rsidTr="00240B38">
        <w:trPr>
          <w:jc w:val="right"/>
        </w:trPr>
        <w:tc>
          <w:tcPr>
            <w:tcW w:w="2552" w:type="dxa"/>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Ключові заходи проекту:</w:t>
            </w:r>
          </w:p>
        </w:tc>
        <w:tc>
          <w:tcPr>
            <w:tcW w:w="7297" w:type="dxa"/>
            <w:gridSpan w:val="4"/>
          </w:tcPr>
          <w:p w:rsidR="00240B38" w:rsidRDefault="00240B38" w:rsidP="00393EC3">
            <w:pPr>
              <w:pStyle w:val="ad"/>
              <w:widowControl w:val="0"/>
              <w:numPr>
                <w:ilvl w:val="0"/>
                <w:numId w:val="109"/>
              </w:numPr>
              <w:spacing w:after="0" w:line="240" w:lineRule="auto"/>
              <w:ind w:left="213" w:hanging="223"/>
              <w:contextualSpacing w:val="0"/>
              <w:jc w:val="both"/>
              <w:rPr>
                <w:rFonts w:ascii="Times New Roman" w:hAnsi="Times New Roman"/>
                <w:sz w:val="24"/>
                <w:szCs w:val="24"/>
                <w:lang w:val="uk-UA"/>
              </w:rPr>
            </w:pPr>
            <w:r>
              <w:rPr>
                <w:rFonts w:ascii="Times New Roman" w:hAnsi="Times New Roman"/>
                <w:sz w:val="24"/>
                <w:szCs w:val="24"/>
                <w:lang w:val="uk-UA"/>
              </w:rPr>
              <w:t>Виготовлення проектно-кошторисної документації.</w:t>
            </w:r>
          </w:p>
          <w:p w:rsidR="00240B38" w:rsidRDefault="00240B38" w:rsidP="00393EC3">
            <w:pPr>
              <w:pStyle w:val="ad"/>
              <w:widowControl w:val="0"/>
              <w:numPr>
                <w:ilvl w:val="0"/>
                <w:numId w:val="109"/>
              </w:numPr>
              <w:spacing w:after="0" w:line="240" w:lineRule="auto"/>
              <w:ind w:left="213" w:hanging="223"/>
              <w:contextualSpacing w:val="0"/>
              <w:jc w:val="both"/>
              <w:rPr>
                <w:rFonts w:ascii="Times New Roman" w:hAnsi="Times New Roman"/>
                <w:sz w:val="24"/>
                <w:szCs w:val="24"/>
                <w:lang w:val="uk-UA"/>
              </w:rPr>
            </w:pPr>
            <w:r>
              <w:rPr>
                <w:rFonts w:ascii="Times New Roman" w:hAnsi="Times New Roman"/>
                <w:sz w:val="24"/>
                <w:szCs w:val="24"/>
                <w:lang w:val="uk-UA"/>
              </w:rPr>
              <w:t>Укладення договорів.</w:t>
            </w:r>
          </w:p>
          <w:p w:rsidR="00240B38" w:rsidRDefault="00240B38" w:rsidP="00393EC3">
            <w:pPr>
              <w:pStyle w:val="ad"/>
              <w:widowControl w:val="0"/>
              <w:numPr>
                <w:ilvl w:val="0"/>
                <w:numId w:val="109"/>
              </w:numPr>
              <w:spacing w:after="0" w:line="240" w:lineRule="auto"/>
              <w:ind w:left="213" w:hanging="223"/>
              <w:contextualSpacing w:val="0"/>
              <w:jc w:val="both"/>
              <w:rPr>
                <w:rFonts w:ascii="Times New Roman" w:hAnsi="Times New Roman"/>
                <w:sz w:val="24"/>
                <w:szCs w:val="24"/>
                <w:lang w:val="uk-UA"/>
              </w:rPr>
            </w:pPr>
            <w:r w:rsidRPr="006B3EEC">
              <w:rPr>
                <w:rFonts w:ascii="Times New Roman" w:hAnsi="Times New Roman"/>
                <w:sz w:val="24"/>
                <w:szCs w:val="24"/>
              </w:rPr>
              <w:t xml:space="preserve">Проведення робіт з </w:t>
            </w:r>
            <w:r>
              <w:rPr>
                <w:rFonts w:ascii="Times New Roman" w:hAnsi="Times New Roman"/>
                <w:sz w:val="24"/>
                <w:szCs w:val="24"/>
                <w:lang w:val="uk-UA"/>
              </w:rPr>
              <w:t>енергозбереження (</w:t>
            </w:r>
            <w:r>
              <w:rPr>
                <w:rFonts w:ascii="Times New Roman" w:hAnsi="Times New Roman"/>
                <w:sz w:val="24"/>
                <w:szCs w:val="24"/>
              </w:rPr>
              <w:t>утеплення фасаду</w:t>
            </w:r>
            <w:r>
              <w:rPr>
                <w:rFonts w:ascii="Times New Roman" w:hAnsi="Times New Roman"/>
                <w:sz w:val="24"/>
                <w:szCs w:val="24"/>
                <w:lang w:val="uk-UA"/>
              </w:rPr>
              <w:t>,</w:t>
            </w:r>
            <w:r w:rsidRPr="006B3EEC">
              <w:rPr>
                <w:rFonts w:ascii="Times New Roman" w:hAnsi="Times New Roman"/>
                <w:sz w:val="24"/>
                <w:szCs w:val="24"/>
              </w:rPr>
              <w:t xml:space="preserve">  </w:t>
            </w:r>
            <w:r>
              <w:rPr>
                <w:rFonts w:ascii="Times New Roman" w:hAnsi="Times New Roman"/>
                <w:sz w:val="24"/>
                <w:szCs w:val="24"/>
                <w:lang w:val="uk-UA"/>
              </w:rPr>
              <w:t>заміна</w:t>
            </w:r>
            <w:r w:rsidRPr="006B3EEC">
              <w:rPr>
                <w:rFonts w:ascii="Times New Roman" w:hAnsi="Times New Roman"/>
                <w:sz w:val="24"/>
                <w:szCs w:val="24"/>
              </w:rPr>
              <w:t xml:space="preserve"> вікон</w:t>
            </w:r>
            <w:r>
              <w:rPr>
                <w:rFonts w:ascii="Times New Roman" w:hAnsi="Times New Roman"/>
                <w:sz w:val="24"/>
                <w:szCs w:val="24"/>
                <w:lang w:val="uk-UA"/>
              </w:rPr>
              <w:t>).</w:t>
            </w:r>
          </w:p>
          <w:p w:rsidR="00240B38" w:rsidRPr="006B3EEC" w:rsidRDefault="00240B38" w:rsidP="00393EC3">
            <w:pPr>
              <w:pStyle w:val="ad"/>
              <w:widowControl w:val="0"/>
              <w:numPr>
                <w:ilvl w:val="0"/>
                <w:numId w:val="109"/>
              </w:numPr>
              <w:spacing w:after="0" w:line="240" w:lineRule="auto"/>
              <w:ind w:left="213" w:hanging="223"/>
              <w:contextualSpacing w:val="0"/>
              <w:jc w:val="both"/>
              <w:rPr>
                <w:rFonts w:ascii="Times New Roman" w:hAnsi="Times New Roman"/>
                <w:sz w:val="24"/>
                <w:szCs w:val="24"/>
                <w:lang w:val="uk-UA"/>
              </w:rPr>
            </w:pPr>
            <w:r>
              <w:rPr>
                <w:rFonts w:ascii="Times New Roman" w:hAnsi="Times New Roman"/>
                <w:sz w:val="24"/>
                <w:szCs w:val="24"/>
                <w:lang w:val="uk-UA"/>
              </w:rPr>
              <w:t>Введення об’єкту в експлуатацію.</w:t>
            </w:r>
          </w:p>
        </w:tc>
      </w:tr>
      <w:tr w:rsidR="00240B38" w:rsidRPr="006B3EEC" w:rsidTr="00240B38">
        <w:trPr>
          <w:jc w:val="right"/>
        </w:trPr>
        <w:tc>
          <w:tcPr>
            <w:tcW w:w="2552" w:type="dxa"/>
            <w:shd w:val="clear" w:color="auto" w:fill="FFFFFF"/>
            <w:vAlign w:val="center"/>
          </w:tcPr>
          <w:p w:rsidR="00240B38" w:rsidRPr="006B3EEC" w:rsidRDefault="00240B38" w:rsidP="00240B38">
            <w:pPr>
              <w:widowControl w:val="0"/>
              <w:spacing w:after="0" w:line="240" w:lineRule="auto"/>
              <w:rPr>
                <w:rFonts w:ascii="Times New Roman" w:hAnsi="Times New Roman"/>
                <w:b/>
                <w:color w:val="000000"/>
                <w:sz w:val="24"/>
                <w:szCs w:val="24"/>
              </w:rPr>
            </w:pPr>
            <w:r w:rsidRPr="006B3EEC">
              <w:rPr>
                <w:rFonts w:ascii="Times New Roman" w:hAnsi="Times New Roman"/>
                <w:b/>
                <w:color w:val="000000"/>
                <w:sz w:val="24"/>
                <w:szCs w:val="24"/>
              </w:rPr>
              <w:t xml:space="preserve">Період здійснення: </w:t>
            </w:r>
          </w:p>
        </w:tc>
        <w:tc>
          <w:tcPr>
            <w:tcW w:w="7297" w:type="dxa"/>
            <w:gridSpan w:val="4"/>
            <w:vAlign w:val="center"/>
          </w:tcPr>
          <w:p w:rsidR="00240B38" w:rsidRPr="006B3EEC" w:rsidRDefault="00240B38" w:rsidP="00240B38">
            <w:pPr>
              <w:widowControl w:val="0"/>
              <w:spacing w:after="0" w:line="240" w:lineRule="auto"/>
              <w:rPr>
                <w:rFonts w:ascii="Times New Roman" w:hAnsi="Times New Roman"/>
                <w:color w:val="000000"/>
                <w:sz w:val="24"/>
                <w:szCs w:val="24"/>
                <w:lang w:eastAsia="it-IT"/>
              </w:rPr>
            </w:pPr>
            <w:r w:rsidRPr="006B3EEC">
              <w:rPr>
                <w:rFonts w:ascii="Times New Roman" w:hAnsi="Times New Roman"/>
                <w:color w:val="000000"/>
                <w:sz w:val="24"/>
                <w:szCs w:val="24"/>
                <w:lang w:eastAsia="it-IT"/>
              </w:rPr>
              <w:t>2020-2022</w:t>
            </w:r>
            <w:r>
              <w:rPr>
                <w:rFonts w:ascii="Times New Roman" w:hAnsi="Times New Roman"/>
                <w:color w:val="000000"/>
                <w:sz w:val="24"/>
                <w:szCs w:val="24"/>
                <w:lang w:eastAsia="it-IT"/>
              </w:rPr>
              <w:t xml:space="preserve"> рр.</w:t>
            </w:r>
          </w:p>
        </w:tc>
      </w:tr>
      <w:tr w:rsidR="00240B38" w:rsidRPr="006B3EEC" w:rsidTr="00240B38">
        <w:trPr>
          <w:jc w:val="right"/>
        </w:trPr>
        <w:tc>
          <w:tcPr>
            <w:tcW w:w="2552" w:type="dxa"/>
            <w:vMerge w:val="restart"/>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2022</w:t>
            </w:r>
          </w:p>
        </w:tc>
        <w:tc>
          <w:tcPr>
            <w:tcW w:w="1133" w:type="dxa"/>
            <w:shd w:val="clear" w:color="auto" w:fill="E6E6E6"/>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Разом</w:t>
            </w:r>
          </w:p>
        </w:tc>
      </w:tr>
      <w:tr w:rsidR="00240B38" w:rsidRPr="006B3EEC" w:rsidTr="00240B38">
        <w:trPr>
          <w:jc w:val="right"/>
        </w:trPr>
        <w:tc>
          <w:tcPr>
            <w:tcW w:w="2552" w:type="dxa"/>
            <w:vMerge/>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1357,3</w:t>
            </w:r>
          </w:p>
        </w:tc>
        <w:tc>
          <w:tcPr>
            <w:tcW w:w="1843" w:type="dxa"/>
            <w:shd w:val="clear" w:color="auto" w:fill="auto"/>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2000,5</w:t>
            </w:r>
          </w:p>
        </w:tc>
        <w:tc>
          <w:tcPr>
            <w:tcW w:w="1630" w:type="dxa"/>
            <w:shd w:val="clear" w:color="auto" w:fill="auto"/>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2394,0</w:t>
            </w:r>
          </w:p>
        </w:tc>
        <w:tc>
          <w:tcPr>
            <w:tcW w:w="1133" w:type="dxa"/>
            <w:shd w:val="clear" w:color="auto" w:fill="FFFFFF"/>
            <w:vAlign w:val="center"/>
          </w:tcPr>
          <w:p w:rsidR="00240B38" w:rsidRPr="006B3EEC" w:rsidRDefault="00240B38" w:rsidP="00240B38">
            <w:pPr>
              <w:widowControl w:val="0"/>
              <w:spacing w:after="0" w:line="240" w:lineRule="auto"/>
              <w:jc w:val="center"/>
              <w:rPr>
                <w:rFonts w:ascii="Times New Roman" w:hAnsi="Times New Roman"/>
                <w:b/>
                <w:color w:val="000000"/>
                <w:sz w:val="24"/>
                <w:szCs w:val="24"/>
                <w:lang w:eastAsia="it-IT"/>
              </w:rPr>
            </w:pPr>
            <w:r w:rsidRPr="006B3EEC">
              <w:rPr>
                <w:rFonts w:ascii="Times New Roman" w:hAnsi="Times New Roman"/>
                <w:b/>
                <w:color w:val="000000"/>
                <w:sz w:val="24"/>
                <w:szCs w:val="24"/>
                <w:lang w:eastAsia="it-IT"/>
              </w:rPr>
              <w:t>5751,8</w:t>
            </w:r>
          </w:p>
        </w:tc>
      </w:tr>
      <w:tr w:rsidR="00240B38" w:rsidRPr="006B3EEC" w:rsidTr="00240B38">
        <w:trPr>
          <w:jc w:val="right"/>
        </w:trPr>
        <w:tc>
          <w:tcPr>
            <w:tcW w:w="2552" w:type="dxa"/>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Джерела фінансування:</w:t>
            </w:r>
          </w:p>
        </w:tc>
        <w:tc>
          <w:tcPr>
            <w:tcW w:w="7297" w:type="dxa"/>
            <w:gridSpan w:val="4"/>
            <w:vAlign w:val="center"/>
          </w:tcPr>
          <w:p w:rsidR="00240B38" w:rsidRPr="006B3EEC"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 б</w:t>
            </w:r>
            <w:r w:rsidRPr="006B3EEC">
              <w:rPr>
                <w:color w:val="000000"/>
                <w:lang w:val="uk-UA" w:eastAsia="it-IT"/>
              </w:rPr>
              <w:t>юджет</w:t>
            </w:r>
            <w:r>
              <w:rPr>
                <w:color w:val="000000"/>
                <w:lang w:val="uk-UA" w:eastAsia="it-IT"/>
              </w:rPr>
              <w:t xml:space="preserve">, державний бюджет, </w:t>
            </w:r>
            <w:r w:rsidRPr="009B2EAF">
              <w:rPr>
                <w:color w:val="000000"/>
                <w:lang w:val="uk-UA" w:eastAsia="it-IT"/>
              </w:rPr>
              <w:t>кошти</w:t>
            </w:r>
            <w:r>
              <w:rPr>
                <w:color w:val="000000"/>
                <w:lang w:val="uk-UA" w:eastAsia="it-IT"/>
              </w:rPr>
              <w:t xml:space="preserve"> </w:t>
            </w:r>
            <w:r w:rsidRPr="009B2EAF">
              <w:rPr>
                <w:color w:val="000000"/>
                <w:lang w:val="uk-UA" w:eastAsia="it-IT"/>
              </w:rPr>
              <w:t>на умовах</w:t>
            </w:r>
            <w:r>
              <w:rPr>
                <w:color w:val="000000"/>
                <w:lang w:val="uk-UA" w:eastAsia="it-IT"/>
              </w:rPr>
              <w:t xml:space="preserve"> </w:t>
            </w:r>
            <w:r w:rsidRPr="009B2EAF">
              <w:rPr>
                <w:color w:val="000000"/>
                <w:lang w:val="uk-UA" w:eastAsia="it-IT"/>
              </w:rPr>
              <w:t>енергосервісного</w:t>
            </w:r>
            <w:r>
              <w:rPr>
                <w:color w:val="000000"/>
                <w:lang w:val="uk-UA" w:eastAsia="it-IT"/>
              </w:rPr>
              <w:t xml:space="preserve"> </w:t>
            </w:r>
            <w:r w:rsidRPr="009B2EAF">
              <w:rPr>
                <w:color w:val="000000"/>
                <w:lang w:val="uk-UA" w:eastAsia="it-IT"/>
              </w:rPr>
              <w:t>договору</w:t>
            </w:r>
          </w:p>
        </w:tc>
      </w:tr>
      <w:tr w:rsidR="00240B38" w:rsidRPr="006B3EEC" w:rsidTr="00240B38">
        <w:trPr>
          <w:jc w:val="right"/>
        </w:trPr>
        <w:tc>
          <w:tcPr>
            <w:tcW w:w="2552" w:type="dxa"/>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color w:val="000000"/>
                <w:sz w:val="24"/>
                <w:szCs w:val="24"/>
              </w:rPr>
              <w:lastRenderedPageBreak/>
              <w:t>Ключові потенційні учасники проекту:</w:t>
            </w:r>
          </w:p>
        </w:tc>
        <w:tc>
          <w:tcPr>
            <w:tcW w:w="7297" w:type="dxa"/>
            <w:gridSpan w:val="4"/>
            <w:vAlign w:val="center"/>
          </w:tcPr>
          <w:p w:rsidR="00240B38" w:rsidRPr="006B3EEC" w:rsidRDefault="00240B38" w:rsidP="00240B38">
            <w:pPr>
              <w:widowControl w:val="0"/>
              <w:spacing w:after="0" w:line="240" w:lineRule="auto"/>
              <w:jc w:val="both"/>
              <w:rPr>
                <w:rFonts w:ascii="Times New Roman" w:hAnsi="Times New Roman"/>
                <w:color w:val="000000"/>
                <w:sz w:val="24"/>
                <w:szCs w:val="24"/>
                <w:lang w:eastAsia="it-IT"/>
              </w:rPr>
            </w:pPr>
            <w:r w:rsidRPr="006B3EEC">
              <w:rPr>
                <w:rFonts w:ascii="Times New Roman" w:hAnsi="Times New Roman"/>
                <w:color w:val="000000"/>
                <w:sz w:val="24"/>
                <w:szCs w:val="24"/>
                <w:lang w:eastAsia="it-IT"/>
              </w:rPr>
              <w:t xml:space="preserve">Первозванівська </w:t>
            </w:r>
            <w:r>
              <w:rPr>
                <w:rFonts w:ascii="Times New Roman" w:hAnsi="Times New Roman"/>
                <w:color w:val="000000"/>
                <w:sz w:val="24"/>
                <w:szCs w:val="24"/>
                <w:lang w:eastAsia="it-IT"/>
              </w:rPr>
              <w:t>сільська рада, підрядні організації</w:t>
            </w:r>
          </w:p>
          <w:p w:rsidR="00240B38" w:rsidRPr="006B3EEC" w:rsidRDefault="00240B38" w:rsidP="00240B38">
            <w:pPr>
              <w:widowControl w:val="0"/>
              <w:spacing w:after="0" w:line="240" w:lineRule="auto"/>
              <w:jc w:val="both"/>
              <w:rPr>
                <w:rFonts w:ascii="Times New Roman" w:hAnsi="Times New Roman"/>
                <w:color w:val="000000"/>
                <w:sz w:val="24"/>
                <w:szCs w:val="24"/>
                <w:lang w:eastAsia="it-IT"/>
              </w:rPr>
            </w:pPr>
          </w:p>
        </w:tc>
      </w:tr>
      <w:tr w:rsidR="00240B38" w:rsidRPr="006B3EEC" w:rsidTr="00240B38">
        <w:trPr>
          <w:jc w:val="right"/>
        </w:trPr>
        <w:tc>
          <w:tcPr>
            <w:tcW w:w="2552" w:type="dxa"/>
            <w:shd w:val="clear" w:color="auto" w:fill="FFFFFF"/>
            <w:vAlign w:val="center"/>
          </w:tcPr>
          <w:p w:rsidR="00240B38" w:rsidRPr="006B3EEC" w:rsidRDefault="00240B38" w:rsidP="00240B38">
            <w:pPr>
              <w:widowControl w:val="0"/>
              <w:spacing w:after="0" w:line="240" w:lineRule="auto"/>
              <w:rPr>
                <w:rFonts w:ascii="Times New Roman" w:hAnsi="Times New Roman"/>
                <w:b/>
                <w:bCs/>
                <w:color w:val="000000"/>
                <w:sz w:val="24"/>
                <w:szCs w:val="24"/>
              </w:rPr>
            </w:pPr>
            <w:r w:rsidRPr="006B3EEC">
              <w:rPr>
                <w:rFonts w:ascii="Times New Roman" w:hAnsi="Times New Roman"/>
                <w:b/>
                <w:bCs/>
                <w:color w:val="000000"/>
                <w:sz w:val="24"/>
                <w:szCs w:val="24"/>
              </w:rPr>
              <w:t>Інше:</w:t>
            </w:r>
          </w:p>
        </w:tc>
        <w:tc>
          <w:tcPr>
            <w:tcW w:w="7297" w:type="dxa"/>
            <w:gridSpan w:val="4"/>
            <w:vAlign w:val="center"/>
          </w:tcPr>
          <w:p w:rsidR="00240B38" w:rsidRPr="006B3EEC"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559"/>
        <w:gridCol w:w="1701"/>
        <w:gridCol w:w="1761"/>
        <w:gridCol w:w="8"/>
      </w:tblGrid>
      <w:tr w:rsidR="00240B38" w:rsidRPr="00485F66" w:rsidTr="00240B38">
        <w:trPr>
          <w:gridAfter w:val="1"/>
          <w:wAfter w:w="8" w:type="dxa"/>
          <w:jc w:val="right"/>
        </w:trPr>
        <w:tc>
          <w:tcPr>
            <w:tcW w:w="2552" w:type="dxa"/>
            <w:vAlign w:val="center"/>
          </w:tcPr>
          <w:p w:rsidR="00240B38" w:rsidRPr="00485F66" w:rsidRDefault="00240B38" w:rsidP="00240B38">
            <w:pPr>
              <w:pStyle w:val="6"/>
              <w:spacing w:before="0" w:line="240" w:lineRule="auto"/>
              <w:rPr>
                <w:rFonts w:ascii="Times New Roman" w:hAnsi="Times New Roman" w:cs="Times New Roman"/>
                <w:i w:val="0"/>
                <w:color w:val="000000"/>
                <w:sz w:val="24"/>
                <w:szCs w:val="24"/>
              </w:rPr>
            </w:pPr>
            <w:r w:rsidRPr="00485F66">
              <w:rPr>
                <w:rFonts w:ascii="Times New Roman" w:hAnsi="Times New Roman" w:cs="Times New Roman"/>
                <w:color w:val="000000"/>
                <w:sz w:val="24"/>
                <w:szCs w:val="24"/>
              </w:rPr>
              <w:t>Завдання Стратегії, якому відповідає про</w:t>
            </w:r>
            <w:r>
              <w:rPr>
                <w:rFonts w:ascii="Times New Roman" w:hAnsi="Times New Roman" w:cs="Times New Roman"/>
                <w:color w:val="000000"/>
                <w:sz w:val="24"/>
                <w:szCs w:val="24"/>
              </w:rPr>
              <w:t>е</w:t>
            </w:r>
            <w:r w:rsidRPr="00485F66">
              <w:rPr>
                <w:rFonts w:ascii="Times New Roman" w:hAnsi="Times New Roman" w:cs="Times New Roman"/>
                <w:color w:val="000000"/>
                <w:sz w:val="24"/>
                <w:szCs w:val="24"/>
              </w:rPr>
              <w:t>кт:</w:t>
            </w:r>
          </w:p>
        </w:tc>
        <w:tc>
          <w:tcPr>
            <w:tcW w:w="7289" w:type="dxa"/>
            <w:gridSpan w:val="4"/>
          </w:tcPr>
          <w:p w:rsidR="00240B38" w:rsidRPr="00485F66" w:rsidRDefault="00240B38" w:rsidP="00240B38">
            <w:pPr>
              <w:pBdr>
                <w:left w:val="single" w:sz="18" w:space="4" w:color="auto"/>
              </w:pBdr>
              <w:spacing w:after="0" w:line="240" w:lineRule="auto"/>
              <w:rPr>
                <w:rFonts w:ascii="Times New Roman" w:hAnsi="Times New Roman"/>
                <w:sz w:val="24"/>
                <w:szCs w:val="24"/>
                <w:lang w:eastAsia="it-IT"/>
              </w:rPr>
            </w:pPr>
            <w:r w:rsidRPr="00485F66">
              <w:rPr>
                <w:rFonts w:ascii="Times New Roman" w:hAnsi="Times New Roman"/>
                <w:sz w:val="24"/>
                <w:szCs w:val="24"/>
                <w:lang w:eastAsia="it-IT"/>
              </w:rPr>
              <w:t xml:space="preserve">2.3.1. Покращення рівня освітньо-культурних послуг  </w:t>
            </w:r>
          </w:p>
        </w:tc>
      </w:tr>
      <w:tr w:rsidR="00240B38" w:rsidRPr="00485F66" w:rsidTr="00240B38">
        <w:trPr>
          <w:gridAfter w:val="1"/>
          <w:wAfter w:w="8" w:type="dxa"/>
          <w:jc w:val="right"/>
        </w:trPr>
        <w:tc>
          <w:tcPr>
            <w:tcW w:w="2552" w:type="dxa"/>
            <w:vAlign w:val="center"/>
          </w:tcPr>
          <w:p w:rsidR="00240B38" w:rsidRPr="00485F66" w:rsidRDefault="00240B38" w:rsidP="00240B3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Назва прое</w:t>
            </w:r>
            <w:r w:rsidRPr="00485F66">
              <w:rPr>
                <w:rFonts w:ascii="Times New Roman" w:hAnsi="Times New Roman"/>
                <w:b/>
                <w:bCs/>
                <w:color w:val="000000"/>
                <w:sz w:val="24"/>
                <w:szCs w:val="24"/>
              </w:rPr>
              <w:t>кту:</w:t>
            </w:r>
          </w:p>
        </w:tc>
        <w:tc>
          <w:tcPr>
            <w:tcW w:w="7289" w:type="dxa"/>
            <w:gridSpan w:val="4"/>
          </w:tcPr>
          <w:p w:rsidR="00240B38" w:rsidRPr="00BC0D1B" w:rsidRDefault="00240B38" w:rsidP="00240B38">
            <w:pPr>
              <w:spacing w:after="0" w:line="240" w:lineRule="auto"/>
              <w:rPr>
                <w:rFonts w:ascii="Times New Roman" w:hAnsi="Times New Roman"/>
                <w:b/>
                <w:sz w:val="24"/>
                <w:szCs w:val="24"/>
                <w:lang w:eastAsia="it-IT"/>
              </w:rPr>
            </w:pPr>
            <w:r w:rsidRPr="00BC0D1B">
              <w:rPr>
                <w:rFonts w:ascii="Times New Roman" w:hAnsi="Times New Roman"/>
                <w:b/>
                <w:sz w:val="24"/>
                <w:szCs w:val="24"/>
                <w:lang w:eastAsia="it-IT"/>
              </w:rPr>
              <w:t xml:space="preserve">Капітальний ремонт Клинцівського закладу загальної середньої освіти І – ІІ ступенів – філії Бережинського закладу загальної середньої освіти І-ІІІ ступенів </w:t>
            </w:r>
          </w:p>
        </w:tc>
      </w:tr>
      <w:tr w:rsidR="00240B38" w:rsidRPr="00485F66" w:rsidTr="00240B38">
        <w:trPr>
          <w:gridAfter w:val="1"/>
          <w:wAfter w:w="8" w:type="dxa"/>
          <w:trHeight w:val="1697"/>
          <w:jc w:val="right"/>
        </w:trPr>
        <w:tc>
          <w:tcPr>
            <w:tcW w:w="2552" w:type="dxa"/>
            <w:vAlign w:val="center"/>
          </w:tcPr>
          <w:p w:rsidR="00240B38" w:rsidRPr="00485F66" w:rsidRDefault="00240B38" w:rsidP="00240B3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Цілі прое</w:t>
            </w:r>
            <w:r w:rsidRPr="00485F66">
              <w:rPr>
                <w:rFonts w:ascii="Times New Roman" w:hAnsi="Times New Roman"/>
                <w:b/>
                <w:bCs/>
                <w:color w:val="000000"/>
                <w:sz w:val="24"/>
                <w:szCs w:val="24"/>
              </w:rPr>
              <w:t>кту:</w:t>
            </w:r>
          </w:p>
        </w:tc>
        <w:tc>
          <w:tcPr>
            <w:tcW w:w="7289" w:type="dxa"/>
            <w:gridSpan w:val="4"/>
          </w:tcPr>
          <w:p w:rsidR="00240B38" w:rsidRPr="00485F66" w:rsidRDefault="00240B38" w:rsidP="00240B38">
            <w:pPr>
              <w:pStyle w:val="af0"/>
              <w:shd w:val="clear" w:color="auto" w:fill="FFFFFF"/>
              <w:spacing w:before="0" w:beforeAutospacing="0" w:after="0" w:afterAutospacing="0"/>
              <w:jc w:val="both"/>
              <w:rPr>
                <w:color w:val="000000"/>
                <w:lang w:val="uk-UA"/>
              </w:rPr>
            </w:pPr>
            <w:r w:rsidRPr="00485F66">
              <w:rPr>
                <w:color w:val="000000"/>
                <w:lang w:val="uk-UA"/>
              </w:rPr>
              <w:t>Мета про</w:t>
            </w:r>
            <w:r>
              <w:rPr>
                <w:color w:val="000000"/>
                <w:lang w:val="uk-UA"/>
              </w:rPr>
              <w:t>е</w:t>
            </w:r>
            <w:r w:rsidRPr="00485F66">
              <w:rPr>
                <w:color w:val="000000"/>
                <w:lang w:val="uk-UA"/>
              </w:rPr>
              <w:t>кту полягає в приверненні уваги громадськості до проблем закладу освіти; в оптимізації споживання енергоресурсів, поліпшенні умов навчання, виховання та харчування дітей, у забезпеченні зберігаючого життєвого середовища, яке б сприяло розумовому, фізичному та духовному розвитку учнівської молоді, в поліпшенні матеріальної бази Клинцівського ЗЗСО</w:t>
            </w:r>
            <w:r>
              <w:rPr>
                <w:color w:val="000000"/>
                <w:lang w:val="uk-UA"/>
              </w:rPr>
              <w:t xml:space="preserve"> І </w:t>
            </w:r>
            <w:r w:rsidRPr="00485F66">
              <w:rPr>
                <w:color w:val="000000"/>
                <w:lang w:val="uk-UA"/>
              </w:rPr>
              <w:t>- ІІ ступенів</w:t>
            </w:r>
            <w:r>
              <w:rPr>
                <w:color w:val="000000"/>
                <w:lang w:val="uk-UA"/>
              </w:rPr>
              <w:t>.</w:t>
            </w:r>
            <w:r w:rsidRPr="00485F66">
              <w:rPr>
                <w:color w:val="000000"/>
                <w:lang w:val="uk-UA"/>
              </w:rPr>
              <w:t xml:space="preserve"> </w:t>
            </w:r>
          </w:p>
        </w:tc>
      </w:tr>
      <w:tr w:rsidR="00240B38" w:rsidRPr="00485F66" w:rsidTr="00240B38">
        <w:trPr>
          <w:gridAfter w:val="1"/>
          <w:wAfter w:w="8" w:type="dxa"/>
          <w:jc w:val="right"/>
        </w:trPr>
        <w:tc>
          <w:tcPr>
            <w:tcW w:w="2552" w:type="dxa"/>
            <w:vAlign w:val="center"/>
          </w:tcPr>
          <w:p w:rsidR="00240B38" w:rsidRPr="00485F66" w:rsidRDefault="00240B38" w:rsidP="00240B3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Територія впливу прое</w:t>
            </w:r>
            <w:r w:rsidRPr="00485F66">
              <w:rPr>
                <w:rFonts w:ascii="Times New Roman" w:hAnsi="Times New Roman"/>
                <w:b/>
                <w:color w:val="000000"/>
                <w:sz w:val="24"/>
                <w:szCs w:val="24"/>
              </w:rPr>
              <w:t>кту:</w:t>
            </w:r>
          </w:p>
        </w:tc>
        <w:tc>
          <w:tcPr>
            <w:tcW w:w="7289" w:type="dxa"/>
            <w:gridSpan w:val="4"/>
          </w:tcPr>
          <w:p w:rsidR="00240B38" w:rsidRPr="00485F66" w:rsidRDefault="00240B38" w:rsidP="00240B38">
            <w:pPr>
              <w:spacing w:after="0" w:line="240" w:lineRule="auto"/>
              <w:rPr>
                <w:rFonts w:ascii="Times New Roman" w:hAnsi="Times New Roman"/>
                <w:sz w:val="24"/>
                <w:szCs w:val="24"/>
                <w:lang w:eastAsia="it-IT"/>
              </w:rPr>
            </w:pPr>
            <w:r w:rsidRPr="00485F66">
              <w:rPr>
                <w:rFonts w:ascii="Times New Roman" w:hAnsi="Times New Roman"/>
                <w:sz w:val="24"/>
                <w:szCs w:val="24"/>
                <w:lang w:eastAsia="it-IT"/>
              </w:rPr>
              <w:t>Первозванівська ОТГ</w:t>
            </w:r>
          </w:p>
        </w:tc>
      </w:tr>
      <w:tr w:rsidR="00240B38" w:rsidRPr="00485F66" w:rsidTr="00240B38">
        <w:trPr>
          <w:gridAfter w:val="1"/>
          <w:wAfter w:w="8" w:type="dxa"/>
          <w:jc w:val="right"/>
        </w:trPr>
        <w:tc>
          <w:tcPr>
            <w:tcW w:w="2552" w:type="dxa"/>
            <w:vAlign w:val="center"/>
          </w:tcPr>
          <w:p w:rsidR="00240B38" w:rsidRPr="00485F66" w:rsidRDefault="00240B38" w:rsidP="00240B38">
            <w:pPr>
              <w:autoSpaceDE w:val="0"/>
              <w:autoSpaceDN w:val="0"/>
              <w:adjustRightInd w:val="0"/>
              <w:spacing w:after="0" w:line="240" w:lineRule="auto"/>
              <w:rPr>
                <w:rFonts w:ascii="Times New Roman" w:hAnsi="Times New Roman"/>
                <w:b/>
                <w:color w:val="000000"/>
                <w:sz w:val="24"/>
                <w:szCs w:val="24"/>
              </w:rPr>
            </w:pPr>
            <w:r w:rsidRPr="00485F66">
              <w:rPr>
                <w:rFonts w:ascii="Times New Roman" w:hAnsi="Times New Roman"/>
                <w:b/>
                <w:color w:val="000000"/>
                <w:sz w:val="24"/>
                <w:szCs w:val="24"/>
              </w:rPr>
              <w:t>Орієнтовна кількість отримувачів вигод</w:t>
            </w:r>
          </w:p>
        </w:tc>
        <w:tc>
          <w:tcPr>
            <w:tcW w:w="7289" w:type="dxa"/>
            <w:gridSpan w:val="4"/>
          </w:tcPr>
          <w:p w:rsidR="00240B38" w:rsidRPr="00485F66"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485F66">
              <w:rPr>
                <w:rFonts w:ascii="Times New Roman" w:hAnsi="Times New Roman"/>
                <w:sz w:val="24"/>
                <w:szCs w:val="24"/>
                <w:lang w:eastAsia="it-IT"/>
              </w:rPr>
              <w:t xml:space="preserve">500 </w:t>
            </w:r>
            <w:r>
              <w:rPr>
                <w:rFonts w:ascii="Times New Roman" w:hAnsi="Times New Roman"/>
                <w:sz w:val="24"/>
                <w:szCs w:val="24"/>
                <w:lang w:eastAsia="it-IT"/>
              </w:rPr>
              <w:t>осіб</w:t>
            </w:r>
          </w:p>
        </w:tc>
      </w:tr>
      <w:tr w:rsidR="00240B38" w:rsidRPr="00485F66" w:rsidTr="00240B38">
        <w:trPr>
          <w:gridAfter w:val="1"/>
          <w:wAfter w:w="8" w:type="dxa"/>
          <w:jc w:val="right"/>
        </w:trPr>
        <w:tc>
          <w:tcPr>
            <w:tcW w:w="2552" w:type="dxa"/>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Стислий опис прое</w:t>
            </w:r>
            <w:r w:rsidRPr="00485F66">
              <w:rPr>
                <w:rFonts w:ascii="Times New Roman" w:hAnsi="Times New Roman"/>
                <w:b/>
                <w:bCs/>
                <w:color w:val="000000"/>
                <w:sz w:val="24"/>
                <w:szCs w:val="24"/>
              </w:rPr>
              <w:t>кту:</w:t>
            </w:r>
          </w:p>
        </w:tc>
        <w:tc>
          <w:tcPr>
            <w:tcW w:w="7289" w:type="dxa"/>
            <w:gridSpan w:val="4"/>
          </w:tcPr>
          <w:p w:rsidR="00240B38" w:rsidRPr="00485F66" w:rsidRDefault="00240B38" w:rsidP="00240B38">
            <w:pPr>
              <w:shd w:val="clear" w:color="auto" w:fill="FFFFFF"/>
              <w:spacing w:after="0" w:line="240" w:lineRule="auto"/>
              <w:jc w:val="both"/>
              <w:rPr>
                <w:rFonts w:ascii="Times New Roman" w:hAnsi="Times New Roman"/>
                <w:sz w:val="24"/>
                <w:szCs w:val="24"/>
                <w:lang w:eastAsia="it-IT"/>
              </w:rPr>
            </w:pPr>
            <w:r w:rsidRPr="00485F66">
              <w:rPr>
                <w:rFonts w:ascii="Times New Roman" w:eastAsia="Times New Roman" w:hAnsi="Times New Roman"/>
                <w:color w:val="000000"/>
                <w:sz w:val="24"/>
                <w:szCs w:val="24"/>
                <w:lang w:eastAsia="ru-RU"/>
              </w:rPr>
              <w:t>Після введення в експлуатацію будинків закладу освіти села Клинці не було проведено жодного капітального ремонту,  кожного року проводиться поточний ремонт власними силами (педагогічний та технічний персонал закладу, батьки здобувачів освіти). Для поліпшення якості, доступності й асортименту надання послуг з освітнього обслуговування населення  потрібно провести капітальний ремонт будівель закладу освіти.</w:t>
            </w:r>
          </w:p>
        </w:tc>
      </w:tr>
      <w:tr w:rsidR="00240B38" w:rsidRPr="00485F66" w:rsidTr="00240B38">
        <w:trPr>
          <w:gridAfter w:val="1"/>
          <w:wAfter w:w="8" w:type="dxa"/>
          <w:trHeight w:val="1373"/>
          <w:jc w:val="right"/>
        </w:trPr>
        <w:tc>
          <w:tcPr>
            <w:tcW w:w="2552" w:type="dxa"/>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r w:rsidRPr="00485F66">
              <w:rPr>
                <w:rFonts w:ascii="Times New Roman" w:hAnsi="Times New Roman"/>
                <w:b/>
                <w:bCs/>
                <w:color w:val="000000"/>
                <w:sz w:val="24"/>
                <w:szCs w:val="24"/>
              </w:rPr>
              <w:t>Очікувані результати:</w:t>
            </w:r>
          </w:p>
        </w:tc>
        <w:tc>
          <w:tcPr>
            <w:tcW w:w="7289" w:type="dxa"/>
            <w:gridSpan w:val="4"/>
            <w:shd w:val="clear" w:color="auto" w:fill="FFFFFF"/>
          </w:tcPr>
          <w:p w:rsidR="00240B38" w:rsidRPr="00485F66" w:rsidRDefault="00B5263E" w:rsidP="00240B38">
            <w:pPr>
              <w:pStyle w:val="ad"/>
              <w:widowControl w:val="0"/>
              <w:suppressLineNumbers/>
              <w:suppressAutoHyphens/>
              <w:ind w:left="0"/>
              <w:jc w:val="both"/>
              <w:rPr>
                <w:rFonts w:ascii="Times New Roman" w:hAnsi="Times New Roman"/>
                <w:sz w:val="24"/>
                <w:szCs w:val="24"/>
                <w:lang w:val="uk-UA"/>
              </w:rPr>
            </w:pPr>
            <w:r>
              <w:rPr>
                <w:rFonts w:ascii="Times New Roman" w:hAnsi="Times New Roman"/>
                <w:sz w:val="24"/>
                <w:szCs w:val="24"/>
                <w:lang w:val="uk-UA"/>
              </w:rPr>
              <w:t>-</w:t>
            </w:r>
            <w:r w:rsidR="00240B38">
              <w:rPr>
                <w:rFonts w:ascii="Times New Roman" w:hAnsi="Times New Roman"/>
                <w:sz w:val="24"/>
                <w:szCs w:val="24"/>
                <w:lang w:val="uk-UA"/>
              </w:rPr>
              <w:t>створено</w:t>
            </w:r>
            <w:r w:rsidR="00240B38" w:rsidRPr="00485F66">
              <w:rPr>
                <w:rFonts w:ascii="Times New Roman" w:hAnsi="Times New Roman"/>
                <w:sz w:val="24"/>
                <w:szCs w:val="24"/>
                <w:lang w:val="uk-UA"/>
              </w:rPr>
              <w:t xml:space="preserve"> умов</w:t>
            </w:r>
            <w:r w:rsidR="00240B38">
              <w:rPr>
                <w:rFonts w:ascii="Times New Roman" w:hAnsi="Times New Roman"/>
                <w:sz w:val="24"/>
                <w:szCs w:val="24"/>
                <w:lang w:val="uk-UA"/>
              </w:rPr>
              <w:t>и</w:t>
            </w:r>
            <w:r w:rsidR="00240B38" w:rsidRPr="00485F66">
              <w:rPr>
                <w:rFonts w:ascii="Times New Roman" w:hAnsi="Times New Roman"/>
                <w:sz w:val="24"/>
                <w:szCs w:val="24"/>
                <w:lang w:val="uk-UA"/>
              </w:rPr>
              <w:t xml:space="preserve"> для якісного та безпечного отримання освітніх </w:t>
            </w:r>
            <w:r w:rsidR="00240B38">
              <w:rPr>
                <w:rFonts w:ascii="Times New Roman" w:hAnsi="Times New Roman"/>
                <w:sz w:val="24"/>
                <w:szCs w:val="24"/>
                <w:lang w:val="uk-UA"/>
              </w:rPr>
              <w:t>послуг;</w:t>
            </w:r>
          </w:p>
          <w:p w:rsidR="00240B38" w:rsidRPr="00485F66" w:rsidRDefault="00B5263E" w:rsidP="00240B38">
            <w:pPr>
              <w:pStyle w:val="ad"/>
              <w:widowControl w:val="0"/>
              <w:suppressLineNumbers/>
              <w:suppressAutoHyphens/>
              <w:ind w:left="0"/>
              <w:jc w:val="both"/>
              <w:rPr>
                <w:rFonts w:ascii="Times New Roman" w:hAnsi="Times New Roman"/>
                <w:sz w:val="24"/>
                <w:szCs w:val="24"/>
                <w:lang w:val="uk-UA"/>
              </w:rPr>
            </w:pPr>
            <w:r>
              <w:rPr>
                <w:rFonts w:ascii="Times New Roman" w:hAnsi="Times New Roman"/>
                <w:sz w:val="24"/>
                <w:szCs w:val="24"/>
                <w:lang w:val="uk-UA"/>
              </w:rPr>
              <w:t>-</w:t>
            </w:r>
            <w:r w:rsidR="00240B38">
              <w:rPr>
                <w:rFonts w:ascii="Times New Roman" w:hAnsi="Times New Roman"/>
                <w:sz w:val="24"/>
                <w:szCs w:val="24"/>
                <w:lang w:val="uk-UA"/>
              </w:rPr>
              <w:t>підвищено рівень</w:t>
            </w:r>
            <w:r w:rsidR="00240B38" w:rsidRPr="00485F66">
              <w:rPr>
                <w:rFonts w:ascii="Times New Roman" w:hAnsi="Times New Roman"/>
                <w:sz w:val="24"/>
                <w:szCs w:val="24"/>
                <w:lang w:val="uk-UA"/>
              </w:rPr>
              <w:t xml:space="preserve"> надання послуг, що отримують здобувачі освіти громади;</w:t>
            </w:r>
          </w:p>
          <w:p w:rsidR="00240B38" w:rsidRPr="00485F66" w:rsidRDefault="00B5263E" w:rsidP="00240B38">
            <w:pPr>
              <w:pStyle w:val="ad"/>
              <w:widowControl w:val="0"/>
              <w:suppressLineNumbers/>
              <w:suppressAutoHyphens/>
              <w:spacing w:after="0"/>
              <w:ind w:left="0"/>
              <w:jc w:val="both"/>
              <w:rPr>
                <w:rFonts w:ascii="Times New Roman" w:hAnsi="Times New Roman"/>
                <w:sz w:val="24"/>
                <w:szCs w:val="24"/>
                <w:lang w:val="uk-UA"/>
              </w:rPr>
            </w:pPr>
            <w:r>
              <w:rPr>
                <w:rFonts w:ascii="Times New Roman" w:hAnsi="Times New Roman"/>
                <w:sz w:val="24"/>
                <w:szCs w:val="24"/>
                <w:lang w:val="uk-UA"/>
              </w:rPr>
              <w:t>-</w:t>
            </w:r>
            <w:r w:rsidR="00240B38">
              <w:rPr>
                <w:rFonts w:ascii="Times New Roman" w:hAnsi="Times New Roman"/>
                <w:sz w:val="24"/>
                <w:szCs w:val="24"/>
                <w:lang w:val="uk-UA"/>
              </w:rPr>
              <w:t>забезпечено проведення комплексу</w:t>
            </w:r>
            <w:r w:rsidR="00240B38" w:rsidRPr="00485F66">
              <w:rPr>
                <w:rFonts w:ascii="Times New Roman" w:hAnsi="Times New Roman"/>
                <w:sz w:val="24"/>
                <w:szCs w:val="24"/>
                <w:lang w:val="uk-UA"/>
              </w:rPr>
              <w:t xml:space="preserve"> заходів з енергозбер</w:t>
            </w:r>
            <w:r w:rsidR="00240B38">
              <w:rPr>
                <w:rFonts w:ascii="Times New Roman" w:hAnsi="Times New Roman"/>
                <w:sz w:val="24"/>
                <w:szCs w:val="24"/>
                <w:lang w:val="uk-UA"/>
              </w:rPr>
              <w:t>еження.</w:t>
            </w:r>
          </w:p>
        </w:tc>
      </w:tr>
      <w:tr w:rsidR="00240B38" w:rsidRPr="00485F66" w:rsidTr="00240B38">
        <w:trPr>
          <w:gridAfter w:val="1"/>
          <w:wAfter w:w="8" w:type="dxa"/>
          <w:jc w:val="right"/>
        </w:trPr>
        <w:tc>
          <w:tcPr>
            <w:tcW w:w="2552" w:type="dxa"/>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r w:rsidRPr="00485F66">
              <w:rPr>
                <w:rFonts w:ascii="Times New Roman" w:hAnsi="Times New Roman"/>
                <w:b/>
                <w:bCs/>
                <w:color w:val="000000"/>
                <w:sz w:val="24"/>
                <w:szCs w:val="24"/>
              </w:rPr>
              <w:t>Ключові заходи про</w:t>
            </w:r>
            <w:r>
              <w:rPr>
                <w:rFonts w:ascii="Times New Roman" w:hAnsi="Times New Roman"/>
                <w:b/>
                <w:bCs/>
                <w:color w:val="000000"/>
                <w:sz w:val="24"/>
                <w:szCs w:val="24"/>
              </w:rPr>
              <w:t>е</w:t>
            </w:r>
            <w:r w:rsidRPr="00485F66">
              <w:rPr>
                <w:rFonts w:ascii="Times New Roman" w:hAnsi="Times New Roman"/>
                <w:b/>
                <w:bCs/>
                <w:color w:val="000000"/>
                <w:sz w:val="24"/>
                <w:szCs w:val="24"/>
              </w:rPr>
              <w:t>кту:</w:t>
            </w:r>
          </w:p>
        </w:tc>
        <w:tc>
          <w:tcPr>
            <w:tcW w:w="7289" w:type="dxa"/>
            <w:gridSpan w:val="4"/>
          </w:tcPr>
          <w:p w:rsidR="00240B38" w:rsidRPr="002C336F" w:rsidRDefault="00240B38" w:rsidP="00393EC3">
            <w:pPr>
              <w:pStyle w:val="ad"/>
              <w:widowControl w:val="0"/>
              <w:numPr>
                <w:ilvl w:val="0"/>
                <w:numId w:val="111"/>
              </w:numPr>
              <w:suppressLineNumbers/>
              <w:suppressAutoHyphens/>
              <w:spacing w:after="0" w:line="240" w:lineRule="auto"/>
              <w:ind w:left="286" w:hanging="293"/>
              <w:jc w:val="both"/>
              <w:rPr>
                <w:rFonts w:ascii="Times New Roman" w:hAnsi="Times New Roman"/>
                <w:sz w:val="24"/>
                <w:szCs w:val="24"/>
                <w:lang w:val="uk-UA"/>
              </w:rPr>
            </w:pPr>
            <w:r w:rsidRPr="002C336F">
              <w:rPr>
                <w:rFonts w:ascii="Times New Roman" w:hAnsi="Times New Roman"/>
                <w:sz w:val="24"/>
                <w:szCs w:val="24"/>
                <w:lang w:val="uk-UA"/>
              </w:rPr>
              <w:t>Розробка проектно-кошторисної документації.</w:t>
            </w:r>
          </w:p>
          <w:p w:rsidR="00240B38" w:rsidRPr="002C336F" w:rsidRDefault="00240B38" w:rsidP="00393EC3">
            <w:pPr>
              <w:pStyle w:val="ad"/>
              <w:widowControl w:val="0"/>
              <w:numPr>
                <w:ilvl w:val="0"/>
                <w:numId w:val="111"/>
              </w:numPr>
              <w:suppressLineNumbers/>
              <w:suppressAutoHyphens/>
              <w:spacing w:after="0" w:line="240" w:lineRule="auto"/>
              <w:ind w:left="286" w:hanging="293"/>
              <w:jc w:val="both"/>
              <w:rPr>
                <w:rFonts w:ascii="Times New Roman" w:hAnsi="Times New Roman"/>
                <w:sz w:val="24"/>
                <w:szCs w:val="24"/>
                <w:lang w:val="uk-UA"/>
              </w:rPr>
            </w:pPr>
            <w:r w:rsidRPr="002C336F">
              <w:rPr>
                <w:rFonts w:ascii="Times New Roman" w:hAnsi="Times New Roman"/>
                <w:sz w:val="24"/>
                <w:szCs w:val="24"/>
                <w:lang w:val="uk-UA"/>
              </w:rPr>
              <w:t>П</w:t>
            </w:r>
            <w:r>
              <w:rPr>
                <w:rFonts w:ascii="Times New Roman" w:hAnsi="Times New Roman"/>
                <w:sz w:val="24"/>
                <w:szCs w:val="24"/>
                <w:lang w:val="uk-UA"/>
              </w:rPr>
              <w:t>роведення експертизи прое</w:t>
            </w:r>
            <w:r w:rsidRPr="002C336F">
              <w:rPr>
                <w:rFonts w:ascii="Times New Roman" w:hAnsi="Times New Roman"/>
                <w:sz w:val="24"/>
                <w:szCs w:val="24"/>
                <w:lang w:val="uk-UA"/>
              </w:rPr>
              <w:t>ктно-кошторисної документації.</w:t>
            </w:r>
          </w:p>
          <w:p w:rsidR="00240B38" w:rsidRPr="002C336F" w:rsidRDefault="00240B38" w:rsidP="00393EC3">
            <w:pPr>
              <w:pStyle w:val="ad"/>
              <w:widowControl w:val="0"/>
              <w:numPr>
                <w:ilvl w:val="0"/>
                <w:numId w:val="111"/>
              </w:numPr>
              <w:suppressLineNumbers/>
              <w:suppressAutoHyphens/>
              <w:spacing w:after="0" w:line="240" w:lineRule="auto"/>
              <w:ind w:left="286" w:hanging="293"/>
              <w:jc w:val="both"/>
              <w:rPr>
                <w:rFonts w:ascii="Times New Roman" w:hAnsi="Times New Roman"/>
                <w:sz w:val="24"/>
                <w:szCs w:val="24"/>
                <w:lang w:val="uk-UA"/>
              </w:rPr>
            </w:pPr>
            <w:r w:rsidRPr="002C336F">
              <w:rPr>
                <w:rFonts w:ascii="Times New Roman" w:hAnsi="Times New Roman"/>
                <w:sz w:val="24"/>
                <w:szCs w:val="24"/>
                <w:lang w:val="uk-UA"/>
              </w:rPr>
              <w:t>Проведення тендерних процедур.</w:t>
            </w:r>
          </w:p>
          <w:p w:rsidR="00240B38" w:rsidRPr="002C336F" w:rsidRDefault="00240B38" w:rsidP="00393EC3">
            <w:pPr>
              <w:pStyle w:val="ad"/>
              <w:widowControl w:val="0"/>
              <w:numPr>
                <w:ilvl w:val="0"/>
                <w:numId w:val="111"/>
              </w:numPr>
              <w:suppressLineNumbers/>
              <w:suppressAutoHyphens/>
              <w:spacing w:after="0" w:line="240" w:lineRule="auto"/>
              <w:ind w:left="286" w:hanging="293"/>
              <w:jc w:val="both"/>
              <w:rPr>
                <w:rFonts w:ascii="Times New Roman" w:hAnsi="Times New Roman"/>
                <w:sz w:val="24"/>
                <w:szCs w:val="24"/>
                <w:lang w:val="uk-UA"/>
              </w:rPr>
            </w:pPr>
            <w:r w:rsidRPr="002C336F">
              <w:rPr>
                <w:rFonts w:ascii="Times New Roman" w:hAnsi="Times New Roman"/>
                <w:sz w:val="24"/>
                <w:szCs w:val="24"/>
                <w:lang w:val="uk-UA"/>
              </w:rPr>
              <w:t>Укладення договору з підрядними організаціями.</w:t>
            </w:r>
          </w:p>
          <w:p w:rsidR="00240B38" w:rsidRPr="002968F2" w:rsidRDefault="00240B38" w:rsidP="00393EC3">
            <w:pPr>
              <w:pStyle w:val="ad"/>
              <w:numPr>
                <w:ilvl w:val="0"/>
                <w:numId w:val="111"/>
              </w:numPr>
              <w:spacing w:after="0" w:line="240" w:lineRule="auto"/>
              <w:ind w:left="286" w:hanging="293"/>
              <w:jc w:val="both"/>
              <w:rPr>
                <w:rFonts w:ascii="Times New Roman" w:hAnsi="Times New Roman"/>
                <w:sz w:val="24"/>
                <w:szCs w:val="24"/>
                <w:lang w:val="uk-UA"/>
              </w:rPr>
            </w:pPr>
            <w:r w:rsidRPr="002968F2">
              <w:rPr>
                <w:rFonts w:ascii="Times New Roman" w:hAnsi="Times New Roman"/>
                <w:sz w:val="24"/>
                <w:szCs w:val="24"/>
                <w:lang w:val="uk-UA"/>
              </w:rPr>
              <w:t>Проведення будівельних робіт (заміна даху на будівлі шкільної майстерні та спортивної кімнати, заміна дверей в класних кімнатах, заміна вікон у приміщенні шкільної майстерні та спортивної кімнати.</w:t>
            </w:r>
          </w:p>
          <w:p w:rsidR="00240B38" w:rsidRPr="00485F66" w:rsidRDefault="00240B38" w:rsidP="00393EC3">
            <w:pPr>
              <w:pStyle w:val="ad"/>
              <w:numPr>
                <w:ilvl w:val="0"/>
                <w:numId w:val="111"/>
              </w:numPr>
              <w:spacing w:after="0" w:line="240" w:lineRule="auto"/>
              <w:ind w:left="286" w:hanging="293"/>
              <w:jc w:val="both"/>
              <w:rPr>
                <w:rFonts w:ascii="Times New Roman" w:hAnsi="Times New Roman"/>
                <w:sz w:val="24"/>
                <w:szCs w:val="24"/>
                <w:lang w:val="uk-UA"/>
              </w:rPr>
            </w:pPr>
            <w:r w:rsidRPr="002C336F">
              <w:rPr>
                <w:rFonts w:ascii="Times New Roman" w:hAnsi="Times New Roman"/>
                <w:sz w:val="24"/>
                <w:szCs w:val="24"/>
                <w:lang w:val="uk-UA"/>
              </w:rPr>
              <w:t>Завершення робіт.</w:t>
            </w:r>
          </w:p>
        </w:tc>
      </w:tr>
      <w:tr w:rsidR="00240B38" w:rsidRPr="00485F66" w:rsidTr="00240B38">
        <w:trPr>
          <w:gridAfter w:val="1"/>
          <w:wAfter w:w="8" w:type="dxa"/>
          <w:jc w:val="right"/>
        </w:trPr>
        <w:tc>
          <w:tcPr>
            <w:tcW w:w="2552" w:type="dxa"/>
            <w:shd w:val="clear" w:color="auto" w:fill="FFFFFF"/>
            <w:vAlign w:val="center"/>
          </w:tcPr>
          <w:p w:rsidR="00240B38" w:rsidRPr="00485F66" w:rsidRDefault="00240B38" w:rsidP="00240B38">
            <w:pPr>
              <w:spacing w:after="0" w:line="240" w:lineRule="auto"/>
              <w:rPr>
                <w:rFonts w:ascii="Times New Roman" w:hAnsi="Times New Roman"/>
                <w:b/>
                <w:color w:val="000000"/>
                <w:sz w:val="24"/>
                <w:szCs w:val="24"/>
              </w:rPr>
            </w:pPr>
            <w:r w:rsidRPr="00485F66">
              <w:rPr>
                <w:rFonts w:ascii="Times New Roman" w:hAnsi="Times New Roman"/>
                <w:b/>
                <w:color w:val="000000"/>
                <w:sz w:val="24"/>
                <w:szCs w:val="24"/>
              </w:rPr>
              <w:t xml:space="preserve">Період здійснення: </w:t>
            </w:r>
          </w:p>
        </w:tc>
        <w:tc>
          <w:tcPr>
            <w:tcW w:w="7289" w:type="dxa"/>
            <w:gridSpan w:val="4"/>
            <w:vAlign w:val="center"/>
          </w:tcPr>
          <w:p w:rsidR="00240B38" w:rsidRPr="00485F66" w:rsidRDefault="00240B38" w:rsidP="00240B38">
            <w:pPr>
              <w:spacing w:after="0" w:line="240" w:lineRule="auto"/>
              <w:rPr>
                <w:rFonts w:ascii="Times New Roman" w:hAnsi="Times New Roman"/>
                <w:color w:val="000000"/>
                <w:sz w:val="24"/>
                <w:szCs w:val="24"/>
                <w:lang w:eastAsia="it-IT"/>
              </w:rPr>
            </w:pPr>
            <w:r w:rsidRPr="00485F66">
              <w:rPr>
                <w:rFonts w:ascii="Times New Roman" w:hAnsi="Times New Roman"/>
                <w:color w:val="000000"/>
                <w:sz w:val="24"/>
                <w:szCs w:val="24"/>
                <w:lang w:eastAsia="it-IT"/>
              </w:rPr>
              <w:t>2020-202</w:t>
            </w:r>
            <w:r>
              <w:rPr>
                <w:rFonts w:ascii="Times New Roman" w:hAnsi="Times New Roman"/>
                <w:color w:val="000000"/>
                <w:sz w:val="24"/>
                <w:szCs w:val="24"/>
                <w:lang w:eastAsia="it-IT"/>
              </w:rPr>
              <w:t>2 рр.</w:t>
            </w:r>
          </w:p>
        </w:tc>
      </w:tr>
      <w:tr w:rsidR="00240B38" w:rsidRPr="00485F66" w:rsidTr="00240B38">
        <w:trPr>
          <w:jc w:val="right"/>
        </w:trPr>
        <w:tc>
          <w:tcPr>
            <w:tcW w:w="2552" w:type="dxa"/>
            <w:vMerge w:val="restart"/>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r w:rsidRPr="00485F66">
              <w:rPr>
                <w:rFonts w:ascii="Times New Roman" w:hAnsi="Times New Roman"/>
                <w:b/>
                <w:bCs/>
                <w:color w:val="000000"/>
                <w:sz w:val="24"/>
                <w:szCs w:val="24"/>
              </w:rPr>
              <w:t>Орієнтовна вартість проекту, тис. грн.</w:t>
            </w:r>
          </w:p>
        </w:tc>
        <w:tc>
          <w:tcPr>
            <w:tcW w:w="2268" w:type="dxa"/>
            <w:shd w:val="clear" w:color="auto" w:fill="E6E6E6"/>
            <w:vAlign w:val="center"/>
          </w:tcPr>
          <w:p w:rsidR="00240B38" w:rsidRPr="00485F66" w:rsidRDefault="00240B38" w:rsidP="00240B38">
            <w:pPr>
              <w:spacing w:after="0" w:line="240" w:lineRule="auto"/>
              <w:jc w:val="center"/>
              <w:rPr>
                <w:rFonts w:ascii="Times New Roman" w:hAnsi="Times New Roman"/>
                <w:b/>
                <w:color w:val="000000"/>
                <w:sz w:val="24"/>
                <w:szCs w:val="24"/>
                <w:lang w:eastAsia="it-IT"/>
              </w:rPr>
            </w:pPr>
            <w:r w:rsidRPr="00485F66">
              <w:rPr>
                <w:rFonts w:ascii="Times New Roman" w:hAnsi="Times New Roman"/>
                <w:b/>
                <w:color w:val="000000"/>
                <w:sz w:val="24"/>
                <w:szCs w:val="24"/>
                <w:lang w:eastAsia="it-IT"/>
              </w:rPr>
              <w:t>2020</w:t>
            </w:r>
          </w:p>
        </w:tc>
        <w:tc>
          <w:tcPr>
            <w:tcW w:w="1559" w:type="dxa"/>
            <w:tcBorders>
              <w:bottom w:val="single" w:sz="4" w:space="0" w:color="auto"/>
            </w:tcBorders>
            <w:shd w:val="clear" w:color="auto" w:fill="E6E6E6"/>
            <w:vAlign w:val="center"/>
          </w:tcPr>
          <w:p w:rsidR="00240B38" w:rsidRPr="00485F66" w:rsidRDefault="00240B38" w:rsidP="00240B38">
            <w:pPr>
              <w:spacing w:after="0" w:line="240" w:lineRule="auto"/>
              <w:jc w:val="center"/>
              <w:rPr>
                <w:rFonts w:ascii="Times New Roman" w:hAnsi="Times New Roman"/>
                <w:b/>
                <w:color w:val="000000"/>
                <w:sz w:val="24"/>
                <w:szCs w:val="24"/>
                <w:lang w:eastAsia="it-IT"/>
              </w:rPr>
            </w:pPr>
            <w:r w:rsidRPr="00485F66">
              <w:rPr>
                <w:rFonts w:ascii="Times New Roman" w:hAnsi="Times New Roman"/>
                <w:b/>
                <w:color w:val="000000"/>
                <w:sz w:val="24"/>
                <w:szCs w:val="24"/>
                <w:lang w:eastAsia="it-IT"/>
              </w:rPr>
              <w:t>2021</w:t>
            </w:r>
          </w:p>
        </w:tc>
        <w:tc>
          <w:tcPr>
            <w:tcW w:w="1701" w:type="dxa"/>
            <w:tcBorders>
              <w:bottom w:val="single" w:sz="4" w:space="0" w:color="auto"/>
            </w:tcBorders>
            <w:shd w:val="clear" w:color="auto" w:fill="E6E6E6"/>
            <w:vAlign w:val="center"/>
          </w:tcPr>
          <w:p w:rsidR="00240B38" w:rsidRPr="00485F66" w:rsidRDefault="00240B38" w:rsidP="00240B38">
            <w:pPr>
              <w:spacing w:after="0" w:line="240" w:lineRule="auto"/>
              <w:jc w:val="center"/>
              <w:rPr>
                <w:rFonts w:ascii="Times New Roman" w:hAnsi="Times New Roman"/>
                <w:b/>
                <w:color w:val="000000"/>
                <w:sz w:val="24"/>
                <w:szCs w:val="24"/>
                <w:lang w:eastAsia="it-IT"/>
              </w:rPr>
            </w:pPr>
            <w:r w:rsidRPr="00485F66">
              <w:rPr>
                <w:rFonts w:ascii="Times New Roman" w:hAnsi="Times New Roman"/>
                <w:b/>
                <w:color w:val="000000"/>
                <w:sz w:val="24"/>
                <w:szCs w:val="24"/>
                <w:lang w:eastAsia="it-IT"/>
              </w:rPr>
              <w:t>2022</w:t>
            </w:r>
          </w:p>
        </w:tc>
        <w:tc>
          <w:tcPr>
            <w:tcW w:w="1769" w:type="dxa"/>
            <w:gridSpan w:val="2"/>
            <w:tcBorders>
              <w:bottom w:val="single" w:sz="4" w:space="0" w:color="auto"/>
            </w:tcBorders>
            <w:shd w:val="clear" w:color="auto" w:fill="E6E6E6"/>
            <w:vAlign w:val="center"/>
          </w:tcPr>
          <w:p w:rsidR="00240B38" w:rsidRPr="00485F66" w:rsidRDefault="00240B38" w:rsidP="00240B38">
            <w:pPr>
              <w:spacing w:after="0" w:line="240" w:lineRule="auto"/>
              <w:jc w:val="center"/>
              <w:rPr>
                <w:rFonts w:ascii="Times New Roman" w:hAnsi="Times New Roman"/>
                <w:b/>
                <w:color w:val="000000"/>
                <w:sz w:val="24"/>
                <w:szCs w:val="24"/>
                <w:lang w:eastAsia="it-IT"/>
              </w:rPr>
            </w:pPr>
            <w:r w:rsidRPr="00485F66">
              <w:rPr>
                <w:rFonts w:ascii="Times New Roman" w:hAnsi="Times New Roman"/>
                <w:b/>
                <w:color w:val="000000"/>
                <w:sz w:val="24"/>
                <w:szCs w:val="24"/>
                <w:lang w:eastAsia="it-IT"/>
              </w:rPr>
              <w:t>Разом</w:t>
            </w:r>
          </w:p>
        </w:tc>
      </w:tr>
      <w:tr w:rsidR="00240B38" w:rsidRPr="00485F66" w:rsidTr="00240B38">
        <w:trPr>
          <w:jc w:val="right"/>
        </w:trPr>
        <w:tc>
          <w:tcPr>
            <w:tcW w:w="2552" w:type="dxa"/>
            <w:vMerge/>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p>
        </w:tc>
        <w:tc>
          <w:tcPr>
            <w:tcW w:w="2268" w:type="dxa"/>
            <w:vAlign w:val="center"/>
          </w:tcPr>
          <w:p w:rsidR="00240B38" w:rsidRPr="00485F66" w:rsidRDefault="00240B38" w:rsidP="00240B38">
            <w:pPr>
              <w:spacing w:after="0" w:line="240" w:lineRule="auto"/>
              <w:jc w:val="center"/>
              <w:rPr>
                <w:rFonts w:ascii="Times New Roman" w:hAnsi="Times New Roman"/>
                <w:color w:val="000000"/>
                <w:sz w:val="24"/>
                <w:szCs w:val="24"/>
                <w:lang w:eastAsia="it-IT"/>
              </w:rPr>
            </w:pPr>
            <w:r w:rsidRPr="00485F66">
              <w:rPr>
                <w:rFonts w:ascii="Times New Roman" w:hAnsi="Times New Roman"/>
                <w:color w:val="000000"/>
                <w:sz w:val="24"/>
                <w:szCs w:val="24"/>
                <w:lang w:eastAsia="it-IT"/>
              </w:rPr>
              <w:t>200</w:t>
            </w:r>
            <w:r>
              <w:rPr>
                <w:rFonts w:ascii="Times New Roman" w:hAnsi="Times New Roman"/>
                <w:color w:val="000000"/>
                <w:sz w:val="24"/>
                <w:szCs w:val="24"/>
                <w:lang w:eastAsia="it-IT"/>
              </w:rPr>
              <w:t>,0</w:t>
            </w:r>
          </w:p>
        </w:tc>
        <w:tc>
          <w:tcPr>
            <w:tcW w:w="1559" w:type="dxa"/>
            <w:shd w:val="clear" w:color="auto" w:fill="auto"/>
            <w:vAlign w:val="center"/>
          </w:tcPr>
          <w:p w:rsidR="00240B38" w:rsidRPr="00485F66" w:rsidRDefault="00240B38" w:rsidP="00240B38">
            <w:pPr>
              <w:spacing w:after="0" w:line="240" w:lineRule="auto"/>
              <w:jc w:val="center"/>
              <w:rPr>
                <w:rFonts w:ascii="Times New Roman" w:hAnsi="Times New Roman"/>
                <w:color w:val="000000"/>
                <w:sz w:val="24"/>
                <w:szCs w:val="24"/>
                <w:lang w:eastAsia="it-IT"/>
              </w:rPr>
            </w:pPr>
            <w:r w:rsidRPr="00485F66">
              <w:rPr>
                <w:rFonts w:ascii="Times New Roman" w:hAnsi="Times New Roman"/>
                <w:color w:val="000000"/>
                <w:sz w:val="24"/>
                <w:szCs w:val="24"/>
                <w:lang w:eastAsia="it-IT"/>
              </w:rPr>
              <w:t>900</w:t>
            </w:r>
            <w:r>
              <w:rPr>
                <w:rFonts w:ascii="Times New Roman" w:hAnsi="Times New Roman"/>
                <w:color w:val="000000"/>
                <w:sz w:val="24"/>
                <w:szCs w:val="24"/>
                <w:lang w:eastAsia="it-IT"/>
              </w:rPr>
              <w:t>,0</w:t>
            </w:r>
          </w:p>
        </w:tc>
        <w:tc>
          <w:tcPr>
            <w:tcW w:w="1701" w:type="dxa"/>
            <w:shd w:val="clear" w:color="auto" w:fill="auto"/>
            <w:vAlign w:val="center"/>
          </w:tcPr>
          <w:p w:rsidR="00240B38" w:rsidRPr="00485F66" w:rsidRDefault="00240B38" w:rsidP="00240B38">
            <w:pPr>
              <w:spacing w:after="0" w:line="240" w:lineRule="auto"/>
              <w:jc w:val="center"/>
              <w:rPr>
                <w:rFonts w:ascii="Times New Roman" w:hAnsi="Times New Roman"/>
                <w:color w:val="000000"/>
                <w:sz w:val="24"/>
                <w:szCs w:val="24"/>
                <w:lang w:eastAsia="it-IT"/>
              </w:rPr>
            </w:pPr>
            <w:r w:rsidRPr="00485F66">
              <w:rPr>
                <w:rFonts w:ascii="Times New Roman" w:hAnsi="Times New Roman"/>
                <w:color w:val="000000"/>
                <w:sz w:val="24"/>
                <w:szCs w:val="24"/>
                <w:lang w:eastAsia="it-IT"/>
              </w:rPr>
              <w:t>1000</w:t>
            </w:r>
            <w:r>
              <w:rPr>
                <w:rFonts w:ascii="Times New Roman" w:hAnsi="Times New Roman"/>
                <w:color w:val="000000"/>
                <w:sz w:val="24"/>
                <w:szCs w:val="24"/>
                <w:lang w:eastAsia="it-IT"/>
              </w:rPr>
              <w:t>,0</w:t>
            </w:r>
          </w:p>
        </w:tc>
        <w:tc>
          <w:tcPr>
            <w:tcW w:w="1769" w:type="dxa"/>
            <w:gridSpan w:val="2"/>
            <w:shd w:val="clear" w:color="auto" w:fill="auto"/>
            <w:vAlign w:val="center"/>
          </w:tcPr>
          <w:p w:rsidR="00240B38" w:rsidRPr="00485F66" w:rsidRDefault="00240B38" w:rsidP="00240B38">
            <w:pPr>
              <w:spacing w:after="0" w:line="240" w:lineRule="auto"/>
              <w:jc w:val="center"/>
              <w:rPr>
                <w:rFonts w:ascii="Times New Roman" w:hAnsi="Times New Roman"/>
                <w:color w:val="000000"/>
                <w:sz w:val="24"/>
                <w:szCs w:val="24"/>
                <w:lang w:eastAsia="it-IT"/>
              </w:rPr>
            </w:pPr>
            <w:r>
              <w:rPr>
                <w:rFonts w:ascii="Times New Roman" w:hAnsi="Times New Roman"/>
                <w:color w:val="000000"/>
                <w:sz w:val="24"/>
                <w:szCs w:val="24"/>
                <w:lang w:eastAsia="it-IT"/>
              </w:rPr>
              <w:t>2</w:t>
            </w:r>
            <w:r w:rsidRPr="00485F66">
              <w:rPr>
                <w:rFonts w:ascii="Times New Roman" w:hAnsi="Times New Roman"/>
                <w:color w:val="000000"/>
                <w:sz w:val="24"/>
                <w:szCs w:val="24"/>
                <w:lang w:eastAsia="it-IT"/>
              </w:rPr>
              <w:t>100</w:t>
            </w:r>
            <w:r>
              <w:rPr>
                <w:rFonts w:ascii="Times New Roman" w:hAnsi="Times New Roman"/>
                <w:color w:val="000000"/>
                <w:sz w:val="24"/>
                <w:szCs w:val="24"/>
                <w:lang w:eastAsia="it-IT"/>
              </w:rPr>
              <w:t>,0</w:t>
            </w:r>
          </w:p>
        </w:tc>
      </w:tr>
      <w:tr w:rsidR="00240B38" w:rsidRPr="00485F66" w:rsidTr="00240B38">
        <w:trPr>
          <w:gridAfter w:val="1"/>
          <w:wAfter w:w="8" w:type="dxa"/>
          <w:jc w:val="right"/>
        </w:trPr>
        <w:tc>
          <w:tcPr>
            <w:tcW w:w="2552" w:type="dxa"/>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r w:rsidRPr="00485F66">
              <w:rPr>
                <w:rFonts w:ascii="Times New Roman" w:hAnsi="Times New Roman"/>
                <w:b/>
                <w:bCs/>
                <w:color w:val="000000"/>
                <w:sz w:val="24"/>
                <w:szCs w:val="24"/>
              </w:rPr>
              <w:t>Джерела фінансування:</w:t>
            </w:r>
          </w:p>
        </w:tc>
        <w:tc>
          <w:tcPr>
            <w:tcW w:w="7289" w:type="dxa"/>
            <w:gridSpan w:val="4"/>
            <w:vAlign w:val="center"/>
          </w:tcPr>
          <w:p w:rsidR="00240B38" w:rsidRPr="00485F66" w:rsidRDefault="00240B38" w:rsidP="00240B38">
            <w:pPr>
              <w:pStyle w:val="af0"/>
              <w:spacing w:before="0" w:beforeAutospacing="0" w:after="0" w:afterAutospacing="0"/>
              <w:rPr>
                <w:color w:val="000000"/>
                <w:lang w:val="uk-UA" w:eastAsia="it-IT"/>
              </w:rPr>
            </w:pPr>
            <w:r>
              <w:rPr>
                <w:color w:val="000000"/>
                <w:lang w:val="uk-UA" w:eastAsia="it-IT"/>
              </w:rPr>
              <w:t>Місцевий</w:t>
            </w:r>
            <w:r w:rsidRPr="00485F66">
              <w:rPr>
                <w:color w:val="000000"/>
                <w:lang w:val="uk-UA" w:eastAsia="it-IT"/>
              </w:rPr>
              <w:t xml:space="preserve"> бюджет</w:t>
            </w:r>
          </w:p>
          <w:p w:rsidR="00240B38" w:rsidRPr="00485F66" w:rsidRDefault="00240B38" w:rsidP="00240B38">
            <w:pPr>
              <w:pStyle w:val="af0"/>
              <w:spacing w:before="0" w:beforeAutospacing="0" w:after="0" w:afterAutospacing="0"/>
              <w:rPr>
                <w:color w:val="000000"/>
                <w:lang w:val="uk-UA" w:eastAsia="it-IT"/>
              </w:rPr>
            </w:pPr>
          </w:p>
        </w:tc>
      </w:tr>
      <w:tr w:rsidR="00240B38" w:rsidRPr="00485F66" w:rsidTr="00240B38">
        <w:trPr>
          <w:gridAfter w:val="1"/>
          <w:wAfter w:w="8" w:type="dxa"/>
          <w:jc w:val="right"/>
        </w:trPr>
        <w:tc>
          <w:tcPr>
            <w:tcW w:w="2552" w:type="dxa"/>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r w:rsidRPr="00485F66">
              <w:rPr>
                <w:rFonts w:ascii="Times New Roman" w:hAnsi="Times New Roman"/>
                <w:b/>
                <w:color w:val="000000"/>
                <w:sz w:val="24"/>
                <w:szCs w:val="24"/>
              </w:rPr>
              <w:t>Ключові потенційні учасники проекту:</w:t>
            </w:r>
          </w:p>
        </w:tc>
        <w:tc>
          <w:tcPr>
            <w:tcW w:w="7289" w:type="dxa"/>
            <w:gridSpan w:val="4"/>
            <w:vAlign w:val="center"/>
          </w:tcPr>
          <w:p w:rsidR="00240B38" w:rsidRPr="00485F66" w:rsidRDefault="00240B38" w:rsidP="00240B38">
            <w:pPr>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 с</w:t>
            </w:r>
            <w:r w:rsidRPr="00485F66">
              <w:rPr>
                <w:rFonts w:ascii="Times New Roman" w:hAnsi="Times New Roman"/>
                <w:color w:val="000000"/>
                <w:sz w:val="24"/>
                <w:szCs w:val="24"/>
                <w:lang w:eastAsia="it-IT"/>
              </w:rPr>
              <w:t>ільська рада</w:t>
            </w:r>
            <w:r>
              <w:rPr>
                <w:rFonts w:ascii="Times New Roman" w:hAnsi="Times New Roman"/>
                <w:color w:val="000000"/>
                <w:sz w:val="24"/>
                <w:szCs w:val="24"/>
                <w:lang w:eastAsia="it-IT"/>
              </w:rPr>
              <w:t>, підрядні організації</w:t>
            </w:r>
          </w:p>
        </w:tc>
      </w:tr>
      <w:tr w:rsidR="00240B38" w:rsidRPr="00485F66" w:rsidTr="00240B38">
        <w:trPr>
          <w:gridAfter w:val="1"/>
          <w:wAfter w:w="8" w:type="dxa"/>
          <w:jc w:val="right"/>
        </w:trPr>
        <w:tc>
          <w:tcPr>
            <w:tcW w:w="2552" w:type="dxa"/>
            <w:shd w:val="clear" w:color="auto" w:fill="FFFFFF"/>
            <w:vAlign w:val="center"/>
          </w:tcPr>
          <w:p w:rsidR="00240B38" w:rsidRPr="00485F66" w:rsidRDefault="00240B38" w:rsidP="00240B38">
            <w:pPr>
              <w:spacing w:after="0" w:line="240" w:lineRule="auto"/>
              <w:rPr>
                <w:rFonts w:ascii="Times New Roman" w:hAnsi="Times New Roman"/>
                <w:b/>
                <w:bCs/>
                <w:color w:val="000000"/>
                <w:sz w:val="24"/>
                <w:szCs w:val="24"/>
              </w:rPr>
            </w:pPr>
            <w:r w:rsidRPr="00485F66">
              <w:rPr>
                <w:rFonts w:ascii="Times New Roman" w:hAnsi="Times New Roman"/>
                <w:b/>
                <w:bCs/>
                <w:color w:val="000000"/>
                <w:sz w:val="24"/>
                <w:szCs w:val="24"/>
              </w:rPr>
              <w:t>Інше:</w:t>
            </w:r>
          </w:p>
        </w:tc>
        <w:tc>
          <w:tcPr>
            <w:tcW w:w="7289" w:type="dxa"/>
            <w:gridSpan w:val="4"/>
            <w:vAlign w:val="center"/>
          </w:tcPr>
          <w:p w:rsidR="00240B38" w:rsidRPr="00485F66"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89295A" w:rsidTr="00240B38">
        <w:trPr>
          <w:jc w:val="right"/>
        </w:trPr>
        <w:tc>
          <w:tcPr>
            <w:tcW w:w="2552" w:type="dxa"/>
          </w:tcPr>
          <w:p w:rsidR="00240B38" w:rsidRPr="0089295A"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89295A">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89295A"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89295A">
              <w:rPr>
                <w:rFonts w:ascii="Times New Roman" w:hAnsi="Times New Roman"/>
                <w:sz w:val="24"/>
                <w:szCs w:val="24"/>
              </w:rPr>
              <w:t>2.3.1.Покращення рівня освітньо - культурних послуг</w:t>
            </w:r>
          </w:p>
        </w:tc>
      </w:tr>
      <w:tr w:rsidR="00240B38" w:rsidRPr="0089295A" w:rsidTr="00240B38">
        <w:trPr>
          <w:jc w:val="right"/>
        </w:trPr>
        <w:tc>
          <w:tcPr>
            <w:tcW w:w="2552" w:type="dxa"/>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bCs/>
                <w:color w:val="000000"/>
                <w:sz w:val="24"/>
                <w:szCs w:val="24"/>
              </w:rPr>
              <w:lastRenderedPageBreak/>
              <w:t>Назва проекту:</w:t>
            </w:r>
          </w:p>
        </w:tc>
        <w:tc>
          <w:tcPr>
            <w:tcW w:w="7297" w:type="dxa"/>
            <w:gridSpan w:val="4"/>
          </w:tcPr>
          <w:p w:rsidR="00240B38" w:rsidRPr="0089295A" w:rsidRDefault="00240B38" w:rsidP="00240B38">
            <w:pPr>
              <w:widowControl w:val="0"/>
              <w:spacing w:after="0" w:line="240" w:lineRule="auto"/>
              <w:rPr>
                <w:rFonts w:ascii="Times New Roman" w:hAnsi="Times New Roman"/>
                <w:b/>
                <w:sz w:val="24"/>
                <w:szCs w:val="24"/>
                <w:lang w:eastAsia="it-IT"/>
              </w:rPr>
            </w:pPr>
            <w:r w:rsidRPr="0089295A">
              <w:rPr>
                <w:rFonts w:ascii="Times New Roman" w:hAnsi="Times New Roman"/>
                <w:b/>
                <w:sz w:val="24"/>
                <w:szCs w:val="24"/>
                <w:lang w:eastAsia="it-IT"/>
              </w:rPr>
              <w:t>Створення зеленого класу на території опорного закладу Первозванівське НВО</w:t>
            </w:r>
          </w:p>
        </w:tc>
      </w:tr>
      <w:tr w:rsidR="00240B38" w:rsidRPr="0089295A" w:rsidTr="00240B38">
        <w:trPr>
          <w:jc w:val="right"/>
        </w:trPr>
        <w:tc>
          <w:tcPr>
            <w:tcW w:w="2552" w:type="dxa"/>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bCs/>
                <w:color w:val="000000"/>
                <w:sz w:val="24"/>
                <w:szCs w:val="24"/>
              </w:rPr>
              <w:t>Цілі проекту:</w:t>
            </w:r>
          </w:p>
        </w:tc>
        <w:tc>
          <w:tcPr>
            <w:tcW w:w="7297" w:type="dxa"/>
            <w:gridSpan w:val="4"/>
          </w:tcPr>
          <w:p w:rsidR="00240B38" w:rsidRPr="0089295A" w:rsidRDefault="00240B38" w:rsidP="00240B38">
            <w:pPr>
              <w:widowControl w:val="0"/>
              <w:spacing w:after="0" w:line="240" w:lineRule="auto"/>
              <w:jc w:val="both"/>
              <w:rPr>
                <w:rFonts w:ascii="Times New Roman" w:hAnsi="Times New Roman"/>
                <w:sz w:val="24"/>
                <w:szCs w:val="24"/>
                <w:lang w:eastAsia="it-IT"/>
              </w:rPr>
            </w:pPr>
            <w:r w:rsidRPr="0089295A">
              <w:rPr>
                <w:rFonts w:ascii="Times New Roman" w:hAnsi="Times New Roman"/>
                <w:sz w:val="24"/>
                <w:szCs w:val="24"/>
                <w:lang w:eastAsia="it-IT"/>
              </w:rPr>
              <w:t>Створення освітнього середовища в КЗ «Первозванівське НВО» для надання якісних освітніх послуг та безпечного простору</w:t>
            </w:r>
          </w:p>
        </w:tc>
      </w:tr>
      <w:tr w:rsidR="00240B38" w:rsidRPr="0089295A" w:rsidTr="00240B38">
        <w:trPr>
          <w:jc w:val="right"/>
        </w:trPr>
        <w:tc>
          <w:tcPr>
            <w:tcW w:w="2552" w:type="dxa"/>
          </w:tcPr>
          <w:p w:rsidR="00240B38" w:rsidRPr="0089295A"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9295A">
              <w:rPr>
                <w:rFonts w:ascii="Times New Roman" w:hAnsi="Times New Roman"/>
                <w:b/>
                <w:color w:val="000000"/>
                <w:sz w:val="24"/>
                <w:szCs w:val="24"/>
              </w:rPr>
              <w:t>Територія впливу проекту:</w:t>
            </w:r>
          </w:p>
        </w:tc>
        <w:tc>
          <w:tcPr>
            <w:tcW w:w="7297" w:type="dxa"/>
            <w:gridSpan w:val="4"/>
          </w:tcPr>
          <w:p w:rsidR="00240B38" w:rsidRPr="0089295A" w:rsidRDefault="00240B38" w:rsidP="00240B38">
            <w:pPr>
              <w:widowControl w:val="0"/>
              <w:spacing w:after="0" w:line="240" w:lineRule="auto"/>
              <w:jc w:val="both"/>
              <w:rPr>
                <w:rFonts w:ascii="Times New Roman" w:hAnsi="Times New Roman"/>
                <w:sz w:val="24"/>
                <w:szCs w:val="24"/>
                <w:lang w:eastAsia="it-IT"/>
              </w:rPr>
            </w:pPr>
            <w:r w:rsidRPr="0089295A">
              <w:rPr>
                <w:rFonts w:ascii="Times New Roman" w:hAnsi="Times New Roman"/>
                <w:sz w:val="24"/>
                <w:szCs w:val="24"/>
                <w:lang w:eastAsia="it-IT"/>
              </w:rPr>
              <w:t>Первозванівська ОТГ</w:t>
            </w:r>
          </w:p>
        </w:tc>
      </w:tr>
      <w:tr w:rsidR="00240B38" w:rsidRPr="0089295A" w:rsidTr="00240B38">
        <w:trPr>
          <w:jc w:val="right"/>
        </w:trPr>
        <w:tc>
          <w:tcPr>
            <w:tcW w:w="2552" w:type="dxa"/>
          </w:tcPr>
          <w:p w:rsidR="00240B38" w:rsidRPr="0089295A"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9295A">
              <w:rPr>
                <w:rFonts w:ascii="Times New Roman" w:hAnsi="Times New Roman"/>
                <w:b/>
                <w:color w:val="000000"/>
                <w:sz w:val="24"/>
                <w:szCs w:val="24"/>
              </w:rPr>
              <w:t>Орієнтовна кількість отримувачів вигод</w:t>
            </w:r>
          </w:p>
        </w:tc>
        <w:tc>
          <w:tcPr>
            <w:tcW w:w="7297" w:type="dxa"/>
            <w:gridSpan w:val="4"/>
          </w:tcPr>
          <w:p w:rsidR="00240B38" w:rsidRPr="0089295A" w:rsidRDefault="00240B38" w:rsidP="00240B38">
            <w:pPr>
              <w:widowControl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w:t>
            </w:r>
            <w:r w:rsidRPr="0089295A">
              <w:rPr>
                <w:rFonts w:ascii="Times New Roman" w:hAnsi="Times New Roman"/>
                <w:sz w:val="24"/>
                <w:szCs w:val="24"/>
                <w:lang w:eastAsia="it-IT"/>
              </w:rPr>
              <w:t>700 осіб</w:t>
            </w:r>
          </w:p>
        </w:tc>
      </w:tr>
      <w:tr w:rsidR="00240B38" w:rsidRPr="0089295A" w:rsidTr="00240B38">
        <w:trPr>
          <w:trHeight w:val="1298"/>
          <w:jc w:val="right"/>
        </w:trPr>
        <w:tc>
          <w:tcPr>
            <w:tcW w:w="2552" w:type="dxa"/>
            <w:shd w:val="clear" w:color="auto" w:fill="FFFFFF"/>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bCs/>
                <w:color w:val="000000"/>
                <w:sz w:val="24"/>
                <w:szCs w:val="24"/>
              </w:rPr>
              <w:t>Стислий опис проекту:</w:t>
            </w:r>
          </w:p>
        </w:tc>
        <w:tc>
          <w:tcPr>
            <w:tcW w:w="7297" w:type="dxa"/>
            <w:gridSpan w:val="4"/>
          </w:tcPr>
          <w:p w:rsidR="00240B38" w:rsidRPr="0089295A" w:rsidRDefault="00240B38" w:rsidP="00240B38">
            <w:pPr>
              <w:widowControl w:val="0"/>
              <w:spacing w:after="0" w:line="240" w:lineRule="auto"/>
              <w:jc w:val="both"/>
              <w:rPr>
                <w:rFonts w:ascii="Times New Roman" w:hAnsi="Times New Roman"/>
                <w:sz w:val="24"/>
                <w:szCs w:val="24"/>
                <w:lang w:eastAsia="it-IT"/>
              </w:rPr>
            </w:pPr>
            <w:r w:rsidRPr="0089295A">
              <w:rPr>
                <w:rFonts w:ascii="Times New Roman" w:hAnsi="Times New Roman"/>
                <w:sz w:val="24"/>
                <w:szCs w:val="24"/>
                <w:lang w:eastAsia="it-IT"/>
              </w:rPr>
              <w:t>Відповідно до концепції розвитку Нової української школи, освітнє середовище закладу виходить за межі приміщення школи. На території закладу (подвір’ї) є місце для створення класної кімнати на свіжому повітрі. Інноваційною є ідея створення класу з інтерактивними осередками.</w:t>
            </w:r>
          </w:p>
        </w:tc>
      </w:tr>
      <w:tr w:rsidR="00240B38" w:rsidRPr="0089295A" w:rsidTr="00240B38">
        <w:trPr>
          <w:trHeight w:val="471"/>
          <w:jc w:val="right"/>
        </w:trPr>
        <w:tc>
          <w:tcPr>
            <w:tcW w:w="2552" w:type="dxa"/>
            <w:shd w:val="clear" w:color="auto" w:fill="FFFFFF"/>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4A32F4" w:rsidRDefault="004A32F4" w:rsidP="004A32F4">
            <w:pPr>
              <w:pStyle w:val="ad"/>
              <w:widowControl w:val="0"/>
              <w:spacing w:after="0" w:line="240" w:lineRule="auto"/>
              <w:ind w:left="0"/>
              <w:contextualSpacing w:val="0"/>
              <w:jc w:val="both"/>
              <w:rPr>
                <w:rFonts w:ascii="Times New Roman" w:hAnsi="Times New Roman"/>
                <w:sz w:val="24"/>
                <w:szCs w:val="24"/>
                <w:lang w:val="uk-UA"/>
              </w:rPr>
            </w:pPr>
            <w:r w:rsidRPr="004A32F4">
              <w:rPr>
                <w:rFonts w:ascii="Times New Roman" w:hAnsi="Times New Roman"/>
                <w:sz w:val="24"/>
                <w:szCs w:val="24"/>
                <w:lang w:val="uk-UA"/>
              </w:rPr>
              <w:t>Створено сучасний освітній</w:t>
            </w:r>
            <w:r w:rsidR="00240B38" w:rsidRPr="004A32F4">
              <w:rPr>
                <w:rFonts w:ascii="Times New Roman" w:hAnsi="Times New Roman"/>
                <w:sz w:val="24"/>
                <w:szCs w:val="24"/>
                <w:lang w:val="uk-UA"/>
              </w:rPr>
              <w:t xml:space="preserve"> </w:t>
            </w:r>
            <w:r w:rsidRPr="004A32F4">
              <w:rPr>
                <w:rFonts w:ascii="Times New Roman" w:hAnsi="Times New Roman"/>
                <w:sz w:val="24"/>
                <w:szCs w:val="24"/>
                <w:lang w:val="uk-UA"/>
              </w:rPr>
              <w:t>простір;</w:t>
            </w:r>
          </w:p>
          <w:p w:rsidR="00240B38" w:rsidRPr="001E1A2D" w:rsidRDefault="004A32F4" w:rsidP="004A32F4">
            <w:pPr>
              <w:pStyle w:val="ad"/>
              <w:widowControl w:val="0"/>
              <w:spacing w:after="0" w:line="240" w:lineRule="auto"/>
              <w:ind w:left="0"/>
              <w:contextualSpacing w:val="0"/>
              <w:jc w:val="both"/>
              <w:rPr>
                <w:rFonts w:ascii="Times New Roman" w:hAnsi="Times New Roman"/>
                <w:sz w:val="24"/>
                <w:szCs w:val="24"/>
                <w:highlight w:val="yellow"/>
                <w:lang w:val="uk-UA"/>
              </w:rPr>
            </w:pPr>
            <w:r w:rsidRPr="004A32F4">
              <w:rPr>
                <w:rFonts w:ascii="Times New Roman" w:hAnsi="Times New Roman"/>
                <w:sz w:val="24"/>
                <w:szCs w:val="24"/>
                <w:lang w:val="uk-UA"/>
              </w:rPr>
              <w:t>Покращено рівень освітніх послуг.</w:t>
            </w:r>
          </w:p>
        </w:tc>
      </w:tr>
      <w:tr w:rsidR="00240B38" w:rsidRPr="0089295A" w:rsidTr="00240B38">
        <w:trPr>
          <w:jc w:val="right"/>
        </w:trPr>
        <w:tc>
          <w:tcPr>
            <w:tcW w:w="2552" w:type="dxa"/>
            <w:shd w:val="clear" w:color="auto" w:fill="FFFFFF"/>
          </w:tcPr>
          <w:p w:rsidR="00240B38" w:rsidRPr="004A32F4" w:rsidRDefault="00240B38" w:rsidP="00240B38">
            <w:pPr>
              <w:widowControl w:val="0"/>
              <w:spacing w:after="0" w:line="240" w:lineRule="auto"/>
              <w:rPr>
                <w:rFonts w:ascii="Times New Roman" w:hAnsi="Times New Roman"/>
                <w:b/>
                <w:bCs/>
                <w:color w:val="000000"/>
                <w:sz w:val="24"/>
                <w:szCs w:val="24"/>
              </w:rPr>
            </w:pPr>
            <w:r w:rsidRPr="004A32F4">
              <w:rPr>
                <w:rFonts w:ascii="Times New Roman" w:hAnsi="Times New Roman"/>
                <w:b/>
                <w:bCs/>
                <w:color w:val="000000"/>
                <w:sz w:val="24"/>
                <w:szCs w:val="24"/>
              </w:rPr>
              <w:t>Ключові заходи проекту:</w:t>
            </w:r>
          </w:p>
        </w:tc>
        <w:tc>
          <w:tcPr>
            <w:tcW w:w="7297" w:type="dxa"/>
            <w:gridSpan w:val="4"/>
          </w:tcPr>
          <w:p w:rsidR="00240B38" w:rsidRPr="004A32F4" w:rsidRDefault="004A32F4" w:rsidP="004A32F4">
            <w:pPr>
              <w:pStyle w:val="ad"/>
              <w:widowControl w:val="0"/>
              <w:numPr>
                <w:ilvl w:val="0"/>
                <w:numId w:val="128"/>
              </w:numPr>
              <w:spacing w:after="0" w:line="240" w:lineRule="auto"/>
              <w:ind w:left="213" w:hanging="223"/>
              <w:jc w:val="both"/>
              <w:rPr>
                <w:rFonts w:ascii="Times New Roman" w:hAnsi="Times New Roman"/>
                <w:sz w:val="24"/>
                <w:szCs w:val="24"/>
                <w:lang w:val="uk-UA"/>
              </w:rPr>
            </w:pPr>
            <w:r w:rsidRPr="004A32F4">
              <w:rPr>
                <w:rFonts w:ascii="Times New Roman" w:hAnsi="Times New Roman"/>
                <w:sz w:val="24"/>
                <w:szCs w:val="24"/>
                <w:lang w:val="uk-UA"/>
              </w:rPr>
              <w:t>Розробка концепції (план-схема)</w:t>
            </w:r>
            <w:r w:rsidR="00240B38" w:rsidRPr="004A32F4">
              <w:rPr>
                <w:rFonts w:ascii="Times New Roman" w:hAnsi="Times New Roman"/>
                <w:sz w:val="24"/>
                <w:szCs w:val="24"/>
                <w:lang w:val="uk-UA"/>
              </w:rPr>
              <w:t xml:space="preserve"> «Зеленого класу»</w:t>
            </w:r>
            <w:r w:rsidRPr="004A32F4">
              <w:rPr>
                <w:rFonts w:ascii="Times New Roman" w:hAnsi="Times New Roman"/>
                <w:sz w:val="24"/>
                <w:szCs w:val="24"/>
                <w:lang w:val="uk-UA"/>
              </w:rPr>
              <w:t>.</w:t>
            </w:r>
          </w:p>
          <w:p w:rsidR="004A32F4" w:rsidRPr="004A32F4" w:rsidRDefault="004A32F4" w:rsidP="004A32F4">
            <w:pPr>
              <w:pStyle w:val="ad"/>
              <w:widowControl w:val="0"/>
              <w:numPr>
                <w:ilvl w:val="0"/>
                <w:numId w:val="128"/>
              </w:numPr>
              <w:spacing w:after="0" w:line="240" w:lineRule="auto"/>
              <w:ind w:left="213" w:hanging="223"/>
              <w:jc w:val="both"/>
              <w:rPr>
                <w:rFonts w:ascii="Times New Roman" w:hAnsi="Times New Roman"/>
                <w:sz w:val="24"/>
                <w:szCs w:val="24"/>
                <w:lang w:val="uk-UA"/>
              </w:rPr>
            </w:pPr>
            <w:r w:rsidRPr="004A32F4">
              <w:rPr>
                <w:rFonts w:ascii="Times New Roman" w:hAnsi="Times New Roman"/>
                <w:sz w:val="24"/>
                <w:szCs w:val="24"/>
                <w:lang w:val="uk-UA"/>
              </w:rPr>
              <w:t>Проведення тендерних процедур та закупівля необхідного обладнання.</w:t>
            </w:r>
          </w:p>
          <w:p w:rsidR="004A32F4" w:rsidRPr="004A32F4" w:rsidRDefault="004A32F4" w:rsidP="004A32F4">
            <w:pPr>
              <w:pStyle w:val="ad"/>
              <w:widowControl w:val="0"/>
              <w:numPr>
                <w:ilvl w:val="0"/>
                <w:numId w:val="128"/>
              </w:numPr>
              <w:spacing w:after="0" w:line="240" w:lineRule="auto"/>
              <w:ind w:left="213" w:hanging="223"/>
              <w:jc w:val="both"/>
              <w:rPr>
                <w:rFonts w:ascii="Times New Roman" w:hAnsi="Times New Roman"/>
                <w:sz w:val="24"/>
                <w:szCs w:val="24"/>
                <w:lang w:val="uk-UA"/>
              </w:rPr>
            </w:pPr>
            <w:r w:rsidRPr="004A32F4">
              <w:rPr>
                <w:rFonts w:ascii="Times New Roman" w:hAnsi="Times New Roman"/>
                <w:sz w:val="24"/>
                <w:szCs w:val="24"/>
                <w:lang w:val="uk-UA"/>
              </w:rPr>
              <w:t>Проведення необхідних робіт.</w:t>
            </w:r>
          </w:p>
          <w:p w:rsidR="00240B38" w:rsidRPr="004A32F4" w:rsidRDefault="004A32F4" w:rsidP="004A32F4">
            <w:pPr>
              <w:pStyle w:val="ad"/>
              <w:widowControl w:val="0"/>
              <w:numPr>
                <w:ilvl w:val="0"/>
                <w:numId w:val="128"/>
              </w:numPr>
              <w:spacing w:after="0" w:line="240" w:lineRule="auto"/>
              <w:ind w:left="213" w:hanging="223"/>
              <w:jc w:val="both"/>
              <w:rPr>
                <w:rFonts w:ascii="Times New Roman" w:hAnsi="Times New Roman"/>
                <w:sz w:val="24"/>
                <w:szCs w:val="24"/>
                <w:lang w:val="uk-UA"/>
              </w:rPr>
            </w:pPr>
            <w:r w:rsidRPr="004A32F4">
              <w:rPr>
                <w:rFonts w:ascii="Times New Roman" w:hAnsi="Times New Roman"/>
                <w:sz w:val="24"/>
                <w:szCs w:val="24"/>
                <w:lang w:val="uk-UA"/>
              </w:rPr>
              <w:t>Урочисте відкриття.</w:t>
            </w:r>
          </w:p>
        </w:tc>
      </w:tr>
      <w:tr w:rsidR="00240B38" w:rsidRPr="0089295A" w:rsidTr="00240B38">
        <w:trPr>
          <w:jc w:val="right"/>
        </w:trPr>
        <w:tc>
          <w:tcPr>
            <w:tcW w:w="2552" w:type="dxa"/>
            <w:shd w:val="clear" w:color="auto" w:fill="FFFFFF"/>
          </w:tcPr>
          <w:p w:rsidR="00240B38" w:rsidRPr="0089295A" w:rsidRDefault="00240B38" w:rsidP="00240B38">
            <w:pPr>
              <w:widowControl w:val="0"/>
              <w:spacing w:after="0" w:line="240" w:lineRule="auto"/>
              <w:rPr>
                <w:rFonts w:ascii="Times New Roman" w:hAnsi="Times New Roman"/>
                <w:b/>
                <w:color w:val="000000"/>
                <w:sz w:val="24"/>
                <w:szCs w:val="24"/>
              </w:rPr>
            </w:pPr>
            <w:r w:rsidRPr="0089295A">
              <w:rPr>
                <w:rFonts w:ascii="Times New Roman" w:hAnsi="Times New Roman"/>
                <w:b/>
                <w:color w:val="000000"/>
                <w:sz w:val="24"/>
                <w:szCs w:val="24"/>
              </w:rPr>
              <w:t>Період здійснення:</w:t>
            </w:r>
          </w:p>
        </w:tc>
        <w:tc>
          <w:tcPr>
            <w:tcW w:w="7297" w:type="dxa"/>
            <w:gridSpan w:val="4"/>
          </w:tcPr>
          <w:p w:rsidR="00240B38" w:rsidRPr="0089295A"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 р.</w:t>
            </w:r>
          </w:p>
        </w:tc>
      </w:tr>
      <w:tr w:rsidR="00240B38" w:rsidRPr="0089295A" w:rsidTr="00240B38">
        <w:trPr>
          <w:jc w:val="right"/>
        </w:trPr>
        <w:tc>
          <w:tcPr>
            <w:tcW w:w="2552" w:type="dxa"/>
            <w:vMerge w:val="restart"/>
            <w:shd w:val="clear" w:color="auto" w:fill="FFFFFF"/>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bCs/>
                <w:color w:val="000000"/>
                <w:sz w:val="24"/>
                <w:szCs w:val="24"/>
              </w:rPr>
              <w:t>Орієнтовна вартість проекту, тис. грн.</w:t>
            </w:r>
          </w:p>
        </w:tc>
        <w:tc>
          <w:tcPr>
            <w:tcW w:w="2691" w:type="dxa"/>
            <w:shd w:val="clear" w:color="auto" w:fill="E6E6E6"/>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sidRPr="0089295A">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sidRPr="0089295A">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sidRPr="0089295A">
              <w:rPr>
                <w:rFonts w:ascii="Times New Roman" w:hAnsi="Times New Roman"/>
                <w:b/>
                <w:color w:val="000000"/>
                <w:sz w:val="24"/>
                <w:szCs w:val="24"/>
                <w:lang w:eastAsia="it-IT"/>
              </w:rPr>
              <w:t>2022</w:t>
            </w:r>
          </w:p>
        </w:tc>
        <w:tc>
          <w:tcPr>
            <w:tcW w:w="1133" w:type="dxa"/>
            <w:shd w:val="clear" w:color="auto" w:fill="E6E6E6"/>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sidRPr="0089295A">
              <w:rPr>
                <w:rFonts w:ascii="Times New Roman" w:hAnsi="Times New Roman"/>
                <w:b/>
                <w:color w:val="000000"/>
                <w:sz w:val="24"/>
                <w:szCs w:val="24"/>
                <w:lang w:eastAsia="it-IT"/>
              </w:rPr>
              <w:t>Разом</w:t>
            </w:r>
          </w:p>
        </w:tc>
      </w:tr>
      <w:tr w:rsidR="00240B38" w:rsidRPr="0089295A" w:rsidTr="00240B38">
        <w:trPr>
          <w:jc w:val="right"/>
        </w:trPr>
        <w:tc>
          <w:tcPr>
            <w:tcW w:w="2552" w:type="dxa"/>
            <w:vMerge/>
            <w:shd w:val="clear" w:color="auto" w:fill="FFFFFF"/>
          </w:tcPr>
          <w:p w:rsidR="00240B38" w:rsidRPr="0089295A" w:rsidRDefault="00240B38" w:rsidP="00240B38">
            <w:pPr>
              <w:widowControl w:val="0"/>
              <w:spacing w:after="0" w:line="240" w:lineRule="auto"/>
              <w:rPr>
                <w:rFonts w:ascii="Times New Roman" w:hAnsi="Times New Roman"/>
                <w:b/>
                <w:bCs/>
                <w:color w:val="000000"/>
                <w:sz w:val="24"/>
                <w:szCs w:val="24"/>
              </w:rPr>
            </w:pPr>
          </w:p>
        </w:tc>
        <w:tc>
          <w:tcPr>
            <w:tcW w:w="2691" w:type="dxa"/>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sidRPr="0089295A">
              <w:rPr>
                <w:rFonts w:ascii="Times New Roman" w:hAnsi="Times New Roman"/>
                <w:b/>
                <w:color w:val="000000"/>
                <w:sz w:val="24"/>
                <w:szCs w:val="24"/>
                <w:lang w:eastAsia="it-IT"/>
              </w:rPr>
              <w:t>300,0</w:t>
            </w:r>
          </w:p>
        </w:tc>
        <w:tc>
          <w:tcPr>
            <w:tcW w:w="1843" w:type="dxa"/>
            <w:shd w:val="clear" w:color="auto" w:fill="auto"/>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630" w:type="dxa"/>
            <w:shd w:val="clear" w:color="auto" w:fill="auto"/>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tcPr>
          <w:p w:rsidR="00240B38" w:rsidRPr="0089295A" w:rsidRDefault="00240B38" w:rsidP="00240B38">
            <w:pPr>
              <w:widowControl w:val="0"/>
              <w:spacing w:after="0" w:line="240" w:lineRule="auto"/>
              <w:jc w:val="center"/>
              <w:rPr>
                <w:rFonts w:ascii="Times New Roman" w:hAnsi="Times New Roman"/>
                <w:b/>
                <w:color w:val="000000"/>
                <w:sz w:val="24"/>
                <w:szCs w:val="24"/>
                <w:lang w:eastAsia="it-IT"/>
              </w:rPr>
            </w:pPr>
            <w:r w:rsidRPr="0089295A">
              <w:rPr>
                <w:rFonts w:ascii="Times New Roman" w:hAnsi="Times New Roman"/>
                <w:b/>
                <w:color w:val="000000"/>
                <w:sz w:val="24"/>
                <w:szCs w:val="24"/>
                <w:lang w:eastAsia="it-IT"/>
              </w:rPr>
              <w:t>300,0</w:t>
            </w:r>
          </w:p>
        </w:tc>
      </w:tr>
      <w:tr w:rsidR="00240B38" w:rsidRPr="0089295A" w:rsidTr="00240B38">
        <w:trPr>
          <w:jc w:val="right"/>
        </w:trPr>
        <w:tc>
          <w:tcPr>
            <w:tcW w:w="2552" w:type="dxa"/>
            <w:shd w:val="clear" w:color="auto" w:fill="FFFFFF"/>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bCs/>
                <w:color w:val="000000"/>
                <w:sz w:val="24"/>
                <w:szCs w:val="24"/>
              </w:rPr>
              <w:t>Джерела фінансування:</w:t>
            </w:r>
          </w:p>
        </w:tc>
        <w:tc>
          <w:tcPr>
            <w:tcW w:w="7297" w:type="dxa"/>
            <w:gridSpan w:val="4"/>
          </w:tcPr>
          <w:p w:rsidR="00240B38" w:rsidRPr="0089295A"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 бюджет, кошти МТД</w:t>
            </w:r>
          </w:p>
        </w:tc>
      </w:tr>
      <w:tr w:rsidR="00240B38" w:rsidRPr="0089295A" w:rsidTr="00240B38">
        <w:trPr>
          <w:jc w:val="right"/>
        </w:trPr>
        <w:tc>
          <w:tcPr>
            <w:tcW w:w="2552" w:type="dxa"/>
            <w:shd w:val="clear" w:color="auto" w:fill="FFFFFF"/>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color w:val="000000"/>
                <w:sz w:val="24"/>
                <w:szCs w:val="24"/>
              </w:rPr>
              <w:t>Ключові потенційні учасники проекту:</w:t>
            </w:r>
          </w:p>
        </w:tc>
        <w:tc>
          <w:tcPr>
            <w:tcW w:w="7297" w:type="dxa"/>
            <w:gridSpan w:val="4"/>
          </w:tcPr>
          <w:p w:rsidR="00240B38" w:rsidRPr="0089295A"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Первозванівська сільська рада, </w:t>
            </w:r>
            <w:r w:rsidRPr="0089295A">
              <w:rPr>
                <w:rFonts w:ascii="Times New Roman" w:hAnsi="Times New Roman"/>
                <w:sz w:val="24"/>
                <w:szCs w:val="24"/>
                <w:lang w:eastAsia="it-IT"/>
              </w:rPr>
              <w:t>КЗ «Первозванівське НВО»</w:t>
            </w:r>
          </w:p>
          <w:p w:rsidR="00240B38" w:rsidRPr="0089295A" w:rsidRDefault="00240B38" w:rsidP="00240B38">
            <w:pPr>
              <w:widowControl w:val="0"/>
              <w:spacing w:after="0" w:line="240" w:lineRule="auto"/>
              <w:rPr>
                <w:rFonts w:ascii="Times New Roman" w:hAnsi="Times New Roman"/>
                <w:color w:val="000000"/>
                <w:sz w:val="24"/>
                <w:szCs w:val="24"/>
                <w:lang w:eastAsia="it-IT"/>
              </w:rPr>
            </w:pPr>
          </w:p>
        </w:tc>
      </w:tr>
      <w:tr w:rsidR="00240B38" w:rsidRPr="0089295A" w:rsidTr="00240B38">
        <w:trPr>
          <w:jc w:val="right"/>
        </w:trPr>
        <w:tc>
          <w:tcPr>
            <w:tcW w:w="2552" w:type="dxa"/>
            <w:shd w:val="clear" w:color="auto" w:fill="FFFFFF"/>
          </w:tcPr>
          <w:p w:rsidR="00240B38" w:rsidRPr="0089295A" w:rsidRDefault="00240B38" w:rsidP="00240B38">
            <w:pPr>
              <w:widowControl w:val="0"/>
              <w:spacing w:after="0" w:line="240" w:lineRule="auto"/>
              <w:rPr>
                <w:rFonts w:ascii="Times New Roman" w:hAnsi="Times New Roman"/>
                <w:b/>
                <w:bCs/>
                <w:color w:val="000000"/>
                <w:sz w:val="24"/>
                <w:szCs w:val="24"/>
              </w:rPr>
            </w:pPr>
            <w:r w:rsidRPr="0089295A">
              <w:rPr>
                <w:rFonts w:ascii="Times New Roman" w:hAnsi="Times New Roman"/>
                <w:b/>
                <w:bCs/>
                <w:color w:val="000000"/>
                <w:sz w:val="24"/>
                <w:szCs w:val="24"/>
              </w:rPr>
              <w:t>Інше:</w:t>
            </w:r>
          </w:p>
        </w:tc>
        <w:tc>
          <w:tcPr>
            <w:tcW w:w="7297" w:type="dxa"/>
            <w:gridSpan w:val="4"/>
          </w:tcPr>
          <w:p w:rsidR="00240B38" w:rsidRPr="0089295A"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widowControl w:val="0"/>
        <w:tabs>
          <w:tab w:val="left" w:pos="2120"/>
        </w:tabs>
        <w:spacing w:after="0"/>
        <w:jc w:val="center"/>
        <w:rPr>
          <w:rFonts w:ascii="Times New Roman" w:hAnsi="Times New Roman"/>
          <w:sz w:val="24"/>
          <w:szCs w:val="24"/>
          <w:lang w:val="uk-UA" w:eastAsia="it-IT"/>
        </w:rPr>
      </w:pPr>
    </w:p>
    <w:tbl>
      <w:tblPr>
        <w:tblStyle w:val="a3"/>
        <w:tblW w:w="9781" w:type="dxa"/>
        <w:tblInd w:w="250" w:type="dxa"/>
        <w:tblLook w:val="04A0" w:firstRow="1" w:lastRow="0" w:firstColumn="1" w:lastColumn="0" w:noHBand="0" w:noVBand="1"/>
      </w:tblPr>
      <w:tblGrid>
        <w:gridCol w:w="2552"/>
        <w:gridCol w:w="1495"/>
        <w:gridCol w:w="1913"/>
        <w:gridCol w:w="1913"/>
        <w:gridCol w:w="1908"/>
      </w:tblGrid>
      <w:tr w:rsidR="00240B38" w:rsidRPr="007172EE" w:rsidTr="00240B38">
        <w:tc>
          <w:tcPr>
            <w:tcW w:w="2552" w:type="dxa"/>
          </w:tcPr>
          <w:p w:rsidR="00240B38" w:rsidRPr="005908B1" w:rsidRDefault="00240B38" w:rsidP="004A32F4">
            <w:pPr>
              <w:widowControl w:val="0"/>
              <w:spacing w:after="0" w:line="240" w:lineRule="auto"/>
              <w:rPr>
                <w:rFonts w:ascii="Times New Roman" w:hAnsi="Times New Roman" w:cs="Times New Roman"/>
                <w:i/>
                <w:sz w:val="24"/>
                <w:szCs w:val="24"/>
                <w:lang w:val="uk-UA"/>
              </w:rPr>
            </w:pPr>
            <w:r w:rsidRPr="005908B1">
              <w:rPr>
                <w:rFonts w:ascii="Times New Roman" w:hAnsi="Times New Roman" w:cs="Times New Roman"/>
                <w:i/>
                <w:sz w:val="24"/>
                <w:szCs w:val="24"/>
                <w:lang w:val="uk-UA"/>
              </w:rPr>
              <w:t>Завдання стратегії, якому відповідає проект:</w:t>
            </w:r>
          </w:p>
        </w:tc>
        <w:tc>
          <w:tcPr>
            <w:tcW w:w="7229" w:type="dxa"/>
            <w:gridSpan w:val="4"/>
          </w:tcPr>
          <w:p w:rsidR="00240B38" w:rsidRPr="00B20738" w:rsidRDefault="00240B38" w:rsidP="00240B38">
            <w:pPr>
              <w:widowControl w:val="0"/>
              <w:ind w:right="-250"/>
              <w:rPr>
                <w:rFonts w:ascii="Times New Roman" w:hAnsi="Times New Roman" w:cs="Times New Roman"/>
                <w:sz w:val="24"/>
                <w:szCs w:val="24"/>
                <w:lang w:val="uk-UA"/>
              </w:rPr>
            </w:pPr>
            <w:r w:rsidRPr="00B20738">
              <w:rPr>
                <w:rFonts w:ascii="Times New Roman" w:hAnsi="Times New Roman" w:cs="Times New Roman"/>
                <w:sz w:val="24"/>
                <w:szCs w:val="24"/>
              </w:rPr>
              <w:t xml:space="preserve">2.3.1. </w:t>
            </w:r>
            <w:r>
              <w:rPr>
                <w:rFonts w:ascii="Times New Roman" w:hAnsi="Times New Roman" w:cs="Times New Roman"/>
                <w:sz w:val="24"/>
                <w:szCs w:val="24"/>
                <w:lang w:val="uk-UA"/>
              </w:rPr>
              <w:t>Покращення рівня освітньо-культурних послуг</w:t>
            </w:r>
          </w:p>
        </w:tc>
      </w:tr>
      <w:tr w:rsidR="00240B38" w:rsidRPr="007172EE"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Назва проекту:</w:t>
            </w:r>
          </w:p>
        </w:tc>
        <w:tc>
          <w:tcPr>
            <w:tcW w:w="7229" w:type="dxa"/>
            <w:gridSpan w:val="4"/>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Сучасний комп</w:t>
            </w:r>
            <w:r w:rsidRPr="005908B1">
              <w:rPr>
                <w:rFonts w:ascii="Calibri" w:hAnsi="Calibri" w:cs="Times New Roman"/>
                <w:b/>
                <w:sz w:val="24"/>
                <w:szCs w:val="24"/>
                <w:lang w:val="uk-UA"/>
              </w:rPr>
              <w:t>’</w:t>
            </w:r>
            <w:r w:rsidR="00B5263E">
              <w:rPr>
                <w:rFonts w:ascii="Times New Roman" w:hAnsi="Times New Roman" w:cs="Times New Roman"/>
                <w:b/>
                <w:sz w:val="24"/>
                <w:szCs w:val="24"/>
                <w:lang w:val="uk-UA"/>
              </w:rPr>
              <w:t>ютерний клас – крок до Н</w:t>
            </w:r>
            <w:r w:rsidRPr="005908B1">
              <w:rPr>
                <w:rFonts w:ascii="Times New Roman" w:hAnsi="Times New Roman" w:cs="Times New Roman"/>
                <w:b/>
                <w:sz w:val="24"/>
                <w:szCs w:val="24"/>
                <w:lang w:val="uk-UA"/>
              </w:rPr>
              <w:t>ової української школи</w:t>
            </w:r>
          </w:p>
        </w:tc>
      </w:tr>
      <w:tr w:rsidR="00240B38" w:rsidRPr="00413121"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Цілі проекту:</w:t>
            </w:r>
          </w:p>
        </w:tc>
        <w:tc>
          <w:tcPr>
            <w:tcW w:w="7229" w:type="dxa"/>
            <w:gridSpan w:val="4"/>
          </w:tcPr>
          <w:p w:rsidR="00240B38" w:rsidRPr="007858A4" w:rsidRDefault="00240B38" w:rsidP="004A32F4">
            <w:pPr>
              <w:pStyle w:val="ad"/>
              <w:widowControl w:val="0"/>
              <w:numPr>
                <w:ilvl w:val="0"/>
                <w:numId w:val="113"/>
              </w:numPr>
              <w:spacing w:after="0" w:line="240" w:lineRule="auto"/>
              <w:ind w:left="176" w:hanging="141"/>
              <w:contextualSpacing w:val="0"/>
              <w:jc w:val="both"/>
              <w:rPr>
                <w:rFonts w:ascii="Times New Roman" w:hAnsi="Times New Roman" w:cs="Times New Roman"/>
                <w:sz w:val="24"/>
                <w:szCs w:val="24"/>
                <w:lang w:val="uk-UA"/>
              </w:rPr>
            </w:pPr>
            <w:r w:rsidRPr="007858A4">
              <w:rPr>
                <w:rFonts w:ascii="Times New Roman" w:eastAsia="Times New Roman" w:hAnsi="Times New Roman" w:cs="Times New Roman"/>
                <w:sz w:val="24"/>
                <w:szCs w:val="24"/>
                <w:lang w:val="uk-UA"/>
              </w:rPr>
              <w:t>створення новітнього освітнього простору із сучасними комп’ютерами та програмним забезпеченням для комп'ютерного класу з метою  безпечного, корисного, цікавого та сучасного розвитку учасників освітнього процесу;</w:t>
            </w:r>
          </w:p>
          <w:p w:rsidR="00240B38" w:rsidRPr="007858A4" w:rsidRDefault="00240B38" w:rsidP="004A32F4">
            <w:pPr>
              <w:pStyle w:val="ad"/>
              <w:widowControl w:val="0"/>
              <w:numPr>
                <w:ilvl w:val="0"/>
                <w:numId w:val="113"/>
              </w:numPr>
              <w:spacing w:after="0" w:line="240" w:lineRule="auto"/>
              <w:ind w:left="176" w:hanging="141"/>
              <w:contextualSpacing w:val="0"/>
              <w:jc w:val="both"/>
              <w:rPr>
                <w:rFonts w:ascii="Times New Roman" w:hAnsi="Times New Roman" w:cs="Times New Roman"/>
                <w:sz w:val="24"/>
                <w:szCs w:val="24"/>
                <w:lang w:val="uk-UA"/>
              </w:rPr>
            </w:pPr>
            <w:r w:rsidRPr="007858A4">
              <w:rPr>
                <w:rFonts w:ascii="Times New Roman" w:eastAsia="Times New Roman" w:hAnsi="Times New Roman" w:cs="Times New Roman"/>
                <w:sz w:val="24"/>
                <w:szCs w:val="24"/>
                <w:lang w:val="uk-UA"/>
              </w:rPr>
              <w:t>створення умов для формуван</w:t>
            </w:r>
            <w:r>
              <w:rPr>
                <w:rFonts w:ascii="Times New Roman" w:eastAsia="Times New Roman" w:hAnsi="Times New Roman" w:cs="Times New Roman"/>
                <w:sz w:val="24"/>
                <w:szCs w:val="24"/>
                <w:lang w:val="uk-UA"/>
              </w:rPr>
              <w:t xml:space="preserve">ня інформаційно-комунікаційних </w:t>
            </w:r>
            <w:r w:rsidRPr="007858A4">
              <w:rPr>
                <w:rFonts w:ascii="Times New Roman" w:eastAsia="Times New Roman" w:hAnsi="Times New Roman" w:cs="Times New Roman"/>
                <w:sz w:val="24"/>
                <w:szCs w:val="24"/>
                <w:lang w:val="uk-UA"/>
              </w:rPr>
              <w:t>компетен</w:t>
            </w:r>
            <w:r>
              <w:rPr>
                <w:rFonts w:ascii="Times New Roman" w:eastAsia="Times New Roman" w:hAnsi="Times New Roman" w:cs="Times New Roman"/>
                <w:sz w:val="24"/>
                <w:szCs w:val="24"/>
                <w:lang w:val="uk-UA"/>
              </w:rPr>
              <w:t>тн</w:t>
            </w:r>
            <w:r w:rsidRPr="007858A4">
              <w:rPr>
                <w:rFonts w:ascii="Times New Roman" w:eastAsia="Times New Roman" w:hAnsi="Times New Roman" w:cs="Times New Roman"/>
                <w:sz w:val="24"/>
                <w:szCs w:val="24"/>
                <w:lang w:val="uk-UA"/>
              </w:rPr>
              <w:t>остей у здобувачів освіти 2-9 класів;</w:t>
            </w:r>
          </w:p>
          <w:p w:rsidR="00240B38" w:rsidRPr="007858A4" w:rsidRDefault="00240B38" w:rsidP="004A32F4">
            <w:pPr>
              <w:pStyle w:val="ad"/>
              <w:widowControl w:val="0"/>
              <w:numPr>
                <w:ilvl w:val="0"/>
                <w:numId w:val="113"/>
              </w:numPr>
              <w:spacing w:after="0" w:line="240" w:lineRule="auto"/>
              <w:ind w:left="176" w:hanging="141"/>
              <w:contextualSpacing w:val="0"/>
              <w:jc w:val="both"/>
              <w:rPr>
                <w:rFonts w:ascii="Times New Roman" w:hAnsi="Times New Roman" w:cs="Times New Roman"/>
                <w:sz w:val="24"/>
                <w:szCs w:val="24"/>
                <w:lang w:val="uk-UA"/>
              </w:rPr>
            </w:pPr>
            <w:r w:rsidRPr="007858A4">
              <w:rPr>
                <w:rFonts w:ascii="Times New Roman" w:eastAsia="Times New Roman" w:hAnsi="Times New Roman" w:cs="Times New Roman"/>
                <w:sz w:val="24"/>
                <w:szCs w:val="24"/>
                <w:lang w:val="uk-UA"/>
              </w:rPr>
              <w:t>підвищення рівня цифрової компетентності педагогів.</w:t>
            </w:r>
          </w:p>
        </w:tc>
      </w:tr>
      <w:tr w:rsidR="00240B38" w:rsidRPr="00413121"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Територія впливу проекту:</w:t>
            </w:r>
          </w:p>
        </w:tc>
        <w:tc>
          <w:tcPr>
            <w:tcW w:w="7229" w:type="dxa"/>
            <w:gridSpan w:val="4"/>
          </w:tcPr>
          <w:p w:rsidR="00240B38" w:rsidRPr="007858A4" w:rsidRDefault="00240B38" w:rsidP="004A32F4">
            <w:pPr>
              <w:widowControl w:val="0"/>
              <w:spacing w:after="0"/>
              <w:rPr>
                <w:rFonts w:ascii="Times New Roman" w:hAnsi="Times New Roman" w:cs="Times New Roman"/>
                <w:sz w:val="24"/>
                <w:szCs w:val="24"/>
                <w:lang w:val="uk-UA"/>
              </w:rPr>
            </w:pPr>
            <w:r>
              <w:rPr>
                <w:rFonts w:ascii="Times New Roman" w:hAnsi="Times New Roman" w:cs="Times New Roman"/>
                <w:sz w:val="24"/>
                <w:szCs w:val="24"/>
                <w:lang w:val="uk-UA"/>
              </w:rPr>
              <w:t>с</w:t>
            </w:r>
            <w:r w:rsidRPr="007858A4">
              <w:rPr>
                <w:rFonts w:ascii="Times New Roman" w:hAnsi="Times New Roman" w:cs="Times New Roman"/>
                <w:sz w:val="24"/>
                <w:szCs w:val="24"/>
                <w:lang w:val="uk-UA"/>
              </w:rPr>
              <w:t>. Степове</w:t>
            </w:r>
          </w:p>
        </w:tc>
      </w:tr>
      <w:tr w:rsidR="00240B38" w:rsidRPr="00413121"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Орієнтовна кількість отримувачів вигод</w:t>
            </w:r>
          </w:p>
        </w:tc>
        <w:tc>
          <w:tcPr>
            <w:tcW w:w="7229" w:type="dxa"/>
            <w:gridSpan w:val="4"/>
          </w:tcPr>
          <w:p w:rsidR="00240B38" w:rsidRPr="007858A4" w:rsidRDefault="00240B38" w:rsidP="004A32F4">
            <w:pPr>
              <w:widowControl w:val="0"/>
              <w:spacing w:after="0"/>
              <w:rPr>
                <w:rFonts w:ascii="Times New Roman" w:hAnsi="Times New Roman" w:cs="Times New Roman"/>
                <w:sz w:val="24"/>
                <w:szCs w:val="24"/>
                <w:lang w:val="uk-UA"/>
              </w:rPr>
            </w:pPr>
            <w:r>
              <w:rPr>
                <w:rFonts w:ascii="Times New Roman" w:hAnsi="Times New Roman" w:cs="Times New Roman"/>
                <w:sz w:val="24"/>
                <w:szCs w:val="24"/>
                <w:lang w:val="uk-UA"/>
              </w:rPr>
              <w:t>≈100 осіб</w:t>
            </w:r>
          </w:p>
        </w:tc>
      </w:tr>
      <w:tr w:rsidR="00240B38" w:rsidRPr="00512591"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Стислий опис проекту:</w:t>
            </w:r>
          </w:p>
        </w:tc>
        <w:tc>
          <w:tcPr>
            <w:tcW w:w="7229" w:type="dxa"/>
            <w:gridSpan w:val="4"/>
          </w:tcPr>
          <w:p w:rsidR="00240B38" w:rsidRPr="007858A4" w:rsidRDefault="00240B38" w:rsidP="004A32F4">
            <w:pPr>
              <w:widowControl w:val="0"/>
              <w:spacing w:after="0" w:line="240" w:lineRule="auto"/>
              <w:jc w:val="both"/>
              <w:rPr>
                <w:rFonts w:ascii="Times New Roman" w:hAnsi="Times New Roman" w:cs="Times New Roman"/>
                <w:sz w:val="24"/>
                <w:szCs w:val="24"/>
                <w:lang w:val="uk-UA"/>
              </w:rPr>
            </w:pPr>
            <w:r w:rsidRPr="00F07CD9">
              <w:rPr>
                <w:rFonts w:ascii="Times New Roman" w:eastAsia="Times New Roman" w:hAnsi="Times New Roman" w:cs="Times New Roman"/>
                <w:sz w:val="24"/>
                <w:szCs w:val="24"/>
                <w:lang w:val="uk-UA"/>
              </w:rPr>
              <w:t>Метою проекту є оновлення морально застарілої комп`ютерної техніки в кабінеті інформатики та обчислювальної техніки з метою впровадження перспективного педагогічного досвіду і передових технологій в галузі застосування інформаційних систем та впровадження проектів</w:t>
            </w:r>
            <w:r w:rsidR="00B5263E">
              <w:rPr>
                <w:rFonts w:ascii="Times New Roman" w:eastAsia="Times New Roman" w:hAnsi="Times New Roman" w:cs="Times New Roman"/>
                <w:sz w:val="24"/>
                <w:szCs w:val="24"/>
                <w:lang w:val="uk-UA"/>
              </w:rPr>
              <w:t>,</w:t>
            </w:r>
            <w:r w:rsidRPr="00F07CD9">
              <w:rPr>
                <w:rFonts w:ascii="Times New Roman" w:eastAsia="Times New Roman" w:hAnsi="Times New Roman" w:cs="Times New Roman"/>
                <w:sz w:val="24"/>
                <w:szCs w:val="24"/>
                <w:lang w:val="uk-UA"/>
              </w:rPr>
              <w:t xml:space="preserve"> пов`язаних </w:t>
            </w:r>
            <w:r w:rsidR="00B5263E">
              <w:rPr>
                <w:rFonts w:ascii="Times New Roman" w:eastAsia="Times New Roman" w:hAnsi="Times New Roman" w:cs="Times New Roman"/>
                <w:sz w:val="24"/>
                <w:szCs w:val="24"/>
                <w:lang w:val="uk-UA"/>
              </w:rPr>
              <w:t xml:space="preserve">з </w:t>
            </w:r>
            <w:r w:rsidRPr="00F07CD9">
              <w:rPr>
                <w:rFonts w:ascii="Times New Roman" w:eastAsia="Times New Roman" w:hAnsi="Times New Roman" w:cs="Times New Roman"/>
                <w:sz w:val="24"/>
                <w:szCs w:val="24"/>
                <w:lang w:val="uk-UA"/>
              </w:rPr>
              <w:t>наданням навчальних послуг мешканцям громади.</w:t>
            </w:r>
          </w:p>
        </w:tc>
      </w:tr>
      <w:tr w:rsidR="00240B38" w:rsidRPr="006D45C1"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Очікувані результати:</w:t>
            </w:r>
          </w:p>
        </w:tc>
        <w:tc>
          <w:tcPr>
            <w:tcW w:w="7229" w:type="dxa"/>
            <w:gridSpan w:val="4"/>
          </w:tcPr>
          <w:p w:rsidR="00240B38" w:rsidRPr="007858A4" w:rsidRDefault="00240B38" w:rsidP="00393EC3">
            <w:pPr>
              <w:pStyle w:val="ad"/>
              <w:widowControl w:val="0"/>
              <w:numPr>
                <w:ilvl w:val="0"/>
                <w:numId w:val="113"/>
              </w:numPr>
              <w:spacing w:after="0" w:line="240" w:lineRule="auto"/>
              <w:ind w:left="34" w:hanging="141"/>
              <w:contextualSpacing w:val="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створено новітній освітній простір</w:t>
            </w:r>
            <w:r w:rsidRPr="007858A4">
              <w:rPr>
                <w:rFonts w:ascii="Times New Roman" w:eastAsia="Times New Roman" w:hAnsi="Times New Roman" w:cs="Times New Roman"/>
                <w:sz w:val="24"/>
                <w:szCs w:val="24"/>
                <w:lang w:val="uk-UA"/>
              </w:rPr>
              <w:t xml:space="preserve"> із сучасними комп’ютерами та програмним забезпеченням для комп'ютерного класу</w:t>
            </w:r>
            <w:r>
              <w:rPr>
                <w:rFonts w:ascii="Times New Roman" w:eastAsia="Times New Roman" w:hAnsi="Times New Roman" w:cs="Times New Roman"/>
                <w:sz w:val="24"/>
                <w:szCs w:val="24"/>
                <w:lang w:val="uk-UA"/>
              </w:rPr>
              <w:t>;</w:t>
            </w:r>
            <w:r w:rsidRPr="007858A4">
              <w:rPr>
                <w:rFonts w:ascii="Times New Roman" w:eastAsia="Times New Roman" w:hAnsi="Times New Roman" w:cs="Times New Roman"/>
                <w:sz w:val="24"/>
                <w:szCs w:val="24"/>
                <w:lang w:val="uk-UA"/>
              </w:rPr>
              <w:t xml:space="preserve"> </w:t>
            </w:r>
          </w:p>
          <w:p w:rsidR="00240B38" w:rsidRPr="005908B1" w:rsidRDefault="00240B38" w:rsidP="00393EC3">
            <w:pPr>
              <w:pStyle w:val="ad"/>
              <w:widowControl w:val="0"/>
              <w:numPr>
                <w:ilvl w:val="0"/>
                <w:numId w:val="113"/>
              </w:numPr>
              <w:spacing w:after="0" w:line="240" w:lineRule="auto"/>
              <w:ind w:left="34" w:hanging="141"/>
              <w:contextualSpacing w:val="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створено</w:t>
            </w:r>
            <w:r w:rsidRPr="007858A4">
              <w:rPr>
                <w:rFonts w:ascii="Times New Roman" w:eastAsia="Times New Roman" w:hAnsi="Times New Roman" w:cs="Times New Roman"/>
                <w:sz w:val="24"/>
                <w:szCs w:val="24"/>
                <w:lang w:val="uk-UA"/>
              </w:rPr>
              <w:t xml:space="preserve"> умов</w:t>
            </w:r>
            <w:r>
              <w:rPr>
                <w:rFonts w:ascii="Times New Roman" w:eastAsia="Times New Roman" w:hAnsi="Times New Roman" w:cs="Times New Roman"/>
                <w:sz w:val="24"/>
                <w:szCs w:val="24"/>
                <w:lang w:val="uk-UA"/>
              </w:rPr>
              <w:t>и</w:t>
            </w:r>
            <w:r w:rsidRPr="007858A4">
              <w:rPr>
                <w:rFonts w:ascii="Times New Roman" w:eastAsia="Times New Roman" w:hAnsi="Times New Roman" w:cs="Times New Roman"/>
                <w:sz w:val="24"/>
                <w:szCs w:val="24"/>
                <w:lang w:val="uk-UA"/>
              </w:rPr>
              <w:t xml:space="preserve"> для формування інформаційно-комунікаційних  компетен</w:t>
            </w:r>
            <w:r>
              <w:rPr>
                <w:rFonts w:ascii="Times New Roman" w:eastAsia="Times New Roman" w:hAnsi="Times New Roman" w:cs="Times New Roman"/>
                <w:sz w:val="24"/>
                <w:szCs w:val="24"/>
                <w:lang w:val="uk-UA"/>
              </w:rPr>
              <w:t>тн</w:t>
            </w:r>
            <w:r w:rsidRPr="007858A4">
              <w:rPr>
                <w:rFonts w:ascii="Times New Roman" w:eastAsia="Times New Roman" w:hAnsi="Times New Roman" w:cs="Times New Roman"/>
                <w:sz w:val="24"/>
                <w:szCs w:val="24"/>
                <w:lang w:val="uk-UA"/>
              </w:rPr>
              <w:t>остей у здобувачів освіти 2-9 класів;</w:t>
            </w:r>
          </w:p>
          <w:p w:rsidR="00240B38" w:rsidRPr="005908B1" w:rsidRDefault="00240B38" w:rsidP="00393EC3">
            <w:pPr>
              <w:pStyle w:val="ad"/>
              <w:widowControl w:val="0"/>
              <w:numPr>
                <w:ilvl w:val="0"/>
                <w:numId w:val="113"/>
              </w:numPr>
              <w:spacing w:after="0" w:line="240" w:lineRule="auto"/>
              <w:ind w:left="34" w:hanging="141"/>
              <w:contextualSpacing w:val="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с</w:t>
            </w:r>
            <w:r w:rsidRPr="00EC4539">
              <w:rPr>
                <w:rFonts w:ascii="Times New Roman" w:eastAsia="Times New Roman" w:hAnsi="Times New Roman" w:cs="Times New Roman"/>
                <w:sz w:val="24"/>
                <w:szCs w:val="24"/>
                <w:lang w:val="uk-UA"/>
              </w:rPr>
              <w:t>твор</w:t>
            </w:r>
            <w:r>
              <w:rPr>
                <w:rFonts w:ascii="Times New Roman" w:eastAsia="Times New Roman" w:hAnsi="Times New Roman" w:cs="Times New Roman"/>
                <w:sz w:val="24"/>
                <w:szCs w:val="24"/>
                <w:lang w:val="uk-UA"/>
              </w:rPr>
              <w:t>ено</w:t>
            </w:r>
            <w:r w:rsidRPr="00EC4539">
              <w:rPr>
                <w:rFonts w:ascii="Times New Roman" w:eastAsia="Times New Roman" w:hAnsi="Times New Roman" w:cs="Times New Roman"/>
                <w:sz w:val="24"/>
                <w:szCs w:val="24"/>
                <w:lang w:val="uk-UA"/>
              </w:rPr>
              <w:t xml:space="preserve"> належні умови для здійснення навчального процесу та проведення занять з інформатики</w:t>
            </w:r>
            <w:r>
              <w:rPr>
                <w:rFonts w:ascii="Arial" w:hAnsi="Arial" w:cs="Arial"/>
                <w:color w:val="99A2AA"/>
                <w:sz w:val="25"/>
                <w:szCs w:val="25"/>
                <w:shd w:val="clear" w:color="auto" w:fill="FFFFFF"/>
                <w:lang w:val="uk-UA"/>
              </w:rPr>
              <w:t>.</w:t>
            </w:r>
          </w:p>
        </w:tc>
      </w:tr>
      <w:tr w:rsidR="00240B38" w:rsidRPr="007172EE" w:rsidTr="00240B38">
        <w:tc>
          <w:tcPr>
            <w:tcW w:w="2552" w:type="dxa"/>
          </w:tcPr>
          <w:p w:rsidR="00240B38" w:rsidRPr="005908B1" w:rsidRDefault="00240B38" w:rsidP="004A32F4">
            <w:pPr>
              <w:widowControl w:val="0"/>
              <w:spacing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lastRenderedPageBreak/>
              <w:t>Ключові заходи проекту:</w:t>
            </w:r>
          </w:p>
        </w:tc>
        <w:tc>
          <w:tcPr>
            <w:tcW w:w="7229" w:type="dxa"/>
            <w:gridSpan w:val="4"/>
          </w:tcPr>
          <w:p w:rsidR="00240B38" w:rsidRPr="00EC4539" w:rsidRDefault="00240B38" w:rsidP="00393EC3">
            <w:pPr>
              <w:pStyle w:val="ad"/>
              <w:widowControl w:val="0"/>
              <w:numPr>
                <w:ilvl w:val="0"/>
                <w:numId w:val="114"/>
              </w:numPr>
              <w:spacing w:after="0" w:line="240" w:lineRule="auto"/>
              <w:ind w:left="176" w:hanging="261"/>
              <w:contextualSpacing w:val="0"/>
              <w:rPr>
                <w:rFonts w:ascii="Times New Roman" w:eastAsia="Times New Roman" w:hAnsi="Times New Roman" w:cs="Times New Roman"/>
                <w:sz w:val="24"/>
                <w:szCs w:val="24"/>
                <w:lang w:val="uk-UA"/>
              </w:rPr>
            </w:pPr>
            <w:r w:rsidRPr="00EC4539">
              <w:rPr>
                <w:rFonts w:ascii="Times New Roman" w:eastAsia="Times New Roman" w:hAnsi="Times New Roman" w:cs="Times New Roman"/>
                <w:sz w:val="24"/>
                <w:szCs w:val="24"/>
                <w:lang w:val="uk-UA"/>
              </w:rPr>
              <w:t>Проведення ремонтних робіт комп'ютерного класу.</w:t>
            </w:r>
          </w:p>
          <w:p w:rsidR="00240B38" w:rsidRPr="00EC4539" w:rsidRDefault="00240B38" w:rsidP="00393EC3">
            <w:pPr>
              <w:pStyle w:val="ad"/>
              <w:widowControl w:val="0"/>
              <w:numPr>
                <w:ilvl w:val="0"/>
                <w:numId w:val="114"/>
              </w:numPr>
              <w:spacing w:after="0" w:line="240" w:lineRule="auto"/>
              <w:ind w:left="176" w:hanging="261"/>
              <w:contextualSpacing w:val="0"/>
              <w:rPr>
                <w:rFonts w:ascii="Times New Roman" w:eastAsiaTheme="minorEastAsia" w:hAnsi="Times New Roman" w:cs="Times New Roman"/>
                <w:sz w:val="24"/>
                <w:szCs w:val="24"/>
                <w:lang w:val="uk-UA"/>
              </w:rPr>
            </w:pPr>
            <w:r w:rsidRPr="00EC4539">
              <w:rPr>
                <w:rFonts w:ascii="Times New Roman" w:eastAsia="Times New Roman" w:hAnsi="Times New Roman" w:cs="Times New Roman"/>
                <w:sz w:val="24"/>
                <w:szCs w:val="24"/>
                <w:lang w:val="uk-UA"/>
              </w:rPr>
              <w:t xml:space="preserve">Проведення тендерних процедур та закупівлю необхідних меблів та обладнання(комп’ютери, </w:t>
            </w:r>
            <w:r>
              <w:rPr>
                <w:rFonts w:ascii="Times New Roman" w:eastAsia="Times New Roman" w:hAnsi="Times New Roman" w:cs="Times New Roman"/>
                <w:sz w:val="24"/>
                <w:szCs w:val="24"/>
                <w:lang w:val="uk-UA"/>
              </w:rPr>
              <w:t>програмне забезпечення,</w:t>
            </w:r>
            <w:r w:rsidRPr="00EC4539">
              <w:rPr>
                <w:rFonts w:ascii="Times New Roman" w:eastAsia="Times New Roman" w:hAnsi="Times New Roman" w:cs="Times New Roman"/>
                <w:sz w:val="24"/>
                <w:szCs w:val="24"/>
                <w:lang w:val="uk-UA"/>
              </w:rPr>
              <w:t xml:space="preserve"> комплектуючі</w:t>
            </w:r>
            <w:r>
              <w:rPr>
                <w:rFonts w:ascii="Times New Roman" w:eastAsia="Times New Roman" w:hAnsi="Times New Roman" w:cs="Times New Roman"/>
                <w:sz w:val="24"/>
                <w:szCs w:val="24"/>
                <w:lang w:val="uk-UA"/>
              </w:rPr>
              <w:t xml:space="preserve"> та ін.</w:t>
            </w:r>
            <w:r w:rsidRPr="00EC4539">
              <w:rPr>
                <w:rFonts w:ascii="Times New Roman" w:eastAsia="Times New Roman" w:hAnsi="Times New Roman" w:cs="Times New Roman"/>
                <w:sz w:val="24"/>
                <w:szCs w:val="24"/>
                <w:lang w:val="uk-UA"/>
              </w:rPr>
              <w:t>).</w:t>
            </w:r>
          </w:p>
          <w:p w:rsidR="00240B38" w:rsidRPr="00EC4539" w:rsidRDefault="00240B38" w:rsidP="00393EC3">
            <w:pPr>
              <w:pStyle w:val="ad"/>
              <w:widowControl w:val="0"/>
              <w:numPr>
                <w:ilvl w:val="0"/>
                <w:numId w:val="114"/>
              </w:numPr>
              <w:spacing w:after="0" w:line="240" w:lineRule="auto"/>
              <w:ind w:left="176" w:hanging="261"/>
              <w:contextualSpacing w:val="0"/>
              <w:rPr>
                <w:rFonts w:ascii="Times New Roman" w:hAnsi="Times New Roman" w:cs="Times New Roman"/>
                <w:sz w:val="24"/>
                <w:szCs w:val="24"/>
                <w:lang w:val="uk-UA"/>
              </w:rPr>
            </w:pPr>
            <w:r>
              <w:rPr>
                <w:rFonts w:ascii="Times New Roman" w:eastAsia="Times New Roman" w:hAnsi="Times New Roman" w:cs="Times New Roman"/>
                <w:sz w:val="24"/>
                <w:szCs w:val="24"/>
                <w:lang w:val="uk-UA"/>
              </w:rPr>
              <w:t>Встановлення придбаного обладнання.</w:t>
            </w:r>
          </w:p>
        </w:tc>
      </w:tr>
      <w:tr w:rsidR="00240B38" w:rsidRPr="007172EE"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Період здійснення:</w:t>
            </w:r>
          </w:p>
        </w:tc>
        <w:tc>
          <w:tcPr>
            <w:tcW w:w="7229" w:type="dxa"/>
            <w:gridSpan w:val="4"/>
            <w:tcBorders>
              <w:bottom w:val="single" w:sz="4" w:space="0" w:color="auto"/>
            </w:tcBorders>
          </w:tcPr>
          <w:p w:rsidR="00240B38" w:rsidRPr="007858A4" w:rsidRDefault="00240B38" w:rsidP="004A32F4">
            <w:pPr>
              <w:widowControl w:val="0"/>
              <w:spacing w:after="0"/>
              <w:rPr>
                <w:rFonts w:ascii="Times New Roman" w:hAnsi="Times New Roman" w:cs="Times New Roman"/>
                <w:sz w:val="24"/>
                <w:szCs w:val="24"/>
                <w:lang w:val="uk-UA"/>
              </w:rPr>
            </w:pPr>
            <w:r w:rsidRPr="007858A4">
              <w:rPr>
                <w:rFonts w:ascii="Times New Roman" w:hAnsi="Times New Roman" w:cs="Times New Roman"/>
                <w:sz w:val="24"/>
                <w:szCs w:val="24"/>
                <w:lang w:val="uk-UA"/>
              </w:rPr>
              <w:t>2020 р.</w:t>
            </w:r>
          </w:p>
        </w:tc>
      </w:tr>
      <w:tr w:rsidR="00240B38" w:rsidRPr="007172EE" w:rsidTr="00A36847">
        <w:trPr>
          <w:trHeight w:val="227"/>
        </w:trPr>
        <w:tc>
          <w:tcPr>
            <w:tcW w:w="2552" w:type="dxa"/>
            <w:vMerge w:val="restart"/>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Орієнтовна вартість проекту, тис. грн.</w:t>
            </w:r>
          </w:p>
        </w:tc>
        <w:tc>
          <w:tcPr>
            <w:tcW w:w="1495" w:type="dxa"/>
            <w:shd w:val="clear" w:color="auto" w:fill="D9D9D9" w:themeFill="background1" w:themeFillShade="D9"/>
          </w:tcPr>
          <w:p w:rsidR="00240B38" w:rsidRPr="005908B1" w:rsidRDefault="00240B38" w:rsidP="004A32F4">
            <w:pPr>
              <w:widowControl w:val="0"/>
              <w:spacing w:after="0"/>
              <w:jc w:val="center"/>
              <w:rPr>
                <w:rFonts w:ascii="Times New Roman" w:hAnsi="Times New Roman" w:cs="Times New Roman"/>
                <w:b/>
                <w:sz w:val="24"/>
                <w:szCs w:val="24"/>
                <w:lang w:val="uk-UA"/>
              </w:rPr>
            </w:pPr>
            <w:r w:rsidRPr="005908B1">
              <w:rPr>
                <w:rFonts w:ascii="Times New Roman" w:hAnsi="Times New Roman" w:cs="Times New Roman"/>
                <w:b/>
                <w:sz w:val="24"/>
                <w:szCs w:val="24"/>
                <w:lang w:val="uk-UA"/>
              </w:rPr>
              <w:t>2020</w:t>
            </w:r>
          </w:p>
        </w:tc>
        <w:tc>
          <w:tcPr>
            <w:tcW w:w="1913" w:type="dxa"/>
            <w:shd w:val="clear" w:color="auto" w:fill="D9D9D9" w:themeFill="background1" w:themeFillShade="D9"/>
          </w:tcPr>
          <w:p w:rsidR="00240B38" w:rsidRPr="005908B1" w:rsidRDefault="00240B38" w:rsidP="004A32F4">
            <w:pPr>
              <w:widowControl w:val="0"/>
              <w:spacing w:after="0"/>
              <w:jc w:val="center"/>
              <w:rPr>
                <w:rFonts w:ascii="Times New Roman" w:hAnsi="Times New Roman" w:cs="Times New Roman"/>
                <w:b/>
                <w:sz w:val="24"/>
                <w:szCs w:val="24"/>
                <w:lang w:val="uk-UA"/>
              </w:rPr>
            </w:pPr>
            <w:r w:rsidRPr="005908B1">
              <w:rPr>
                <w:rFonts w:ascii="Times New Roman" w:hAnsi="Times New Roman" w:cs="Times New Roman"/>
                <w:b/>
                <w:sz w:val="24"/>
                <w:szCs w:val="24"/>
                <w:lang w:val="uk-UA"/>
              </w:rPr>
              <w:t>2021</w:t>
            </w:r>
          </w:p>
        </w:tc>
        <w:tc>
          <w:tcPr>
            <w:tcW w:w="1913" w:type="dxa"/>
            <w:shd w:val="clear" w:color="auto" w:fill="D9D9D9" w:themeFill="background1" w:themeFillShade="D9"/>
          </w:tcPr>
          <w:p w:rsidR="00240B38" w:rsidRPr="005908B1" w:rsidRDefault="00240B38" w:rsidP="004A32F4">
            <w:pPr>
              <w:widowControl w:val="0"/>
              <w:spacing w:after="0"/>
              <w:jc w:val="center"/>
              <w:rPr>
                <w:rFonts w:ascii="Times New Roman" w:hAnsi="Times New Roman" w:cs="Times New Roman"/>
                <w:b/>
                <w:sz w:val="24"/>
                <w:szCs w:val="24"/>
                <w:lang w:val="uk-UA"/>
              </w:rPr>
            </w:pPr>
            <w:r w:rsidRPr="005908B1">
              <w:rPr>
                <w:rFonts w:ascii="Times New Roman" w:hAnsi="Times New Roman" w:cs="Times New Roman"/>
                <w:b/>
                <w:sz w:val="24"/>
                <w:szCs w:val="24"/>
                <w:lang w:val="uk-UA"/>
              </w:rPr>
              <w:t>2022</w:t>
            </w:r>
          </w:p>
        </w:tc>
        <w:tc>
          <w:tcPr>
            <w:tcW w:w="1908" w:type="dxa"/>
            <w:shd w:val="clear" w:color="auto" w:fill="D9D9D9" w:themeFill="background1" w:themeFillShade="D9"/>
          </w:tcPr>
          <w:p w:rsidR="00240B38" w:rsidRPr="005908B1" w:rsidRDefault="00240B38" w:rsidP="004A32F4">
            <w:pPr>
              <w:widowControl w:val="0"/>
              <w:spacing w:after="0"/>
              <w:jc w:val="center"/>
              <w:rPr>
                <w:rFonts w:ascii="Times New Roman" w:hAnsi="Times New Roman" w:cs="Times New Roman"/>
                <w:b/>
                <w:sz w:val="24"/>
                <w:szCs w:val="24"/>
                <w:lang w:val="uk-UA"/>
              </w:rPr>
            </w:pPr>
            <w:r w:rsidRPr="005908B1">
              <w:rPr>
                <w:rFonts w:ascii="Times New Roman" w:hAnsi="Times New Roman" w:cs="Times New Roman"/>
                <w:b/>
                <w:sz w:val="24"/>
                <w:szCs w:val="24"/>
                <w:lang w:val="uk-UA"/>
              </w:rPr>
              <w:t>Разом</w:t>
            </w:r>
          </w:p>
        </w:tc>
      </w:tr>
      <w:tr w:rsidR="00240B38" w:rsidRPr="007172EE" w:rsidTr="00240B38">
        <w:trPr>
          <w:trHeight w:val="270"/>
        </w:trPr>
        <w:tc>
          <w:tcPr>
            <w:tcW w:w="2552" w:type="dxa"/>
            <w:vMerge/>
          </w:tcPr>
          <w:p w:rsidR="00240B38" w:rsidRPr="005908B1" w:rsidRDefault="00240B38" w:rsidP="004A32F4">
            <w:pPr>
              <w:widowControl w:val="0"/>
              <w:spacing w:after="0" w:line="240" w:lineRule="auto"/>
              <w:rPr>
                <w:rFonts w:ascii="Times New Roman" w:hAnsi="Times New Roman" w:cs="Times New Roman"/>
                <w:b/>
                <w:sz w:val="24"/>
                <w:szCs w:val="24"/>
                <w:lang w:val="uk-UA"/>
              </w:rPr>
            </w:pPr>
          </w:p>
        </w:tc>
        <w:tc>
          <w:tcPr>
            <w:tcW w:w="1495" w:type="dxa"/>
          </w:tcPr>
          <w:p w:rsidR="00240B38" w:rsidRDefault="00240B38" w:rsidP="004A32F4">
            <w:pPr>
              <w:widowControl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913" w:type="dxa"/>
          </w:tcPr>
          <w:p w:rsidR="00240B38" w:rsidRDefault="00240B38" w:rsidP="004A32F4">
            <w:pPr>
              <w:widowControl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13" w:type="dxa"/>
          </w:tcPr>
          <w:p w:rsidR="00240B38" w:rsidRDefault="00240B38" w:rsidP="004A32F4">
            <w:pPr>
              <w:widowControl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08" w:type="dxa"/>
          </w:tcPr>
          <w:p w:rsidR="00240B38" w:rsidRDefault="00240B38" w:rsidP="004A32F4">
            <w:pPr>
              <w:widowControl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r>
      <w:tr w:rsidR="00240B38" w:rsidRPr="007172EE"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Джерела фінансування:</w:t>
            </w:r>
          </w:p>
        </w:tc>
        <w:tc>
          <w:tcPr>
            <w:tcW w:w="7229" w:type="dxa"/>
            <w:gridSpan w:val="4"/>
          </w:tcPr>
          <w:p w:rsidR="00240B38" w:rsidRPr="007858A4" w:rsidRDefault="00240B38" w:rsidP="004A32F4">
            <w:pPr>
              <w:widowControl w:val="0"/>
              <w:spacing w:after="0"/>
              <w:rPr>
                <w:rFonts w:ascii="Times New Roman" w:hAnsi="Times New Roman" w:cs="Times New Roman"/>
                <w:sz w:val="24"/>
                <w:szCs w:val="24"/>
                <w:lang w:val="uk-UA"/>
              </w:rPr>
            </w:pPr>
            <w:r w:rsidRPr="007858A4">
              <w:rPr>
                <w:rFonts w:ascii="Times New Roman" w:hAnsi="Times New Roman" w:cs="Times New Roman"/>
                <w:sz w:val="24"/>
                <w:szCs w:val="24"/>
                <w:lang w:val="uk-UA"/>
              </w:rPr>
              <w:t>Місцевий бюджет</w:t>
            </w:r>
            <w:r>
              <w:rPr>
                <w:rFonts w:ascii="Times New Roman" w:hAnsi="Times New Roman" w:cs="Times New Roman"/>
                <w:sz w:val="24"/>
                <w:szCs w:val="24"/>
                <w:lang w:val="uk-UA"/>
              </w:rPr>
              <w:t>, інші кошти не заборонені законодавством</w:t>
            </w:r>
          </w:p>
        </w:tc>
      </w:tr>
      <w:tr w:rsidR="00240B38" w:rsidRPr="007172EE"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Ключові потенційні учасники проекту:</w:t>
            </w:r>
          </w:p>
        </w:tc>
        <w:tc>
          <w:tcPr>
            <w:tcW w:w="7229" w:type="dxa"/>
            <w:gridSpan w:val="4"/>
          </w:tcPr>
          <w:p w:rsidR="00240B38" w:rsidRPr="007858A4" w:rsidRDefault="00240B38" w:rsidP="004A32F4">
            <w:pPr>
              <w:widowControl w:val="0"/>
              <w:spacing w:after="0"/>
              <w:rPr>
                <w:rFonts w:ascii="Times New Roman" w:hAnsi="Times New Roman" w:cs="Times New Roman"/>
                <w:sz w:val="24"/>
                <w:szCs w:val="24"/>
                <w:lang w:val="uk-UA"/>
              </w:rPr>
            </w:pPr>
            <w:r>
              <w:rPr>
                <w:rFonts w:ascii="Times New Roman" w:hAnsi="Times New Roman" w:cs="Times New Roman"/>
                <w:sz w:val="24"/>
                <w:szCs w:val="24"/>
                <w:lang w:val="uk-UA"/>
              </w:rPr>
              <w:t>Первозванівська сільська рада, підрядні організації</w:t>
            </w:r>
          </w:p>
        </w:tc>
      </w:tr>
      <w:tr w:rsidR="00240B38" w:rsidRPr="007172EE" w:rsidTr="00240B38">
        <w:tc>
          <w:tcPr>
            <w:tcW w:w="2552" w:type="dxa"/>
          </w:tcPr>
          <w:p w:rsidR="00240B38" w:rsidRPr="005908B1" w:rsidRDefault="00240B38" w:rsidP="004A32F4">
            <w:pPr>
              <w:widowControl w:val="0"/>
              <w:spacing w:after="0" w:line="240" w:lineRule="auto"/>
              <w:rPr>
                <w:rFonts w:ascii="Times New Roman" w:hAnsi="Times New Roman" w:cs="Times New Roman"/>
                <w:b/>
                <w:sz w:val="24"/>
                <w:szCs w:val="24"/>
                <w:lang w:val="uk-UA"/>
              </w:rPr>
            </w:pPr>
            <w:r w:rsidRPr="005908B1">
              <w:rPr>
                <w:rFonts w:ascii="Times New Roman" w:hAnsi="Times New Roman" w:cs="Times New Roman"/>
                <w:b/>
                <w:sz w:val="24"/>
                <w:szCs w:val="24"/>
                <w:lang w:val="uk-UA"/>
              </w:rPr>
              <w:t>Інше:</w:t>
            </w:r>
          </w:p>
        </w:tc>
        <w:tc>
          <w:tcPr>
            <w:tcW w:w="7229" w:type="dxa"/>
            <w:gridSpan w:val="4"/>
          </w:tcPr>
          <w:p w:rsidR="00240B38" w:rsidRPr="007858A4" w:rsidRDefault="00240B38" w:rsidP="004A32F4">
            <w:pPr>
              <w:widowControl w:val="0"/>
              <w:spacing w:after="0"/>
              <w:rPr>
                <w:rFonts w:ascii="Times New Roman" w:hAnsi="Times New Roman" w:cs="Times New Roman"/>
                <w:sz w:val="24"/>
                <w:szCs w:val="24"/>
                <w:lang w:val="uk-UA"/>
              </w:rPr>
            </w:pPr>
          </w:p>
        </w:tc>
      </w:tr>
    </w:tbl>
    <w:p w:rsidR="00240B38" w:rsidRDefault="00240B38" w:rsidP="004A32F4">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759"/>
        <w:gridCol w:w="1843"/>
        <w:gridCol w:w="1630"/>
        <w:gridCol w:w="1065"/>
      </w:tblGrid>
      <w:tr w:rsidR="00240B38" w:rsidRPr="00EC47E1" w:rsidTr="00240B38">
        <w:trPr>
          <w:jc w:val="right"/>
        </w:trPr>
        <w:tc>
          <w:tcPr>
            <w:tcW w:w="2552" w:type="dxa"/>
            <w:vAlign w:val="center"/>
          </w:tcPr>
          <w:p w:rsidR="00240B38" w:rsidRPr="00EC47E1" w:rsidRDefault="00240B38" w:rsidP="00240B38">
            <w:pPr>
              <w:pStyle w:val="6"/>
              <w:spacing w:before="0" w:line="240" w:lineRule="auto"/>
              <w:rPr>
                <w:rFonts w:ascii="Times New Roman" w:hAnsi="Times New Roman" w:cs="Times New Roman"/>
                <w:i w:val="0"/>
                <w:color w:val="000000"/>
                <w:sz w:val="24"/>
                <w:szCs w:val="24"/>
              </w:rPr>
            </w:pPr>
            <w:r w:rsidRPr="00EC47E1">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EC47E1" w:rsidRDefault="00240B38" w:rsidP="00240B38">
            <w:pPr>
              <w:pBdr>
                <w:left w:val="single" w:sz="18" w:space="4" w:color="auto"/>
              </w:pBdr>
              <w:spacing w:after="0" w:line="240" w:lineRule="auto"/>
              <w:rPr>
                <w:rFonts w:ascii="Times New Roman" w:hAnsi="Times New Roman"/>
                <w:sz w:val="24"/>
                <w:szCs w:val="24"/>
                <w:lang w:eastAsia="it-IT"/>
              </w:rPr>
            </w:pPr>
            <w:r w:rsidRPr="00EC47E1">
              <w:rPr>
                <w:rFonts w:ascii="Times New Roman" w:hAnsi="Times New Roman"/>
                <w:sz w:val="24"/>
                <w:szCs w:val="24"/>
                <w:lang w:eastAsia="it-IT"/>
              </w:rPr>
              <w:t>2.3.2. Покращення рівня медичних послуг</w:t>
            </w:r>
          </w:p>
        </w:tc>
      </w:tr>
      <w:tr w:rsidR="00240B38" w:rsidRPr="00EC47E1" w:rsidTr="00240B38">
        <w:trPr>
          <w:jc w:val="right"/>
        </w:trPr>
        <w:tc>
          <w:tcPr>
            <w:tcW w:w="2552" w:type="dxa"/>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t>Назва проекту:</w:t>
            </w:r>
          </w:p>
        </w:tc>
        <w:tc>
          <w:tcPr>
            <w:tcW w:w="7297" w:type="dxa"/>
            <w:gridSpan w:val="4"/>
          </w:tcPr>
          <w:p w:rsidR="00240B38" w:rsidRPr="00EC47E1" w:rsidRDefault="00240B38" w:rsidP="00240B38">
            <w:pPr>
              <w:spacing w:after="0" w:line="240" w:lineRule="auto"/>
              <w:rPr>
                <w:rFonts w:ascii="Times New Roman" w:hAnsi="Times New Roman"/>
                <w:b/>
                <w:sz w:val="24"/>
                <w:szCs w:val="24"/>
                <w:lang w:eastAsia="it-IT"/>
              </w:rPr>
            </w:pPr>
            <w:r w:rsidRPr="00EC47E1">
              <w:rPr>
                <w:rFonts w:ascii="Times New Roman" w:hAnsi="Times New Roman"/>
                <w:b/>
                <w:sz w:val="24"/>
                <w:szCs w:val="24"/>
                <w:lang w:eastAsia="it-IT"/>
              </w:rPr>
              <w:t>Облаштування сучасної лабораторії в Первозванівській ЛА ЗПСМ та покращення матеріально-технічного заб</w:t>
            </w:r>
            <w:r>
              <w:rPr>
                <w:rFonts w:ascii="Times New Roman" w:hAnsi="Times New Roman"/>
                <w:b/>
                <w:sz w:val="24"/>
                <w:szCs w:val="24"/>
                <w:lang w:eastAsia="it-IT"/>
              </w:rPr>
              <w:t>е</w:t>
            </w:r>
            <w:r w:rsidRPr="00EC47E1">
              <w:rPr>
                <w:rFonts w:ascii="Times New Roman" w:hAnsi="Times New Roman"/>
                <w:b/>
                <w:sz w:val="24"/>
                <w:szCs w:val="24"/>
                <w:lang w:eastAsia="it-IT"/>
              </w:rPr>
              <w:t xml:space="preserve">зпечення (придбання службового автомобіля) </w:t>
            </w:r>
          </w:p>
        </w:tc>
      </w:tr>
      <w:tr w:rsidR="00240B38" w:rsidRPr="00EC47E1" w:rsidTr="00240B38">
        <w:trPr>
          <w:jc w:val="right"/>
        </w:trPr>
        <w:tc>
          <w:tcPr>
            <w:tcW w:w="2552" w:type="dxa"/>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t>Цілі проекту:</w:t>
            </w:r>
          </w:p>
        </w:tc>
        <w:tc>
          <w:tcPr>
            <w:tcW w:w="7297" w:type="dxa"/>
            <w:gridSpan w:val="4"/>
          </w:tcPr>
          <w:p w:rsidR="00240B38" w:rsidRPr="00EC47E1" w:rsidRDefault="000F786E" w:rsidP="00393EC3">
            <w:pPr>
              <w:pStyle w:val="ad"/>
              <w:numPr>
                <w:ilvl w:val="0"/>
                <w:numId w:val="115"/>
              </w:numPr>
              <w:spacing w:after="0" w:line="240" w:lineRule="auto"/>
              <w:ind w:left="213" w:hanging="223"/>
              <w:rPr>
                <w:rFonts w:ascii="Times New Roman" w:hAnsi="Times New Roman"/>
                <w:sz w:val="24"/>
                <w:szCs w:val="24"/>
                <w:lang w:val="uk-UA" w:eastAsia="it-IT"/>
              </w:rPr>
            </w:pPr>
            <w:r>
              <w:rPr>
                <w:rFonts w:ascii="Times New Roman" w:hAnsi="Times New Roman"/>
                <w:sz w:val="24"/>
                <w:szCs w:val="24"/>
                <w:lang w:val="uk-UA" w:eastAsia="it-IT"/>
              </w:rPr>
              <w:t>з</w:t>
            </w:r>
            <w:r w:rsidR="00240B38" w:rsidRPr="00EC47E1">
              <w:rPr>
                <w:rFonts w:ascii="Times New Roman" w:hAnsi="Times New Roman"/>
                <w:sz w:val="24"/>
                <w:szCs w:val="24"/>
                <w:lang w:val="uk-UA" w:eastAsia="it-IT"/>
              </w:rPr>
              <w:t>абезпечення населення якісними медичними послугами;</w:t>
            </w:r>
          </w:p>
          <w:p w:rsidR="00240B38" w:rsidRPr="00EC47E1" w:rsidRDefault="000F786E" w:rsidP="00393EC3">
            <w:pPr>
              <w:pStyle w:val="ad"/>
              <w:numPr>
                <w:ilvl w:val="0"/>
                <w:numId w:val="115"/>
              </w:numPr>
              <w:spacing w:after="0" w:line="240" w:lineRule="auto"/>
              <w:ind w:left="213" w:hanging="223"/>
              <w:rPr>
                <w:rFonts w:ascii="Times New Roman" w:hAnsi="Times New Roman"/>
                <w:sz w:val="24"/>
                <w:szCs w:val="24"/>
                <w:lang w:val="uk-UA" w:eastAsia="it-IT"/>
              </w:rPr>
            </w:pPr>
            <w:r>
              <w:rPr>
                <w:rFonts w:ascii="Times New Roman" w:hAnsi="Times New Roman"/>
                <w:sz w:val="24"/>
                <w:szCs w:val="24"/>
                <w:lang w:val="uk-UA" w:eastAsia="it-IT"/>
              </w:rPr>
              <w:t>з</w:t>
            </w:r>
            <w:r w:rsidR="00240B38" w:rsidRPr="00EC47E1">
              <w:rPr>
                <w:rFonts w:ascii="Times New Roman" w:hAnsi="Times New Roman"/>
                <w:sz w:val="24"/>
                <w:szCs w:val="24"/>
                <w:lang w:val="uk-UA" w:eastAsia="it-IT"/>
              </w:rPr>
              <w:t xml:space="preserve">абезпечення </w:t>
            </w:r>
            <w:r w:rsidR="00240B38">
              <w:rPr>
                <w:rFonts w:ascii="Times New Roman" w:hAnsi="Times New Roman"/>
                <w:sz w:val="24"/>
                <w:szCs w:val="24"/>
                <w:lang w:val="uk-UA" w:eastAsia="it-IT"/>
              </w:rPr>
              <w:t>доступності</w:t>
            </w:r>
            <w:r w:rsidR="00240B38" w:rsidRPr="00EC47E1">
              <w:rPr>
                <w:rFonts w:ascii="Times New Roman" w:hAnsi="Times New Roman"/>
                <w:sz w:val="24"/>
                <w:szCs w:val="24"/>
                <w:lang w:val="uk-UA" w:eastAsia="it-IT"/>
              </w:rPr>
              <w:t xml:space="preserve"> медичного обстеження;</w:t>
            </w:r>
          </w:p>
          <w:p w:rsidR="00240B38" w:rsidRPr="00EC47E1" w:rsidRDefault="000F786E" w:rsidP="00393EC3">
            <w:pPr>
              <w:pStyle w:val="ad"/>
              <w:numPr>
                <w:ilvl w:val="0"/>
                <w:numId w:val="11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в</w:t>
            </w:r>
            <w:r w:rsidR="00240B38" w:rsidRPr="00EC47E1">
              <w:rPr>
                <w:rFonts w:ascii="Times New Roman" w:hAnsi="Times New Roman"/>
                <w:sz w:val="24"/>
                <w:szCs w:val="24"/>
                <w:lang w:val="uk-UA"/>
              </w:rPr>
              <w:t>часне виявлен</w:t>
            </w:r>
            <w:r w:rsidR="00240B38">
              <w:rPr>
                <w:rFonts w:ascii="Times New Roman" w:hAnsi="Times New Roman"/>
                <w:sz w:val="24"/>
                <w:szCs w:val="24"/>
                <w:lang w:val="uk-UA"/>
              </w:rPr>
              <w:t>н</w:t>
            </w:r>
            <w:r w:rsidR="00240B38" w:rsidRPr="00EC47E1">
              <w:rPr>
                <w:rFonts w:ascii="Times New Roman" w:hAnsi="Times New Roman"/>
                <w:sz w:val="24"/>
                <w:szCs w:val="24"/>
                <w:lang w:val="uk-UA"/>
              </w:rPr>
              <w:t>я тяжких захворювань, що мають небезпеку для життя;</w:t>
            </w:r>
          </w:p>
          <w:p w:rsidR="00240B38" w:rsidRPr="00EC47E1" w:rsidRDefault="000F786E" w:rsidP="00393EC3">
            <w:pPr>
              <w:pStyle w:val="ad"/>
              <w:numPr>
                <w:ilvl w:val="0"/>
                <w:numId w:val="115"/>
              </w:numPr>
              <w:spacing w:after="0" w:line="240" w:lineRule="auto"/>
              <w:ind w:left="213" w:hanging="223"/>
              <w:rPr>
                <w:rFonts w:ascii="Times New Roman" w:hAnsi="Times New Roman"/>
                <w:sz w:val="24"/>
                <w:szCs w:val="24"/>
                <w:lang w:val="uk-UA" w:eastAsia="it-IT"/>
              </w:rPr>
            </w:pPr>
            <w:r>
              <w:rPr>
                <w:rFonts w:ascii="Times New Roman" w:hAnsi="Times New Roman"/>
                <w:sz w:val="24"/>
                <w:szCs w:val="24"/>
                <w:lang w:val="uk-UA" w:eastAsia="it-IT"/>
              </w:rPr>
              <w:t>з</w:t>
            </w:r>
            <w:r w:rsidR="00240B38" w:rsidRPr="00EC47E1">
              <w:rPr>
                <w:rFonts w:ascii="Times New Roman" w:hAnsi="Times New Roman"/>
                <w:sz w:val="24"/>
                <w:szCs w:val="24"/>
                <w:lang w:val="uk-UA" w:eastAsia="it-IT"/>
              </w:rPr>
              <w:t xml:space="preserve">абезпечення комфортних умов для працівників ЛА ЗПСМ та </w:t>
            </w:r>
            <w:r w:rsidR="00240B38">
              <w:rPr>
                <w:rFonts w:ascii="Times New Roman" w:hAnsi="Times New Roman"/>
                <w:sz w:val="24"/>
                <w:szCs w:val="24"/>
                <w:lang w:val="uk-UA" w:eastAsia="it-IT"/>
              </w:rPr>
              <w:t>відвідувачів.</w:t>
            </w:r>
          </w:p>
        </w:tc>
      </w:tr>
      <w:tr w:rsidR="00240B38" w:rsidRPr="00EC47E1" w:rsidTr="00240B38">
        <w:trPr>
          <w:jc w:val="right"/>
        </w:trPr>
        <w:tc>
          <w:tcPr>
            <w:tcW w:w="2552" w:type="dxa"/>
            <w:vAlign w:val="center"/>
          </w:tcPr>
          <w:p w:rsidR="00240B38" w:rsidRPr="00EC47E1" w:rsidRDefault="00240B38" w:rsidP="00240B38">
            <w:pPr>
              <w:autoSpaceDE w:val="0"/>
              <w:autoSpaceDN w:val="0"/>
              <w:adjustRightInd w:val="0"/>
              <w:spacing w:after="0" w:line="240" w:lineRule="auto"/>
              <w:rPr>
                <w:rFonts w:ascii="Times New Roman" w:hAnsi="Times New Roman"/>
                <w:b/>
                <w:color w:val="000000"/>
                <w:sz w:val="24"/>
                <w:szCs w:val="24"/>
              </w:rPr>
            </w:pPr>
            <w:r w:rsidRPr="00EC47E1">
              <w:rPr>
                <w:rFonts w:ascii="Times New Roman" w:hAnsi="Times New Roman"/>
                <w:b/>
                <w:color w:val="000000"/>
                <w:sz w:val="24"/>
                <w:szCs w:val="24"/>
              </w:rPr>
              <w:t>Територія впливу проекту:</w:t>
            </w:r>
          </w:p>
        </w:tc>
        <w:tc>
          <w:tcPr>
            <w:tcW w:w="7297" w:type="dxa"/>
            <w:gridSpan w:val="4"/>
          </w:tcPr>
          <w:p w:rsidR="00240B38" w:rsidRPr="00EC47E1"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Первозванівська</w:t>
            </w:r>
            <w:r w:rsidRPr="00EC47E1">
              <w:rPr>
                <w:rFonts w:ascii="Times New Roman" w:hAnsi="Times New Roman"/>
                <w:sz w:val="24"/>
                <w:szCs w:val="24"/>
                <w:lang w:eastAsia="it-IT"/>
              </w:rPr>
              <w:t xml:space="preserve"> ОТГ </w:t>
            </w:r>
          </w:p>
        </w:tc>
      </w:tr>
      <w:tr w:rsidR="00240B38" w:rsidRPr="00EC47E1" w:rsidTr="00240B38">
        <w:trPr>
          <w:jc w:val="right"/>
        </w:trPr>
        <w:tc>
          <w:tcPr>
            <w:tcW w:w="2552" w:type="dxa"/>
            <w:vAlign w:val="center"/>
          </w:tcPr>
          <w:p w:rsidR="00240B38" w:rsidRPr="00EC47E1" w:rsidRDefault="00240B38" w:rsidP="00240B38">
            <w:pPr>
              <w:autoSpaceDE w:val="0"/>
              <w:autoSpaceDN w:val="0"/>
              <w:adjustRightInd w:val="0"/>
              <w:spacing w:after="0" w:line="240" w:lineRule="auto"/>
              <w:rPr>
                <w:rFonts w:ascii="Times New Roman" w:hAnsi="Times New Roman"/>
                <w:b/>
                <w:color w:val="000000"/>
                <w:sz w:val="24"/>
                <w:szCs w:val="24"/>
              </w:rPr>
            </w:pPr>
            <w:r w:rsidRPr="00EC47E1">
              <w:rPr>
                <w:rFonts w:ascii="Times New Roman" w:hAnsi="Times New Roman"/>
                <w:b/>
                <w:color w:val="000000"/>
                <w:sz w:val="24"/>
                <w:szCs w:val="24"/>
              </w:rPr>
              <w:t>Орієнтовна кількість отримувачів вигод</w:t>
            </w:r>
          </w:p>
        </w:tc>
        <w:tc>
          <w:tcPr>
            <w:tcW w:w="7297" w:type="dxa"/>
            <w:gridSpan w:val="4"/>
          </w:tcPr>
          <w:p w:rsidR="00240B38" w:rsidRPr="00EC47E1"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EC47E1">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EC47E1" w:rsidTr="00240B38">
        <w:trPr>
          <w:jc w:val="right"/>
        </w:trPr>
        <w:tc>
          <w:tcPr>
            <w:tcW w:w="2552" w:type="dxa"/>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t>Стислий опис проекту:</w:t>
            </w:r>
          </w:p>
        </w:tc>
        <w:tc>
          <w:tcPr>
            <w:tcW w:w="7297" w:type="dxa"/>
            <w:gridSpan w:val="4"/>
          </w:tcPr>
          <w:p w:rsidR="00240B38" w:rsidRPr="00EC47E1" w:rsidRDefault="00240B38" w:rsidP="00240B38">
            <w:pPr>
              <w:spacing w:after="0" w:line="240" w:lineRule="auto"/>
              <w:jc w:val="both"/>
              <w:rPr>
                <w:rFonts w:ascii="Times New Roman" w:hAnsi="Times New Roman"/>
                <w:sz w:val="24"/>
                <w:szCs w:val="24"/>
                <w:lang w:eastAsia="it-IT"/>
              </w:rPr>
            </w:pPr>
            <w:r w:rsidRPr="00EC47E1">
              <w:rPr>
                <w:rFonts w:ascii="Times New Roman" w:hAnsi="Times New Roman"/>
                <w:color w:val="000000"/>
                <w:sz w:val="24"/>
                <w:szCs w:val="24"/>
                <w:shd w:val="clear" w:color="auto" w:fill="FFFFFF"/>
              </w:rPr>
              <w:t>Надання медичної допомоги жителям Первозванівської ОТГ забезпечується власним автомобілем так як швидка допомога, яка знаходиться в підпорядкуванні амбулаторії не придатна для обслуговування території та не є економічно вигідною в експлуатації (великий роз</w:t>
            </w:r>
            <w:r>
              <w:rPr>
                <w:rFonts w:ascii="Times New Roman" w:hAnsi="Times New Roman"/>
                <w:color w:val="000000"/>
                <w:sz w:val="24"/>
                <w:szCs w:val="24"/>
                <w:shd w:val="clear" w:color="auto" w:fill="FFFFFF"/>
              </w:rPr>
              <w:t>хід пального).</w:t>
            </w:r>
            <w:r w:rsidRPr="00EC47E1">
              <w:rPr>
                <w:rFonts w:ascii="Times New Roman" w:hAnsi="Times New Roman"/>
                <w:color w:val="000000"/>
                <w:sz w:val="24"/>
                <w:szCs w:val="24"/>
                <w:shd w:val="clear" w:color="auto" w:fill="FFFFFF"/>
              </w:rPr>
              <w:t xml:space="preserve"> Територія обслуго</w:t>
            </w:r>
            <w:r w:rsidR="000F786E">
              <w:rPr>
                <w:rFonts w:ascii="Times New Roman" w:hAnsi="Times New Roman"/>
                <w:color w:val="000000"/>
                <w:sz w:val="24"/>
                <w:szCs w:val="24"/>
                <w:shd w:val="clear" w:color="auto" w:fill="FFFFFF"/>
              </w:rPr>
              <w:t xml:space="preserve">вування населення не мала </w:t>
            </w:r>
            <w:r w:rsidR="000F786E">
              <w:rPr>
                <w:rFonts w:ascii="Times New Roman" w:hAnsi="Times New Roman"/>
                <w:color w:val="000000"/>
                <w:sz w:val="24"/>
                <w:szCs w:val="24"/>
                <w:shd w:val="clear" w:color="auto" w:fill="FFFFFF"/>
                <w:lang w:val="uk-UA"/>
              </w:rPr>
              <w:t>,</w:t>
            </w:r>
            <w:r w:rsidRPr="00EC47E1">
              <w:rPr>
                <w:rFonts w:ascii="Times New Roman" w:hAnsi="Times New Roman"/>
                <w:color w:val="000000"/>
                <w:sz w:val="24"/>
                <w:szCs w:val="24"/>
                <w:shd w:val="clear" w:color="auto" w:fill="FFFFFF"/>
              </w:rPr>
              <w:t xml:space="preserve"> без транспорту важко дістатися до точок обслуговування так як маршрути громадського транспорту не прокладені по всій території.</w:t>
            </w:r>
            <w:r>
              <w:rPr>
                <w:rFonts w:ascii="Times New Roman" w:hAnsi="Times New Roman"/>
                <w:color w:val="000000"/>
                <w:sz w:val="24"/>
                <w:szCs w:val="24"/>
                <w:shd w:val="clear" w:color="auto" w:fill="FFFFFF"/>
              </w:rPr>
              <w:t xml:space="preserve"> </w:t>
            </w:r>
            <w:r w:rsidRPr="00EC47E1">
              <w:rPr>
                <w:rFonts w:ascii="Times New Roman" w:hAnsi="Times New Roman"/>
                <w:color w:val="000000"/>
                <w:sz w:val="24"/>
                <w:szCs w:val="24"/>
                <w:shd w:val="clear" w:color="auto" w:fill="FFFFFF"/>
              </w:rPr>
              <w:t>Проект розроблено для організації поліпшення якості лікувального процесу, надання населенню доступної, своєчасної, якісної та ефективної первинної медико-санітарної допомоги.</w:t>
            </w:r>
            <w:r>
              <w:rPr>
                <w:rFonts w:ascii="Times New Roman" w:hAnsi="Times New Roman"/>
                <w:color w:val="000000"/>
                <w:sz w:val="24"/>
                <w:szCs w:val="24"/>
                <w:shd w:val="clear" w:color="auto" w:fill="FFFFFF"/>
              </w:rPr>
              <w:t xml:space="preserve"> </w:t>
            </w:r>
            <w:r w:rsidRPr="00EC47E1">
              <w:rPr>
                <w:rFonts w:ascii="Times New Roman" w:hAnsi="Times New Roman"/>
                <w:sz w:val="24"/>
                <w:szCs w:val="24"/>
                <w:lang w:eastAsia="it-IT"/>
              </w:rPr>
              <w:t>Зважаючи на спосіб життя населення та екологічну ситуацію на території, якісне обстеження має велике значення, але це не кожен може собі дозволити через відсутність вільного часу або за браком коштів.</w:t>
            </w:r>
            <w:r>
              <w:rPr>
                <w:rFonts w:ascii="Times New Roman" w:hAnsi="Times New Roman"/>
                <w:sz w:val="24"/>
                <w:szCs w:val="24"/>
                <w:lang w:eastAsia="it-IT"/>
              </w:rPr>
              <w:t xml:space="preserve"> </w:t>
            </w:r>
            <w:r w:rsidRPr="00EC47E1">
              <w:rPr>
                <w:rFonts w:ascii="Times New Roman" w:hAnsi="Times New Roman"/>
                <w:sz w:val="24"/>
                <w:szCs w:val="24"/>
                <w:lang w:eastAsia="it-IT"/>
              </w:rPr>
              <w:t xml:space="preserve">Також проект передбачає собою збільшення площі приміщення шляхом будівництва другого поверху </w:t>
            </w:r>
            <w:r>
              <w:rPr>
                <w:rFonts w:ascii="Times New Roman" w:hAnsi="Times New Roman"/>
                <w:sz w:val="24"/>
                <w:szCs w:val="24"/>
                <w:lang w:eastAsia="it-IT"/>
              </w:rPr>
              <w:t>для облаштування лабораторії,</w:t>
            </w:r>
            <w:r w:rsidRPr="00EC47E1">
              <w:rPr>
                <w:rFonts w:ascii="Times New Roman" w:hAnsi="Times New Roman"/>
                <w:sz w:val="24"/>
                <w:szCs w:val="24"/>
                <w:lang w:eastAsia="it-IT"/>
              </w:rPr>
              <w:t xml:space="preserve"> </w:t>
            </w:r>
            <w:r w:rsidRPr="00EC47E1">
              <w:rPr>
                <w:rFonts w:ascii="Times New Roman" w:hAnsi="Times New Roman"/>
                <w:sz w:val="24"/>
                <w:szCs w:val="24"/>
              </w:rPr>
              <w:t>DOD кабінету, денного стаціонару, перев’язувальної кімнати та кабінету для мед працівника (один з кабінетів на першому поверсі буде звільнено для облаштування туалету ).</w:t>
            </w:r>
          </w:p>
        </w:tc>
      </w:tr>
      <w:tr w:rsidR="00240B38" w:rsidRPr="00EC47E1" w:rsidTr="00240B38">
        <w:trPr>
          <w:jc w:val="right"/>
        </w:trPr>
        <w:tc>
          <w:tcPr>
            <w:tcW w:w="2552" w:type="dxa"/>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EC47E1" w:rsidRDefault="000F786E" w:rsidP="00393EC3">
            <w:pPr>
              <w:pStyle w:val="ad"/>
              <w:numPr>
                <w:ilvl w:val="0"/>
                <w:numId w:val="11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з</w:t>
            </w:r>
            <w:r w:rsidR="00240B38" w:rsidRPr="00EC47E1">
              <w:rPr>
                <w:rFonts w:ascii="Times New Roman" w:hAnsi="Times New Roman"/>
                <w:sz w:val="24"/>
                <w:szCs w:val="24"/>
                <w:lang w:val="uk-UA"/>
              </w:rPr>
              <w:t>нижен</w:t>
            </w:r>
            <w:r w:rsidR="00240B38">
              <w:rPr>
                <w:rFonts w:ascii="Times New Roman" w:hAnsi="Times New Roman"/>
                <w:sz w:val="24"/>
                <w:szCs w:val="24"/>
                <w:lang w:val="uk-UA"/>
              </w:rPr>
              <w:t>о</w:t>
            </w:r>
            <w:r w:rsidR="00240B38" w:rsidRPr="00EC47E1">
              <w:rPr>
                <w:rFonts w:ascii="Times New Roman" w:hAnsi="Times New Roman"/>
                <w:sz w:val="24"/>
                <w:szCs w:val="24"/>
                <w:lang w:val="uk-UA"/>
              </w:rPr>
              <w:t xml:space="preserve"> рів</w:t>
            </w:r>
            <w:r w:rsidR="00240B38">
              <w:rPr>
                <w:rFonts w:ascii="Times New Roman" w:hAnsi="Times New Roman"/>
                <w:sz w:val="24"/>
                <w:szCs w:val="24"/>
                <w:lang w:val="uk-UA"/>
              </w:rPr>
              <w:t xml:space="preserve">ень захворюваності та </w:t>
            </w:r>
            <w:r w:rsidR="00240B38" w:rsidRPr="00EC47E1">
              <w:rPr>
                <w:rFonts w:ascii="Times New Roman" w:hAnsi="Times New Roman"/>
                <w:sz w:val="24"/>
                <w:szCs w:val="24"/>
                <w:lang w:val="uk-UA"/>
              </w:rPr>
              <w:t>смертності</w:t>
            </w:r>
            <w:r w:rsidR="00240B38">
              <w:rPr>
                <w:rFonts w:ascii="Times New Roman" w:hAnsi="Times New Roman"/>
                <w:sz w:val="24"/>
                <w:szCs w:val="24"/>
                <w:lang w:val="uk-UA"/>
              </w:rPr>
              <w:t xml:space="preserve"> в громаді</w:t>
            </w:r>
            <w:r w:rsidR="00240B38" w:rsidRPr="00EC47E1">
              <w:rPr>
                <w:rFonts w:ascii="Times New Roman" w:hAnsi="Times New Roman"/>
                <w:sz w:val="24"/>
                <w:szCs w:val="24"/>
                <w:lang w:val="uk-UA"/>
              </w:rPr>
              <w:t>;</w:t>
            </w:r>
          </w:p>
          <w:p w:rsidR="00240B38" w:rsidRDefault="000F786E" w:rsidP="00393EC3">
            <w:pPr>
              <w:pStyle w:val="ad"/>
              <w:numPr>
                <w:ilvl w:val="0"/>
                <w:numId w:val="11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w:t>
            </w:r>
            <w:r w:rsidR="00240B38">
              <w:rPr>
                <w:rFonts w:ascii="Times New Roman" w:hAnsi="Times New Roman"/>
                <w:sz w:val="24"/>
                <w:szCs w:val="24"/>
                <w:lang w:val="uk-UA"/>
              </w:rPr>
              <w:t>окращено рівень</w:t>
            </w:r>
            <w:r w:rsidR="00240B38" w:rsidRPr="00EC47E1">
              <w:rPr>
                <w:rFonts w:ascii="Times New Roman" w:hAnsi="Times New Roman"/>
                <w:sz w:val="24"/>
                <w:szCs w:val="24"/>
                <w:lang w:val="uk-UA"/>
              </w:rPr>
              <w:t xml:space="preserve"> здоров</w:t>
            </w:r>
            <w:r w:rsidR="00240B38" w:rsidRPr="00EC47E1">
              <w:rPr>
                <w:rFonts w:ascii="Times New Roman" w:hAnsi="Times New Roman"/>
                <w:sz w:val="24"/>
                <w:szCs w:val="24"/>
              </w:rPr>
              <w:t>’</w:t>
            </w:r>
            <w:r w:rsidR="00240B38" w:rsidRPr="00EC47E1">
              <w:rPr>
                <w:rFonts w:ascii="Times New Roman" w:hAnsi="Times New Roman"/>
                <w:sz w:val="24"/>
                <w:szCs w:val="24"/>
                <w:lang w:val="uk-UA"/>
              </w:rPr>
              <w:t xml:space="preserve">я </w:t>
            </w:r>
            <w:r w:rsidR="00240B38">
              <w:rPr>
                <w:rFonts w:ascii="Times New Roman" w:hAnsi="Times New Roman"/>
                <w:sz w:val="24"/>
                <w:szCs w:val="24"/>
                <w:lang w:val="uk-UA"/>
              </w:rPr>
              <w:t>мешканців громади</w:t>
            </w:r>
            <w:r w:rsidR="00240B38" w:rsidRPr="00EC47E1">
              <w:rPr>
                <w:rFonts w:ascii="Times New Roman" w:hAnsi="Times New Roman"/>
                <w:sz w:val="24"/>
                <w:szCs w:val="24"/>
                <w:lang w:val="uk-UA"/>
              </w:rPr>
              <w:t>;</w:t>
            </w:r>
          </w:p>
          <w:p w:rsidR="00240B38" w:rsidRPr="00EC47E1" w:rsidRDefault="000F786E" w:rsidP="00393EC3">
            <w:pPr>
              <w:pStyle w:val="ad"/>
              <w:numPr>
                <w:ilvl w:val="0"/>
                <w:numId w:val="11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lastRenderedPageBreak/>
              <w:t>з</w:t>
            </w:r>
            <w:r w:rsidR="00240B38">
              <w:rPr>
                <w:rFonts w:ascii="Times New Roman" w:hAnsi="Times New Roman"/>
                <w:sz w:val="24"/>
                <w:szCs w:val="24"/>
                <w:lang w:val="uk-UA"/>
              </w:rPr>
              <w:t>більшено спектр медичних послуг.</w:t>
            </w:r>
          </w:p>
        </w:tc>
      </w:tr>
      <w:tr w:rsidR="00240B38" w:rsidRPr="00EC47E1" w:rsidTr="00240B38">
        <w:trPr>
          <w:jc w:val="right"/>
        </w:trPr>
        <w:tc>
          <w:tcPr>
            <w:tcW w:w="2552" w:type="dxa"/>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lastRenderedPageBreak/>
              <w:t>Ключові заходи проекту:</w:t>
            </w:r>
          </w:p>
        </w:tc>
        <w:tc>
          <w:tcPr>
            <w:tcW w:w="7297" w:type="dxa"/>
            <w:gridSpan w:val="4"/>
          </w:tcPr>
          <w:p w:rsidR="00240B38" w:rsidRPr="00EC47E1" w:rsidRDefault="00240B38" w:rsidP="00393EC3">
            <w:pPr>
              <w:pStyle w:val="ad"/>
              <w:numPr>
                <w:ilvl w:val="0"/>
                <w:numId w:val="116"/>
              </w:numPr>
              <w:spacing w:after="0" w:line="240" w:lineRule="auto"/>
              <w:ind w:left="213" w:hanging="223"/>
              <w:rPr>
                <w:rFonts w:ascii="Times New Roman" w:hAnsi="Times New Roman"/>
                <w:sz w:val="24"/>
                <w:szCs w:val="24"/>
                <w:lang w:val="uk-UA"/>
              </w:rPr>
            </w:pPr>
            <w:r w:rsidRPr="00EC47E1">
              <w:rPr>
                <w:rFonts w:ascii="Times New Roman" w:hAnsi="Times New Roman"/>
                <w:sz w:val="24"/>
                <w:szCs w:val="24"/>
                <w:lang w:val="uk-UA"/>
              </w:rPr>
              <w:t>Виготовлення пр</w:t>
            </w:r>
            <w:r w:rsidR="000F786E">
              <w:rPr>
                <w:rFonts w:ascii="Times New Roman" w:hAnsi="Times New Roman"/>
                <w:sz w:val="24"/>
                <w:szCs w:val="24"/>
                <w:lang w:val="uk-UA"/>
              </w:rPr>
              <w:t>оектно-кошторисної документації.</w:t>
            </w:r>
          </w:p>
          <w:p w:rsidR="00240B38" w:rsidRPr="00EC47E1" w:rsidRDefault="000F786E" w:rsidP="00393EC3">
            <w:pPr>
              <w:pStyle w:val="ad"/>
              <w:numPr>
                <w:ilvl w:val="0"/>
                <w:numId w:val="116"/>
              </w:numPr>
              <w:spacing w:after="0" w:line="240" w:lineRule="auto"/>
              <w:ind w:left="213" w:hanging="223"/>
              <w:rPr>
                <w:rFonts w:ascii="Times New Roman" w:hAnsi="Times New Roman"/>
                <w:sz w:val="24"/>
                <w:szCs w:val="24"/>
                <w:lang w:val="uk-UA"/>
              </w:rPr>
            </w:pPr>
            <w:r>
              <w:rPr>
                <w:rFonts w:ascii="Times New Roman" w:hAnsi="Times New Roman"/>
                <w:sz w:val="24"/>
                <w:szCs w:val="24"/>
                <w:lang w:val="uk-UA"/>
              </w:rPr>
              <w:t>Проведення експертизи.</w:t>
            </w:r>
          </w:p>
          <w:p w:rsidR="00240B38" w:rsidRPr="00EC47E1" w:rsidRDefault="00240B38" w:rsidP="00393EC3">
            <w:pPr>
              <w:pStyle w:val="ad"/>
              <w:numPr>
                <w:ilvl w:val="0"/>
                <w:numId w:val="116"/>
              </w:numPr>
              <w:spacing w:after="0" w:line="240" w:lineRule="auto"/>
              <w:ind w:left="213" w:hanging="223"/>
              <w:rPr>
                <w:rFonts w:ascii="Times New Roman" w:hAnsi="Times New Roman"/>
                <w:sz w:val="24"/>
                <w:szCs w:val="24"/>
                <w:lang w:val="uk-UA"/>
              </w:rPr>
            </w:pPr>
            <w:r>
              <w:rPr>
                <w:rFonts w:ascii="Times New Roman" w:hAnsi="Times New Roman"/>
                <w:sz w:val="24"/>
                <w:szCs w:val="24"/>
                <w:lang w:val="uk-UA"/>
              </w:rPr>
              <w:t xml:space="preserve">Проведення тендерів </w:t>
            </w:r>
            <w:r w:rsidRPr="00EC47E1">
              <w:rPr>
                <w:rFonts w:ascii="Times New Roman" w:hAnsi="Times New Roman"/>
                <w:sz w:val="24"/>
                <w:szCs w:val="24"/>
                <w:lang w:val="uk-UA"/>
              </w:rPr>
              <w:t>на виконання робіт</w:t>
            </w:r>
            <w:r>
              <w:rPr>
                <w:rFonts w:ascii="Times New Roman" w:hAnsi="Times New Roman"/>
                <w:sz w:val="24"/>
                <w:szCs w:val="24"/>
                <w:lang w:val="uk-UA"/>
              </w:rPr>
              <w:t>, закупівлю обладнання та спеціалізованого автомобіля</w:t>
            </w:r>
            <w:r w:rsidR="000F786E">
              <w:rPr>
                <w:rFonts w:ascii="Times New Roman" w:hAnsi="Times New Roman"/>
                <w:sz w:val="24"/>
                <w:szCs w:val="24"/>
                <w:lang w:val="uk-UA"/>
              </w:rPr>
              <w:t>.</w:t>
            </w:r>
          </w:p>
          <w:p w:rsidR="00240B38" w:rsidRPr="00EC47E1" w:rsidRDefault="00240B38" w:rsidP="00393EC3">
            <w:pPr>
              <w:pStyle w:val="ad"/>
              <w:numPr>
                <w:ilvl w:val="0"/>
                <w:numId w:val="116"/>
              </w:numPr>
              <w:spacing w:after="0" w:line="240" w:lineRule="auto"/>
              <w:ind w:left="213" w:hanging="223"/>
              <w:rPr>
                <w:rFonts w:ascii="Times New Roman" w:hAnsi="Times New Roman"/>
                <w:sz w:val="24"/>
                <w:szCs w:val="24"/>
                <w:lang w:val="uk-UA"/>
              </w:rPr>
            </w:pPr>
            <w:r>
              <w:rPr>
                <w:rFonts w:ascii="Times New Roman" w:hAnsi="Times New Roman"/>
                <w:sz w:val="24"/>
                <w:szCs w:val="24"/>
                <w:lang w:val="uk-UA"/>
              </w:rPr>
              <w:t>Підписання договорів з підрядними організаціями</w:t>
            </w:r>
            <w:r w:rsidR="000F786E">
              <w:rPr>
                <w:rFonts w:ascii="Times New Roman" w:hAnsi="Times New Roman"/>
                <w:sz w:val="24"/>
                <w:szCs w:val="24"/>
                <w:lang w:val="uk-UA"/>
              </w:rPr>
              <w:t>.</w:t>
            </w:r>
          </w:p>
          <w:p w:rsidR="00240B38" w:rsidRDefault="00240B38" w:rsidP="00393EC3">
            <w:pPr>
              <w:pStyle w:val="ad"/>
              <w:numPr>
                <w:ilvl w:val="0"/>
                <w:numId w:val="116"/>
              </w:numPr>
              <w:spacing w:after="0" w:line="240" w:lineRule="auto"/>
              <w:ind w:left="213" w:hanging="223"/>
              <w:rPr>
                <w:rFonts w:ascii="Times New Roman" w:hAnsi="Times New Roman"/>
                <w:sz w:val="24"/>
                <w:szCs w:val="24"/>
                <w:lang w:val="uk-UA"/>
              </w:rPr>
            </w:pPr>
            <w:r>
              <w:rPr>
                <w:rFonts w:ascii="Times New Roman" w:hAnsi="Times New Roman"/>
                <w:sz w:val="24"/>
                <w:szCs w:val="24"/>
                <w:lang w:val="uk-UA"/>
              </w:rPr>
              <w:t>Проведення</w:t>
            </w:r>
            <w:r w:rsidRPr="00EC47E1">
              <w:rPr>
                <w:rFonts w:ascii="Times New Roman" w:hAnsi="Times New Roman"/>
                <w:sz w:val="24"/>
                <w:szCs w:val="24"/>
                <w:lang w:val="uk-UA"/>
              </w:rPr>
              <w:t xml:space="preserve"> будівельних робіт.</w:t>
            </w:r>
          </w:p>
          <w:p w:rsidR="00240B38" w:rsidRPr="00781233" w:rsidRDefault="00240B38" w:rsidP="00393EC3">
            <w:pPr>
              <w:pStyle w:val="ad"/>
              <w:numPr>
                <w:ilvl w:val="0"/>
                <w:numId w:val="116"/>
              </w:numPr>
              <w:spacing w:after="0" w:line="240" w:lineRule="auto"/>
              <w:ind w:left="213" w:hanging="223"/>
              <w:rPr>
                <w:rFonts w:ascii="Times New Roman" w:hAnsi="Times New Roman"/>
                <w:sz w:val="24"/>
                <w:szCs w:val="24"/>
                <w:lang w:val="uk-UA"/>
              </w:rPr>
            </w:pPr>
            <w:r w:rsidRPr="00EC47E1">
              <w:rPr>
                <w:rFonts w:ascii="Times New Roman" w:hAnsi="Times New Roman"/>
                <w:sz w:val="24"/>
                <w:szCs w:val="24"/>
                <w:lang w:val="uk-UA"/>
              </w:rPr>
              <w:t>П</w:t>
            </w:r>
            <w:r>
              <w:rPr>
                <w:rFonts w:ascii="Times New Roman" w:hAnsi="Times New Roman"/>
                <w:sz w:val="24"/>
                <w:szCs w:val="24"/>
                <w:lang w:val="uk-UA"/>
              </w:rPr>
              <w:t>остачання обладнання та спеціалізованого автомобіля.</w:t>
            </w:r>
          </w:p>
        </w:tc>
      </w:tr>
      <w:tr w:rsidR="00240B38" w:rsidRPr="00EC47E1" w:rsidTr="00240B38">
        <w:trPr>
          <w:jc w:val="right"/>
        </w:trPr>
        <w:tc>
          <w:tcPr>
            <w:tcW w:w="2552" w:type="dxa"/>
            <w:shd w:val="clear" w:color="auto" w:fill="FFFFFF"/>
            <w:vAlign w:val="center"/>
          </w:tcPr>
          <w:p w:rsidR="00240B38" w:rsidRPr="00EC47E1" w:rsidRDefault="00240B38" w:rsidP="00240B38">
            <w:pPr>
              <w:spacing w:after="0" w:line="240" w:lineRule="auto"/>
              <w:rPr>
                <w:rFonts w:ascii="Times New Roman" w:hAnsi="Times New Roman"/>
                <w:b/>
                <w:color w:val="000000"/>
                <w:sz w:val="24"/>
                <w:szCs w:val="24"/>
              </w:rPr>
            </w:pPr>
            <w:r w:rsidRPr="00EC47E1">
              <w:rPr>
                <w:rFonts w:ascii="Times New Roman" w:hAnsi="Times New Roman"/>
                <w:b/>
                <w:color w:val="000000"/>
                <w:sz w:val="24"/>
                <w:szCs w:val="24"/>
              </w:rPr>
              <w:t xml:space="preserve">Період здійснення: </w:t>
            </w:r>
          </w:p>
        </w:tc>
        <w:tc>
          <w:tcPr>
            <w:tcW w:w="7297" w:type="dxa"/>
            <w:gridSpan w:val="4"/>
            <w:vAlign w:val="center"/>
          </w:tcPr>
          <w:p w:rsidR="00240B38" w:rsidRPr="00EC47E1"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2020-2022 рр.</w:t>
            </w:r>
          </w:p>
        </w:tc>
      </w:tr>
      <w:tr w:rsidR="00240B38" w:rsidRPr="00EC47E1" w:rsidTr="00240B38">
        <w:trPr>
          <w:jc w:val="right"/>
        </w:trPr>
        <w:tc>
          <w:tcPr>
            <w:tcW w:w="2552" w:type="dxa"/>
            <w:vMerge w:val="restart"/>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t>Орієнтовна вартість проекту, тис. грн.</w:t>
            </w:r>
          </w:p>
        </w:tc>
        <w:tc>
          <w:tcPr>
            <w:tcW w:w="2759" w:type="dxa"/>
            <w:shd w:val="clear" w:color="auto" w:fill="E6E6E6"/>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2022</w:t>
            </w:r>
          </w:p>
        </w:tc>
        <w:tc>
          <w:tcPr>
            <w:tcW w:w="1065" w:type="dxa"/>
            <w:shd w:val="clear" w:color="auto" w:fill="E6E6E6"/>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Разом</w:t>
            </w:r>
          </w:p>
        </w:tc>
      </w:tr>
      <w:tr w:rsidR="00240B38" w:rsidRPr="00EC47E1" w:rsidTr="00240B38">
        <w:trPr>
          <w:jc w:val="right"/>
        </w:trPr>
        <w:tc>
          <w:tcPr>
            <w:tcW w:w="2552" w:type="dxa"/>
            <w:vMerge/>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p>
        </w:tc>
        <w:tc>
          <w:tcPr>
            <w:tcW w:w="2759" w:type="dxa"/>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420,0</w:t>
            </w:r>
          </w:p>
        </w:tc>
        <w:tc>
          <w:tcPr>
            <w:tcW w:w="1843" w:type="dxa"/>
            <w:shd w:val="clear" w:color="auto" w:fill="auto"/>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2000,0</w:t>
            </w:r>
          </w:p>
        </w:tc>
        <w:tc>
          <w:tcPr>
            <w:tcW w:w="1630" w:type="dxa"/>
            <w:shd w:val="clear" w:color="auto" w:fill="auto"/>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2000,0</w:t>
            </w:r>
          </w:p>
        </w:tc>
        <w:tc>
          <w:tcPr>
            <w:tcW w:w="1065" w:type="dxa"/>
            <w:shd w:val="clear" w:color="auto" w:fill="FFFFFF"/>
            <w:vAlign w:val="center"/>
          </w:tcPr>
          <w:p w:rsidR="00240B38" w:rsidRPr="00EC47E1" w:rsidRDefault="00240B38" w:rsidP="00240B38">
            <w:pPr>
              <w:spacing w:after="0" w:line="240" w:lineRule="auto"/>
              <w:jc w:val="center"/>
              <w:rPr>
                <w:rFonts w:ascii="Times New Roman" w:hAnsi="Times New Roman"/>
                <w:b/>
                <w:color w:val="000000"/>
                <w:sz w:val="24"/>
                <w:szCs w:val="24"/>
                <w:lang w:eastAsia="it-IT"/>
              </w:rPr>
            </w:pPr>
            <w:r w:rsidRPr="00EC47E1">
              <w:rPr>
                <w:rFonts w:ascii="Times New Roman" w:hAnsi="Times New Roman"/>
                <w:b/>
                <w:color w:val="000000"/>
                <w:sz w:val="24"/>
                <w:szCs w:val="24"/>
                <w:lang w:eastAsia="it-IT"/>
              </w:rPr>
              <w:t>4420,0</w:t>
            </w:r>
          </w:p>
        </w:tc>
      </w:tr>
      <w:tr w:rsidR="00240B38" w:rsidRPr="00EC47E1" w:rsidTr="00240B38">
        <w:trPr>
          <w:jc w:val="right"/>
        </w:trPr>
        <w:tc>
          <w:tcPr>
            <w:tcW w:w="2552" w:type="dxa"/>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t>Джерела фінансування:</w:t>
            </w:r>
          </w:p>
        </w:tc>
        <w:tc>
          <w:tcPr>
            <w:tcW w:w="7297" w:type="dxa"/>
            <w:gridSpan w:val="4"/>
            <w:vAlign w:val="center"/>
          </w:tcPr>
          <w:p w:rsidR="00240B38" w:rsidRPr="00EC47E1" w:rsidRDefault="00240B38" w:rsidP="00240B38">
            <w:pPr>
              <w:pStyle w:val="af0"/>
              <w:spacing w:before="0" w:beforeAutospacing="0" w:after="0" w:afterAutospacing="0"/>
              <w:rPr>
                <w:color w:val="000000"/>
                <w:lang w:val="uk-UA" w:eastAsia="it-IT"/>
              </w:rPr>
            </w:pPr>
            <w:r>
              <w:rPr>
                <w:color w:val="000000"/>
                <w:lang w:val="uk-UA" w:eastAsia="it-IT"/>
              </w:rPr>
              <w:t>Місцевий</w:t>
            </w:r>
            <w:r w:rsidRPr="00EC47E1">
              <w:rPr>
                <w:color w:val="000000"/>
                <w:lang w:val="uk-UA" w:eastAsia="it-IT"/>
              </w:rPr>
              <w:t xml:space="preserve"> бюджет, </w:t>
            </w:r>
            <w:r>
              <w:rPr>
                <w:color w:val="000000"/>
                <w:lang w:val="uk-UA" w:eastAsia="it-IT"/>
              </w:rPr>
              <w:t>державний бюджет</w:t>
            </w:r>
          </w:p>
        </w:tc>
      </w:tr>
      <w:tr w:rsidR="00240B38" w:rsidRPr="00EC47E1" w:rsidTr="00240B38">
        <w:trPr>
          <w:jc w:val="right"/>
        </w:trPr>
        <w:tc>
          <w:tcPr>
            <w:tcW w:w="2552" w:type="dxa"/>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EC47E1" w:rsidRDefault="00240B38" w:rsidP="00240B38">
            <w:pPr>
              <w:spacing w:after="0" w:line="240" w:lineRule="auto"/>
              <w:jc w:val="both"/>
              <w:rPr>
                <w:rFonts w:ascii="Times New Roman" w:hAnsi="Times New Roman"/>
                <w:color w:val="000000"/>
                <w:sz w:val="24"/>
                <w:szCs w:val="24"/>
                <w:lang w:eastAsia="it-IT"/>
              </w:rPr>
            </w:pPr>
            <w:r w:rsidRPr="00EC47E1">
              <w:rPr>
                <w:rFonts w:ascii="Times New Roman" w:hAnsi="Times New Roman"/>
                <w:color w:val="000000"/>
                <w:sz w:val="24"/>
                <w:szCs w:val="24"/>
                <w:lang w:eastAsia="it-IT"/>
              </w:rPr>
              <w:t>Первозванівська сільська рада</w:t>
            </w:r>
            <w:r>
              <w:rPr>
                <w:rFonts w:ascii="Times New Roman" w:hAnsi="Times New Roman"/>
                <w:color w:val="000000"/>
                <w:sz w:val="24"/>
                <w:szCs w:val="24"/>
                <w:lang w:eastAsia="it-IT"/>
              </w:rPr>
              <w:t>, підрядні організації</w:t>
            </w:r>
          </w:p>
        </w:tc>
      </w:tr>
      <w:tr w:rsidR="00240B38" w:rsidRPr="00EC47E1" w:rsidTr="00240B38">
        <w:trPr>
          <w:jc w:val="right"/>
        </w:trPr>
        <w:tc>
          <w:tcPr>
            <w:tcW w:w="2552" w:type="dxa"/>
            <w:shd w:val="clear" w:color="auto" w:fill="FFFFFF"/>
            <w:vAlign w:val="center"/>
          </w:tcPr>
          <w:p w:rsidR="00240B38" w:rsidRPr="00EC47E1" w:rsidRDefault="00240B38" w:rsidP="00240B38">
            <w:pPr>
              <w:spacing w:after="0" w:line="240" w:lineRule="auto"/>
              <w:rPr>
                <w:rFonts w:ascii="Times New Roman" w:hAnsi="Times New Roman"/>
                <w:b/>
                <w:bCs/>
                <w:color w:val="000000"/>
                <w:sz w:val="24"/>
                <w:szCs w:val="24"/>
              </w:rPr>
            </w:pPr>
            <w:r w:rsidRPr="00EC47E1">
              <w:rPr>
                <w:rFonts w:ascii="Times New Roman" w:hAnsi="Times New Roman"/>
                <w:b/>
                <w:bCs/>
                <w:color w:val="000000"/>
                <w:sz w:val="24"/>
                <w:szCs w:val="24"/>
              </w:rPr>
              <w:t>Інше:</w:t>
            </w:r>
          </w:p>
        </w:tc>
        <w:tc>
          <w:tcPr>
            <w:tcW w:w="7297" w:type="dxa"/>
            <w:gridSpan w:val="4"/>
            <w:vAlign w:val="center"/>
          </w:tcPr>
          <w:p w:rsidR="00240B38" w:rsidRPr="00EC47E1"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1B6567" w:rsidTr="00240B38">
        <w:trPr>
          <w:jc w:val="right"/>
        </w:trPr>
        <w:tc>
          <w:tcPr>
            <w:tcW w:w="2552" w:type="dxa"/>
            <w:vAlign w:val="center"/>
          </w:tcPr>
          <w:p w:rsidR="00240B38" w:rsidRPr="001B6567" w:rsidRDefault="00240B38" w:rsidP="00240B38">
            <w:pPr>
              <w:pStyle w:val="6"/>
              <w:spacing w:before="0" w:line="240" w:lineRule="auto"/>
              <w:rPr>
                <w:rFonts w:ascii="Times New Roman" w:hAnsi="Times New Roman" w:cs="Times New Roman"/>
                <w:i w:val="0"/>
                <w:color w:val="000000"/>
                <w:sz w:val="24"/>
                <w:szCs w:val="24"/>
              </w:rPr>
            </w:pPr>
            <w:r w:rsidRPr="001B6567">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1B6567" w:rsidRDefault="00240B38" w:rsidP="00240B38">
            <w:pPr>
              <w:pBdr>
                <w:left w:val="single" w:sz="18" w:space="4" w:color="auto"/>
              </w:pBdr>
              <w:spacing w:after="0" w:line="240" w:lineRule="auto"/>
              <w:rPr>
                <w:rFonts w:ascii="Times New Roman" w:hAnsi="Times New Roman"/>
                <w:sz w:val="24"/>
                <w:szCs w:val="24"/>
                <w:lang w:eastAsia="it-IT"/>
              </w:rPr>
            </w:pPr>
            <w:r w:rsidRPr="001B6567">
              <w:rPr>
                <w:rFonts w:ascii="Times New Roman" w:hAnsi="Times New Roman"/>
                <w:sz w:val="24"/>
                <w:szCs w:val="24"/>
                <w:lang w:eastAsia="it-IT"/>
              </w:rPr>
              <w:t>2.3.2 Покращення рівня медичних послуг</w:t>
            </w:r>
          </w:p>
        </w:tc>
      </w:tr>
      <w:tr w:rsidR="00240B38" w:rsidRPr="001B6567" w:rsidTr="00240B38">
        <w:trPr>
          <w:jc w:val="right"/>
        </w:trPr>
        <w:tc>
          <w:tcPr>
            <w:tcW w:w="2552" w:type="dxa"/>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t>Назва проекту:</w:t>
            </w:r>
          </w:p>
        </w:tc>
        <w:tc>
          <w:tcPr>
            <w:tcW w:w="7297" w:type="dxa"/>
            <w:gridSpan w:val="4"/>
          </w:tcPr>
          <w:p w:rsidR="00240B38" w:rsidRPr="00EC7087" w:rsidRDefault="00240B38" w:rsidP="00240B38">
            <w:pPr>
              <w:spacing w:after="0" w:line="240" w:lineRule="auto"/>
              <w:rPr>
                <w:rFonts w:ascii="Times New Roman" w:hAnsi="Times New Roman"/>
                <w:b/>
                <w:sz w:val="24"/>
                <w:szCs w:val="24"/>
                <w:lang w:eastAsia="it-IT"/>
              </w:rPr>
            </w:pPr>
            <w:r w:rsidRPr="00EC7087">
              <w:rPr>
                <w:rFonts w:ascii="Times New Roman" w:eastAsia="Times New Roman" w:hAnsi="Times New Roman"/>
                <w:b/>
                <w:sz w:val="24"/>
                <w:szCs w:val="24"/>
                <w:lang w:eastAsia="ru-RU"/>
              </w:rPr>
              <w:t>Облаштування Калинівської ЛАЗПСМ та покращення матеріально-технічного заб</w:t>
            </w:r>
            <w:r w:rsidR="00BC0D1B">
              <w:rPr>
                <w:rFonts w:ascii="Times New Roman" w:eastAsia="Times New Roman" w:hAnsi="Times New Roman"/>
                <w:b/>
                <w:sz w:val="24"/>
                <w:szCs w:val="24"/>
                <w:lang w:val="uk-UA" w:eastAsia="ru-RU"/>
              </w:rPr>
              <w:t>е</w:t>
            </w:r>
            <w:r w:rsidRPr="00EC7087">
              <w:rPr>
                <w:rFonts w:ascii="Times New Roman" w:eastAsia="Times New Roman" w:hAnsi="Times New Roman"/>
                <w:b/>
                <w:sz w:val="24"/>
                <w:szCs w:val="24"/>
                <w:lang w:eastAsia="ru-RU"/>
              </w:rPr>
              <w:t>зпечення (придбання службового автомобіля)</w:t>
            </w:r>
          </w:p>
        </w:tc>
      </w:tr>
      <w:tr w:rsidR="00240B38" w:rsidRPr="001B6567" w:rsidTr="00240B38">
        <w:trPr>
          <w:jc w:val="right"/>
        </w:trPr>
        <w:tc>
          <w:tcPr>
            <w:tcW w:w="2552" w:type="dxa"/>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t>Цілі проекту:</w:t>
            </w:r>
          </w:p>
        </w:tc>
        <w:tc>
          <w:tcPr>
            <w:tcW w:w="7297" w:type="dxa"/>
            <w:gridSpan w:val="4"/>
          </w:tcPr>
          <w:p w:rsidR="00240B38" w:rsidRPr="000F786E" w:rsidRDefault="000F786E" w:rsidP="00240B38">
            <w:pPr>
              <w:spacing w:after="0" w:line="240" w:lineRule="auto"/>
              <w:rPr>
                <w:rFonts w:ascii="Times New Roman" w:hAnsi="Times New Roman"/>
                <w:sz w:val="24"/>
                <w:szCs w:val="24"/>
                <w:lang w:val="uk-UA" w:eastAsia="it-IT"/>
              </w:rPr>
            </w:pPr>
            <w:r>
              <w:rPr>
                <w:rFonts w:ascii="Times New Roman" w:hAnsi="Times New Roman"/>
                <w:sz w:val="24"/>
                <w:szCs w:val="24"/>
                <w:lang w:val="uk-UA" w:eastAsia="it-IT"/>
              </w:rPr>
              <w:t>-п</w:t>
            </w:r>
            <w:r w:rsidR="00240B38" w:rsidRPr="001B6567">
              <w:rPr>
                <w:rFonts w:ascii="Times New Roman" w:hAnsi="Times New Roman"/>
                <w:sz w:val="24"/>
                <w:szCs w:val="24"/>
                <w:lang w:eastAsia="it-IT"/>
              </w:rPr>
              <w:t>окращення медичного обслуговування населення</w:t>
            </w:r>
            <w:r>
              <w:rPr>
                <w:rFonts w:ascii="Times New Roman" w:hAnsi="Times New Roman"/>
                <w:sz w:val="24"/>
                <w:szCs w:val="24"/>
                <w:lang w:val="uk-UA" w:eastAsia="it-IT"/>
              </w:rPr>
              <w:t>;</w:t>
            </w:r>
          </w:p>
          <w:p w:rsidR="00240B38" w:rsidRPr="000F786E" w:rsidRDefault="000F786E" w:rsidP="00240B38">
            <w:pPr>
              <w:spacing w:after="0" w:line="240" w:lineRule="auto"/>
              <w:rPr>
                <w:rFonts w:ascii="Times New Roman" w:hAnsi="Times New Roman"/>
                <w:sz w:val="24"/>
                <w:szCs w:val="24"/>
                <w:lang w:val="uk-UA" w:eastAsia="it-IT"/>
              </w:rPr>
            </w:pPr>
            <w:r>
              <w:rPr>
                <w:rFonts w:ascii="Times New Roman" w:hAnsi="Times New Roman"/>
                <w:sz w:val="24"/>
                <w:szCs w:val="24"/>
                <w:lang w:val="uk-UA" w:eastAsia="it-IT"/>
              </w:rPr>
              <w:t>-з</w:t>
            </w:r>
            <w:r w:rsidR="00240B38" w:rsidRPr="001B6567">
              <w:rPr>
                <w:rFonts w:ascii="Times New Roman" w:hAnsi="Times New Roman"/>
                <w:sz w:val="24"/>
                <w:szCs w:val="24"/>
                <w:lang w:eastAsia="it-IT"/>
              </w:rPr>
              <w:t>абе</w:t>
            </w:r>
            <w:r w:rsidR="00240B38">
              <w:rPr>
                <w:rFonts w:ascii="Times New Roman" w:hAnsi="Times New Roman"/>
                <w:sz w:val="24"/>
                <w:szCs w:val="24"/>
                <w:lang w:eastAsia="it-IT"/>
              </w:rPr>
              <w:t>з</w:t>
            </w:r>
            <w:r w:rsidR="00240B38" w:rsidRPr="001B6567">
              <w:rPr>
                <w:rFonts w:ascii="Times New Roman" w:hAnsi="Times New Roman"/>
                <w:sz w:val="24"/>
                <w:szCs w:val="24"/>
                <w:lang w:eastAsia="it-IT"/>
              </w:rPr>
              <w:t>печення охорони здоров’я населення</w:t>
            </w:r>
            <w:r>
              <w:rPr>
                <w:rFonts w:ascii="Times New Roman" w:hAnsi="Times New Roman"/>
                <w:sz w:val="24"/>
                <w:szCs w:val="24"/>
                <w:lang w:val="uk-UA" w:eastAsia="it-IT"/>
              </w:rPr>
              <w:t>;</w:t>
            </w:r>
          </w:p>
          <w:p w:rsidR="00240B38" w:rsidRPr="000F786E" w:rsidRDefault="000F786E" w:rsidP="00240B38">
            <w:pPr>
              <w:spacing w:after="0" w:line="240" w:lineRule="auto"/>
              <w:rPr>
                <w:rFonts w:ascii="Times New Roman" w:hAnsi="Times New Roman"/>
                <w:sz w:val="24"/>
                <w:szCs w:val="24"/>
                <w:lang w:val="uk-UA" w:eastAsia="it-IT"/>
              </w:rPr>
            </w:pPr>
            <w:r>
              <w:rPr>
                <w:rFonts w:ascii="Times New Roman" w:hAnsi="Times New Roman"/>
                <w:sz w:val="24"/>
                <w:szCs w:val="24"/>
                <w:lang w:val="uk-UA" w:eastAsia="it-IT"/>
              </w:rPr>
              <w:t>-п</w:t>
            </w:r>
            <w:r w:rsidR="00240B38" w:rsidRPr="001B6567">
              <w:rPr>
                <w:rFonts w:ascii="Times New Roman" w:hAnsi="Times New Roman"/>
                <w:sz w:val="24"/>
                <w:szCs w:val="24"/>
                <w:lang w:eastAsia="it-IT"/>
              </w:rPr>
              <w:t>ідвищення</w:t>
            </w:r>
            <w:r w:rsidR="00240B38">
              <w:rPr>
                <w:rFonts w:ascii="Times New Roman" w:hAnsi="Times New Roman"/>
                <w:sz w:val="24"/>
                <w:szCs w:val="24"/>
                <w:lang w:eastAsia="it-IT"/>
              </w:rPr>
              <w:t xml:space="preserve"> </w:t>
            </w:r>
            <w:r w:rsidR="00240B38" w:rsidRPr="001B6567">
              <w:rPr>
                <w:rFonts w:ascii="Times New Roman" w:hAnsi="Times New Roman"/>
                <w:sz w:val="24"/>
                <w:szCs w:val="24"/>
                <w:lang w:eastAsia="it-IT"/>
              </w:rPr>
              <w:t>рейтингу загальної практики сімейної медицини</w:t>
            </w:r>
            <w:r>
              <w:rPr>
                <w:rFonts w:ascii="Times New Roman" w:hAnsi="Times New Roman"/>
                <w:sz w:val="24"/>
                <w:szCs w:val="24"/>
                <w:lang w:val="uk-UA" w:eastAsia="it-IT"/>
              </w:rPr>
              <w:t>.</w:t>
            </w:r>
          </w:p>
        </w:tc>
      </w:tr>
      <w:tr w:rsidR="00240B38" w:rsidRPr="001B6567" w:rsidTr="00240B38">
        <w:trPr>
          <w:jc w:val="right"/>
        </w:trPr>
        <w:tc>
          <w:tcPr>
            <w:tcW w:w="2552" w:type="dxa"/>
            <w:vAlign w:val="center"/>
          </w:tcPr>
          <w:p w:rsidR="00240B38" w:rsidRPr="001B6567" w:rsidRDefault="00240B38" w:rsidP="00240B38">
            <w:pPr>
              <w:autoSpaceDE w:val="0"/>
              <w:autoSpaceDN w:val="0"/>
              <w:adjustRightInd w:val="0"/>
              <w:spacing w:after="0" w:line="240" w:lineRule="auto"/>
              <w:rPr>
                <w:rFonts w:ascii="Times New Roman" w:hAnsi="Times New Roman"/>
                <w:b/>
                <w:color w:val="000000"/>
                <w:sz w:val="24"/>
                <w:szCs w:val="24"/>
              </w:rPr>
            </w:pPr>
            <w:r w:rsidRPr="001B6567">
              <w:rPr>
                <w:rFonts w:ascii="Times New Roman" w:hAnsi="Times New Roman"/>
                <w:b/>
                <w:color w:val="000000"/>
                <w:sz w:val="24"/>
                <w:szCs w:val="24"/>
              </w:rPr>
              <w:t>Територія впливу проекту:</w:t>
            </w:r>
          </w:p>
        </w:tc>
        <w:tc>
          <w:tcPr>
            <w:tcW w:w="7297" w:type="dxa"/>
            <w:gridSpan w:val="4"/>
          </w:tcPr>
          <w:p w:rsidR="00240B38" w:rsidRPr="001B6567" w:rsidRDefault="00240B38" w:rsidP="00240B38">
            <w:pPr>
              <w:spacing w:after="0" w:line="240" w:lineRule="auto"/>
              <w:rPr>
                <w:rFonts w:ascii="Times New Roman" w:hAnsi="Times New Roman"/>
                <w:sz w:val="24"/>
                <w:szCs w:val="24"/>
                <w:lang w:eastAsia="it-IT"/>
              </w:rPr>
            </w:pPr>
            <w:r w:rsidRPr="001B6567">
              <w:rPr>
                <w:rFonts w:ascii="Times New Roman" w:hAnsi="Times New Roman"/>
                <w:sz w:val="24"/>
                <w:szCs w:val="24"/>
                <w:lang w:eastAsia="it-IT"/>
              </w:rPr>
              <w:t>с. Калинівка</w:t>
            </w:r>
          </w:p>
        </w:tc>
      </w:tr>
      <w:tr w:rsidR="00240B38" w:rsidRPr="001B6567" w:rsidTr="00240B38">
        <w:trPr>
          <w:jc w:val="right"/>
        </w:trPr>
        <w:tc>
          <w:tcPr>
            <w:tcW w:w="2552" w:type="dxa"/>
            <w:vAlign w:val="center"/>
          </w:tcPr>
          <w:p w:rsidR="00240B38" w:rsidRPr="001B6567" w:rsidRDefault="00240B38" w:rsidP="00240B38">
            <w:pPr>
              <w:autoSpaceDE w:val="0"/>
              <w:autoSpaceDN w:val="0"/>
              <w:adjustRightInd w:val="0"/>
              <w:spacing w:after="0" w:line="240" w:lineRule="auto"/>
              <w:rPr>
                <w:rFonts w:ascii="Times New Roman" w:hAnsi="Times New Roman"/>
                <w:b/>
                <w:color w:val="000000"/>
                <w:sz w:val="24"/>
                <w:szCs w:val="24"/>
              </w:rPr>
            </w:pPr>
            <w:r w:rsidRPr="001B6567">
              <w:rPr>
                <w:rFonts w:ascii="Times New Roman" w:hAnsi="Times New Roman"/>
                <w:b/>
                <w:color w:val="000000"/>
                <w:sz w:val="24"/>
                <w:szCs w:val="24"/>
              </w:rPr>
              <w:t>Орієнтовна кількість отримувачів вигод</w:t>
            </w:r>
          </w:p>
        </w:tc>
        <w:tc>
          <w:tcPr>
            <w:tcW w:w="7297" w:type="dxa"/>
            <w:gridSpan w:val="4"/>
          </w:tcPr>
          <w:p w:rsidR="00240B38" w:rsidRPr="001B6567"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1B6567">
              <w:rPr>
                <w:rFonts w:ascii="Times New Roman" w:hAnsi="Times New Roman"/>
                <w:sz w:val="24"/>
                <w:szCs w:val="24"/>
                <w:lang w:eastAsia="it-IT"/>
              </w:rPr>
              <w:t>900 осіб</w:t>
            </w:r>
          </w:p>
        </w:tc>
      </w:tr>
      <w:tr w:rsidR="00240B38" w:rsidRPr="001B6567" w:rsidTr="00240B38">
        <w:trPr>
          <w:jc w:val="right"/>
        </w:trPr>
        <w:tc>
          <w:tcPr>
            <w:tcW w:w="2552" w:type="dxa"/>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t>Стислий опис проекту:</w:t>
            </w:r>
          </w:p>
        </w:tc>
        <w:tc>
          <w:tcPr>
            <w:tcW w:w="7297" w:type="dxa"/>
            <w:gridSpan w:val="4"/>
          </w:tcPr>
          <w:p w:rsidR="00240B38" w:rsidRPr="001B6567" w:rsidRDefault="00240B38" w:rsidP="00240B38">
            <w:pPr>
              <w:spacing w:after="0" w:line="240" w:lineRule="auto"/>
              <w:jc w:val="both"/>
              <w:rPr>
                <w:rFonts w:ascii="Times New Roman" w:hAnsi="Times New Roman"/>
                <w:sz w:val="24"/>
                <w:szCs w:val="24"/>
                <w:lang w:eastAsia="it-IT"/>
              </w:rPr>
            </w:pPr>
            <w:r w:rsidRPr="001B6567">
              <w:rPr>
                <w:rFonts w:ascii="Times New Roman" w:hAnsi="Times New Roman"/>
                <w:sz w:val="24"/>
                <w:szCs w:val="24"/>
                <w:lang w:eastAsia="it-IT"/>
              </w:rPr>
              <w:t>В Калинівській мед амбулаторії</w:t>
            </w:r>
            <w:r>
              <w:rPr>
                <w:rFonts w:ascii="Times New Roman" w:hAnsi="Times New Roman"/>
                <w:sz w:val="24"/>
                <w:szCs w:val="24"/>
                <w:lang w:eastAsia="it-IT"/>
              </w:rPr>
              <w:t xml:space="preserve"> </w:t>
            </w:r>
            <w:r w:rsidRPr="001B6567">
              <w:rPr>
                <w:rFonts w:ascii="Times New Roman" w:hAnsi="Times New Roman"/>
                <w:sz w:val="24"/>
                <w:szCs w:val="24"/>
                <w:lang w:eastAsia="it-IT"/>
              </w:rPr>
              <w:t>зпсм працює один сімейний лікар, один працівник середнього медичного персоналу, одна санітарка та один водій транспортного засобу. Завдяки небайдужим  керівникам сільгосппідприємств, які працюють на території           с. Калинівка приміщення мед амбулаторії підтримувалось в належному санітарному стані. За кошти сільгоспвиробників було проведено утеплення фасаду мед амбулаторії та проведена заміна  даху.</w:t>
            </w:r>
            <w:r>
              <w:rPr>
                <w:rFonts w:ascii="Times New Roman" w:hAnsi="Times New Roman"/>
                <w:sz w:val="24"/>
                <w:szCs w:val="24"/>
                <w:lang w:eastAsia="it-IT"/>
              </w:rPr>
              <w:t xml:space="preserve"> </w:t>
            </w:r>
            <w:r w:rsidRPr="001B6567">
              <w:rPr>
                <w:rFonts w:ascii="Times New Roman" w:hAnsi="Times New Roman"/>
                <w:sz w:val="24"/>
                <w:szCs w:val="24"/>
                <w:lang w:eastAsia="it-IT"/>
              </w:rPr>
              <w:t xml:space="preserve">Для забезпечення належного рівня обслуговування мешканців села також необхідно облаштувати маніпуляційний кабінет гінекологічним кріслом, сухожаром, </w:t>
            </w:r>
            <w:r>
              <w:rPr>
                <w:rFonts w:ascii="Times New Roman" w:hAnsi="Times New Roman"/>
                <w:sz w:val="24"/>
                <w:szCs w:val="24"/>
                <w:lang w:eastAsia="it-IT"/>
              </w:rPr>
              <w:t>переносною бактерицидною лампою</w:t>
            </w:r>
            <w:r w:rsidRPr="001B6567">
              <w:rPr>
                <w:rFonts w:ascii="Times New Roman" w:hAnsi="Times New Roman"/>
                <w:sz w:val="24"/>
                <w:szCs w:val="24"/>
                <w:lang w:eastAsia="it-IT"/>
              </w:rPr>
              <w:t>, новим тонометром, меблями, сучасною сумкою фельдшера.</w:t>
            </w:r>
            <w:r>
              <w:rPr>
                <w:rFonts w:ascii="Times New Roman" w:hAnsi="Times New Roman"/>
                <w:sz w:val="24"/>
                <w:szCs w:val="24"/>
                <w:lang w:eastAsia="it-IT"/>
              </w:rPr>
              <w:t xml:space="preserve"> </w:t>
            </w:r>
            <w:r w:rsidRPr="001B6567">
              <w:rPr>
                <w:rFonts w:ascii="Times New Roman" w:hAnsi="Times New Roman"/>
                <w:sz w:val="24"/>
                <w:szCs w:val="24"/>
                <w:lang w:eastAsia="it-IT"/>
              </w:rPr>
              <w:t>Також проектом передбачене придбання автомобіля для покращення рівня обслуговування на території.</w:t>
            </w:r>
          </w:p>
        </w:tc>
      </w:tr>
      <w:tr w:rsidR="00240B38" w:rsidRPr="001B6567" w:rsidTr="00240B38">
        <w:trPr>
          <w:jc w:val="right"/>
        </w:trPr>
        <w:tc>
          <w:tcPr>
            <w:tcW w:w="2552" w:type="dxa"/>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1B6567" w:rsidRDefault="00240B38" w:rsidP="00393EC3">
            <w:pPr>
              <w:pStyle w:val="ad"/>
              <w:numPr>
                <w:ilvl w:val="0"/>
                <w:numId w:val="117"/>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покращено рівень</w:t>
            </w:r>
            <w:r w:rsidRPr="001B6567">
              <w:rPr>
                <w:rFonts w:ascii="Times New Roman" w:hAnsi="Times New Roman"/>
                <w:sz w:val="24"/>
                <w:szCs w:val="24"/>
                <w:lang w:val="uk-UA"/>
              </w:rPr>
              <w:t xml:space="preserve"> якості надання медичних</w:t>
            </w:r>
            <w:r>
              <w:rPr>
                <w:rFonts w:ascii="Times New Roman" w:hAnsi="Times New Roman"/>
                <w:sz w:val="24"/>
                <w:szCs w:val="24"/>
                <w:lang w:val="uk-UA"/>
              </w:rPr>
              <w:t xml:space="preserve"> послуг;</w:t>
            </w:r>
          </w:p>
          <w:p w:rsidR="00240B38" w:rsidRPr="001B6567" w:rsidRDefault="00240B38" w:rsidP="00393EC3">
            <w:pPr>
              <w:pStyle w:val="ad"/>
              <w:numPr>
                <w:ilvl w:val="0"/>
                <w:numId w:val="117"/>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підвищено рівень</w:t>
            </w:r>
            <w:r w:rsidRPr="001B6567">
              <w:rPr>
                <w:rFonts w:ascii="Times New Roman" w:hAnsi="Times New Roman"/>
                <w:sz w:val="24"/>
                <w:szCs w:val="24"/>
                <w:lang w:val="uk-UA"/>
              </w:rPr>
              <w:t xml:space="preserve"> комфорту праці медично</w:t>
            </w:r>
            <w:r>
              <w:rPr>
                <w:rFonts w:ascii="Times New Roman" w:hAnsi="Times New Roman"/>
                <w:sz w:val="24"/>
                <w:szCs w:val="24"/>
                <w:lang w:val="uk-UA"/>
              </w:rPr>
              <w:t>го персоналу;</w:t>
            </w:r>
          </w:p>
          <w:p w:rsidR="00240B38" w:rsidRPr="00C06627" w:rsidRDefault="00240B38" w:rsidP="00393EC3">
            <w:pPr>
              <w:pStyle w:val="ad"/>
              <w:numPr>
                <w:ilvl w:val="0"/>
                <w:numId w:val="117"/>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забезпечено доступність</w:t>
            </w:r>
            <w:r w:rsidRPr="001B6567">
              <w:rPr>
                <w:rFonts w:ascii="Times New Roman" w:hAnsi="Times New Roman"/>
                <w:sz w:val="24"/>
                <w:szCs w:val="24"/>
                <w:lang w:val="uk-UA"/>
              </w:rPr>
              <w:t xml:space="preserve"> пацієнтів до надання медичної допомоги</w:t>
            </w:r>
            <w:r>
              <w:rPr>
                <w:rFonts w:ascii="Times New Roman" w:hAnsi="Times New Roman"/>
                <w:sz w:val="24"/>
                <w:szCs w:val="24"/>
                <w:lang w:val="uk-UA"/>
              </w:rPr>
              <w:t>.</w:t>
            </w:r>
          </w:p>
        </w:tc>
      </w:tr>
      <w:tr w:rsidR="00240B38" w:rsidRPr="001B6567" w:rsidTr="00240B38">
        <w:trPr>
          <w:jc w:val="right"/>
        </w:trPr>
        <w:tc>
          <w:tcPr>
            <w:tcW w:w="2552" w:type="dxa"/>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t>Ключові заходи проекту:</w:t>
            </w:r>
          </w:p>
        </w:tc>
        <w:tc>
          <w:tcPr>
            <w:tcW w:w="7297" w:type="dxa"/>
            <w:gridSpan w:val="4"/>
          </w:tcPr>
          <w:p w:rsidR="00240B38" w:rsidRPr="001B6567" w:rsidRDefault="00240B38" w:rsidP="00240B38">
            <w:pPr>
              <w:pStyle w:val="14"/>
              <w:spacing w:after="0" w:line="240" w:lineRule="auto"/>
              <w:ind w:left="0"/>
              <w:jc w:val="both"/>
              <w:rPr>
                <w:rFonts w:ascii="Times New Roman" w:hAnsi="Times New Roman"/>
                <w:sz w:val="24"/>
                <w:szCs w:val="24"/>
                <w:lang w:val="uk-UA"/>
              </w:rPr>
            </w:pPr>
            <w:r w:rsidRPr="001B6567">
              <w:rPr>
                <w:rFonts w:ascii="Times New Roman" w:hAnsi="Times New Roman"/>
                <w:sz w:val="24"/>
                <w:szCs w:val="24"/>
                <w:lang w:val="uk-UA"/>
              </w:rPr>
              <w:t>1. Виготовлення проектно-кошторисної документації та отримання дозвільного документа на реалізацію даного проекту.</w:t>
            </w:r>
          </w:p>
          <w:p w:rsidR="00240B38" w:rsidRPr="001B6567" w:rsidRDefault="00240B38" w:rsidP="00240B38">
            <w:pPr>
              <w:pStyle w:val="14"/>
              <w:spacing w:after="0" w:line="240" w:lineRule="auto"/>
              <w:ind w:left="0"/>
              <w:jc w:val="both"/>
              <w:rPr>
                <w:rFonts w:ascii="Times New Roman" w:hAnsi="Times New Roman"/>
                <w:sz w:val="24"/>
                <w:szCs w:val="24"/>
                <w:lang w:val="uk-UA"/>
              </w:rPr>
            </w:pPr>
            <w:r w:rsidRPr="001B6567">
              <w:rPr>
                <w:rFonts w:ascii="Times New Roman" w:hAnsi="Times New Roman"/>
                <w:sz w:val="24"/>
                <w:szCs w:val="24"/>
                <w:lang w:val="uk-UA"/>
              </w:rPr>
              <w:t>2. Заключення договору з</w:t>
            </w:r>
            <w:r>
              <w:rPr>
                <w:rFonts w:ascii="Times New Roman" w:hAnsi="Times New Roman"/>
                <w:sz w:val="24"/>
                <w:szCs w:val="24"/>
                <w:lang w:val="uk-UA"/>
              </w:rPr>
              <w:t xml:space="preserve"> підрядними організаціями.</w:t>
            </w:r>
          </w:p>
          <w:p w:rsidR="00240B38" w:rsidRPr="001B6567" w:rsidRDefault="00240B38" w:rsidP="00240B38">
            <w:pPr>
              <w:pStyle w:val="14"/>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1B6567">
              <w:rPr>
                <w:rFonts w:ascii="Times New Roman" w:hAnsi="Times New Roman"/>
                <w:sz w:val="24"/>
                <w:szCs w:val="24"/>
                <w:lang w:val="uk-UA"/>
              </w:rPr>
              <w:t xml:space="preserve">. </w:t>
            </w:r>
            <w:r>
              <w:rPr>
                <w:rFonts w:ascii="Times New Roman" w:hAnsi="Times New Roman"/>
                <w:sz w:val="24"/>
                <w:szCs w:val="24"/>
                <w:lang w:val="uk-UA"/>
              </w:rPr>
              <w:t>П</w:t>
            </w:r>
            <w:r w:rsidRPr="001B6567">
              <w:rPr>
                <w:rFonts w:ascii="Times New Roman" w:hAnsi="Times New Roman"/>
                <w:sz w:val="24"/>
                <w:szCs w:val="24"/>
                <w:lang w:val="uk-UA"/>
              </w:rPr>
              <w:t>роведення ремонтних робіт</w:t>
            </w:r>
            <w:r>
              <w:rPr>
                <w:rFonts w:ascii="Times New Roman" w:hAnsi="Times New Roman"/>
                <w:sz w:val="24"/>
                <w:szCs w:val="24"/>
                <w:lang w:val="uk-UA"/>
              </w:rPr>
              <w:t xml:space="preserve"> та</w:t>
            </w:r>
            <w:r w:rsidRPr="001B6567">
              <w:rPr>
                <w:rFonts w:ascii="Times New Roman" w:hAnsi="Times New Roman"/>
                <w:sz w:val="24"/>
                <w:szCs w:val="24"/>
                <w:lang w:val="uk-UA"/>
              </w:rPr>
              <w:t xml:space="preserve"> </w:t>
            </w:r>
            <w:r>
              <w:rPr>
                <w:rFonts w:ascii="Times New Roman" w:hAnsi="Times New Roman"/>
                <w:sz w:val="24"/>
                <w:szCs w:val="24"/>
                <w:lang w:val="uk-UA"/>
              </w:rPr>
              <w:t>закупівля обладнання</w:t>
            </w:r>
            <w:r w:rsidRPr="001B6567">
              <w:rPr>
                <w:rFonts w:ascii="Times New Roman" w:hAnsi="Times New Roman"/>
                <w:sz w:val="24"/>
                <w:szCs w:val="24"/>
                <w:lang w:val="uk-UA"/>
              </w:rPr>
              <w:t>.</w:t>
            </w:r>
          </w:p>
          <w:p w:rsidR="00240B38" w:rsidRPr="001B6567" w:rsidRDefault="00240B38" w:rsidP="00240B38">
            <w:pPr>
              <w:pStyle w:val="14"/>
              <w:spacing w:after="0" w:line="240" w:lineRule="auto"/>
              <w:ind w:left="0"/>
              <w:jc w:val="both"/>
              <w:rPr>
                <w:rFonts w:ascii="Times New Roman" w:hAnsi="Times New Roman"/>
                <w:sz w:val="24"/>
                <w:szCs w:val="24"/>
                <w:lang w:val="uk-UA"/>
              </w:rPr>
            </w:pPr>
            <w:r>
              <w:rPr>
                <w:rFonts w:ascii="Times New Roman" w:hAnsi="Times New Roman"/>
                <w:sz w:val="24"/>
                <w:szCs w:val="24"/>
                <w:lang w:val="uk-UA"/>
              </w:rPr>
              <w:t>4</w:t>
            </w:r>
            <w:r w:rsidRPr="001B6567">
              <w:rPr>
                <w:rFonts w:ascii="Times New Roman" w:hAnsi="Times New Roman"/>
                <w:sz w:val="24"/>
                <w:szCs w:val="24"/>
                <w:lang w:val="uk-UA"/>
              </w:rPr>
              <w:t>.</w:t>
            </w:r>
            <w:r w:rsidR="000F786E">
              <w:rPr>
                <w:rFonts w:ascii="Times New Roman" w:hAnsi="Times New Roman"/>
                <w:sz w:val="24"/>
                <w:szCs w:val="24"/>
                <w:lang w:val="uk-UA"/>
              </w:rPr>
              <w:t xml:space="preserve"> </w:t>
            </w:r>
            <w:r w:rsidRPr="001B6567">
              <w:rPr>
                <w:rFonts w:ascii="Times New Roman" w:hAnsi="Times New Roman"/>
                <w:sz w:val="24"/>
                <w:szCs w:val="24"/>
                <w:lang w:val="uk-UA"/>
              </w:rPr>
              <w:t>Придбання автомобіля для обслуговування</w:t>
            </w:r>
            <w:r>
              <w:rPr>
                <w:rFonts w:ascii="Times New Roman" w:hAnsi="Times New Roman"/>
                <w:sz w:val="24"/>
                <w:szCs w:val="24"/>
                <w:lang w:val="uk-UA"/>
              </w:rPr>
              <w:t>.</w:t>
            </w:r>
          </w:p>
          <w:p w:rsidR="00240B38" w:rsidRPr="001B6567" w:rsidRDefault="00240B38" w:rsidP="00240B38">
            <w:pPr>
              <w:pStyle w:val="14"/>
              <w:spacing w:after="0" w:line="240" w:lineRule="auto"/>
              <w:ind w:left="0"/>
              <w:jc w:val="both"/>
              <w:rPr>
                <w:rFonts w:ascii="Times New Roman" w:hAnsi="Times New Roman"/>
                <w:sz w:val="24"/>
                <w:szCs w:val="24"/>
                <w:lang w:val="uk-UA"/>
              </w:rPr>
            </w:pPr>
            <w:r>
              <w:rPr>
                <w:rFonts w:ascii="Times New Roman" w:hAnsi="Times New Roman"/>
                <w:sz w:val="24"/>
                <w:szCs w:val="24"/>
                <w:lang w:val="uk-UA"/>
              </w:rPr>
              <w:t>5</w:t>
            </w:r>
            <w:r w:rsidRPr="001B6567">
              <w:rPr>
                <w:rFonts w:ascii="Times New Roman" w:hAnsi="Times New Roman"/>
                <w:sz w:val="24"/>
                <w:szCs w:val="24"/>
                <w:lang w:val="uk-UA"/>
              </w:rPr>
              <w:t>. Висвітлення інф</w:t>
            </w:r>
            <w:r>
              <w:rPr>
                <w:rFonts w:ascii="Times New Roman" w:hAnsi="Times New Roman"/>
                <w:sz w:val="24"/>
                <w:szCs w:val="24"/>
                <w:lang w:val="uk-UA"/>
              </w:rPr>
              <w:t xml:space="preserve">ормації про результати проекту </w:t>
            </w:r>
            <w:r w:rsidRPr="001B6567">
              <w:rPr>
                <w:rFonts w:ascii="Times New Roman" w:hAnsi="Times New Roman"/>
                <w:sz w:val="24"/>
                <w:szCs w:val="24"/>
                <w:lang w:val="uk-UA"/>
              </w:rPr>
              <w:t>в ЗМІ, газеті «Громада» та на сторінках соціальних мереж.</w:t>
            </w:r>
          </w:p>
        </w:tc>
      </w:tr>
      <w:tr w:rsidR="00240B38" w:rsidRPr="001B6567" w:rsidTr="00240B38">
        <w:trPr>
          <w:jc w:val="right"/>
        </w:trPr>
        <w:tc>
          <w:tcPr>
            <w:tcW w:w="2552" w:type="dxa"/>
            <w:shd w:val="clear" w:color="auto" w:fill="FFFFFF"/>
            <w:vAlign w:val="center"/>
          </w:tcPr>
          <w:p w:rsidR="00240B38" w:rsidRPr="001B6567" w:rsidRDefault="00240B38" w:rsidP="00240B38">
            <w:pPr>
              <w:spacing w:after="0" w:line="240" w:lineRule="auto"/>
              <w:rPr>
                <w:rFonts w:ascii="Times New Roman" w:hAnsi="Times New Roman"/>
                <w:b/>
                <w:color w:val="000000"/>
                <w:sz w:val="24"/>
                <w:szCs w:val="24"/>
              </w:rPr>
            </w:pPr>
            <w:r w:rsidRPr="001B6567">
              <w:rPr>
                <w:rFonts w:ascii="Times New Roman" w:hAnsi="Times New Roman"/>
                <w:b/>
                <w:color w:val="000000"/>
                <w:sz w:val="24"/>
                <w:szCs w:val="24"/>
              </w:rPr>
              <w:t xml:space="preserve">Період здійснення: </w:t>
            </w:r>
          </w:p>
        </w:tc>
        <w:tc>
          <w:tcPr>
            <w:tcW w:w="7297" w:type="dxa"/>
            <w:gridSpan w:val="4"/>
            <w:vAlign w:val="center"/>
          </w:tcPr>
          <w:p w:rsidR="00240B38" w:rsidRPr="00366DC0" w:rsidRDefault="00240B38" w:rsidP="00240B38">
            <w:pPr>
              <w:spacing w:after="0" w:line="240" w:lineRule="auto"/>
              <w:rPr>
                <w:rFonts w:ascii="Times New Roman" w:hAnsi="Times New Roman"/>
                <w:color w:val="000000"/>
                <w:sz w:val="24"/>
                <w:szCs w:val="24"/>
                <w:lang w:val="uk-UA" w:eastAsia="it-IT"/>
              </w:rPr>
            </w:pPr>
            <w:r w:rsidRPr="001B6567">
              <w:rPr>
                <w:rFonts w:ascii="Times New Roman" w:hAnsi="Times New Roman"/>
                <w:color w:val="000000"/>
                <w:sz w:val="24"/>
                <w:szCs w:val="24"/>
                <w:lang w:eastAsia="it-IT"/>
              </w:rPr>
              <w:t>2020- 2021</w:t>
            </w:r>
            <w:r>
              <w:rPr>
                <w:rFonts w:ascii="Times New Roman" w:hAnsi="Times New Roman"/>
                <w:color w:val="000000"/>
                <w:sz w:val="24"/>
                <w:szCs w:val="24"/>
                <w:lang w:val="uk-UA" w:eastAsia="it-IT"/>
              </w:rPr>
              <w:t xml:space="preserve"> рр.</w:t>
            </w:r>
          </w:p>
        </w:tc>
      </w:tr>
      <w:tr w:rsidR="00240B38" w:rsidRPr="001B6567" w:rsidTr="00240B38">
        <w:trPr>
          <w:jc w:val="right"/>
        </w:trPr>
        <w:tc>
          <w:tcPr>
            <w:tcW w:w="2552" w:type="dxa"/>
            <w:vMerge w:val="restart"/>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lastRenderedPageBreak/>
              <w:t>Орієнтовна вартість проекту, тис. грн.</w:t>
            </w:r>
          </w:p>
        </w:tc>
        <w:tc>
          <w:tcPr>
            <w:tcW w:w="2691" w:type="dxa"/>
            <w:shd w:val="clear" w:color="auto" w:fill="E6E6E6"/>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r w:rsidRPr="001B6567">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r w:rsidRPr="001B6567">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r w:rsidRPr="001B6567">
              <w:rPr>
                <w:rFonts w:ascii="Times New Roman" w:hAnsi="Times New Roman"/>
                <w:b/>
                <w:color w:val="000000"/>
                <w:sz w:val="24"/>
                <w:szCs w:val="24"/>
                <w:lang w:eastAsia="it-IT"/>
              </w:rPr>
              <w:t>2022</w:t>
            </w:r>
          </w:p>
        </w:tc>
        <w:tc>
          <w:tcPr>
            <w:tcW w:w="1133" w:type="dxa"/>
            <w:shd w:val="clear" w:color="auto" w:fill="E6E6E6"/>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r w:rsidRPr="001B6567">
              <w:rPr>
                <w:rFonts w:ascii="Times New Roman" w:hAnsi="Times New Roman"/>
                <w:b/>
                <w:color w:val="000000"/>
                <w:sz w:val="24"/>
                <w:szCs w:val="24"/>
                <w:lang w:eastAsia="it-IT"/>
              </w:rPr>
              <w:t>Разом</w:t>
            </w:r>
          </w:p>
        </w:tc>
      </w:tr>
      <w:tr w:rsidR="00240B38" w:rsidRPr="001B6567" w:rsidTr="00240B38">
        <w:trPr>
          <w:jc w:val="right"/>
        </w:trPr>
        <w:tc>
          <w:tcPr>
            <w:tcW w:w="2552" w:type="dxa"/>
            <w:vMerge/>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r w:rsidRPr="001B6567">
              <w:rPr>
                <w:rFonts w:ascii="Times New Roman" w:hAnsi="Times New Roman"/>
                <w:b/>
                <w:color w:val="000000"/>
                <w:sz w:val="24"/>
                <w:szCs w:val="24"/>
                <w:lang w:eastAsia="it-IT"/>
              </w:rPr>
              <w:t>200,0</w:t>
            </w:r>
          </w:p>
        </w:tc>
        <w:tc>
          <w:tcPr>
            <w:tcW w:w="1843" w:type="dxa"/>
            <w:shd w:val="clear" w:color="auto" w:fill="auto"/>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r w:rsidRPr="001B6567">
              <w:rPr>
                <w:rFonts w:ascii="Times New Roman" w:hAnsi="Times New Roman"/>
                <w:b/>
                <w:color w:val="000000"/>
                <w:sz w:val="24"/>
                <w:szCs w:val="24"/>
                <w:lang w:eastAsia="it-IT"/>
              </w:rPr>
              <w:t>700,0</w:t>
            </w:r>
          </w:p>
        </w:tc>
        <w:tc>
          <w:tcPr>
            <w:tcW w:w="1630" w:type="dxa"/>
            <w:shd w:val="clear" w:color="auto" w:fill="auto"/>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p>
        </w:tc>
        <w:tc>
          <w:tcPr>
            <w:tcW w:w="1133" w:type="dxa"/>
            <w:shd w:val="clear" w:color="auto" w:fill="FFFFFF"/>
            <w:vAlign w:val="center"/>
          </w:tcPr>
          <w:p w:rsidR="00240B38" w:rsidRPr="001B6567" w:rsidRDefault="00240B38" w:rsidP="00240B38">
            <w:pPr>
              <w:spacing w:after="0" w:line="240" w:lineRule="auto"/>
              <w:jc w:val="center"/>
              <w:rPr>
                <w:rFonts w:ascii="Times New Roman" w:hAnsi="Times New Roman"/>
                <w:b/>
                <w:color w:val="000000"/>
                <w:sz w:val="24"/>
                <w:szCs w:val="24"/>
                <w:lang w:eastAsia="it-IT"/>
              </w:rPr>
            </w:pPr>
            <w:r w:rsidRPr="001B6567">
              <w:rPr>
                <w:rFonts w:ascii="Times New Roman" w:hAnsi="Times New Roman"/>
                <w:b/>
                <w:color w:val="000000"/>
                <w:sz w:val="24"/>
                <w:szCs w:val="24"/>
                <w:lang w:eastAsia="it-IT"/>
              </w:rPr>
              <w:t>900,0</w:t>
            </w:r>
          </w:p>
        </w:tc>
      </w:tr>
      <w:tr w:rsidR="00240B38" w:rsidRPr="001B6567" w:rsidTr="00240B38">
        <w:trPr>
          <w:jc w:val="right"/>
        </w:trPr>
        <w:tc>
          <w:tcPr>
            <w:tcW w:w="2552" w:type="dxa"/>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t>Джерела фінансування:</w:t>
            </w:r>
          </w:p>
        </w:tc>
        <w:tc>
          <w:tcPr>
            <w:tcW w:w="7297" w:type="dxa"/>
            <w:gridSpan w:val="4"/>
            <w:vAlign w:val="center"/>
          </w:tcPr>
          <w:p w:rsidR="00240B38" w:rsidRPr="001B6567" w:rsidRDefault="00240B38" w:rsidP="00240B38">
            <w:pPr>
              <w:pStyle w:val="af0"/>
              <w:spacing w:before="0" w:beforeAutospacing="0" w:after="0" w:afterAutospacing="0"/>
              <w:rPr>
                <w:color w:val="000000"/>
                <w:lang w:val="uk-UA" w:eastAsia="it-IT"/>
              </w:rPr>
            </w:pPr>
            <w:r>
              <w:rPr>
                <w:color w:val="000000"/>
                <w:lang w:val="uk-UA" w:eastAsia="it-IT"/>
              </w:rPr>
              <w:t>Місцевий бюджет, державний бюджет, інші кошти незаборонені законодавством</w:t>
            </w:r>
          </w:p>
        </w:tc>
      </w:tr>
      <w:tr w:rsidR="00240B38" w:rsidRPr="001B6567" w:rsidTr="00240B38">
        <w:trPr>
          <w:jc w:val="right"/>
        </w:trPr>
        <w:tc>
          <w:tcPr>
            <w:tcW w:w="2552" w:type="dxa"/>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1B6567" w:rsidRDefault="00240B38" w:rsidP="00240B38">
            <w:pPr>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Первозванівська</w:t>
            </w:r>
            <w:r w:rsidRPr="001B6567">
              <w:rPr>
                <w:rFonts w:ascii="Times New Roman" w:hAnsi="Times New Roman"/>
                <w:color w:val="000000"/>
                <w:sz w:val="24"/>
                <w:szCs w:val="24"/>
                <w:lang w:eastAsia="it-IT"/>
              </w:rPr>
              <w:t xml:space="preserve"> сільська рада, </w:t>
            </w:r>
            <w:r>
              <w:rPr>
                <w:rFonts w:ascii="Times New Roman" w:hAnsi="Times New Roman"/>
                <w:color w:val="000000"/>
                <w:sz w:val="24"/>
                <w:szCs w:val="24"/>
                <w:lang w:eastAsia="it-IT"/>
              </w:rPr>
              <w:t>підрядні</w:t>
            </w:r>
            <w:r w:rsidRPr="001B6567">
              <w:rPr>
                <w:rFonts w:ascii="Times New Roman" w:hAnsi="Times New Roman"/>
                <w:color w:val="000000"/>
                <w:sz w:val="24"/>
                <w:szCs w:val="24"/>
                <w:lang w:eastAsia="it-IT"/>
              </w:rPr>
              <w:t xml:space="preserve"> організації</w:t>
            </w:r>
            <w:r>
              <w:rPr>
                <w:rFonts w:ascii="Times New Roman" w:hAnsi="Times New Roman"/>
                <w:color w:val="000000"/>
                <w:sz w:val="24"/>
                <w:szCs w:val="24"/>
                <w:lang w:eastAsia="it-IT"/>
              </w:rPr>
              <w:t>, представники бізнесу</w:t>
            </w:r>
          </w:p>
        </w:tc>
      </w:tr>
      <w:tr w:rsidR="00240B38" w:rsidRPr="001B6567" w:rsidTr="00240B38">
        <w:trPr>
          <w:jc w:val="right"/>
        </w:trPr>
        <w:tc>
          <w:tcPr>
            <w:tcW w:w="2552" w:type="dxa"/>
            <w:shd w:val="clear" w:color="auto" w:fill="FFFFFF"/>
            <w:vAlign w:val="center"/>
          </w:tcPr>
          <w:p w:rsidR="00240B38" w:rsidRPr="001B6567" w:rsidRDefault="00240B38" w:rsidP="00240B38">
            <w:pPr>
              <w:spacing w:after="0" w:line="240" w:lineRule="auto"/>
              <w:rPr>
                <w:rFonts w:ascii="Times New Roman" w:hAnsi="Times New Roman"/>
                <w:b/>
                <w:bCs/>
                <w:color w:val="000000"/>
                <w:sz w:val="24"/>
                <w:szCs w:val="24"/>
              </w:rPr>
            </w:pPr>
            <w:r w:rsidRPr="001B6567">
              <w:rPr>
                <w:rFonts w:ascii="Times New Roman" w:hAnsi="Times New Roman"/>
                <w:b/>
                <w:bCs/>
                <w:color w:val="000000"/>
                <w:sz w:val="24"/>
                <w:szCs w:val="24"/>
              </w:rPr>
              <w:t>Інше:</w:t>
            </w:r>
          </w:p>
        </w:tc>
        <w:tc>
          <w:tcPr>
            <w:tcW w:w="7297" w:type="dxa"/>
            <w:gridSpan w:val="4"/>
            <w:vAlign w:val="center"/>
          </w:tcPr>
          <w:p w:rsidR="00240B38" w:rsidRPr="001B6567"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widowControl w:val="0"/>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875481" w:rsidTr="00240B38">
        <w:trPr>
          <w:jc w:val="right"/>
        </w:trPr>
        <w:tc>
          <w:tcPr>
            <w:tcW w:w="2552" w:type="dxa"/>
            <w:vAlign w:val="center"/>
          </w:tcPr>
          <w:p w:rsidR="00240B38" w:rsidRPr="00875481"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875481">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875481" w:rsidRDefault="00240B38" w:rsidP="00240B38">
            <w:pPr>
              <w:widowControl w:val="0"/>
              <w:pBdr>
                <w:left w:val="single" w:sz="18" w:space="4" w:color="auto"/>
              </w:pBdr>
              <w:spacing w:after="0" w:line="240" w:lineRule="auto"/>
              <w:rPr>
                <w:rFonts w:ascii="Times New Roman" w:hAnsi="Times New Roman"/>
                <w:sz w:val="24"/>
                <w:szCs w:val="24"/>
                <w:lang w:val="uk-UA" w:eastAsia="it-IT"/>
              </w:rPr>
            </w:pPr>
            <w:r w:rsidRPr="00875481">
              <w:rPr>
                <w:rFonts w:ascii="Times New Roman" w:hAnsi="Times New Roman"/>
                <w:sz w:val="24"/>
                <w:szCs w:val="24"/>
                <w:lang w:val="uk-UA" w:eastAsia="it-IT"/>
              </w:rPr>
              <w:t>2.3.2. Покращення рівня медичних послуг</w:t>
            </w:r>
          </w:p>
        </w:tc>
      </w:tr>
      <w:tr w:rsidR="00240B38" w:rsidRPr="00875481" w:rsidTr="00240B38">
        <w:trPr>
          <w:jc w:val="right"/>
        </w:trPr>
        <w:tc>
          <w:tcPr>
            <w:tcW w:w="2552" w:type="dxa"/>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Назва проекту:</w:t>
            </w:r>
          </w:p>
        </w:tc>
        <w:tc>
          <w:tcPr>
            <w:tcW w:w="7297" w:type="dxa"/>
            <w:gridSpan w:val="4"/>
          </w:tcPr>
          <w:p w:rsidR="00240B38" w:rsidRPr="00875481" w:rsidRDefault="00240B38" w:rsidP="00240B38">
            <w:pPr>
              <w:widowControl w:val="0"/>
              <w:spacing w:after="0" w:line="240" w:lineRule="auto"/>
              <w:rPr>
                <w:rFonts w:ascii="Times New Roman" w:hAnsi="Times New Roman"/>
                <w:b/>
                <w:sz w:val="24"/>
                <w:szCs w:val="24"/>
                <w:lang w:val="uk-UA" w:eastAsia="it-IT"/>
              </w:rPr>
            </w:pPr>
            <w:r w:rsidRPr="00875481">
              <w:rPr>
                <w:rFonts w:ascii="Times New Roman" w:hAnsi="Times New Roman"/>
                <w:b/>
                <w:sz w:val="24"/>
                <w:szCs w:val="24"/>
                <w:lang w:val="uk-UA" w:eastAsia="it-IT"/>
              </w:rPr>
              <w:t>Капітальний ремонт приміщення Клинцівського фельдшерського пункту</w:t>
            </w:r>
          </w:p>
        </w:tc>
      </w:tr>
      <w:tr w:rsidR="00240B38" w:rsidRPr="00875481" w:rsidTr="00240B38">
        <w:trPr>
          <w:jc w:val="right"/>
        </w:trPr>
        <w:tc>
          <w:tcPr>
            <w:tcW w:w="2552" w:type="dxa"/>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Цілі проекту:</w:t>
            </w:r>
          </w:p>
        </w:tc>
        <w:tc>
          <w:tcPr>
            <w:tcW w:w="7297" w:type="dxa"/>
            <w:gridSpan w:val="4"/>
          </w:tcPr>
          <w:p w:rsidR="00240B38" w:rsidRPr="00875481" w:rsidRDefault="00240B38" w:rsidP="00240B38">
            <w:pPr>
              <w:widowControl w:val="0"/>
              <w:spacing w:after="0" w:line="240" w:lineRule="auto"/>
              <w:rPr>
                <w:rFonts w:ascii="Times New Roman" w:hAnsi="Times New Roman"/>
                <w:sz w:val="24"/>
                <w:szCs w:val="24"/>
                <w:lang w:val="uk-UA" w:eastAsia="it-IT"/>
              </w:rPr>
            </w:pPr>
            <w:r>
              <w:rPr>
                <w:rFonts w:ascii="Times New Roman" w:hAnsi="Times New Roman"/>
                <w:sz w:val="24"/>
                <w:szCs w:val="24"/>
                <w:lang w:val="uk-UA" w:eastAsia="it-IT"/>
              </w:rPr>
              <w:t xml:space="preserve">Створення належних умов </w:t>
            </w:r>
            <w:r w:rsidRPr="00875481">
              <w:rPr>
                <w:rFonts w:ascii="Times New Roman" w:hAnsi="Times New Roman"/>
                <w:sz w:val="24"/>
                <w:szCs w:val="24"/>
                <w:lang w:val="uk-UA" w:eastAsia="it-IT"/>
              </w:rPr>
              <w:t>та</w:t>
            </w:r>
            <w:r>
              <w:rPr>
                <w:rFonts w:ascii="Times New Roman" w:hAnsi="Times New Roman"/>
                <w:sz w:val="24"/>
                <w:szCs w:val="24"/>
                <w:lang w:val="uk-UA" w:eastAsia="it-IT"/>
              </w:rPr>
              <w:t xml:space="preserve"> забезпечення реалізації права </w:t>
            </w:r>
            <w:r w:rsidRPr="00875481">
              <w:rPr>
                <w:rFonts w:ascii="Times New Roman" w:hAnsi="Times New Roman"/>
                <w:sz w:val="24"/>
                <w:szCs w:val="24"/>
                <w:lang w:val="uk-UA" w:eastAsia="it-IT"/>
              </w:rPr>
              <w:t>сільських мешканців на безкоштовну, висококваліфіковану медичну допомогу, покращення матеріально-технічної бази ФПу.</w:t>
            </w:r>
          </w:p>
        </w:tc>
      </w:tr>
      <w:tr w:rsidR="00240B38" w:rsidRPr="00875481" w:rsidTr="00240B38">
        <w:trPr>
          <w:jc w:val="right"/>
        </w:trPr>
        <w:tc>
          <w:tcPr>
            <w:tcW w:w="2552" w:type="dxa"/>
            <w:vAlign w:val="center"/>
          </w:tcPr>
          <w:p w:rsidR="00240B38" w:rsidRPr="00875481" w:rsidRDefault="00240B38" w:rsidP="00240B38">
            <w:pPr>
              <w:widowControl w:val="0"/>
              <w:autoSpaceDE w:val="0"/>
              <w:autoSpaceDN w:val="0"/>
              <w:adjustRightInd w:val="0"/>
              <w:spacing w:after="0" w:line="240" w:lineRule="auto"/>
              <w:rPr>
                <w:rFonts w:ascii="Times New Roman" w:hAnsi="Times New Roman"/>
                <w:b/>
                <w:color w:val="000000"/>
                <w:sz w:val="24"/>
                <w:szCs w:val="24"/>
                <w:lang w:val="uk-UA"/>
              </w:rPr>
            </w:pPr>
            <w:r w:rsidRPr="00875481">
              <w:rPr>
                <w:rFonts w:ascii="Times New Roman" w:hAnsi="Times New Roman"/>
                <w:b/>
                <w:color w:val="000000"/>
                <w:sz w:val="24"/>
                <w:szCs w:val="24"/>
                <w:lang w:val="uk-UA"/>
              </w:rPr>
              <w:t>Територія впливу проекту:</w:t>
            </w:r>
          </w:p>
        </w:tc>
        <w:tc>
          <w:tcPr>
            <w:tcW w:w="7297" w:type="dxa"/>
            <w:gridSpan w:val="4"/>
          </w:tcPr>
          <w:p w:rsidR="00240B38" w:rsidRPr="00875481" w:rsidRDefault="00240B38" w:rsidP="00240B38">
            <w:pPr>
              <w:widowControl w:val="0"/>
              <w:spacing w:after="0" w:line="240" w:lineRule="auto"/>
              <w:rPr>
                <w:rFonts w:ascii="Times New Roman" w:hAnsi="Times New Roman"/>
                <w:sz w:val="24"/>
                <w:szCs w:val="24"/>
                <w:lang w:val="uk-UA" w:eastAsia="it-IT"/>
              </w:rPr>
            </w:pPr>
            <w:r>
              <w:rPr>
                <w:rFonts w:ascii="Times New Roman" w:hAnsi="Times New Roman"/>
                <w:sz w:val="24"/>
                <w:szCs w:val="24"/>
                <w:lang w:val="uk-UA" w:eastAsia="it-IT"/>
              </w:rPr>
              <w:t>с.</w:t>
            </w:r>
            <w:r w:rsidRPr="00875481">
              <w:rPr>
                <w:rFonts w:ascii="Times New Roman" w:hAnsi="Times New Roman"/>
                <w:sz w:val="24"/>
                <w:szCs w:val="24"/>
                <w:lang w:val="uk-UA" w:eastAsia="it-IT"/>
              </w:rPr>
              <w:t xml:space="preserve"> Клинці</w:t>
            </w:r>
          </w:p>
        </w:tc>
      </w:tr>
      <w:tr w:rsidR="00240B38" w:rsidRPr="00875481" w:rsidTr="00240B38">
        <w:trPr>
          <w:jc w:val="right"/>
        </w:trPr>
        <w:tc>
          <w:tcPr>
            <w:tcW w:w="2552" w:type="dxa"/>
            <w:vAlign w:val="center"/>
          </w:tcPr>
          <w:p w:rsidR="00240B38" w:rsidRPr="00875481" w:rsidRDefault="00240B38" w:rsidP="00240B38">
            <w:pPr>
              <w:widowControl w:val="0"/>
              <w:autoSpaceDE w:val="0"/>
              <w:autoSpaceDN w:val="0"/>
              <w:adjustRightInd w:val="0"/>
              <w:spacing w:after="0" w:line="240" w:lineRule="auto"/>
              <w:rPr>
                <w:rFonts w:ascii="Times New Roman" w:hAnsi="Times New Roman"/>
                <w:b/>
                <w:color w:val="000000"/>
                <w:sz w:val="24"/>
                <w:szCs w:val="24"/>
                <w:lang w:val="uk-UA"/>
              </w:rPr>
            </w:pPr>
            <w:r w:rsidRPr="00875481">
              <w:rPr>
                <w:rFonts w:ascii="Times New Roman" w:hAnsi="Times New Roman"/>
                <w:b/>
                <w:color w:val="000000"/>
                <w:sz w:val="24"/>
                <w:szCs w:val="24"/>
                <w:lang w:val="uk-UA"/>
              </w:rPr>
              <w:t>Орієнтовна кількість отримувачів вигод</w:t>
            </w:r>
          </w:p>
        </w:tc>
        <w:tc>
          <w:tcPr>
            <w:tcW w:w="7297" w:type="dxa"/>
            <w:gridSpan w:val="4"/>
          </w:tcPr>
          <w:p w:rsidR="00240B38" w:rsidRPr="00875481" w:rsidRDefault="00240B38" w:rsidP="00240B38">
            <w:pPr>
              <w:widowControl w:val="0"/>
              <w:spacing w:after="0" w:line="240" w:lineRule="auto"/>
              <w:rPr>
                <w:rFonts w:ascii="Times New Roman" w:hAnsi="Times New Roman"/>
                <w:sz w:val="24"/>
                <w:szCs w:val="24"/>
                <w:lang w:val="uk-UA" w:eastAsia="it-IT"/>
              </w:rPr>
            </w:pPr>
            <w:r>
              <w:rPr>
                <w:rFonts w:ascii="Times New Roman" w:hAnsi="Times New Roman" w:cs="Times New Roman"/>
                <w:sz w:val="24"/>
                <w:szCs w:val="24"/>
                <w:lang w:val="uk-UA" w:eastAsia="it-IT"/>
              </w:rPr>
              <w:t>≈</w:t>
            </w:r>
            <w:r>
              <w:rPr>
                <w:rFonts w:ascii="Times New Roman" w:hAnsi="Times New Roman"/>
                <w:sz w:val="24"/>
                <w:szCs w:val="24"/>
                <w:lang w:val="uk-UA" w:eastAsia="it-IT"/>
              </w:rPr>
              <w:t>850 осіб</w:t>
            </w:r>
          </w:p>
        </w:tc>
      </w:tr>
      <w:tr w:rsidR="00240B38" w:rsidRPr="00875481" w:rsidTr="00240B38">
        <w:trPr>
          <w:jc w:val="right"/>
        </w:trPr>
        <w:tc>
          <w:tcPr>
            <w:tcW w:w="2552" w:type="dxa"/>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Стислий опис проекту:</w:t>
            </w:r>
          </w:p>
        </w:tc>
        <w:tc>
          <w:tcPr>
            <w:tcW w:w="7297" w:type="dxa"/>
            <w:gridSpan w:val="4"/>
          </w:tcPr>
          <w:p w:rsidR="00240B38" w:rsidRPr="00875481" w:rsidRDefault="00240B38" w:rsidP="00240B38">
            <w:pPr>
              <w:widowControl w:val="0"/>
              <w:spacing w:after="0" w:line="240" w:lineRule="auto"/>
              <w:jc w:val="both"/>
              <w:rPr>
                <w:rFonts w:ascii="Times New Roman" w:hAnsi="Times New Roman"/>
                <w:sz w:val="24"/>
                <w:szCs w:val="24"/>
                <w:lang w:val="uk-UA" w:eastAsia="it-IT"/>
              </w:rPr>
            </w:pPr>
            <w:r w:rsidRPr="00875481">
              <w:rPr>
                <w:rFonts w:ascii="Times New Roman" w:hAnsi="Times New Roman"/>
                <w:sz w:val="24"/>
                <w:szCs w:val="24"/>
                <w:lang w:val="uk-UA" w:eastAsia="it-IT"/>
              </w:rPr>
              <w:t>Діюче приміщення ФПу не в змозі забезпечити для населення села Клинці належний рівень медичних послуг На даний час будівля потребує капітального ремонту, комплексного енергозбереження,</w:t>
            </w:r>
            <w:r w:rsidR="000F786E">
              <w:rPr>
                <w:rFonts w:ascii="Times New Roman" w:hAnsi="Times New Roman"/>
                <w:sz w:val="24"/>
                <w:szCs w:val="24"/>
                <w:lang w:val="uk-UA" w:eastAsia="it-IT"/>
              </w:rPr>
              <w:t xml:space="preserve"> </w:t>
            </w:r>
            <w:r w:rsidRPr="00875481">
              <w:rPr>
                <w:rFonts w:ascii="Times New Roman" w:hAnsi="Times New Roman"/>
                <w:sz w:val="24"/>
                <w:szCs w:val="24"/>
                <w:lang w:val="uk-UA" w:eastAsia="it-IT"/>
              </w:rPr>
              <w:t>водо-каналізаційного забезпечення будівлі, пожежн</w:t>
            </w:r>
            <w:r w:rsidR="000F786E">
              <w:rPr>
                <w:rFonts w:ascii="Times New Roman" w:hAnsi="Times New Roman"/>
                <w:sz w:val="24"/>
                <w:szCs w:val="24"/>
                <w:lang w:val="uk-UA" w:eastAsia="it-IT"/>
              </w:rPr>
              <w:t>о-організаційних заходів та запа</w:t>
            </w:r>
            <w:r w:rsidRPr="00875481">
              <w:rPr>
                <w:rFonts w:ascii="Times New Roman" w:hAnsi="Times New Roman"/>
                <w:sz w:val="24"/>
                <w:szCs w:val="24"/>
                <w:lang w:val="uk-UA" w:eastAsia="it-IT"/>
              </w:rPr>
              <w:t>сний вихід, забезпечення рівного до</w:t>
            </w:r>
            <w:r>
              <w:rPr>
                <w:rFonts w:ascii="Times New Roman" w:hAnsi="Times New Roman"/>
                <w:sz w:val="24"/>
                <w:szCs w:val="24"/>
                <w:lang w:val="uk-UA" w:eastAsia="it-IT"/>
              </w:rPr>
              <w:t xml:space="preserve">ступу </w:t>
            </w:r>
            <w:r w:rsidRPr="00875481">
              <w:rPr>
                <w:rFonts w:ascii="Times New Roman" w:hAnsi="Times New Roman"/>
                <w:sz w:val="24"/>
                <w:szCs w:val="24"/>
                <w:lang w:val="uk-UA" w:eastAsia="it-IT"/>
              </w:rPr>
              <w:t xml:space="preserve">усіх мешканців села до ФПу. </w:t>
            </w:r>
          </w:p>
        </w:tc>
      </w:tr>
      <w:tr w:rsidR="00240B38" w:rsidRPr="00875481" w:rsidTr="00240B38">
        <w:trPr>
          <w:jc w:val="right"/>
        </w:trPr>
        <w:tc>
          <w:tcPr>
            <w:tcW w:w="2552" w:type="dxa"/>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Очікувані результати:</w:t>
            </w:r>
          </w:p>
        </w:tc>
        <w:tc>
          <w:tcPr>
            <w:tcW w:w="7297" w:type="dxa"/>
            <w:gridSpan w:val="4"/>
            <w:shd w:val="clear" w:color="auto" w:fill="FFFFFF"/>
          </w:tcPr>
          <w:p w:rsidR="00240B38" w:rsidRDefault="00240B38" w:rsidP="00393EC3">
            <w:pPr>
              <w:pStyle w:val="ad"/>
              <w:numPr>
                <w:ilvl w:val="0"/>
                <w:numId w:val="11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створено сучасні</w:t>
            </w:r>
            <w:r w:rsidRPr="00875481">
              <w:rPr>
                <w:rFonts w:ascii="Times New Roman" w:hAnsi="Times New Roman"/>
                <w:sz w:val="24"/>
                <w:szCs w:val="24"/>
                <w:lang w:val="uk-UA"/>
              </w:rPr>
              <w:t xml:space="preserve"> умов</w:t>
            </w:r>
            <w:r>
              <w:rPr>
                <w:rFonts w:ascii="Times New Roman" w:hAnsi="Times New Roman"/>
                <w:sz w:val="24"/>
                <w:szCs w:val="24"/>
                <w:lang w:val="uk-UA"/>
              </w:rPr>
              <w:t>и праці медичного персоналу;</w:t>
            </w:r>
          </w:p>
          <w:p w:rsidR="00240B38" w:rsidRDefault="00240B38" w:rsidP="00393EC3">
            <w:pPr>
              <w:pStyle w:val="ad"/>
              <w:numPr>
                <w:ilvl w:val="0"/>
                <w:numId w:val="11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покращено рівень</w:t>
            </w:r>
            <w:r w:rsidRPr="00EC47E1">
              <w:rPr>
                <w:rFonts w:ascii="Times New Roman" w:hAnsi="Times New Roman"/>
                <w:sz w:val="24"/>
                <w:szCs w:val="24"/>
                <w:lang w:val="uk-UA"/>
              </w:rPr>
              <w:t xml:space="preserve"> здоров</w:t>
            </w:r>
            <w:r w:rsidRPr="00EC47E1">
              <w:rPr>
                <w:rFonts w:ascii="Times New Roman" w:hAnsi="Times New Roman"/>
                <w:sz w:val="24"/>
                <w:szCs w:val="24"/>
              </w:rPr>
              <w:t>’</w:t>
            </w:r>
            <w:r w:rsidRPr="00EC47E1">
              <w:rPr>
                <w:rFonts w:ascii="Times New Roman" w:hAnsi="Times New Roman"/>
                <w:sz w:val="24"/>
                <w:szCs w:val="24"/>
                <w:lang w:val="uk-UA"/>
              </w:rPr>
              <w:t xml:space="preserve">я </w:t>
            </w:r>
            <w:r>
              <w:rPr>
                <w:rFonts w:ascii="Times New Roman" w:hAnsi="Times New Roman"/>
                <w:sz w:val="24"/>
                <w:szCs w:val="24"/>
                <w:lang w:val="uk-UA"/>
              </w:rPr>
              <w:t>мешканців громади</w:t>
            </w:r>
            <w:r w:rsidRPr="00EC47E1">
              <w:rPr>
                <w:rFonts w:ascii="Times New Roman" w:hAnsi="Times New Roman"/>
                <w:sz w:val="24"/>
                <w:szCs w:val="24"/>
                <w:lang w:val="uk-UA"/>
              </w:rPr>
              <w:t>;</w:t>
            </w:r>
          </w:p>
          <w:p w:rsidR="00240B38" w:rsidRPr="00875481" w:rsidRDefault="00240B38" w:rsidP="00393EC3">
            <w:pPr>
              <w:pStyle w:val="ad"/>
              <w:numPr>
                <w:ilvl w:val="0"/>
                <w:numId w:val="115"/>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збільшено спектр медичних послуг.</w:t>
            </w:r>
          </w:p>
        </w:tc>
      </w:tr>
      <w:tr w:rsidR="00240B38" w:rsidRPr="00875481" w:rsidTr="00240B38">
        <w:trPr>
          <w:jc w:val="right"/>
        </w:trPr>
        <w:tc>
          <w:tcPr>
            <w:tcW w:w="2552" w:type="dxa"/>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Ключові заходи проекту:</w:t>
            </w:r>
          </w:p>
        </w:tc>
        <w:tc>
          <w:tcPr>
            <w:tcW w:w="7297" w:type="dxa"/>
            <w:gridSpan w:val="4"/>
          </w:tcPr>
          <w:p w:rsidR="00240B38" w:rsidRDefault="00240B38" w:rsidP="00393EC3">
            <w:pPr>
              <w:pStyle w:val="ad"/>
              <w:widowControl w:val="0"/>
              <w:numPr>
                <w:ilvl w:val="0"/>
                <w:numId w:val="118"/>
              </w:numPr>
              <w:spacing w:after="0" w:line="240" w:lineRule="auto"/>
              <w:ind w:left="355" w:hanging="295"/>
              <w:contextualSpacing w:val="0"/>
              <w:jc w:val="both"/>
              <w:rPr>
                <w:rFonts w:ascii="Times New Roman" w:hAnsi="Times New Roman"/>
                <w:sz w:val="24"/>
                <w:szCs w:val="24"/>
                <w:lang w:val="uk-UA"/>
              </w:rPr>
            </w:pPr>
            <w:r w:rsidRPr="00875481">
              <w:rPr>
                <w:rFonts w:ascii="Times New Roman" w:hAnsi="Times New Roman"/>
                <w:sz w:val="24"/>
                <w:szCs w:val="24"/>
                <w:lang w:val="uk-UA"/>
              </w:rPr>
              <w:t>Розробка про</w:t>
            </w:r>
            <w:r>
              <w:rPr>
                <w:rFonts w:ascii="Times New Roman" w:hAnsi="Times New Roman"/>
                <w:sz w:val="24"/>
                <w:szCs w:val="24"/>
                <w:lang w:val="uk-UA"/>
              </w:rPr>
              <w:t>ектно-кошторисної документації.</w:t>
            </w:r>
          </w:p>
          <w:p w:rsidR="00240B38" w:rsidRDefault="00240B38" w:rsidP="00393EC3">
            <w:pPr>
              <w:pStyle w:val="ad"/>
              <w:widowControl w:val="0"/>
              <w:numPr>
                <w:ilvl w:val="0"/>
                <w:numId w:val="118"/>
              </w:numPr>
              <w:spacing w:after="0" w:line="240" w:lineRule="auto"/>
              <w:ind w:left="355" w:hanging="295"/>
              <w:contextualSpacing w:val="0"/>
              <w:jc w:val="both"/>
              <w:rPr>
                <w:rFonts w:ascii="Times New Roman" w:hAnsi="Times New Roman"/>
                <w:sz w:val="24"/>
                <w:szCs w:val="24"/>
                <w:lang w:val="uk-UA"/>
              </w:rPr>
            </w:pPr>
            <w:r>
              <w:rPr>
                <w:rFonts w:ascii="Times New Roman" w:hAnsi="Times New Roman"/>
                <w:sz w:val="24"/>
                <w:szCs w:val="24"/>
                <w:lang w:val="uk-UA"/>
              </w:rPr>
              <w:t>Проведення тендерних процедур та укладення договорів.</w:t>
            </w:r>
          </w:p>
          <w:p w:rsidR="00240B38" w:rsidRDefault="00240B38" w:rsidP="00393EC3">
            <w:pPr>
              <w:pStyle w:val="ad"/>
              <w:widowControl w:val="0"/>
              <w:numPr>
                <w:ilvl w:val="0"/>
                <w:numId w:val="118"/>
              </w:numPr>
              <w:spacing w:after="0" w:line="240" w:lineRule="auto"/>
              <w:ind w:left="355" w:hanging="295"/>
              <w:contextualSpacing w:val="0"/>
              <w:jc w:val="both"/>
              <w:rPr>
                <w:rFonts w:ascii="Times New Roman" w:hAnsi="Times New Roman"/>
                <w:sz w:val="24"/>
                <w:szCs w:val="24"/>
                <w:lang w:val="uk-UA"/>
              </w:rPr>
            </w:pPr>
            <w:r w:rsidRPr="00875481">
              <w:rPr>
                <w:rFonts w:ascii="Times New Roman" w:hAnsi="Times New Roman"/>
                <w:sz w:val="24"/>
                <w:szCs w:val="24"/>
                <w:lang w:val="uk-UA"/>
              </w:rPr>
              <w:t xml:space="preserve">Отримання експертного звіту. </w:t>
            </w:r>
          </w:p>
          <w:p w:rsidR="00240B38" w:rsidRDefault="00240B38" w:rsidP="00393EC3">
            <w:pPr>
              <w:pStyle w:val="ad"/>
              <w:widowControl w:val="0"/>
              <w:numPr>
                <w:ilvl w:val="0"/>
                <w:numId w:val="118"/>
              </w:numPr>
              <w:spacing w:after="0" w:line="240" w:lineRule="auto"/>
              <w:ind w:left="355" w:hanging="295"/>
              <w:contextualSpacing w:val="0"/>
              <w:jc w:val="both"/>
              <w:rPr>
                <w:rFonts w:ascii="Times New Roman" w:hAnsi="Times New Roman"/>
                <w:sz w:val="24"/>
                <w:szCs w:val="24"/>
                <w:lang w:val="uk-UA"/>
              </w:rPr>
            </w:pPr>
            <w:r>
              <w:rPr>
                <w:rFonts w:ascii="Times New Roman" w:hAnsi="Times New Roman"/>
                <w:sz w:val="24"/>
                <w:szCs w:val="24"/>
                <w:lang w:val="uk-UA"/>
              </w:rPr>
              <w:t>Проведення будівельних робіт.</w:t>
            </w:r>
          </w:p>
          <w:p w:rsidR="00240B38" w:rsidRDefault="00240B38" w:rsidP="00393EC3">
            <w:pPr>
              <w:pStyle w:val="ad"/>
              <w:widowControl w:val="0"/>
              <w:numPr>
                <w:ilvl w:val="0"/>
                <w:numId w:val="118"/>
              </w:numPr>
              <w:spacing w:after="0" w:line="240" w:lineRule="auto"/>
              <w:ind w:left="355" w:hanging="295"/>
              <w:contextualSpacing w:val="0"/>
              <w:jc w:val="both"/>
              <w:rPr>
                <w:rFonts w:ascii="Times New Roman" w:hAnsi="Times New Roman"/>
                <w:sz w:val="24"/>
                <w:szCs w:val="24"/>
                <w:lang w:val="uk-UA"/>
              </w:rPr>
            </w:pPr>
            <w:r>
              <w:rPr>
                <w:rFonts w:ascii="Times New Roman" w:hAnsi="Times New Roman"/>
                <w:sz w:val="24"/>
                <w:szCs w:val="24"/>
                <w:lang w:val="uk-UA"/>
              </w:rPr>
              <w:t>Закупівля та постачання меблів та обладнання.</w:t>
            </w:r>
          </w:p>
          <w:p w:rsidR="00240B38" w:rsidRPr="00875481" w:rsidRDefault="00240B38" w:rsidP="00393EC3">
            <w:pPr>
              <w:pStyle w:val="ad"/>
              <w:widowControl w:val="0"/>
              <w:numPr>
                <w:ilvl w:val="0"/>
                <w:numId w:val="118"/>
              </w:numPr>
              <w:spacing w:after="0" w:line="240" w:lineRule="auto"/>
              <w:ind w:left="355" w:hanging="295"/>
              <w:contextualSpacing w:val="0"/>
              <w:jc w:val="both"/>
              <w:rPr>
                <w:rFonts w:ascii="Times New Roman" w:hAnsi="Times New Roman"/>
                <w:sz w:val="24"/>
                <w:szCs w:val="24"/>
                <w:lang w:val="uk-UA"/>
              </w:rPr>
            </w:pPr>
            <w:r>
              <w:rPr>
                <w:rFonts w:ascii="Times New Roman" w:hAnsi="Times New Roman"/>
                <w:sz w:val="24"/>
                <w:szCs w:val="24"/>
                <w:lang w:val="uk-UA"/>
              </w:rPr>
              <w:t>Введення об’єкту в експлуатацію.</w:t>
            </w:r>
          </w:p>
        </w:tc>
      </w:tr>
      <w:tr w:rsidR="00240B38" w:rsidRPr="00875481" w:rsidTr="00240B38">
        <w:trPr>
          <w:jc w:val="right"/>
        </w:trPr>
        <w:tc>
          <w:tcPr>
            <w:tcW w:w="2552" w:type="dxa"/>
            <w:shd w:val="clear" w:color="auto" w:fill="FFFFFF"/>
            <w:vAlign w:val="center"/>
          </w:tcPr>
          <w:p w:rsidR="00240B38" w:rsidRPr="00875481" w:rsidRDefault="00240B38" w:rsidP="00240B38">
            <w:pPr>
              <w:widowControl w:val="0"/>
              <w:spacing w:after="0" w:line="240" w:lineRule="auto"/>
              <w:rPr>
                <w:rFonts w:ascii="Times New Roman" w:hAnsi="Times New Roman"/>
                <w:b/>
                <w:color w:val="000000"/>
                <w:sz w:val="24"/>
                <w:szCs w:val="24"/>
                <w:lang w:val="uk-UA"/>
              </w:rPr>
            </w:pPr>
            <w:r w:rsidRPr="00875481">
              <w:rPr>
                <w:rFonts w:ascii="Times New Roman" w:hAnsi="Times New Roman"/>
                <w:b/>
                <w:color w:val="000000"/>
                <w:sz w:val="24"/>
                <w:szCs w:val="24"/>
                <w:lang w:val="uk-UA"/>
              </w:rPr>
              <w:t xml:space="preserve">Період здійснення: </w:t>
            </w:r>
          </w:p>
        </w:tc>
        <w:tc>
          <w:tcPr>
            <w:tcW w:w="7297" w:type="dxa"/>
            <w:gridSpan w:val="4"/>
            <w:vAlign w:val="center"/>
          </w:tcPr>
          <w:p w:rsidR="00240B38" w:rsidRPr="00875481" w:rsidRDefault="00240B38" w:rsidP="00240B38">
            <w:pPr>
              <w:widowControl w:val="0"/>
              <w:spacing w:after="0" w:line="240" w:lineRule="auto"/>
              <w:rPr>
                <w:rFonts w:ascii="Times New Roman" w:hAnsi="Times New Roman"/>
                <w:color w:val="000000"/>
                <w:sz w:val="24"/>
                <w:szCs w:val="24"/>
                <w:lang w:val="uk-UA" w:eastAsia="it-IT"/>
              </w:rPr>
            </w:pPr>
            <w:r w:rsidRPr="00875481">
              <w:rPr>
                <w:rFonts w:ascii="Times New Roman" w:hAnsi="Times New Roman"/>
                <w:color w:val="000000"/>
                <w:sz w:val="24"/>
                <w:szCs w:val="24"/>
                <w:lang w:val="uk-UA" w:eastAsia="it-IT"/>
              </w:rPr>
              <w:t>2020-2022 рр.</w:t>
            </w:r>
          </w:p>
        </w:tc>
      </w:tr>
      <w:tr w:rsidR="00240B38" w:rsidRPr="00875481" w:rsidTr="00240B38">
        <w:trPr>
          <w:jc w:val="right"/>
        </w:trPr>
        <w:tc>
          <w:tcPr>
            <w:tcW w:w="2552" w:type="dxa"/>
            <w:vMerge w:val="restart"/>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Орієнтовна вартість проекту, тис. грн.</w:t>
            </w:r>
          </w:p>
        </w:tc>
        <w:tc>
          <w:tcPr>
            <w:tcW w:w="2691" w:type="dxa"/>
            <w:shd w:val="clear" w:color="auto" w:fill="E6E6E6"/>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2020</w:t>
            </w:r>
          </w:p>
        </w:tc>
        <w:tc>
          <w:tcPr>
            <w:tcW w:w="1843" w:type="dxa"/>
            <w:tcBorders>
              <w:bottom w:val="single" w:sz="4" w:space="0" w:color="auto"/>
            </w:tcBorders>
            <w:shd w:val="clear" w:color="auto" w:fill="E6E6E6"/>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2021</w:t>
            </w:r>
          </w:p>
        </w:tc>
        <w:tc>
          <w:tcPr>
            <w:tcW w:w="1630" w:type="dxa"/>
            <w:tcBorders>
              <w:bottom w:val="single" w:sz="4" w:space="0" w:color="auto"/>
            </w:tcBorders>
            <w:shd w:val="clear" w:color="auto" w:fill="E6E6E6"/>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2022</w:t>
            </w:r>
          </w:p>
        </w:tc>
        <w:tc>
          <w:tcPr>
            <w:tcW w:w="1133" w:type="dxa"/>
            <w:shd w:val="clear" w:color="auto" w:fill="E6E6E6"/>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Разом</w:t>
            </w:r>
          </w:p>
        </w:tc>
      </w:tr>
      <w:tr w:rsidR="00240B38" w:rsidRPr="00875481" w:rsidTr="00240B38">
        <w:trPr>
          <w:jc w:val="right"/>
        </w:trPr>
        <w:tc>
          <w:tcPr>
            <w:tcW w:w="2552" w:type="dxa"/>
            <w:vMerge/>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p>
        </w:tc>
        <w:tc>
          <w:tcPr>
            <w:tcW w:w="2691" w:type="dxa"/>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900,0</w:t>
            </w:r>
          </w:p>
        </w:tc>
        <w:tc>
          <w:tcPr>
            <w:tcW w:w="1843" w:type="dxa"/>
            <w:shd w:val="clear" w:color="auto" w:fill="auto"/>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200,0</w:t>
            </w:r>
          </w:p>
        </w:tc>
        <w:tc>
          <w:tcPr>
            <w:tcW w:w="1630" w:type="dxa"/>
            <w:shd w:val="clear" w:color="auto" w:fill="auto"/>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200,0</w:t>
            </w:r>
          </w:p>
        </w:tc>
        <w:tc>
          <w:tcPr>
            <w:tcW w:w="1133" w:type="dxa"/>
            <w:shd w:val="clear" w:color="auto" w:fill="FFFFFF"/>
            <w:vAlign w:val="center"/>
          </w:tcPr>
          <w:p w:rsidR="00240B38" w:rsidRPr="00875481" w:rsidRDefault="00240B38" w:rsidP="00240B38">
            <w:pPr>
              <w:widowControl w:val="0"/>
              <w:spacing w:after="0" w:line="240" w:lineRule="auto"/>
              <w:jc w:val="center"/>
              <w:rPr>
                <w:rFonts w:ascii="Times New Roman" w:hAnsi="Times New Roman"/>
                <w:b/>
                <w:color w:val="000000"/>
                <w:sz w:val="24"/>
                <w:szCs w:val="24"/>
                <w:lang w:val="uk-UA" w:eastAsia="it-IT"/>
              </w:rPr>
            </w:pPr>
            <w:r w:rsidRPr="00875481">
              <w:rPr>
                <w:rFonts w:ascii="Times New Roman" w:hAnsi="Times New Roman"/>
                <w:b/>
                <w:color w:val="000000"/>
                <w:sz w:val="24"/>
                <w:szCs w:val="24"/>
                <w:lang w:val="uk-UA" w:eastAsia="it-IT"/>
              </w:rPr>
              <w:t>1300,0</w:t>
            </w:r>
          </w:p>
        </w:tc>
      </w:tr>
      <w:tr w:rsidR="00240B38" w:rsidRPr="00875481" w:rsidTr="00240B38">
        <w:trPr>
          <w:jc w:val="right"/>
        </w:trPr>
        <w:tc>
          <w:tcPr>
            <w:tcW w:w="2552" w:type="dxa"/>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Джерела фінансування:</w:t>
            </w:r>
          </w:p>
        </w:tc>
        <w:tc>
          <w:tcPr>
            <w:tcW w:w="7297" w:type="dxa"/>
            <w:gridSpan w:val="4"/>
            <w:vAlign w:val="center"/>
          </w:tcPr>
          <w:p w:rsidR="00240B38" w:rsidRPr="00875481" w:rsidRDefault="00240B38" w:rsidP="00240B38">
            <w:pPr>
              <w:pStyle w:val="af0"/>
              <w:widowControl w:val="0"/>
              <w:spacing w:before="0" w:beforeAutospacing="0" w:after="0" w:afterAutospacing="0"/>
              <w:rPr>
                <w:color w:val="000000"/>
                <w:lang w:val="uk-UA" w:eastAsia="it-IT"/>
              </w:rPr>
            </w:pPr>
            <w:r w:rsidRPr="00875481">
              <w:rPr>
                <w:color w:val="000000"/>
                <w:lang w:val="uk-UA" w:eastAsia="it-IT"/>
              </w:rPr>
              <w:t xml:space="preserve">Місцевий бюджет, державний бюджет </w:t>
            </w:r>
          </w:p>
        </w:tc>
      </w:tr>
      <w:tr w:rsidR="00240B38" w:rsidRPr="00875481" w:rsidTr="00240B38">
        <w:trPr>
          <w:jc w:val="right"/>
        </w:trPr>
        <w:tc>
          <w:tcPr>
            <w:tcW w:w="2552" w:type="dxa"/>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color w:val="000000"/>
                <w:sz w:val="24"/>
                <w:szCs w:val="24"/>
                <w:lang w:val="uk-UA"/>
              </w:rPr>
              <w:t>Ключові потенційні учасники проекту:</w:t>
            </w:r>
          </w:p>
        </w:tc>
        <w:tc>
          <w:tcPr>
            <w:tcW w:w="7297" w:type="dxa"/>
            <w:gridSpan w:val="4"/>
            <w:vAlign w:val="center"/>
          </w:tcPr>
          <w:p w:rsidR="00240B38" w:rsidRPr="00875481" w:rsidRDefault="00240B38" w:rsidP="00240B38">
            <w:pPr>
              <w:widowControl w:val="0"/>
              <w:spacing w:after="0" w:line="240" w:lineRule="auto"/>
              <w:jc w:val="both"/>
              <w:rPr>
                <w:rFonts w:ascii="Times New Roman" w:hAnsi="Times New Roman"/>
                <w:color w:val="000000"/>
                <w:sz w:val="24"/>
                <w:szCs w:val="24"/>
                <w:lang w:val="uk-UA" w:eastAsia="it-IT"/>
              </w:rPr>
            </w:pPr>
            <w:r w:rsidRPr="00875481">
              <w:rPr>
                <w:rFonts w:ascii="Times New Roman" w:hAnsi="Times New Roman"/>
                <w:color w:val="000000"/>
                <w:sz w:val="24"/>
                <w:szCs w:val="24"/>
                <w:lang w:val="uk-UA" w:eastAsia="it-IT"/>
              </w:rPr>
              <w:t>Первозванівська сільська рада, підрядні організації</w:t>
            </w:r>
          </w:p>
        </w:tc>
      </w:tr>
      <w:tr w:rsidR="00240B38" w:rsidRPr="00875481" w:rsidTr="00240B38">
        <w:trPr>
          <w:jc w:val="right"/>
        </w:trPr>
        <w:tc>
          <w:tcPr>
            <w:tcW w:w="2552" w:type="dxa"/>
            <w:shd w:val="clear" w:color="auto" w:fill="FFFFFF"/>
            <w:vAlign w:val="center"/>
          </w:tcPr>
          <w:p w:rsidR="00240B38" w:rsidRPr="00875481" w:rsidRDefault="00240B38" w:rsidP="00240B38">
            <w:pPr>
              <w:widowControl w:val="0"/>
              <w:spacing w:after="0" w:line="240" w:lineRule="auto"/>
              <w:rPr>
                <w:rFonts w:ascii="Times New Roman" w:hAnsi="Times New Roman"/>
                <w:b/>
                <w:bCs/>
                <w:color w:val="000000"/>
                <w:sz w:val="24"/>
                <w:szCs w:val="24"/>
                <w:lang w:val="uk-UA"/>
              </w:rPr>
            </w:pPr>
            <w:r w:rsidRPr="00875481">
              <w:rPr>
                <w:rFonts w:ascii="Times New Roman" w:hAnsi="Times New Roman"/>
                <w:b/>
                <w:bCs/>
                <w:color w:val="000000"/>
                <w:sz w:val="24"/>
                <w:szCs w:val="24"/>
                <w:lang w:val="uk-UA"/>
              </w:rPr>
              <w:t>Інше:</w:t>
            </w:r>
          </w:p>
        </w:tc>
        <w:tc>
          <w:tcPr>
            <w:tcW w:w="7297" w:type="dxa"/>
            <w:gridSpan w:val="4"/>
            <w:vAlign w:val="center"/>
          </w:tcPr>
          <w:p w:rsidR="00240B38" w:rsidRPr="00875481" w:rsidRDefault="00240B38" w:rsidP="00240B38">
            <w:pPr>
              <w:widowControl w:val="0"/>
              <w:spacing w:after="0" w:line="240" w:lineRule="auto"/>
              <w:rPr>
                <w:rFonts w:ascii="Times New Roman" w:hAnsi="Times New Roman"/>
                <w:color w:val="000000"/>
                <w:sz w:val="24"/>
                <w:szCs w:val="24"/>
                <w:lang w:val="uk-UA" w:eastAsia="it-IT"/>
              </w:rPr>
            </w:pPr>
          </w:p>
        </w:tc>
      </w:tr>
    </w:tbl>
    <w:p w:rsidR="00240B38" w:rsidRDefault="00240B38" w:rsidP="00240B38">
      <w:pPr>
        <w:widowControl w:val="0"/>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503890" w:rsidTr="00240B38">
        <w:trPr>
          <w:jc w:val="right"/>
        </w:trPr>
        <w:tc>
          <w:tcPr>
            <w:tcW w:w="2552" w:type="dxa"/>
            <w:vAlign w:val="center"/>
          </w:tcPr>
          <w:p w:rsidR="00240B38" w:rsidRPr="00503890" w:rsidRDefault="00240B38" w:rsidP="00240B38">
            <w:pPr>
              <w:pStyle w:val="6"/>
              <w:spacing w:before="0" w:line="240" w:lineRule="auto"/>
              <w:rPr>
                <w:rFonts w:ascii="Times New Roman" w:hAnsi="Times New Roman" w:cs="Times New Roman"/>
                <w:i w:val="0"/>
                <w:color w:val="000000"/>
                <w:sz w:val="24"/>
                <w:szCs w:val="24"/>
              </w:rPr>
            </w:pPr>
            <w:r w:rsidRPr="00503890">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503890" w:rsidRDefault="00240B38" w:rsidP="00240B38">
            <w:pPr>
              <w:pBdr>
                <w:left w:val="single" w:sz="18" w:space="4" w:color="auto"/>
              </w:pBdr>
              <w:spacing w:after="0" w:line="240" w:lineRule="auto"/>
              <w:rPr>
                <w:rFonts w:ascii="Times New Roman" w:hAnsi="Times New Roman"/>
                <w:sz w:val="24"/>
                <w:szCs w:val="24"/>
                <w:lang w:eastAsia="it-IT"/>
              </w:rPr>
            </w:pPr>
            <w:r w:rsidRPr="00503890">
              <w:rPr>
                <w:rFonts w:ascii="Times New Roman" w:hAnsi="Times New Roman"/>
                <w:sz w:val="24"/>
                <w:szCs w:val="24"/>
                <w:lang w:eastAsia="it-IT"/>
              </w:rPr>
              <w:t>2.3.3. Покращення рівня соціальних послуг</w:t>
            </w:r>
          </w:p>
        </w:tc>
      </w:tr>
      <w:tr w:rsidR="00240B38" w:rsidRPr="00503890" w:rsidTr="00240B38">
        <w:trPr>
          <w:jc w:val="right"/>
        </w:trPr>
        <w:tc>
          <w:tcPr>
            <w:tcW w:w="2552" w:type="dxa"/>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Назва проекту:</w:t>
            </w:r>
          </w:p>
        </w:tc>
        <w:tc>
          <w:tcPr>
            <w:tcW w:w="7297" w:type="dxa"/>
            <w:gridSpan w:val="4"/>
          </w:tcPr>
          <w:p w:rsidR="00240B38" w:rsidRPr="00503890" w:rsidRDefault="00240B38" w:rsidP="00240B38">
            <w:pPr>
              <w:spacing w:after="0" w:line="240" w:lineRule="auto"/>
              <w:rPr>
                <w:rFonts w:ascii="Times New Roman" w:hAnsi="Times New Roman"/>
                <w:b/>
                <w:sz w:val="24"/>
                <w:szCs w:val="24"/>
                <w:lang w:eastAsia="it-IT"/>
              </w:rPr>
            </w:pPr>
            <w:r w:rsidRPr="00503890">
              <w:rPr>
                <w:rFonts w:ascii="Times New Roman" w:hAnsi="Times New Roman"/>
                <w:b/>
                <w:sz w:val="24"/>
                <w:szCs w:val="24"/>
                <w:lang w:eastAsia="it-IT"/>
              </w:rPr>
              <w:t>Облаштування Будинку тимчасового перебування для дітей, які опинилися в складних життєвих обставинах</w:t>
            </w:r>
          </w:p>
        </w:tc>
      </w:tr>
      <w:tr w:rsidR="00240B38" w:rsidRPr="00503890" w:rsidTr="00240B38">
        <w:trPr>
          <w:jc w:val="right"/>
        </w:trPr>
        <w:tc>
          <w:tcPr>
            <w:tcW w:w="2552" w:type="dxa"/>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Цілі проекту:</w:t>
            </w:r>
          </w:p>
        </w:tc>
        <w:tc>
          <w:tcPr>
            <w:tcW w:w="7297" w:type="dxa"/>
            <w:gridSpan w:val="4"/>
          </w:tcPr>
          <w:p w:rsidR="00240B38" w:rsidRPr="000F786E" w:rsidRDefault="00240B38" w:rsidP="00240B38">
            <w:pPr>
              <w:spacing w:after="0" w:line="240" w:lineRule="auto"/>
              <w:rPr>
                <w:rFonts w:ascii="Times New Roman" w:hAnsi="Times New Roman"/>
                <w:sz w:val="24"/>
                <w:szCs w:val="24"/>
                <w:lang w:val="uk-UA" w:eastAsia="it-IT"/>
              </w:rPr>
            </w:pPr>
            <w:r w:rsidRPr="00503890">
              <w:rPr>
                <w:rFonts w:ascii="Times New Roman" w:hAnsi="Times New Roman"/>
                <w:sz w:val="24"/>
                <w:szCs w:val="24"/>
                <w:lang w:eastAsia="it-IT"/>
              </w:rPr>
              <w:t xml:space="preserve">1. Покращення розвитку соціальної </w:t>
            </w:r>
            <w:r w:rsidR="000F786E">
              <w:rPr>
                <w:rFonts w:ascii="Times New Roman" w:hAnsi="Times New Roman"/>
                <w:sz w:val="24"/>
                <w:szCs w:val="24"/>
                <w:lang w:eastAsia="it-IT"/>
              </w:rPr>
              <w:t>сфери</w:t>
            </w:r>
            <w:r w:rsidR="000F786E">
              <w:rPr>
                <w:rFonts w:ascii="Times New Roman" w:hAnsi="Times New Roman"/>
                <w:sz w:val="24"/>
                <w:szCs w:val="24"/>
                <w:lang w:val="uk-UA" w:eastAsia="it-IT"/>
              </w:rPr>
              <w:t>.</w:t>
            </w:r>
          </w:p>
          <w:p w:rsidR="00240B38" w:rsidRPr="000F786E" w:rsidRDefault="00240B38" w:rsidP="00240B38">
            <w:pPr>
              <w:spacing w:after="0" w:line="240" w:lineRule="auto"/>
              <w:rPr>
                <w:rFonts w:ascii="Times New Roman" w:hAnsi="Times New Roman"/>
                <w:sz w:val="24"/>
                <w:szCs w:val="24"/>
                <w:lang w:val="uk-UA" w:eastAsia="it-IT"/>
              </w:rPr>
            </w:pPr>
            <w:r w:rsidRPr="00503890">
              <w:rPr>
                <w:rFonts w:ascii="Times New Roman" w:hAnsi="Times New Roman"/>
                <w:sz w:val="24"/>
                <w:szCs w:val="24"/>
                <w:lang w:eastAsia="it-IT"/>
              </w:rPr>
              <w:t xml:space="preserve">2. Забезпечення тимчасовим місцем перебуванням дітей, які опинилися </w:t>
            </w:r>
            <w:r w:rsidR="000F786E">
              <w:rPr>
                <w:rFonts w:ascii="Times New Roman" w:hAnsi="Times New Roman"/>
                <w:sz w:val="24"/>
                <w:szCs w:val="24"/>
                <w:lang w:eastAsia="it-IT"/>
              </w:rPr>
              <w:t>в складних життєвих обставинах</w:t>
            </w:r>
            <w:r w:rsidR="000F786E">
              <w:rPr>
                <w:rFonts w:ascii="Times New Roman" w:hAnsi="Times New Roman"/>
                <w:sz w:val="24"/>
                <w:szCs w:val="24"/>
                <w:lang w:val="uk-UA" w:eastAsia="it-IT"/>
              </w:rPr>
              <w:t>.</w:t>
            </w:r>
          </w:p>
          <w:p w:rsidR="00240B38" w:rsidRPr="000F786E" w:rsidRDefault="00240B38" w:rsidP="00240B38">
            <w:pPr>
              <w:spacing w:after="0" w:line="240" w:lineRule="auto"/>
              <w:rPr>
                <w:rFonts w:ascii="Times New Roman" w:hAnsi="Times New Roman"/>
                <w:sz w:val="24"/>
                <w:szCs w:val="24"/>
                <w:lang w:val="uk-UA" w:eastAsia="it-IT"/>
              </w:rPr>
            </w:pPr>
            <w:r w:rsidRPr="00503890">
              <w:rPr>
                <w:rFonts w:ascii="Times New Roman" w:hAnsi="Times New Roman"/>
                <w:sz w:val="24"/>
                <w:szCs w:val="24"/>
                <w:lang w:eastAsia="it-IT"/>
              </w:rPr>
              <w:t>3. Надання сім’ям необхідної допомоги для виходу та подолання складних життєвих обставинах</w:t>
            </w:r>
            <w:r w:rsidR="000F786E">
              <w:rPr>
                <w:rFonts w:ascii="Times New Roman" w:hAnsi="Times New Roman"/>
                <w:sz w:val="24"/>
                <w:szCs w:val="24"/>
                <w:lang w:val="uk-UA" w:eastAsia="it-IT"/>
              </w:rPr>
              <w:t>.</w:t>
            </w:r>
          </w:p>
        </w:tc>
      </w:tr>
      <w:tr w:rsidR="00240B38" w:rsidRPr="00503890" w:rsidTr="00240B38">
        <w:trPr>
          <w:jc w:val="right"/>
        </w:trPr>
        <w:tc>
          <w:tcPr>
            <w:tcW w:w="2552" w:type="dxa"/>
            <w:vAlign w:val="center"/>
          </w:tcPr>
          <w:p w:rsidR="00240B38" w:rsidRPr="00503890" w:rsidRDefault="00240B38" w:rsidP="00240B38">
            <w:pPr>
              <w:autoSpaceDE w:val="0"/>
              <w:autoSpaceDN w:val="0"/>
              <w:adjustRightInd w:val="0"/>
              <w:spacing w:after="0" w:line="240" w:lineRule="auto"/>
              <w:rPr>
                <w:rFonts w:ascii="Times New Roman" w:hAnsi="Times New Roman"/>
                <w:b/>
                <w:color w:val="000000"/>
                <w:sz w:val="24"/>
                <w:szCs w:val="24"/>
              </w:rPr>
            </w:pPr>
            <w:r w:rsidRPr="00503890">
              <w:rPr>
                <w:rFonts w:ascii="Times New Roman" w:hAnsi="Times New Roman"/>
                <w:b/>
                <w:color w:val="000000"/>
                <w:sz w:val="24"/>
                <w:szCs w:val="24"/>
              </w:rPr>
              <w:lastRenderedPageBreak/>
              <w:t>Територія впливу проекту:</w:t>
            </w:r>
          </w:p>
        </w:tc>
        <w:tc>
          <w:tcPr>
            <w:tcW w:w="7297" w:type="dxa"/>
            <w:gridSpan w:val="4"/>
          </w:tcPr>
          <w:p w:rsidR="00240B38" w:rsidRPr="00503890" w:rsidRDefault="00240B38" w:rsidP="00240B38">
            <w:pPr>
              <w:spacing w:after="0" w:line="240" w:lineRule="auto"/>
              <w:rPr>
                <w:rFonts w:ascii="Times New Roman" w:hAnsi="Times New Roman"/>
                <w:sz w:val="24"/>
                <w:szCs w:val="24"/>
                <w:lang w:eastAsia="it-IT"/>
              </w:rPr>
            </w:pPr>
            <w:r w:rsidRPr="00503890">
              <w:rPr>
                <w:rFonts w:ascii="Times New Roman" w:hAnsi="Times New Roman"/>
                <w:sz w:val="24"/>
                <w:szCs w:val="24"/>
                <w:lang w:eastAsia="it-IT"/>
              </w:rPr>
              <w:t>Первозванівська об’єднана територіальна громада</w:t>
            </w:r>
          </w:p>
        </w:tc>
      </w:tr>
      <w:tr w:rsidR="00240B38" w:rsidRPr="00503890" w:rsidTr="00240B38">
        <w:trPr>
          <w:jc w:val="right"/>
        </w:trPr>
        <w:tc>
          <w:tcPr>
            <w:tcW w:w="2552" w:type="dxa"/>
            <w:vAlign w:val="center"/>
          </w:tcPr>
          <w:p w:rsidR="00240B38" w:rsidRPr="00503890" w:rsidRDefault="00240B38" w:rsidP="00240B38">
            <w:pPr>
              <w:autoSpaceDE w:val="0"/>
              <w:autoSpaceDN w:val="0"/>
              <w:adjustRightInd w:val="0"/>
              <w:spacing w:after="0" w:line="240" w:lineRule="auto"/>
              <w:rPr>
                <w:rFonts w:ascii="Times New Roman" w:hAnsi="Times New Roman"/>
                <w:b/>
                <w:color w:val="000000"/>
                <w:sz w:val="24"/>
                <w:szCs w:val="24"/>
                <w:highlight w:val="yellow"/>
              </w:rPr>
            </w:pPr>
            <w:r w:rsidRPr="00503890">
              <w:rPr>
                <w:rFonts w:ascii="Times New Roman" w:hAnsi="Times New Roman"/>
                <w:b/>
                <w:color w:val="000000"/>
                <w:sz w:val="24"/>
                <w:szCs w:val="24"/>
              </w:rPr>
              <w:t>Орієнтовна кількість отримувачів вигод</w:t>
            </w:r>
          </w:p>
        </w:tc>
        <w:tc>
          <w:tcPr>
            <w:tcW w:w="7297" w:type="dxa"/>
            <w:gridSpan w:val="4"/>
          </w:tcPr>
          <w:p w:rsidR="00240B38" w:rsidRPr="00503890"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≈500 осіб</w:t>
            </w:r>
          </w:p>
        </w:tc>
      </w:tr>
      <w:tr w:rsidR="00240B38" w:rsidRPr="00503890" w:rsidTr="00240B38">
        <w:trPr>
          <w:jc w:val="right"/>
        </w:trPr>
        <w:tc>
          <w:tcPr>
            <w:tcW w:w="2552" w:type="dxa"/>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Стислий опис проекту:</w:t>
            </w:r>
          </w:p>
        </w:tc>
        <w:tc>
          <w:tcPr>
            <w:tcW w:w="7297" w:type="dxa"/>
            <w:gridSpan w:val="4"/>
          </w:tcPr>
          <w:p w:rsidR="00240B38" w:rsidRPr="00503890" w:rsidRDefault="00240B38" w:rsidP="00240B38">
            <w:pPr>
              <w:spacing w:after="0" w:line="240" w:lineRule="auto"/>
              <w:jc w:val="both"/>
              <w:rPr>
                <w:rFonts w:ascii="Times New Roman" w:hAnsi="Times New Roman"/>
                <w:sz w:val="24"/>
                <w:szCs w:val="24"/>
                <w:lang w:eastAsia="it-IT"/>
              </w:rPr>
            </w:pPr>
            <w:r w:rsidRPr="00503890">
              <w:rPr>
                <w:rFonts w:ascii="Times New Roman" w:hAnsi="Times New Roman"/>
                <w:sz w:val="24"/>
                <w:szCs w:val="24"/>
                <w:lang w:eastAsia="it-IT"/>
              </w:rPr>
              <w:t>На території Первозванівської сільської ради проживають сім’ї</w:t>
            </w:r>
            <w:r w:rsidR="000F786E">
              <w:rPr>
                <w:rFonts w:ascii="Times New Roman" w:hAnsi="Times New Roman"/>
                <w:sz w:val="24"/>
                <w:szCs w:val="24"/>
                <w:lang w:val="uk-UA" w:eastAsia="it-IT"/>
              </w:rPr>
              <w:t>,</w:t>
            </w:r>
            <w:r w:rsidRPr="00503890">
              <w:rPr>
                <w:rFonts w:ascii="Times New Roman" w:hAnsi="Times New Roman"/>
                <w:sz w:val="24"/>
                <w:szCs w:val="24"/>
                <w:lang w:eastAsia="it-IT"/>
              </w:rPr>
              <w:t xml:space="preserve"> які опинилися у </w:t>
            </w:r>
            <w:r w:rsidR="000F786E">
              <w:rPr>
                <w:rFonts w:ascii="Times New Roman" w:hAnsi="Times New Roman"/>
                <w:sz w:val="24"/>
                <w:szCs w:val="24"/>
                <w:lang w:eastAsia="it-IT"/>
              </w:rPr>
              <w:t xml:space="preserve">складних життєвих обставинах </w:t>
            </w:r>
            <w:r w:rsidR="000F786E">
              <w:rPr>
                <w:rFonts w:ascii="Times New Roman" w:hAnsi="Times New Roman"/>
                <w:sz w:val="24"/>
                <w:szCs w:val="24"/>
                <w:lang w:val="uk-UA" w:eastAsia="it-IT"/>
              </w:rPr>
              <w:t>та</w:t>
            </w:r>
            <w:r w:rsidRPr="00503890">
              <w:rPr>
                <w:rFonts w:ascii="Times New Roman" w:hAnsi="Times New Roman"/>
                <w:sz w:val="24"/>
                <w:szCs w:val="24"/>
                <w:lang w:eastAsia="it-IT"/>
              </w:rPr>
              <w:t xml:space="preserve"> виховують дітей різної вікової категорії.</w:t>
            </w:r>
            <w:r>
              <w:rPr>
                <w:rFonts w:ascii="Times New Roman" w:hAnsi="Times New Roman"/>
                <w:sz w:val="24"/>
                <w:szCs w:val="24"/>
                <w:lang w:eastAsia="it-IT"/>
              </w:rPr>
              <w:t xml:space="preserve"> </w:t>
            </w:r>
            <w:r w:rsidRPr="00503890">
              <w:rPr>
                <w:rFonts w:ascii="Times New Roman" w:hAnsi="Times New Roman"/>
                <w:sz w:val="24"/>
                <w:szCs w:val="24"/>
                <w:lang w:eastAsia="it-IT"/>
              </w:rPr>
              <w:t>Проект передбачає облаштування місця перебуван</w:t>
            </w:r>
            <w:r w:rsidR="000F786E">
              <w:rPr>
                <w:rFonts w:ascii="Times New Roman" w:hAnsi="Times New Roman"/>
                <w:sz w:val="24"/>
                <w:szCs w:val="24"/>
                <w:lang w:eastAsia="it-IT"/>
              </w:rPr>
              <w:t xml:space="preserve">ня вилучених дітей з таких </w:t>
            </w:r>
            <w:r w:rsidR="000F786E">
              <w:rPr>
                <w:rFonts w:ascii="Times New Roman" w:hAnsi="Times New Roman"/>
                <w:sz w:val="24"/>
                <w:szCs w:val="24"/>
                <w:lang w:val="uk-UA" w:eastAsia="it-IT"/>
              </w:rPr>
              <w:t>родин</w:t>
            </w:r>
            <w:r w:rsidRPr="00503890">
              <w:rPr>
                <w:rFonts w:ascii="Times New Roman" w:hAnsi="Times New Roman"/>
                <w:sz w:val="24"/>
                <w:szCs w:val="24"/>
                <w:lang w:eastAsia="it-IT"/>
              </w:rPr>
              <w:t xml:space="preserve"> з метою впливу на батьків для покращення умов для проживання та виховання дітей, надання соціального супроводу, з метою недопущення сирітства.</w:t>
            </w:r>
            <w:r>
              <w:rPr>
                <w:rFonts w:ascii="Times New Roman" w:hAnsi="Times New Roman"/>
                <w:sz w:val="24"/>
                <w:szCs w:val="24"/>
                <w:lang w:eastAsia="it-IT"/>
              </w:rPr>
              <w:t xml:space="preserve"> </w:t>
            </w:r>
            <w:r w:rsidRPr="00503890">
              <w:rPr>
                <w:rFonts w:ascii="Times New Roman" w:hAnsi="Times New Roman"/>
                <w:sz w:val="24"/>
                <w:szCs w:val="24"/>
                <w:lang w:eastAsia="it-IT"/>
              </w:rPr>
              <w:t>Для забезпечення комерційної привабливості проекту можливе тимчасове поміщення дітей з інших територій за рахунок їхнього бюджету.</w:t>
            </w:r>
          </w:p>
        </w:tc>
      </w:tr>
      <w:tr w:rsidR="00240B38" w:rsidRPr="00503890" w:rsidTr="00240B38">
        <w:trPr>
          <w:jc w:val="right"/>
        </w:trPr>
        <w:tc>
          <w:tcPr>
            <w:tcW w:w="2552" w:type="dxa"/>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503890" w:rsidRDefault="00240B38" w:rsidP="00240B38">
            <w:pPr>
              <w:pBdr>
                <w:left w:val="single" w:sz="18" w:space="4" w:color="auto"/>
              </w:pBdr>
              <w:spacing w:after="0" w:line="240" w:lineRule="auto"/>
              <w:jc w:val="both"/>
              <w:rPr>
                <w:rFonts w:ascii="Times New Roman" w:hAnsi="Times New Roman"/>
                <w:sz w:val="24"/>
                <w:szCs w:val="24"/>
                <w:lang w:eastAsia="it-IT"/>
              </w:rPr>
            </w:pPr>
            <w:r>
              <w:rPr>
                <w:rFonts w:ascii="Times New Roman" w:hAnsi="Times New Roman"/>
                <w:sz w:val="24"/>
                <w:szCs w:val="24"/>
                <w:lang w:eastAsia="it-IT"/>
              </w:rPr>
              <w:t>- п</w:t>
            </w:r>
            <w:r w:rsidRPr="00503890">
              <w:rPr>
                <w:rFonts w:ascii="Times New Roman" w:hAnsi="Times New Roman"/>
                <w:sz w:val="24"/>
                <w:szCs w:val="24"/>
                <w:lang w:eastAsia="it-IT"/>
              </w:rPr>
              <w:t>окращен</w:t>
            </w:r>
            <w:r>
              <w:rPr>
                <w:rFonts w:ascii="Times New Roman" w:hAnsi="Times New Roman"/>
                <w:sz w:val="24"/>
                <w:szCs w:val="24"/>
                <w:lang w:eastAsia="it-IT"/>
              </w:rPr>
              <w:t>о</w:t>
            </w:r>
            <w:r w:rsidRPr="00503890">
              <w:rPr>
                <w:rFonts w:ascii="Times New Roman" w:hAnsi="Times New Roman"/>
                <w:sz w:val="24"/>
                <w:szCs w:val="24"/>
                <w:lang w:eastAsia="it-IT"/>
              </w:rPr>
              <w:t xml:space="preserve"> рів</w:t>
            </w:r>
            <w:r>
              <w:rPr>
                <w:rFonts w:ascii="Times New Roman" w:hAnsi="Times New Roman"/>
                <w:sz w:val="24"/>
                <w:szCs w:val="24"/>
                <w:lang w:eastAsia="it-IT"/>
              </w:rPr>
              <w:t>ень</w:t>
            </w:r>
            <w:r w:rsidRPr="00503890">
              <w:rPr>
                <w:rFonts w:ascii="Times New Roman" w:hAnsi="Times New Roman"/>
                <w:sz w:val="24"/>
                <w:szCs w:val="24"/>
                <w:lang w:eastAsia="it-IT"/>
              </w:rPr>
              <w:t xml:space="preserve"> соціального захисту дітей-сиріт, дітей позбавлених батьківського піклування та дітей</w:t>
            </w:r>
            <w:r w:rsidR="000F786E">
              <w:rPr>
                <w:rFonts w:ascii="Times New Roman" w:hAnsi="Times New Roman"/>
                <w:sz w:val="24"/>
                <w:szCs w:val="24"/>
                <w:lang w:val="uk-UA" w:eastAsia="it-IT"/>
              </w:rPr>
              <w:t>,</w:t>
            </w:r>
            <w:r w:rsidRPr="00503890">
              <w:rPr>
                <w:rFonts w:ascii="Times New Roman" w:hAnsi="Times New Roman"/>
                <w:sz w:val="24"/>
                <w:szCs w:val="24"/>
                <w:lang w:eastAsia="it-IT"/>
              </w:rPr>
              <w:t xml:space="preserve"> які проживають у сім’ях</w:t>
            </w:r>
            <w:r w:rsidR="000F786E">
              <w:rPr>
                <w:rFonts w:ascii="Times New Roman" w:hAnsi="Times New Roman"/>
                <w:sz w:val="24"/>
                <w:szCs w:val="24"/>
                <w:lang w:val="uk-UA" w:eastAsia="it-IT"/>
              </w:rPr>
              <w:t>,</w:t>
            </w:r>
            <w:r w:rsidRPr="00503890">
              <w:rPr>
                <w:rFonts w:ascii="Times New Roman" w:hAnsi="Times New Roman"/>
                <w:sz w:val="24"/>
                <w:szCs w:val="24"/>
                <w:lang w:eastAsia="it-IT"/>
              </w:rPr>
              <w:t xml:space="preserve"> де батьки ухиляються від виконання батьківських обов’язків;</w:t>
            </w:r>
          </w:p>
          <w:p w:rsidR="00240B38" w:rsidRPr="00503890" w:rsidRDefault="00240B38" w:rsidP="00240B38">
            <w:pPr>
              <w:pBdr>
                <w:left w:val="single" w:sz="18" w:space="4" w:color="auto"/>
              </w:pBdr>
              <w:spacing w:after="0" w:line="240" w:lineRule="auto"/>
              <w:jc w:val="both"/>
              <w:rPr>
                <w:rFonts w:ascii="Times New Roman" w:hAnsi="Times New Roman"/>
                <w:sz w:val="24"/>
                <w:szCs w:val="24"/>
                <w:lang w:eastAsia="it-IT"/>
              </w:rPr>
            </w:pPr>
            <w:r>
              <w:rPr>
                <w:rFonts w:ascii="Times New Roman" w:hAnsi="Times New Roman"/>
                <w:sz w:val="24"/>
                <w:szCs w:val="24"/>
                <w:lang w:eastAsia="it-IT"/>
              </w:rPr>
              <w:t>- здійснено захист</w:t>
            </w:r>
            <w:r w:rsidRPr="00503890">
              <w:rPr>
                <w:rFonts w:ascii="Times New Roman" w:hAnsi="Times New Roman"/>
                <w:sz w:val="24"/>
                <w:szCs w:val="24"/>
                <w:lang w:eastAsia="it-IT"/>
              </w:rPr>
              <w:t xml:space="preserve"> дітей в </w:t>
            </w:r>
            <w:r>
              <w:rPr>
                <w:rFonts w:ascii="Times New Roman" w:hAnsi="Times New Roman"/>
                <w:sz w:val="24"/>
                <w:szCs w:val="24"/>
                <w:lang w:eastAsia="it-IT"/>
              </w:rPr>
              <w:t>громаді</w:t>
            </w:r>
            <w:r w:rsidRPr="00503890">
              <w:rPr>
                <w:rFonts w:ascii="Times New Roman" w:hAnsi="Times New Roman"/>
                <w:sz w:val="24"/>
                <w:szCs w:val="24"/>
                <w:lang w:eastAsia="it-IT"/>
              </w:rPr>
              <w:t xml:space="preserve"> </w:t>
            </w:r>
            <w:r>
              <w:rPr>
                <w:rFonts w:ascii="Times New Roman" w:hAnsi="Times New Roman"/>
                <w:sz w:val="24"/>
                <w:szCs w:val="24"/>
                <w:lang w:eastAsia="it-IT"/>
              </w:rPr>
              <w:t>в</w:t>
            </w:r>
            <w:r w:rsidRPr="00503890">
              <w:rPr>
                <w:rFonts w:ascii="Times New Roman" w:hAnsi="Times New Roman"/>
                <w:sz w:val="24"/>
                <w:szCs w:val="24"/>
                <w:lang w:eastAsia="it-IT"/>
              </w:rPr>
              <w:t xml:space="preserve"> разі виникнення безпосередньої загрози їх життю або здоров’ю;</w:t>
            </w:r>
          </w:p>
          <w:p w:rsidR="00240B38" w:rsidRPr="00503890" w:rsidRDefault="00240B38" w:rsidP="00240B38">
            <w:pPr>
              <w:pBdr>
                <w:left w:val="single" w:sz="18" w:space="4" w:color="auto"/>
              </w:pBdr>
              <w:spacing w:after="0" w:line="240" w:lineRule="auto"/>
              <w:jc w:val="both"/>
              <w:rPr>
                <w:rFonts w:ascii="Times New Roman" w:hAnsi="Times New Roman"/>
                <w:sz w:val="24"/>
                <w:szCs w:val="24"/>
                <w:lang w:eastAsia="it-IT"/>
              </w:rPr>
            </w:pPr>
            <w:r>
              <w:rPr>
                <w:rFonts w:ascii="Times New Roman" w:hAnsi="Times New Roman"/>
                <w:sz w:val="24"/>
                <w:szCs w:val="24"/>
                <w:lang w:eastAsia="it-IT"/>
              </w:rPr>
              <w:t>- с</w:t>
            </w:r>
            <w:r w:rsidRPr="00503890">
              <w:rPr>
                <w:rFonts w:ascii="Times New Roman" w:hAnsi="Times New Roman"/>
                <w:sz w:val="24"/>
                <w:szCs w:val="24"/>
                <w:lang w:eastAsia="it-IT"/>
              </w:rPr>
              <w:t>творен</w:t>
            </w:r>
            <w:r>
              <w:rPr>
                <w:rFonts w:ascii="Times New Roman" w:hAnsi="Times New Roman"/>
                <w:sz w:val="24"/>
                <w:szCs w:val="24"/>
                <w:lang w:eastAsia="it-IT"/>
              </w:rPr>
              <w:t>о</w:t>
            </w:r>
            <w:r w:rsidRPr="00503890">
              <w:rPr>
                <w:rFonts w:ascii="Times New Roman" w:hAnsi="Times New Roman"/>
                <w:sz w:val="24"/>
                <w:szCs w:val="24"/>
                <w:lang w:eastAsia="it-IT"/>
              </w:rPr>
              <w:t xml:space="preserve"> нов</w:t>
            </w:r>
            <w:r>
              <w:rPr>
                <w:rFonts w:ascii="Times New Roman" w:hAnsi="Times New Roman"/>
                <w:sz w:val="24"/>
                <w:szCs w:val="24"/>
                <w:lang w:eastAsia="it-IT"/>
              </w:rPr>
              <w:t>і</w:t>
            </w:r>
            <w:r w:rsidRPr="00503890">
              <w:rPr>
                <w:rFonts w:ascii="Times New Roman" w:hAnsi="Times New Roman"/>
                <w:sz w:val="24"/>
                <w:szCs w:val="24"/>
                <w:lang w:eastAsia="it-IT"/>
              </w:rPr>
              <w:t xml:space="preserve"> робоч</w:t>
            </w:r>
            <w:r>
              <w:rPr>
                <w:rFonts w:ascii="Times New Roman" w:hAnsi="Times New Roman"/>
                <w:sz w:val="24"/>
                <w:szCs w:val="24"/>
                <w:lang w:eastAsia="it-IT"/>
              </w:rPr>
              <w:t>і місця</w:t>
            </w:r>
            <w:r w:rsidRPr="00503890">
              <w:rPr>
                <w:rFonts w:ascii="Times New Roman" w:hAnsi="Times New Roman"/>
                <w:sz w:val="24"/>
                <w:szCs w:val="24"/>
                <w:lang w:eastAsia="it-IT"/>
              </w:rPr>
              <w:t>.</w:t>
            </w:r>
          </w:p>
        </w:tc>
      </w:tr>
      <w:tr w:rsidR="00240B38" w:rsidRPr="00503890" w:rsidTr="00240B38">
        <w:trPr>
          <w:jc w:val="right"/>
        </w:trPr>
        <w:tc>
          <w:tcPr>
            <w:tcW w:w="2552" w:type="dxa"/>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Ключові заходи проекту:</w:t>
            </w:r>
          </w:p>
        </w:tc>
        <w:tc>
          <w:tcPr>
            <w:tcW w:w="7297" w:type="dxa"/>
            <w:gridSpan w:val="4"/>
          </w:tcPr>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Пошук відповідного приміщення.</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Виготовлення проектно-кошторисної документації.</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Проведення тендерних процедур.</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Укладення договорів з підрядними організаціями.</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Отримання декларації про початок будівельних робіт.</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Виконання будівельних робіт (підведення водопостачання, проведення освітлення, газифікація будинку, каналізація, перекриття даху, утеплення фасаду, установка вікон та дверей, заміна підлоги, вирівняти стіни гіпсокартоном).</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Облаштуван</w:t>
            </w:r>
            <w:r>
              <w:rPr>
                <w:rFonts w:ascii="Times New Roman" w:hAnsi="Times New Roman"/>
                <w:sz w:val="24"/>
                <w:szCs w:val="24"/>
                <w:lang w:val="uk-UA"/>
              </w:rPr>
              <w:t>н</w:t>
            </w:r>
            <w:r w:rsidRPr="00503890">
              <w:rPr>
                <w:rFonts w:ascii="Times New Roman" w:hAnsi="Times New Roman"/>
                <w:sz w:val="24"/>
                <w:szCs w:val="24"/>
                <w:lang w:val="uk-UA"/>
              </w:rPr>
              <w:t>я меблями, інвентарем для створення комфортних умов перебування дітей.</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lang w:val="uk-UA"/>
              </w:rPr>
            </w:pPr>
            <w:r w:rsidRPr="00503890">
              <w:rPr>
                <w:rFonts w:ascii="Times New Roman" w:hAnsi="Times New Roman"/>
                <w:sz w:val="24"/>
                <w:szCs w:val="24"/>
                <w:lang w:val="uk-UA"/>
              </w:rPr>
              <w:t>Пошук необхідного персоналу.</w:t>
            </w:r>
          </w:p>
          <w:p w:rsidR="00240B38" w:rsidRPr="00503890" w:rsidRDefault="00240B38" w:rsidP="00393EC3">
            <w:pPr>
              <w:pStyle w:val="ad"/>
              <w:numPr>
                <w:ilvl w:val="0"/>
                <w:numId w:val="119"/>
              </w:numPr>
              <w:spacing w:after="0" w:line="240" w:lineRule="auto"/>
              <w:ind w:left="213" w:hanging="223"/>
              <w:jc w:val="both"/>
              <w:rPr>
                <w:rFonts w:ascii="Times New Roman" w:hAnsi="Times New Roman"/>
                <w:sz w:val="24"/>
                <w:szCs w:val="24"/>
              </w:rPr>
            </w:pPr>
            <w:r w:rsidRPr="00503890">
              <w:rPr>
                <w:rFonts w:ascii="Times New Roman" w:hAnsi="Times New Roman"/>
                <w:sz w:val="24"/>
                <w:szCs w:val="24"/>
                <w:lang w:val="uk-UA"/>
              </w:rPr>
              <w:t>Урочисте відкриття об’єкту</w:t>
            </w:r>
            <w:r w:rsidRPr="00503890">
              <w:rPr>
                <w:rFonts w:ascii="Times New Roman" w:hAnsi="Times New Roman"/>
                <w:sz w:val="24"/>
                <w:szCs w:val="24"/>
              </w:rPr>
              <w:t>.</w:t>
            </w:r>
          </w:p>
        </w:tc>
      </w:tr>
      <w:tr w:rsidR="00240B38" w:rsidRPr="00503890" w:rsidTr="00240B38">
        <w:trPr>
          <w:jc w:val="right"/>
        </w:trPr>
        <w:tc>
          <w:tcPr>
            <w:tcW w:w="2552" w:type="dxa"/>
            <w:shd w:val="clear" w:color="auto" w:fill="FFFFFF"/>
            <w:vAlign w:val="center"/>
          </w:tcPr>
          <w:p w:rsidR="00240B38" w:rsidRPr="00503890" w:rsidRDefault="00240B38" w:rsidP="00240B38">
            <w:pPr>
              <w:spacing w:after="0" w:line="240" w:lineRule="auto"/>
              <w:rPr>
                <w:rFonts w:ascii="Times New Roman" w:hAnsi="Times New Roman"/>
                <w:b/>
                <w:color w:val="000000"/>
                <w:sz w:val="24"/>
                <w:szCs w:val="24"/>
              </w:rPr>
            </w:pPr>
            <w:r w:rsidRPr="00503890">
              <w:rPr>
                <w:rFonts w:ascii="Times New Roman" w:hAnsi="Times New Roman"/>
                <w:b/>
                <w:color w:val="000000"/>
                <w:sz w:val="24"/>
                <w:szCs w:val="24"/>
              </w:rPr>
              <w:t xml:space="preserve">Період здійснення: </w:t>
            </w:r>
          </w:p>
        </w:tc>
        <w:tc>
          <w:tcPr>
            <w:tcW w:w="7297" w:type="dxa"/>
            <w:gridSpan w:val="4"/>
            <w:vAlign w:val="center"/>
          </w:tcPr>
          <w:p w:rsidR="00240B38" w:rsidRPr="00503890" w:rsidRDefault="00240B38" w:rsidP="00240B38">
            <w:pPr>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2020-2021 рр.</w:t>
            </w:r>
          </w:p>
        </w:tc>
      </w:tr>
      <w:tr w:rsidR="00240B38" w:rsidRPr="00503890" w:rsidTr="00240B38">
        <w:trPr>
          <w:jc w:val="right"/>
        </w:trPr>
        <w:tc>
          <w:tcPr>
            <w:tcW w:w="2552" w:type="dxa"/>
            <w:vMerge w:val="restart"/>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2022</w:t>
            </w:r>
          </w:p>
        </w:tc>
        <w:tc>
          <w:tcPr>
            <w:tcW w:w="1133" w:type="dxa"/>
            <w:shd w:val="clear" w:color="auto" w:fill="E6E6E6"/>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Разом</w:t>
            </w:r>
          </w:p>
        </w:tc>
      </w:tr>
      <w:tr w:rsidR="00240B38" w:rsidRPr="00503890" w:rsidTr="00240B38">
        <w:trPr>
          <w:jc w:val="right"/>
        </w:trPr>
        <w:tc>
          <w:tcPr>
            <w:tcW w:w="2552" w:type="dxa"/>
            <w:vMerge/>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p>
        </w:tc>
        <w:tc>
          <w:tcPr>
            <w:tcW w:w="2691" w:type="dxa"/>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200,0</w:t>
            </w:r>
          </w:p>
        </w:tc>
        <w:tc>
          <w:tcPr>
            <w:tcW w:w="1843" w:type="dxa"/>
            <w:shd w:val="clear" w:color="auto" w:fill="auto"/>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1500,0</w:t>
            </w:r>
          </w:p>
        </w:tc>
        <w:tc>
          <w:tcPr>
            <w:tcW w:w="1630" w:type="dxa"/>
            <w:shd w:val="clear" w:color="auto" w:fill="auto"/>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w:t>
            </w:r>
          </w:p>
        </w:tc>
        <w:tc>
          <w:tcPr>
            <w:tcW w:w="1133" w:type="dxa"/>
            <w:shd w:val="clear" w:color="auto" w:fill="FFFFFF"/>
            <w:vAlign w:val="center"/>
          </w:tcPr>
          <w:p w:rsidR="00240B38" w:rsidRPr="00503890" w:rsidRDefault="00240B38" w:rsidP="00240B38">
            <w:pPr>
              <w:spacing w:after="0" w:line="240" w:lineRule="auto"/>
              <w:jc w:val="center"/>
              <w:rPr>
                <w:rFonts w:ascii="Times New Roman" w:hAnsi="Times New Roman"/>
                <w:b/>
                <w:color w:val="000000"/>
                <w:sz w:val="24"/>
                <w:szCs w:val="24"/>
                <w:lang w:eastAsia="it-IT"/>
              </w:rPr>
            </w:pPr>
            <w:r w:rsidRPr="00503890">
              <w:rPr>
                <w:rFonts w:ascii="Times New Roman" w:hAnsi="Times New Roman"/>
                <w:b/>
                <w:color w:val="000000"/>
                <w:sz w:val="24"/>
                <w:szCs w:val="24"/>
                <w:lang w:eastAsia="it-IT"/>
              </w:rPr>
              <w:t>1700,0</w:t>
            </w:r>
          </w:p>
        </w:tc>
      </w:tr>
      <w:tr w:rsidR="00240B38" w:rsidRPr="00503890" w:rsidTr="00240B38">
        <w:trPr>
          <w:jc w:val="right"/>
        </w:trPr>
        <w:tc>
          <w:tcPr>
            <w:tcW w:w="2552" w:type="dxa"/>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Джерела фінансування:</w:t>
            </w:r>
          </w:p>
        </w:tc>
        <w:tc>
          <w:tcPr>
            <w:tcW w:w="7297" w:type="dxa"/>
            <w:gridSpan w:val="4"/>
            <w:vAlign w:val="center"/>
          </w:tcPr>
          <w:p w:rsidR="00240B38" w:rsidRPr="00503890" w:rsidRDefault="00240B38" w:rsidP="00240B38">
            <w:pPr>
              <w:pStyle w:val="af0"/>
              <w:spacing w:before="0" w:beforeAutospacing="0" w:after="0" w:afterAutospacing="0"/>
              <w:rPr>
                <w:color w:val="000000"/>
                <w:lang w:val="uk-UA" w:eastAsia="it-IT"/>
              </w:rPr>
            </w:pPr>
            <w:r w:rsidRPr="00503890">
              <w:rPr>
                <w:color w:val="000000"/>
                <w:lang w:val="uk-UA" w:eastAsia="it-IT"/>
              </w:rPr>
              <w:t>Місцевий бюджет, державний бюджет, кошти</w:t>
            </w:r>
            <w:r>
              <w:rPr>
                <w:color w:val="000000"/>
                <w:lang w:val="uk-UA" w:eastAsia="it-IT"/>
              </w:rPr>
              <w:t xml:space="preserve"> МТД,</w:t>
            </w:r>
            <w:r w:rsidRPr="00503890">
              <w:rPr>
                <w:color w:val="000000"/>
                <w:lang w:val="uk-UA" w:eastAsia="it-IT"/>
              </w:rPr>
              <w:t xml:space="preserve"> спонсорська допомога</w:t>
            </w:r>
          </w:p>
        </w:tc>
      </w:tr>
      <w:tr w:rsidR="00240B38" w:rsidRPr="00503890" w:rsidTr="00240B38">
        <w:trPr>
          <w:jc w:val="right"/>
        </w:trPr>
        <w:tc>
          <w:tcPr>
            <w:tcW w:w="2552" w:type="dxa"/>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503890" w:rsidRDefault="00240B38" w:rsidP="00240B38">
            <w:pPr>
              <w:spacing w:after="0" w:line="240" w:lineRule="auto"/>
              <w:jc w:val="both"/>
              <w:rPr>
                <w:rFonts w:ascii="Times New Roman" w:hAnsi="Times New Roman"/>
                <w:color w:val="000000"/>
                <w:sz w:val="24"/>
                <w:szCs w:val="24"/>
                <w:lang w:eastAsia="it-IT"/>
              </w:rPr>
            </w:pPr>
            <w:r w:rsidRPr="00503890">
              <w:rPr>
                <w:rFonts w:ascii="Times New Roman" w:hAnsi="Times New Roman"/>
                <w:color w:val="000000"/>
                <w:sz w:val="24"/>
                <w:szCs w:val="24"/>
                <w:lang w:eastAsia="it-IT"/>
              </w:rPr>
              <w:t>Первозванівська сільська рада, відділ у справах дітей, Центр надання соціальних послуг Первозва</w:t>
            </w:r>
            <w:r w:rsidR="007C5810">
              <w:rPr>
                <w:rFonts w:ascii="Times New Roman" w:hAnsi="Times New Roman"/>
                <w:color w:val="000000"/>
                <w:sz w:val="24"/>
                <w:szCs w:val="24"/>
                <w:lang w:eastAsia="it-IT"/>
              </w:rPr>
              <w:t>нівської сільської ради, відділ</w:t>
            </w:r>
            <w:r w:rsidRPr="00503890">
              <w:rPr>
                <w:rFonts w:ascii="Times New Roman" w:hAnsi="Times New Roman"/>
                <w:color w:val="000000"/>
                <w:sz w:val="24"/>
                <w:szCs w:val="24"/>
                <w:lang w:eastAsia="it-IT"/>
              </w:rPr>
              <w:t xml:space="preserve"> освіти, молоді та спорту, культури та туризму виконавчого комітету Первозванівської сільської ради.</w:t>
            </w:r>
          </w:p>
        </w:tc>
      </w:tr>
      <w:tr w:rsidR="00240B38" w:rsidRPr="00503890" w:rsidTr="00240B38">
        <w:trPr>
          <w:jc w:val="right"/>
        </w:trPr>
        <w:tc>
          <w:tcPr>
            <w:tcW w:w="2552" w:type="dxa"/>
            <w:shd w:val="clear" w:color="auto" w:fill="FFFFFF"/>
            <w:vAlign w:val="center"/>
          </w:tcPr>
          <w:p w:rsidR="00240B38" w:rsidRPr="00503890" w:rsidRDefault="00240B38" w:rsidP="00240B38">
            <w:pPr>
              <w:spacing w:after="0" w:line="240" w:lineRule="auto"/>
              <w:rPr>
                <w:rFonts w:ascii="Times New Roman" w:hAnsi="Times New Roman"/>
                <w:b/>
                <w:bCs/>
                <w:color w:val="000000"/>
                <w:sz w:val="24"/>
                <w:szCs w:val="24"/>
              </w:rPr>
            </w:pPr>
            <w:r w:rsidRPr="00503890">
              <w:rPr>
                <w:rFonts w:ascii="Times New Roman" w:hAnsi="Times New Roman"/>
                <w:b/>
                <w:bCs/>
                <w:color w:val="000000"/>
                <w:sz w:val="24"/>
                <w:szCs w:val="24"/>
              </w:rPr>
              <w:t>Інше:</w:t>
            </w:r>
          </w:p>
        </w:tc>
        <w:tc>
          <w:tcPr>
            <w:tcW w:w="7297" w:type="dxa"/>
            <w:gridSpan w:val="4"/>
            <w:vAlign w:val="center"/>
          </w:tcPr>
          <w:p w:rsidR="00240B38" w:rsidRPr="00503890"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widowControl w:val="0"/>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362D78" w:rsidTr="00240B38">
        <w:trPr>
          <w:jc w:val="right"/>
        </w:trPr>
        <w:tc>
          <w:tcPr>
            <w:tcW w:w="2552" w:type="dxa"/>
            <w:vAlign w:val="center"/>
          </w:tcPr>
          <w:p w:rsidR="00240B38" w:rsidRPr="00362D78"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362D78">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362D78"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362D78">
              <w:rPr>
                <w:rFonts w:ascii="Times New Roman" w:hAnsi="Times New Roman"/>
                <w:sz w:val="24"/>
                <w:szCs w:val="24"/>
                <w:lang w:eastAsia="it-IT"/>
              </w:rPr>
              <w:t>2.3.3. Покращення рівня соціальних послуг</w:t>
            </w:r>
          </w:p>
        </w:tc>
      </w:tr>
      <w:tr w:rsidR="00240B38" w:rsidRPr="00362D78" w:rsidTr="00240B38">
        <w:trPr>
          <w:jc w:val="right"/>
        </w:trPr>
        <w:tc>
          <w:tcPr>
            <w:tcW w:w="2552" w:type="dxa"/>
            <w:vAlign w:val="center"/>
          </w:tcPr>
          <w:p w:rsidR="00240B38" w:rsidRPr="00362D78" w:rsidRDefault="00240B38" w:rsidP="00240B38">
            <w:pPr>
              <w:widowControl w:val="0"/>
              <w:spacing w:after="0" w:line="240" w:lineRule="auto"/>
              <w:rPr>
                <w:rFonts w:ascii="Times New Roman" w:hAnsi="Times New Roman"/>
                <w:b/>
                <w:bCs/>
                <w:color w:val="000000"/>
                <w:sz w:val="24"/>
                <w:szCs w:val="24"/>
              </w:rPr>
            </w:pPr>
            <w:r w:rsidRPr="00362D78">
              <w:rPr>
                <w:rFonts w:ascii="Times New Roman" w:hAnsi="Times New Roman"/>
                <w:b/>
                <w:bCs/>
                <w:color w:val="000000"/>
                <w:sz w:val="24"/>
                <w:szCs w:val="24"/>
              </w:rPr>
              <w:t>Назва проекту:</w:t>
            </w:r>
          </w:p>
        </w:tc>
        <w:tc>
          <w:tcPr>
            <w:tcW w:w="7297" w:type="dxa"/>
            <w:gridSpan w:val="4"/>
          </w:tcPr>
          <w:p w:rsidR="00240B38" w:rsidRPr="00362D78" w:rsidRDefault="00240B38" w:rsidP="00240B38">
            <w:pPr>
              <w:widowControl w:val="0"/>
              <w:spacing w:after="0" w:line="240" w:lineRule="auto"/>
              <w:rPr>
                <w:rFonts w:ascii="Times New Roman" w:hAnsi="Times New Roman"/>
                <w:b/>
                <w:sz w:val="24"/>
                <w:szCs w:val="24"/>
                <w:lang w:eastAsia="it-IT"/>
              </w:rPr>
            </w:pPr>
            <w:r w:rsidRPr="00362D78">
              <w:rPr>
                <w:rFonts w:ascii="Times New Roman" w:hAnsi="Times New Roman"/>
                <w:b/>
                <w:sz w:val="24"/>
                <w:szCs w:val="24"/>
                <w:lang w:eastAsia="it-IT"/>
              </w:rPr>
              <w:t>Соціальне житло для дітей-сиріт та дітей, позбавлених батьківського піклування та створення житла для учасників АТО</w:t>
            </w:r>
          </w:p>
        </w:tc>
      </w:tr>
      <w:tr w:rsidR="00240B38" w:rsidRPr="00362D78" w:rsidTr="00240B38">
        <w:trPr>
          <w:jc w:val="right"/>
        </w:trPr>
        <w:tc>
          <w:tcPr>
            <w:tcW w:w="2552" w:type="dxa"/>
            <w:vAlign w:val="center"/>
          </w:tcPr>
          <w:p w:rsidR="00240B38" w:rsidRPr="00362D78" w:rsidRDefault="00240B38" w:rsidP="00240B38">
            <w:pPr>
              <w:widowControl w:val="0"/>
              <w:spacing w:after="0" w:line="240" w:lineRule="auto"/>
              <w:rPr>
                <w:rFonts w:ascii="Times New Roman" w:hAnsi="Times New Roman"/>
                <w:b/>
                <w:bCs/>
                <w:color w:val="000000"/>
                <w:sz w:val="24"/>
                <w:szCs w:val="24"/>
              </w:rPr>
            </w:pPr>
            <w:r w:rsidRPr="00362D78">
              <w:rPr>
                <w:rFonts w:ascii="Times New Roman" w:hAnsi="Times New Roman"/>
                <w:b/>
                <w:bCs/>
                <w:color w:val="000000"/>
                <w:sz w:val="24"/>
                <w:szCs w:val="24"/>
              </w:rPr>
              <w:t>Цілі проекту:</w:t>
            </w:r>
          </w:p>
        </w:tc>
        <w:tc>
          <w:tcPr>
            <w:tcW w:w="7297" w:type="dxa"/>
            <w:gridSpan w:val="4"/>
          </w:tcPr>
          <w:p w:rsidR="00240B38" w:rsidRPr="00362D78" w:rsidRDefault="007C5810" w:rsidP="00393EC3">
            <w:pPr>
              <w:pStyle w:val="ad"/>
              <w:widowControl w:val="0"/>
              <w:numPr>
                <w:ilvl w:val="0"/>
                <w:numId w:val="120"/>
              </w:numPr>
              <w:spacing w:after="0" w:line="240" w:lineRule="auto"/>
              <w:ind w:left="213" w:hanging="223"/>
              <w:contextualSpacing w:val="0"/>
              <w:rPr>
                <w:rFonts w:ascii="Times New Roman" w:hAnsi="Times New Roman"/>
                <w:sz w:val="24"/>
                <w:szCs w:val="24"/>
                <w:lang w:eastAsia="it-IT"/>
              </w:rPr>
            </w:pPr>
            <w:r>
              <w:rPr>
                <w:rFonts w:ascii="Times New Roman" w:hAnsi="Times New Roman"/>
                <w:sz w:val="24"/>
                <w:szCs w:val="24"/>
                <w:lang w:val="uk-UA" w:eastAsia="it-IT"/>
              </w:rPr>
              <w:t>п</w:t>
            </w:r>
            <w:r w:rsidR="00240B38" w:rsidRPr="00362D78">
              <w:rPr>
                <w:rFonts w:ascii="Times New Roman" w:hAnsi="Times New Roman"/>
                <w:sz w:val="24"/>
                <w:szCs w:val="24"/>
                <w:lang w:eastAsia="it-IT"/>
              </w:rPr>
              <w:t>оліпшення житлово-побутових умов для дітей які були позбавлені батьківського піклування та дітей-сиріт, особи з їх числа та учасників АТО;</w:t>
            </w:r>
          </w:p>
          <w:p w:rsidR="00240B38" w:rsidRPr="00362D78" w:rsidRDefault="007C5810" w:rsidP="00393EC3">
            <w:pPr>
              <w:pStyle w:val="ad"/>
              <w:widowControl w:val="0"/>
              <w:numPr>
                <w:ilvl w:val="0"/>
                <w:numId w:val="120"/>
              </w:numPr>
              <w:spacing w:after="0" w:line="240" w:lineRule="auto"/>
              <w:ind w:left="213" w:hanging="223"/>
              <w:contextualSpacing w:val="0"/>
              <w:rPr>
                <w:rFonts w:ascii="Times New Roman" w:hAnsi="Times New Roman"/>
                <w:sz w:val="24"/>
                <w:szCs w:val="24"/>
                <w:lang w:eastAsia="it-IT"/>
              </w:rPr>
            </w:pPr>
            <w:r>
              <w:rPr>
                <w:rFonts w:ascii="Times New Roman" w:hAnsi="Times New Roman"/>
                <w:sz w:val="24"/>
                <w:szCs w:val="24"/>
                <w:lang w:val="uk-UA" w:eastAsia="it-IT"/>
              </w:rPr>
              <w:t>з</w:t>
            </w:r>
            <w:r w:rsidR="00240B38" w:rsidRPr="00362D78">
              <w:rPr>
                <w:rFonts w:ascii="Times New Roman" w:hAnsi="Times New Roman"/>
                <w:sz w:val="24"/>
                <w:szCs w:val="24"/>
                <w:lang w:eastAsia="it-IT"/>
              </w:rPr>
              <w:t>абезпечення стабільного рівня життя вищезазначеної категорії осіб.</w:t>
            </w:r>
          </w:p>
        </w:tc>
      </w:tr>
      <w:tr w:rsidR="00240B38" w:rsidRPr="00362D78" w:rsidTr="00240B38">
        <w:trPr>
          <w:jc w:val="right"/>
        </w:trPr>
        <w:tc>
          <w:tcPr>
            <w:tcW w:w="2552" w:type="dxa"/>
            <w:vAlign w:val="center"/>
          </w:tcPr>
          <w:p w:rsidR="00240B38" w:rsidRPr="00362D78"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362D78">
              <w:rPr>
                <w:rFonts w:ascii="Times New Roman" w:hAnsi="Times New Roman"/>
                <w:b/>
                <w:color w:val="000000"/>
                <w:sz w:val="24"/>
                <w:szCs w:val="24"/>
              </w:rPr>
              <w:t xml:space="preserve">Територія впливу </w:t>
            </w:r>
            <w:r w:rsidRPr="00362D78">
              <w:rPr>
                <w:rFonts w:ascii="Times New Roman" w:hAnsi="Times New Roman"/>
                <w:b/>
                <w:color w:val="000000"/>
                <w:sz w:val="24"/>
                <w:szCs w:val="24"/>
              </w:rPr>
              <w:lastRenderedPageBreak/>
              <w:t>проекту:</w:t>
            </w:r>
          </w:p>
        </w:tc>
        <w:tc>
          <w:tcPr>
            <w:tcW w:w="7297" w:type="dxa"/>
            <w:gridSpan w:val="4"/>
          </w:tcPr>
          <w:p w:rsidR="00240B38" w:rsidRPr="00362D78" w:rsidRDefault="00240B38" w:rsidP="00240B38">
            <w:pPr>
              <w:widowControl w:val="0"/>
              <w:spacing w:after="0" w:line="240" w:lineRule="auto"/>
              <w:rPr>
                <w:rFonts w:ascii="Times New Roman" w:hAnsi="Times New Roman"/>
                <w:sz w:val="24"/>
                <w:szCs w:val="24"/>
                <w:lang w:eastAsia="it-IT"/>
              </w:rPr>
            </w:pPr>
            <w:r w:rsidRPr="00362D78">
              <w:rPr>
                <w:rFonts w:ascii="Times New Roman" w:hAnsi="Times New Roman"/>
                <w:sz w:val="24"/>
                <w:szCs w:val="24"/>
                <w:lang w:eastAsia="it-IT"/>
              </w:rPr>
              <w:lastRenderedPageBreak/>
              <w:t xml:space="preserve">Первозванівська </w:t>
            </w:r>
            <w:r>
              <w:rPr>
                <w:rFonts w:ascii="Times New Roman" w:hAnsi="Times New Roman"/>
                <w:sz w:val="24"/>
                <w:szCs w:val="24"/>
                <w:lang w:eastAsia="it-IT"/>
              </w:rPr>
              <w:t>ОТГ</w:t>
            </w:r>
          </w:p>
        </w:tc>
      </w:tr>
      <w:tr w:rsidR="00240B38" w:rsidRPr="00362D78" w:rsidTr="00240B38">
        <w:trPr>
          <w:jc w:val="right"/>
        </w:trPr>
        <w:tc>
          <w:tcPr>
            <w:tcW w:w="2552" w:type="dxa"/>
            <w:vAlign w:val="center"/>
          </w:tcPr>
          <w:p w:rsidR="00240B38" w:rsidRPr="00362D78"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362D78">
              <w:rPr>
                <w:rFonts w:ascii="Times New Roman" w:hAnsi="Times New Roman"/>
                <w:b/>
                <w:color w:val="000000"/>
                <w:sz w:val="24"/>
                <w:szCs w:val="24"/>
              </w:rPr>
              <w:t>Орієнтовна кількість отримувачів вигод</w:t>
            </w:r>
          </w:p>
        </w:tc>
        <w:tc>
          <w:tcPr>
            <w:tcW w:w="7297" w:type="dxa"/>
            <w:gridSpan w:val="4"/>
          </w:tcPr>
          <w:p w:rsidR="00240B38" w:rsidRPr="00362D78"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362D78">
              <w:rPr>
                <w:rFonts w:ascii="Times New Roman" w:hAnsi="Times New Roman"/>
                <w:sz w:val="24"/>
                <w:szCs w:val="24"/>
                <w:lang w:eastAsia="it-IT"/>
              </w:rPr>
              <w:t>50</w:t>
            </w:r>
            <w:r>
              <w:rPr>
                <w:rFonts w:ascii="Times New Roman" w:hAnsi="Times New Roman"/>
                <w:sz w:val="24"/>
                <w:szCs w:val="24"/>
                <w:lang w:eastAsia="it-IT"/>
              </w:rPr>
              <w:t xml:space="preserve"> осіб</w:t>
            </w:r>
          </w:p>
        </w:tc>
      </w:tr>
      <w:tr w:rsidR="00240B38" w:rsidRPr="00362D78" w:rsidTr="00240B38">
        <w:trPr>
          <w:jc w:val="right"/>
        </w:trPr>
        <w:tc>
          <w:tcPr>
            <w:tcW w:w="2552" w:type="dxa"/>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highlight w:val="yellow"/>
              </w:rPr>
            </w:pPr>
            <w:r w:rsidRPr="00362D78">
              <w:rPr>
                <w:rFonts w:ascii="Times New Roman" w:hAnsi="Times New Roman"/>
                <w:b/>
                <w:bCs/>
                <w:color w:val="000000"/>
                <w:sz w:val="24"/>
                <w:szCs w:val="24"/>
              </w:rPr>
              <w:t>Стислий опис проекту:</w:t>
            </w:r>
          </w:p>
        </w:tc>
        <w:tc>
          <w:tcPr>
            <w:tcW w:w="7297" w:type="dxa"/>
            <w:gridSpan w:val="4"/>
          </w:tcPr>
          <w:p w:rsidR="00240B38" w:rsidRPr="00362D78" w:rsidRDefault="00240B38" w:rsidP="00240B38">
            <w:pPr>
              <w:widowControl w:val="0"/>
              <w:spacing w:after="0" w:line="240" w:lineRule="auto"/>
              <w:jc w:val="both"/>
              <w:rPr>
                <w:rFonts w:ascii="Times New Roman" w:hAnsi="Times New Roman"/>
                <w:sz w:val="24"/>
                <w:szCs w:val="24"/>
                <w:lang w:eastAsia="it-IT"/>
              </w:rPr>
            </w:pPr>
            <w:r w:rsidRPr="00362D78">
              <w:rPr>
                <w:rFonts w:ascii="Times New Roman" w:hAnsi="Times New Roman"/>
                <w:sz w:val="24"/>
                <w:szCs w:val="24"/>
                <w:lang w:eastAsia="it-IT"/>
              </w:rPr>
              <w:t>Даний проект передбачає створення першого в громаді соціального житла</w:t>
            </w:r>
            <w:r>
              <w:rPr>
                <w:rFonts w:ascii="Times New Roman" w:hAnsi="Times New Roman"/>
                <w:sz w:val="24"/>
                <w:szCs w:val="24"/>
                <w:lang w:eastAsia="it-IT"/>
              </w:rPr>
              <w:t xml:space="preserve"> шляхом </w:t>
            </w:r>
            <w:r>
              <w:rPr>
                <w:rFonts w:ascii="Times New Roman" w:hAnsi="Times New Roman"/>
                <w:sz w:val="24"/>
                <w:szCs w:val="24"/>
              </w:rPr>
              <w:t>реконструкції</w:t>
            </w:r>
            <w:r w:rsidRPr="00362D78">
              <w:rPr>
                <w:rFonts w:ascii="Times New Roman" w:hAnsi="Times New Roman"/>
                <w:sz w:val="24"/>
                <w:szCs w:val="24"/>
              </w:rPr>
              <w:t xml:space="preserve"> та капітал</w:t>
            </w:r>
            <w:r>
              <w:rPr>
                <w:rFonts w:ascii="Times New Roman" w:hAnsi="Times New Roman"/>
                <w:sz w:val="24"/>
                <w:szCs w:val="24"/>
              </w:rPr>
              <w:t>ьного</w:t>
            </w:r>
            <w:r w:rsidRPr="00362D78">
              <w:rPr>
                <w:rFonts w:ascii="Times New Roman" w:hAnsi="Times New Roman"/>
                <w:sz w:val="24"/>
                <w:szCs w:val="24"/>
              </w:rPr>
              <w:t xml:space="preserve"> ремонт</w:t>
            </w:r>
            <w:r>
              <w:rPr>
                <w:rFonts w:ascii="Times New Roman" w:hAnsi="Times New Roman"/>
                <w:sz w:val="24"/>
                <w:szCs w:val="24"/>
              </w:rPr>
              <w:t>у</w:t>
            </w:r>
            <w:r w:rsidRPr="00362D78">
              <w:rPr>
                <w:rFonts w:ascii="Times New Roman" w:hAnsi="Times New Roman"/>
                <w:sz w:val="24"/>
                <w:szCs w:val="24"/>
              </w:rPr>
              <w:t xml:space="preserve"> </w:t>
            </w:r>
            <w:r>
              <w:rPr>
                <w:rFonts w:ascii="Times New Roman" w:hAnsi="Times New Roman"/>
                <w:sz w:val="24"/>
                <w:szCs w:val="24"/>
              </w:rPr>
              <w:t xml:space="preserve">занедбаної споруди на території громади в </w:t>
            </w:r>
            <w:r w:rsidRPr="00362D78">
              <w:rPr>
                <w:rFonts w:ascii="Times New Roman" w:hAnsi="Times New Roman"/>
                <w:sz w:val="24"/>
                <w:szCs w:val="24"/>
              </w:rPr>
              <w:t>с. Зоря</w:t>
            </w:r>
            <w:r w:rsidRPr="00362D78">
              <w:rPr>
                <w:rFonts w:ascii="Times New Roman" w:hAnsi="Times New Roman"/>
                <w:sz w:val="24"/>
                <w:szCs w:val="24"/>
                <w:lang w:eastAsia="it-IT"/>
              </w:rPr>
              <w:t>. На території Первозванівської об’єднаної територіальної громади стоять в черзі на квартирний облік 10 осіб (дітей сиріт).</w:t>
            </w:r>
            <w:r>
              <w:rPr>
                <w:rFonts w:ascii="Times New Roman" w:hAnsi="Times New Roman"/>
                <w:sz w:val="24"/>
                <w:szCs w:val="24"/>
                <w:lang w:eastAsia="it-IT"/>
              </w:rPr>
              <w:t xml:space="preserve"> </w:t>
            </w:r>
            <w:r w:rsidRPr="00362D78">
              <w:rPr>
                <w:rFonts w:ascii="Times New Roman" w:hAnsi="Times New Roman"/>
                <w:sz w:val="24"/>
                <w:szCs w:val="24"/>
                <w:lang w:eastAsia="it-IT"/>
              </w:rPr>
              <w:t>Проект передбачає забезпечення соціальним житлом дітей-сиріт та дітей, позбавлених батьківського піклування, осіб з їх чис</w:t>
            </w:r>
            <w:r w:rsidR="007C5810">
              <w:rPr>
                <w:rFonts w:ascii="Times New Roman" w:hAnsi="Times New Roman"/>
                <w:sz w:val="24"/>
                <w:szCs w:val="24"/>
                <w:lang w:eastAsia="it-IT"/>
              </w:rPr>
              <w:t xml:space="preserve">ла, </w:t>
            </w:r>
            <w:r w:rsidRPr="00362D78">
              <w:rPr>
                <w:rFonts w:ascii="Times New Roman" w:hAnsi="Times New Roman"/>
                <w:sz w:val="24"/>
                <w:szCs w:val="24"/>
                <w:lang w:eastAsia="it-IT"/>
              </w:rPr>
              <w:t xml:space="preserve"> учасників АТО</w:t>
            </w:r>
            <w:r>
              <w:rPr>
                <w:rFonts w:ascii="Times New Roman" w:hAnsi="Times New Roman"/>
                <w:sz w:val="24"/>
                <w:szCs w:val="24"/>
                <w:lang w:eastAsia="it-IT"/>
              </w:rPr>
              <w:t>.</w:t>
            </w:r>
          </w:p>
        </w:tc>
      </w:tr>
      <w:tr w:rsidR="00240B38" w:rsidRPr="00362D78" w:rsidTr="00240B38">
        <w:trPr>
          <w:jc w:val="right"/>
        </w:trPr>
        <w:tc>
          <w:tcPr>
            <w:tcW w:w="2552" w:type="dxa"/>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highlight w:val="yellow"/>
              </w:rPr>
            </w:pPr>
            <w:r w:rsidRPr="00362D78">
              <w:rPr>
                <w:rFonts w:ascii="Times New Roman" w:hAnsi="Times New Roman"/>
                <w:b/>
                <w:bCs/>
                <w:color w:val="000000"/>
                <w:sz w:val="24"/>
                <w:szCs w:val="24"/>
              </w:rPr>
              <w:t>Очікувані результати:</w:t>
            </w:r>
          </w:p>
        </w:tc>
        <w:tc>
          <w:tcPr>
            <w:tcW w:w="7297" w:type="dxa"/>
            <w:gridSpan w:val="4"/>
            <w:shd w:val="clear" w:color="auto" w:fill="FFFFFF"/>
          </w:tcPr>
          <w:p w:rsidR="00240B38" w:rsidRPr="00362D78" w:rsidRDefault="00240B38" w:rsidP="00393EC3">
            <w:pPr>
              <w:pStyle w:val="ad"/>
              <w:widowControl w:val="0"/>
              <w:numPr>
                <w:ilvl w:val="0"/>
                <w:numId w:val="120"/>
              </w:numPr>
              <w:spacing w:after="0" w:line="240" w:lineRule="auto"/>
              <w:ind w:left="213" w:hanging="223"/>
              <w:contextualSpacing w:val="0"/>
              <w:jc w:val="both"/>
              <w:rPr>
                <w:rFonts w:ascii="Times New Roman" w:hAnsi="Times New Roman"/>
                <w:sz w:val="24"/>
                <w:szCs w:val="24"/>
              </w:rPr>
            </w:pPr>
            <w:r>
              <w:rPr>
                <w:rFonts w:ascii="Times New Roman" w:hAnsi="Times New Roman"/>
                <w:sz w:val="24"/>
                <w:szCs w:val="24"/>
                <w:lang w:val="uk-UA" w:eastAsia="it-IT"/>
              </w:rPr>
              <w:t>з</w:t>
            </w:r>
            <w:r w:rsidRPr="00362D78">
              <w:rPr>
                <w:rFonts w:ascii="Times New Roman" w:hAnsi="Times New Roman"/>
                <w:sz w:val="24"/>
                <w:szCs w:val="24"/>
                <w:lang w:eastAsia="it-IT"/>
              </w:rPr>
              <w:t>абезпечено соціальним житлом дітей-сиріт, дітей позбавлених батьківського піклування, осіб з їх числа, які перебувають на квартирному обліку та учасників АТО, які його потребують.</w:t>
            </w:r>
          </w:p>
        </w:tc>
      </w:tr>
      <w:tr w:rsidR="00240B38" w:rsidRPr="00362D78" w:rsidTr="00240B38">
        <w:trPr>
          <w:jc w:val="right"/>
        </w:trPr>
        <w:tc>
          <w:tcPr>
            <w:tcW w:w="2552" w:type="dxa"/>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highlight w:val="yellow"/>
              </w:rPr>
            </w:pPr>
            <w:r w:rsidRPr="00362D78">
              <w:rPr>
                <w:rFonts w:ascii="Times New Roman" w:hAnsi="Times New Roman"/>
                <w:b/>
                <w:bCs/>
                <w:color w:val="000000"/>
                <w:sz w:val="24"/>
                <w:szCs w:val="24"/>
              </w:rPr>
              <w:t>Ключові заходи проекту:</w:t>
            </w:r>
          </w:p>
        </w:tc>
        <w:tc>
          <w:tcPr>
            <w:tcW w:w="7297" w:type="dxa"/>
            <w:gridSpan w:val="4"/>
          </w:tcPr>
          <w:p w:rsidR="00240B38" w:rsidRPr="00362D78" w:rsidRDefault="00240B38" w:rsidP="00393EC3">
            <w:pPr>
              <w:pStyle w:val="ad"/>
              <w:widowControl w:val="0"/>
              <w:numPr>
                <w:ilvl w:val="0"/>
                <w:numId w:val="121"/>
              </w:numPr>
              <w:spacing w:after="0" w:line="240" w:lineRule="auto"/>
              <w:ind w:left="213" w:hanging="223"/>
              <w:contextualSpacing w:val="0"/>
              <w:jc w:val="both"/>
              <w:rPr>
                <w:rFonts w:ascii="Times New Roman" w:hAnsi="Times New Roman"/>
                <w:sz w:val="24"/>
                <w:szCs w:val="24"/>
                <w:lang w:val="uk-UA"/>
              </w:rPr>
            </w:pPr>
            <w:r w:rsidRPr="00362D78">
              <w:rPr>
                <w:rFonts w:ascii="Times New Roman" w:hAnsi="Times New Roman"/>
                <w:sz w:val="24"/>
                <w:szCs w:val="24"/>
                <w:lang w:val="uk-UA"/>
              </w:rPr>
              <w:t>Виготовлення проектно-кошторисної документації.</w:t>
            </w:r>
          </w:p>
          <w:p w:rsidR="00240B38" w:rsidRPr="00362D78" w:rsidRDefault="00240B38" w:rsidP="00393EC3">
            <w:pPr>
              <w:pStyle w:val="ad"/>
              <w:widowControl w:val="0"/>
              <w:numPr>
                <w:ilvl w:val="0"/>
                <w:numId w:val="121"/>
              </w:numPr>
              <w:spacing w:after="0" w:line="240" w:lineRule="auto"/>
              <w:ind w:left="213" w:hanging="223"/>
              <w:contextualSpacing w:val="0"/>
              <w:jc w:val="both"/>
              <w:rPr>
                <w:rFonts w:ascii="Times New Roman" w:hAnsi="Times New Roman"/>
                <w:sz w:val="24"/>
                <w:szCs w:val="24"/>
                <w:lang w:val="uk-UA"/>
              </w:rPr>
            </w:pPr>
            <w:r w:rsidRPr="00362D78">
              <w:rPr>
                <w:rFonts w:ascii="Times New Roman" w:hAnsi="Times New Roman"/>
                <w:sz w:val="24"/>
                <w:szCs w:val="24"/>
                <w:lang w:val="uk-UA"/>
              </w:rPr>
              <w:t>Будівництво чи реконструкція відповідного приміщення.</w:t>
            </w:r>
          </w:p>
          <w:p w:rsidR="00240B38" w:rsidRPr="00362D78" w:rsidRDefault="00240B38" w:rsidP="00393EC3">
            <w:pPr>
              <w:pStyle w:val="ad"/>
              <w:widowControl w:val="0"/>
              <w:numPr>
                <w:ilvl w:val="0"/>
                <w:numId w:val="121"/>
              </w:numPr>
              <w:spacing w:after="0" w:line="240" w:lineRule="auto"/>
              <w:ind w:left="213" w:hanging="223"/>
              <w:contextualSpacing w:val="0"/>
              <w:jc w:val="both"/>
              <w:rPr>
                <w:rFonts w:ascii="Times New Roman" w:hAnsi="Times New Roman"/>
                <w:sz w:val="24"/>
                <w:szCs w:val="24"/>
                <w:lang w:val="uk-UA"/>
              </w:rPr>
            </w:pPr>
            <w:r w:rsidRPr="00362D78">
              <w:rPr>
                <w:rFonts w:ascii="Times New Roman" w:hAnsi="Times New Roman"/>
                <w:sz w:val="24"/>
                <w:szCs w:val="24"/>
                <w:lang w:val="uk-UA"/>
              </w:rPr>
              <w:t>Проведення тендерної процедури.</w:t>
            </w:r>
          </w:p>
          <w:p w:rsidR="00240B38" w:rsidRPr="00362D78" w:rsidRDefault="00240B38" w:rsidP="00393EC3">
            <w:pPr>
              <w:pStyle w:val="ad"/>
              <w:widowControl w:val="0"/>
              <w:numPr>
                <w:ilvl w:val="0"/>
                <w:numId w:val="121"/>
              </w:numPr>
              <w:spacing w:after="0" w:line="240" w:lineRule="auto"/>
              <w:ind w:left="213" w:hanging="223"/>
              <w:contextualSpacing w:val="0"/>
              <w:jc w:val="both"/>
              <w:rPr>
                <w:rFonts w:ascii="Times New Roman" w:hAnsi="Times New Roman"/>
                <w:sz w:val="24"/>
                <w:szCs w:val="24"/>
                <w:lang w:val="uk-UA"/>
              </w:rPr>
            </w:pPr>
            <w:r w:rsidRPr="00362D78">
              <w:rPr>
                <w:rFonts w:ascii="Times New Roman" w:hAnsi="Times New Roman"/>
                <w:sz w:val="24"/>
                <w:szCs w:val="24"/>
                <w:lang w:val="uk-UA"/>
              </w:rPr>
              <w:t>Укладення договору з підрядної організації.</w:t>
            </w:r>
          </w:p>
          <w:p w:rsidR="00240B38" w:rsidRPr="00362D78" w:rsidRDefault="00240B38" w:rsidP="00393EC3">
            <w:pPr>
              <w:pStyle w:val="ad"/>
              <w:widowControl w:val="0"/>
              <w:numPr>
                <w:ilvl w:val="0"/>
                <w:numId w:val="121"/>
              </w:numPr>
              <w:spacing w:after="0" w:line="240" w:lineRule="auto"/>
              <w:ind w:left="213" w:hanging="223"/>
              <w:contextualSpacing w:val="0"/>
              <w:jc w:val="both"/>
              <w:rPr>
                <w:rFonts w:ascii="Times New Roman" w:hAnsi="Times New Roman"/>
                <w:sz w:val="24"/>
                <w:szCs w:val="24"/>
                <w:lang w:val="uk-UA"/>
              </w:rPr>
            </w:pPr>
            <w:r w:rsidRPr="00362D78">
              <w:rPr>
                <w:rFonts w:ascii="Times New Roman" w:hAnsi="Times New Roman"/>
                <w:sz w:val="24"/>
                <w:szCs w:val="24"/>
                <w:lang w:val="uk-UA"/>
              </w:rPr>
              <w:t>Отримання декларації про початок будівельних робіт.</w:t>
            </w:r>
          </w:p>
          <w:p w:rsidR="00240B38" w:rsidRPr="00362D78" w:rsidRDefault="00240B38" w:rsidP="00393EC3">
            <w:pPr>
              <w:pStyle w:val="ad"/>
              <w:widowControl w:val="0"/>
              <w:numPr>
                <w:ilvl w:val="0"/>
                <w:numId w:val="121"/>
              </w:numPr>
              <w:spacing w:after="0" w:line="240" w:lineRule="auto"/>
              <w:ind w:left="213" w:hanging="223"/>
              <w:contextualSpacing w:val="0"/>
              <w:jc w:val="both"/>
              <w:rPr>
                <w:rFonts w:ascii="Times New Roman" w:hAnsi="Times New Roman"/>
                <w:sz w:val="24"/>
                <w:szCs w:val="24"/>
                <w:lang w:val="uk-UA"/>
              </w:rPr>
            </w:pPr>
            <w:r w:rsidRPr="00362D78">
              <w:rPr>
                <w:rFonts w:ascii="Times New Roman" w:hAnsi="Times New Roman"/>
                <w:sz w:val="24"/>
                <w:szCs w:val="24"/>
                <w:lang w:val="uk-UA"/>
              </w:rPr>
              <w:t>Виконання будівельних робіт (підведення водопостачання, проведення освітлення, газифікація будинку, каналізація, перекриття даху, утеплення фасаду, установка вікон та дверей, заміна підлоги, вирівняти стіни гіпсокартоном).</w:t>
            </w:r>
          </w:p>
          <w:p w:rsidR="00240B38" w:rsidRPr="00362D78" w:rsidRDefault="00240B38" w:rsidP="00393EC3">
            <w:pPr>
              <w:pStyle w:val="ad"/>
              <w:widowControl w:val="0"/>
              <w:numPr>
                <w:ilvl w:val="0"/>
                <w:numId w:val="121"/>
              </w:numPr>
              <w:spacing w:after="0" w:line="240" w:lineRule="auto"/>
              <w:ind w:left="213" w:hanging="223"/>
              <w:contextualSpacing w:val="0"/>
              <w:jc w:val="both"/>
              <w:rPr>
                <w:rFonts w:ascii="Times New Roman" w:hAnsi="Times New Roman"/>
                <w:sz w:val="24"/>
                <w:szCs w:val="24"/>
              </w:rPr>
            </w:pPr>
            <w:r w:rsidRPr="00362D78">
              <w:rPr>
                <w:rFonts w:ascii="Times New Roman" w:hAnsi="Times New Roman"/>
                <w:sz w:val="24"/>
                <w:szCs w:val="24"/>
                <w:lang w:val="uk-UA"/>
              </w:rPr>
              <w:t>Придбання обладнання для облаштування житлового будинку.</w:t>
            </w:r>
          </w:p>
        </w:tc>
      </w:tr>
      <w:tr w:rsidR="00240B38" w:rsidRPr="00362D78" w:rsidTr="00240B38">
        <w:trPr>
          <w:jc w:val="right"/>
        </w:trPr>
        <w:tc>
          <w:tcPr>
            <w:tcW w:w="2552" w:type="dxa"/>
            <w:shd w:val="clear" w:color="auto" w:fill="FFFFFF"/>
            <w:vAlign w:val="center"/>
          </w:tcPr>
          <w:p w:rsidR="00240B38" w:rsidRPr="00362D78" w:rsidRDefault="00240B38" w:rsidP="00240B38">
            <w:pPr>
              <w:widowControl w:val="0"/>
              <w:spacing w:after="0" w:line="240" w:lineRule="auto"/>
              <w:rPr>
                <w:rFonts w:ascii="Times New Roman" w:hAnsi="Times New Roman"/>
                <w:b/>
                <w:color w:val="000000"/>
                <w:sz w:val="24"/>
                <w:szCs w:val="24"/>
              </w:rPr>
            </w:pPr>
            <w:r w:rsidRPr="00362D78">
              <w:rPr>
                <w:rFonts w:ascii="Times New Roman" w:hAnsi="Times New Roman"/>
                <w:b/>
                <w:color w:val="000000"/>
                <w:sz w:val="24"/>
                <w:szCs w:val="24"/>
              </w:rPr>
              <w:t xml:space="preserve">Період здійснення: </w:t>
            </w:r>
          </w:p>
        </w:tc>
        <w:tc>
          <w:tcPr>
            <w:tcW w:w="7297" w:type="dxa"/>
            <w:gridSpan w:val="4"/>
            <w:vAlign w:val="center"/>
          </w:tcPr>
          <w:p w:rsidR="00240B38" w:rsidRPr="00362D78"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2021 р.</w:t>
            </w:r>
          </w:p>
        </w:tc>
      </w:tr>
      <w:tr w:rsidR="00240B38" w:rsidRPr="00362D78" w:rsidTr="00240B38">
        <w:trPr>
          <w:jc w:val="right"/>
        </w:trPr>
        <w:tc>
          <w:tcPr>
            <w:tcW w:w="2552" w:type="dxa"/>
            <w:vMerge w:val="restart"/>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rPr>
            </w:pPr>
            <w:r w:rsidRPr="00362D78">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sidRPr="00362D78">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sidRPr="00362D78">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sidRPr="00362D78">
              <w:rPr>
                <w:rFonts w:ascii="Times New Roman" w:hAnsi="Times New Roman"/>
                <w:b/>
                <w:color w:val="000000"/>
                <w:sz w:val="24"/>
                <w:szCs w:val="24"/>
                <w:lang w:eastAsia="it-IT"/>
              </w:rPr>
              <w:t>2022</w:t>
            </w:r>
          </w:p>
        </w:tc>
        <w:tc>
          <w:tcPr>
            <w:tcW w:w="1133" w:type="dxa"/>
            <w:shd w:val="clear" w:color="auto" w:fill="E6E6E6"/>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sidRPr="00362D78">
              <w:rPr>
                <w:rFonts w:ascii="Times New Roman" w:hAnsi="Times New Roman"/>
                <w:b/>
                <w:color w:val="000000"/>
                <w:sz w:val="24"/>
                <w:szCs w:val="24"/>
                <w:lang w:eastAsia="it-IT"/>
              </w:rPr>
              <w:t>Разом</w:t>
            </w:r>
          </w:p>
        </w:tc>
      </w:tr>
      <w:tr w:rsidR="00240B38" w:rsidRPr="00362D78" w:rsidTr="00240B38">
        <w:trPr>
          <w:jc w:val="right"/>
        </w:trPr>
        <w:tc>
          <w:tcPr>
            <w:tcW w:w="2552" w:type="dxa"/>
            <w:vMerge/>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sidRPr="00362D78">
              <w:rPr>
                <w:rFonts w:ascii="Times New Roman" w:hAnsi="Times New Roman"/>
                <w:b/>
                <w:color w:val="000000"/>
                <w:sz w:val="24"/>
                <w:szCs w:val="24"/>
                <w:lang w:eastAsia="it-IT"/>
              </w:rPr>
              <w:t>5900,0</w:t>
            </w:r>
          </w:p>
        </w:tc>
        <w:tc>
          <w:tcPr>
            <w:tcW w:w="1630" w:type="dxa"/>
            <w:shd w:val="clear" w:color="auto" w:fill="auto"/>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362D78" w:rsidRDefault="00240B38" w:rsidP="00240B38">
            <w:pPr>
              <w:widowControl w:val="0"/>
              <w:spacing w:after="0" w:line="240" w:lineRule="auto"/>
              <w:jc w:val="center"/>
              <w:rPr>
                <w:rFonts w:ascii="Times New Roman" w:hAnsi="Times New Roman"/>
                <w:b/>
                <w:color w:val="000000"/>
                <w:sz w:val="24"/>
                <w:szCs w:val="24"/>
                <w:lang w:eastAsia="it-IT"/>
              </w:rPr>
            </w:pPr>
            <w:r w:rsidRPr="00362D78">
              <w:rPr>
                <w:rFonts w:ascii="Times New Roman" w:hAnsi="Times New Roman"/>
                <w:b/>
                <w:color w:val="000000"/>
                <w:sz w:val="24"/>
                <w:szCs w:val="24"/>
                <w:lang w:eastAsia="it-IT"/>
              </w:rPr>
              <w:t>5900,0</w:t>
            </w:r>
          </w:p>
        </w:tc>
      </w:tr>
      <w:tr w:rsidR="00240B38" w:rsidRPr="00362D78" w:rsidTr="00240B38">
        <w:trPr>
          <w:jc w:val="right"/>
        </w:trPr>
        <w:tc>
          <w:tcPr>
            <w:tcW w:w="2552" w:type="dxa"/>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rPr>
            </w:pPr>
            <w:r w:rsidRPr="00362D78">
              <w:rPr>
                <w:rFonts w:ascii="Times New Roman" w:hAnsi="Times New Roman"/>
                <w:b/>
                <w:bCs/>
                <w:color w:val="000000"/>
                <w:sz w:val="24"/>
                <w:szCs w:val="24"/>
              </w:rPr>
              <w:t>Джерела фінансування:</w:t>
            </w:r>
          </w:p>
        </w:tc>
        <w:tc>
          <w:tcPr>
            <w:tcW w:w="7297" w:type="dxa"/>
            <w:gridSpan w:val="4"/>
            <w:vAlign w:val="center"/>
          </w:tcPr>
          <w:p w:rsidR="00240B38" w:rsidRPr="00362D78" w:rsidRDefault="00240B38" w:rsidP="00240B38">
            <w:pPr>
              <w:pStyle w:val="af0"/>
              <w:widowControl w:val="0"/>
              <w:spacing w:before="0" w:beforeAutospacing="0" w:after="0" w:afterAutospacing="0"/>
              <w:rPr>
                <w:color w:val="000000"/>
                <w:lang w:val="uk-UA" w:eastAsia="it-IT"/>
              </w:rPr>
            </w:pPr>
            <w:r w:rsidRPr="00362D78">
              <w:rPr>
                <w:color w:val="000000"/>
                <w:lang w:val="uk-UA" w:eastAsia="it-IT"/>
              </w:rPr>
              <w:t>Місцевий бюджет, державний бюджет, кошти</w:t>
            </w:r>
            <w:r>
              <w:rPr>
                <w:color w:val="000000"/>
                <w:lang w:val="uk-UA" w:eastAsia="it-IT"/>
              </w:rPr>
              <w:t xml:space="preserve"> МТД</w:t>
            </w:r>
            <w:r w:rsidRPr="00362D78">
              <w:rPr>
                <w:color w:val="000000"/>
                <w:lang w:val="uk-UA" w:eastAsia="it-IT"/>
              </w:rPr>
              <w:t>.</w:t>
            </w:r>
          </w:p>
        </w:tc>
      </w:tr>
      <w:tr w:rsidR="00240B38" w:rsidRPr="00362D78" w:rsidTr="00240B38">
        <w:trPr>
          <w:jc w:val="right"/>
        </w:trPr>
        <w:tc>
          <w:tcPr>
            <w:tcW w:w="2552" w:type="dxa"/>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rPr>
            </w:pPr>
            <w:r w:rsidRPr="00362D78">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362D78" w:rsidRDefault="00240B38" w:rsidP="00240B38">
            <w:pPr>
              <w:widowControl w:val="0"/>
              <w:spacing w:after="0" w:line="240" w:lineRule="auto"/>
              <w:jc w:val="both"/>
              <w:rPr>
                <w:rFonts w:ascii="Times New Roman" w:hAnsi="Times New Roman"/>
                <w:color w:val="000000"/>
                <w:sz w:val="24"/>
                <w:szCs w:val="24"/>
                <w:lang w:eastAsia="it-IT"/>
              </w:rPr>
            </w:pPr>
            <w:r w:rsidRPr="00362D78">
              <w:rPr>
                <w:rFonts w:ascii="Times New Roman" w:hAnsi="Times New Roman"/>
                <w:color w:val="000000"/>
                <w:sz w:val="24"/>
                <w:szCs w:val="24"/>
                <w:lang w:eastAsia="it-IT"/>
              </w:rPr>
              <w:t>Первозванівська сільська рада, відділ у справах дітей, Центр надання соціальних послуг населенню Первозванівської сільської ради.</w:t>
            </w:r>
          </w:p>
        </w:tc>
      </w:tr>
      <w:tr w:rsidR="00240B38" w:rsidRPr="00362D78" w:rsidTr="00240B38">
        <w:trPr>
          <w:jc w:val="right"/>
        </w:trPr>
        <w:tc>
          <w:tcPr>
            <w:tcW w:w="2552" w:type="dxa"/>
            <w:shd w:val="clear" w:color="auto" w:fill="FFFFFF"/>
            <w:vAlign w:val="center"/>
          </w:tcPr>
          <w:p w:rsidR="00240B38" w:rsidRPr="00362D78" w:rsidRDefault="00240B38" w:rsidP="00240B38">
            <w:pPr>
              <w:widowControl w:val="0"/>
              <w:spacing w:after="0" w:line="240" w:lineRule="auto"/>
              <w:rPr>
                <w:rFonts w:ascii="Times New Roman" w:hAnsi="Times New Roman"/>
                <w:b/>
                <w:bCs/>
                <w:color w:val="000000"/>
                <w:sz w:val="24"/>
                <w:szCs w:val="24"/>
              </w:rPr>
            </w:pPr>
            <w:r w:rsidRPr="00362D78">
              <w:rPr>
                <w:rFonts w:ascii="Times New Roman" w:hAnsi="Times New Roman"/>
                <w:b/>
                <w:bCs/>
                <w:color w:val="000000"/>
                <w:sz w:val="24"/>
                <w:szCs w:val="24"/>
              </w:rPr>
              <w:t>Інше:</w:t>
            </w:r>
          </w:p>
        </w:tc>
        <w:tc>
          <w:tcPr>
            <w:tcW w:w="7297" w:type="dxa"/>
            <w:gridSpan w:val="4"/>
            <w:vAlign w:val="center"/>
          </w:tcPr>
          <w:p w:rsidR="00240B38" w:rsidRPr="00362D78"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widowControl w:val="0"/>
        <w:tabs>
          <w:tab w:val="left" w:pos="2120"/>
        </w:tabs>
        <w:spacing w:after="0"/>
        <w:jc w:val="center"/>
        <w:rPr>
          <w:rFonts w:ascii="Times New Roman" w:hAnsi="Times New Roman"/>
          <w:sz w:val="24"/>
          <w:szCs w:val="24"/>
          <w:lang w:val="uk-UA" w:eastAsia="it-IT"/>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691"/>
        <w:gridCol w:w="1843"/>
        <w:gridCol w:w="1630"/>
        <w:gridCol w:w="1133"/>
      </w:tblGrid>
      <w:tr w:rsidR="00240B38" w:rsidRPr="00E244EF" w:rsidTr="00240B38">
        <w:trPr>
          <w:jc w:val="right"/>
        </w:trPr>
        <w:tc>
          <w:tcPr>
            <w:tcW w:w="2552" w:type="dxa"/>
            <w:vAlign w:val="center"/>
          </w:tcPr>
          <w:p w:rsidR="00240B38" w:rsidRPr="00E244EF"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E244EF">
              <w:rPr>
                <w:rFonts w:ascii="Times New Roman" w:hAnsi="Times New Roman" w:cs="Times New Roman"/>
                <w:color w:val="000000"/>
                <w:sz w:val="24"/>
                <w:szCs w:val="24"/>
              </w:rPr>
              <w:t>Завдання Стратегії, якому відповідає проект:</w:t>
            </w:r>
          </w:p>
        </w:tc>
        <w:tc>
          <w:tcPr>
            <w:tcW w:w="7297" w:type="dxa"/>
            <w:gridSpan w:val="4"/>
          </w:tcPr>
          <w:p w:rsidR="00240B38" w:rsidRPr="00E244EF"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E244EF">
              <w:rPr>
                <w:rFonts w:ascii="Times New Roman" w:hAnsi="Times New Roman"/>
                <w:sz w:val="24"/>
                <w:szCs w:val="24"/>
                <w:lang w:eastAsia="it-IT"/>
              </w:rPr>
              <w:t>2.3.3.Покращення рівня соціальних послуг</w:t>
            </w:r>
          </w:p>
        </w:tc>
      </w:tr>
      <w:tr w:rsidR="00240B38" w:rsidRPr="00E244EF" w:rsidTr="00240B38">
        <w:trPr>
          <w:trHeight w:val="416"/>
          <w:jc w:val="right"/>
        </w:trPr>
        <w:tc>
          <w:tcPr>
            <w:tcW w:w="2552" w:type="dxa"/>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t>Назва проекту:</w:t>
            </w:r>
          </w:p>
        </w:tc>
        <w:tc>
          <w:tcPr>
            <w:tcW w:w="7297" w:type="dxa"/>
            <w:gridSpan w:val="4"/>
          </w:tcPr>
          <w:p w:rsidR="00240B38" w:rsidRPr="00773455" w:rsidRDefault="00240B38" w:rsidP="00240B38">
            <w:pPr>
              <w:widowControl w:val="0"/>
              <w:spacing w:after="0" w:line="240" w:lineRule="auto"/>
              <w:rPr>
                <w:rFonts w:ascii="Times New Roman" w:hAnsi="Times New Roman"/>
                <w:b/>
                <w:sz w:val="24"/>
                <w:szCs w:val="24"/>
                <w:lang w:eastAsia="it-IT"/>
              </w:rPr>
            </w:pPr>
            <w:r w:rsidRPr="00773455">
              <w:rPr>
                <w:rFonts w:ascii="Times New Roman" w:eastAsia="Times New Roman" w:hAnsi="Times New Roman"/>
                <w:b/>
                <w:sz w:val="24"/>
                <w:szCs w:val="24"/>
                <w:lang w:eastAsia="ru-RU"/>
              </w:rPr>
              <w:t>Впровадження в громаді служби "Соціальне таксі"</w:t>
            </w:r>
          </w:p>
        </w:tc>
      </w:tr>
      <w:tr w:rsidR="00240B38" w:rsidRPr="00E244EF" w:rsidTr="00240B38">
        <w:trPr>
          <w:jc w:val="right"/>
        </w:trPr>
        <w:tc>
          <w:tcPr>
            <w:tcW w:w="2552" w:type="dxa"/>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t>Цілі проекту:</w:t>
            </w:r>
          </w:p>
        </w:tc>
        <w:tc>
          <w:tcPr>
            <w:tcW w:w="7297" w:type="dxa"/>
            <w:gridSpan w:val="4"/>
          </w:tcPr>
          <w:p w:rsidR="00240B38" w:rsidRPr="00E244EF" w:rsidRDefault="007C5810" w:rsidP="00393EC3">
            <w:pPr>
              <w:pStyle w:val="ad"/>
              <w:widowControl w:val="0"/>
              <w:numPr>
                <w:ilvl w:val="0"/>
                <w:numId w:val="122"/>
              </w:numPr>
              <w:spacing w:after="0" w:line="240" w:lineRule="auto"/>
              <w:ind w:left="213" w:hanging="223"/>
              <w:contextualSpacing w:val="0"/>
              <w:jc w:val="both"/>
              <w:rPr>
                <w:rFonts w:ascii="Times New Roman" w:hAnsi="Times New Roman"/>
                <w:sz w:val="24"/>
                <w:szCs w:val="24"/>
                <w:lang w:eastAsia="it-IT"/>
              </w:rPr>
            </w:pPr>
            <w:r>
              <w:rPr>
                <w:rFonts w:ascii="Times New Roman" w:hAnsi="Times New Roman"/>
                <w:sz w:val="24"/>
                <w:szCs w:val="24"/>
                <w:lang w:val="uk-UA" w:eastAsia="it-IT"/>
              </w:rPr>
              <w:t>з</w:t>
            </w:r>
            <w:r w:rsidR="00240B38" w:rsidRPr="00E244EF">
              <w:rPr>
                <w:rFonts w:ascii="Times New Roman" w:hAnsi="Times New Roman"/>
                <w:sz w:val="24"/>
                <w:szCs w:val="24"/>
                <w:lang w:eastAsia="it-IT"/>
              </w:rPr>
              <w:t>абезпечення ЦНСПН Первозванівської сільської ради спеціалізованим автомобілем надасть можливість забезпечити реалізацію прав і задоволення потреб осіб з обмеженими фізичними можливостями нарівні з іншими громадянами;</w:t>
            </w:r>
          </w:p>
          <w:p w:rsidR="00240B38" w:rsidRPr="00E244EF" w:rsidRDefault="00240B38" w:rsidP="00393EC3">
            <w:pPr>
              <w:pStyle w:val="ad"/>
              <w:widowControl w:val="0"/>
              <w:numPr>
                <w:ilvl w:val="0"/>
                <w:numId w:val="122"/>
              </w:numPr>
              <w:spacing w:after="0" w:line="240" w:lineRule="auto"/>
              <w:ind w:left="213" w:hanging="223"/>
              <w:contextualSpacing w:val="0"/>
              <w:jc w:val="both"/>
              <w:rPr>
                <w:rFonts w:ascii="Times New Roman" w:hAnsi="Times New Roman"/>
                <w:sz w:val="24"/>
                <w:szCs w:val="24"/>
                <w:lang w:eastAsia="it-IT"/>
              </w:rPr>
            </w:pPr>
            <w:r w:rsidRPr="00E244EF">
              <w:rPr>
                <w:rFonts w:ascii="Times New Roman" w:hAnsi="Times New Roman"/>
                <w:sz w:val="24"/>
                <w:szCs w:val="24"/>
                <w:lang w:eastAsia="it-IT"/>
              </w:rPr>
              <w:t>поліпшення умов життєдіяльності осіб з обмеженими фізичними можливостями;</w:t>
            </w:r>
          </w:p>
          <w:p w:rsidR="00240B38" w:rsidRPr="00E244EF" w:rsidRDefault="00240B38" w:rsidP="00393EC3">
            <w:pPr>
              <w:pStyle w:val="ad"/>
              <w:widowControl w:val="0"/>
              <w:numPr>
                <w:ilvl w:val="0"/>
                <w:numId w:val="122"/>
              </w:numPr>
              <w:spacing w:after="0" w:line="240" w:lineRule="auto"/>
              <w:ind w:left="213" w:hanging="223"/>
              <w:contextualSpacing w:val="0"/>
              <w:jc w:val="both"/>
              <w:rPr>
                <w:rFonts w:ascii="Times New Roman" w:hAnsi="Times New Roman"/>
                <w:sz w:val="24"/>
                <w:szCs w:val="24"/>
                <w:lang w:eastAsia="it-IT"/>
              </w:rPr>
            </w:pPr>
            <w:r w:rsidRPr="00E244EF">
              <w:rPr>
                <w:rFonts w:ascii="Times New Roman" w:hAnsi="Times New Roman"/>
                <w:sz w:val="24"/>
                <w:szCs w:val="24"/>
                <w:lang w:eastAsia="it-IT"/>
              </w:rPr>
              <w:t>розширення спектру послуг ЦНСПН Первозванівської сільської ради.</w:t>
            </w:r>
          </w:p>
        </w:tc>
      </w:tr>
      <w:tr w:rsidR="00240B38" w:rsidRPr="00E244EF" w:rsidTr="00240B38">
        <w:trPr>
          <w:jc w:val="right"/>
        </w:trPr>
        <w:tc>
          <w:tcPr>
            <w:tcW w:w="2552" w:type="dxa"/>
            <w:vAlign w:val="center"/>
          </w:tcPr>
          <w:p w:rsidR="00240B38" w:rsidRPr="00E244EF"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E244EF">
              <w:rPr>
                <w:rFonts w:ascii="Times New Roman" w:hAnsi="Times New Roman"/>
                <w:b/>
                <w:color w:val="000000"/>
                <w:sz w:val="24"/>
                <w:szCs w:val="24"/>
              </w:rPr>
              <w:t>Територія впливу проекту:</w:t>
            </w:r>
          </w:p>
        </w:tc>
        <w:tc>
          <w:tcPr>
            <w:tcW w:w="7297" w:type="dxa"/>
            <w:gridSpan w:val="4"/>
          </w:tcPr>
          <w:p w:rsidR="00240B38" w:rsidRPr="00E244EF" w:rsidRDefault="00240B38" w:rsidP="00240B38">
            <w:pPr>
              <w:widowControl w:val="0"/>
              <w:spacing w:after="0" w:line="240" w:lineRule="auto"/>
              <w:rPr>
                <w:rFonts w:ascii="Times New Roman" w:hAnsi="Times New Roman"/>
                <w:sz w:val="24"/>
                <w:szCs w:val="24"/>
                <w:lang w:eastAsia="it-IT"/>
              </w:rPr>
            </w:pPr>
            <w:r w:rsidRPr="00E244EF">
              <w:rPr>
                <w:rFonts w:ascii="Times New Roman" w:hAnsi="Times New Roman"/>
                <w:sz w:val="24"/>
                <w:szCs w:val="24"/>
                <w:lang w:eastAsia="it-IT"/>
              </w:rPr>
              <w:t>Первозванівська ОТГ</w:t>
            </w:r>
          </w:p>
        </w:tc>
      </w:tr>
      <w:tr w:rsidR="00240B38" w:rsidRPr="00E244EF" w:rsidTr="00240B38">
        <w:trPr>
          <w:jc w:val="right"/>
        </w:trPr>
        <w:tc>
          <w:tcPr>
            <w:tcW w:w="2552" w:type="dxa"/>
            <w:vAlign w:val="center"/>
          </w:tcPr>
          <w:p w:rsidR="00240B38" w:rsidRPr="00E244EF"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E244EF">
              <w:rPr>
                <w:rFonts w:ascii="Times New Roman" w:hAnsi="Times New Roman"/>
                <w:b/>
                <w:color w:val="000000"/>
                <w:sz w:val="24"/>
                <w:szCs w:val="24"/>
              </w:rPr>
              <w:t>Орієнтовна кількість отримувачів вигод</w:t>
            </w:r>
          </w:p>
        </w:tc>
        <w:tc>
          <w:tcPr>
            <w:tcW w:w="7297" w:type="dxa"/>
            <w:gridSpan w:val="4"/>
          </w:tcPr>
          <w:p w:rsidR="00240B38" w:rsidRPr="00E244EF"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E244EF">
              <w:rPr>
                <w:rFonts w:ascii="Times New Roman" w:hAnsi="Times New Roman"/>
                <w:sz w:val="24"/>
                <w:szCs w:val="24"/>
                <w:lang w:eastAsia="it-IT"/>
              </w:rPr>
              <w:t>2000</w:t>
            </w:r>
            <w:r>
              <w:rPr>
                <w:rFonts w:ascii="Times New Roman" w:hAnsi="Times New Roman"/>
                <w:sz w:val="24"/>
                <w:szCs w:val="24"/>
                <w:lang w:eastAsia="it-IT"/>
              </w:rPr>
              <w:t xml:space="preserve"> осіб</w:t>
            </w:r>
          </w:p>
        </w:tc>
      </w:tr>
      <w:tr w:rsidR="00240B38" w:rsidRPr="00E244EF" w:rsidTr="00240B38">
        <w:trPr>
          <w:jc w:val="right"/>
        </w:trPr>
        <w:tc>
          <w:tcPr>
            <w:tcW w:w="2552" w:type="dxa"/>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t>Стислий опис проекту:</w:t>
            </w:r>
          </w:p>
        </w:tc>
        <w:tc>
          <w:tcPr>
            <w:tcW w:w="7297" w:type="dxa"/>
            <w:gridSpan w:val="4"/>
          </w:tcPr>
          <w:p w:rsidR="00240B38" w:rsidRPr="00E244EF" w:rsidRDefault="00240B38" w:rsidP="00240B38">
            <w:pPr>
              <w:widowControl w:val="0"/>
              <w:spacing w:after="0" w:line="240" w:lineRule="auto"/>
              <w:jc w:val="both"/>
              <w:rPr>
                <w:rFonts w:ascii="Times New Roman" w:hAnsi="Times New Roman"/>
                <w:sz w:val="24"/>
                <w:szCs w:val="24"/>
                <w:lang w:eastAsia="it-IT"/>
              </w:rPr>
            </w:pPr>
            <w:r w:rsidRPr="00E244EF">
              <w:rPr>
                <w:rFonts w:ascii="Times New Roman" w:hAnsi="Times New Roman"/>
                <w:sz w:val="24"/>
                <w:szCs w:val="24"/>
                <w:lang w:eastAsia="it-IT"/>
              </w:rPr>
              <w:t>Надати можливість особам похилого віку,особам з інвалідністю, дітям з інвалідністю користуватись безкоштовним автомобілем для здійснення необхідних поїздок по території ОТГ та міста Кропивницького, які нездатні пересуватися громадським транспортом через обмежені фізичні можливості.</w:t>
            </w:r>
          </w:p>
        </w:tc>
      </w:tr>
      <w:tr w:rsidR="00240B38" w:rsidRPr="00E244EF" w:rsidTr="00240B38">
        <w:trPr>
          <w:jc w:val="right"/>
        </w:trPr>
        <w:tc>
          <w:tcPr>
            <w:tcW w:w="2552" w:type="dxa"/>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lastRenderedPageBreak/>
              <w:t>Очікувані результати:</w:t>
            </w:r>
          </w:p>
        </w:tc>
        <w:tc>
          <w:tcPr>
            <w:tcW w:w="7297" w:type="dxa"/>
            <w:gridSpan w:val="4"/>
            <w:shd w:val="clear" w:color="auto" w:fill="FFFFFF"/>
          </w:tcPr>
          <w:p w:rsidR="007C5810" w:rsidRDefault="00240B38" w:rsidP="00240B38">
            <w:pPr>
              <w:widowControl w:val="0"/>
              <w:spacing w:after="0" w:line="240" w:lineRule="auto"/>
              <w:jc w:val="both"/>
              <w:rPr>
                <w:rFonts w:ascii="Times New Roman" w:hAnsi="Times New Roman"/>
                <w:sz w:val="24"/>
                <w:szCs w:val="24"/>
                <w:lang w:val="uk-UA"/>
              </w:rPr>
            </w:pPr>
            <w:r w:rsidRPr="00E244EF">
              <w:rPr>
                <w:rFonts w:ascii="Times New Roman" w:hAnsi="Times New Roman"/>
                <w:sz w:val="24"/>
                <w:szCs w:val="24"/>
              </w:rPr>
              <w:t xml:space="preserve">Задоволення потреб осіб похилого віку та осіб з інвалідністю пересуватись за необхідності по території громади та </w:t>
            </w:r>
          </w:p>
          <w:p w:rsidR="00240B38" w:rsidRPr="00E244EF" w:rsidRDefault="007C5810" w:rsidP="00240B38">
            <w:pPr>
              <w:widowControl w:val="0"/>
              <w:spacing w:after="0" w:line="240" w:lineRule="auto"/>
              <w:jc w:val="both"/>
              <w:rPr>
                <w:rFonts w:ascii="Times New Roman" w:hAnsi="Times New Roman"/>
                <w:sz w:val="24"/>
                <w:szCs w:val="24"/>
              </w:rPr>
            </w:pPr>
            <w:r>
              <w:rPr>
                <w:rFonts w:ascii="Times New Roman" w:hAnsi="Times New Roman"/>
                <w:sz w:val="24"/>
                <w:szCs w:val="24"/>
              </w:rPr>
              <w:t>м.</w:t>
            </w:r>
            <w:r w:rsidR="00240B38" w:rsidRPr="00E244EF">
              <w:rPr>
                <w:rFonts w:ascii="Times New Roman" w:hAnsi="Times New Roman"/>
                <w:sz w:val="24"/>
                <w:szCs w:val="24"/>
              </w:rPr>
              <w:t>Кропивницького для доступу до соціальних, банківських та медичних установ.</w:t>
            </w:r>
          </w:p>
        </w:tc>
      </w:tr>
      <w:tr w:rsidR="00240B38" w:rsidRPr="00E244EF" w:rsidTr="00240B38">
        <w:trPr>
          <w:jc w:val="right"/>
        </w:trPr>
        <w:tc>
          <w:tcPr>
            <w:tcW w:w="2552" w:type="dxa"/>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t>Ключові заходи проекту:</w:t>
            </w:r>
          </w:p>
        </w:tc>
        <w:tc>
          <w:tcPr>
            <w:tcW w:w="7297" w:type="dxa"/>
            <w:gridSpan w:val="4"/>
          </w:tcPr>
          <w:p w:rsidR="00240B38" w:rsidRPr="00773455" w:rsidRDefault="00240B38" w:rsidP="00393EC3">
            <w:pPr>
              <w:pStyle w:val="ad"/>
              <w:widowControl w:val="0"/>
              <w:numPr>
                <w:ilvl w:val="0"/>
                <w:numId w:val="123"/>
              </w:numPr>
              <w:spacing w:after="0" w:line="240" w:lineRule="auto"/>
              <w:ind w:left="213" w:hanging="223"/>
              <w:contextualSpacing w:val="0"/>
              <w:jc w:val="both"/>
              <w:rPr>
                <w:rFonts w:ascii="Times New Roman" w:hAnsi="Times New Roman"/>
                <w:sz w:val="24"/>
                <w:szCs w:val="24"/>
                <w:lang w:val="uk-UA"/>
              </w:rPr>
            </w:pPr>
            <w:r w:rsidRPr="00773455">
              <w:rPr>
                <w:rFonts w:ascii="Times New Roman" w:hAnsi="Times New Roman"/>
                <w:sz w:val="24"/>
                <w:szCs w:val="24"/>
                <w:lang w:val="uk-UA"/>
              </w:rPr>
              <w:t>Проведення тендерних процедур.</w:t>
            </w:r>
          </w:p>
          <w:p w:rsidR="00240B38" w:rsidRPr="00773455" w:rsidRDefault="00240B38" w:rsidP="00393EC3">
            <w:pPr>
              <w:pStyle w:val="ad"/>
              <w:widowControl w:val="0"/>
              <w:numPr>
                <w:ilvl w:val="0"/>
                <w:numId w:val="123"/>
              </w:numPr>
              <w:spacing w:after="0" w:line="240" w:lineRule="auto"/>
              <w:ind w:left="213" w:hanging="223"/>
              <w:contextualSpacing w:val="0"/>
              <w:jc w:val="both"/>
              <w:rPr>
                <w:rFonts w:ascii="Times New Roman" w:hAnsi="Times New Roman"/>
                <w:sz w:val="24"/>
                <w:szCs w:val="24"/>
                <w:lang w:val="uk-UA"/>
              </w:rPr>
            </w:pPr>
            <w:r w:rsidRPr="00773455">
              <w:rPr>
                <w:rFonts w:ascii="Times New Roman" w:hAnsi="Times New Roman"/>
                <w:sz w:val="24"/>
                <w:szCs w:val="24"/>
                <w:lang w:val="uk-UA"/>
              </w:rPr>
              <w:t>Укладення договору з підрядною організацією.</w:t>
            </w:r>
          </w:p>
          <w:p w:rsidR="00240B38" w:rsidRPr="00773455" w:rsidRDefault="00240B38" w:rsidP="00393EC3">
            <w:pPr>
              <w:pStyle w:val="ad"/>
              <w:widowControl w:val="0"/>
              <w:numPr>
                <w:ilvl w:val="0"/>
                <w:numId w:val="123"/>
              </w:numPr>
              <w:spacing w:after="0" w:line="240" w:lineRule="auto"/>
              <w:ind w:left="213" w:hanging="223"/>
              <w:contextualSpacing w:val="0"/>
              <w:jc w:val="both"/>
              <w:rPr>
                <w:rFonts w:ascii="Times New Roman" w:hAnsi="Times New Roman"/>
                <w:sz w:val="24"/>
                <w:szCs w:val="24"/>
                <w:lang w:val="uk-UA"/>
              </w:rPr>
            </w:pPr>
            <w:r w:rsidRPr="00773455">
              <w:rPr>
                <w:rFonts w:ascii="Times New Roman" w:hAnsi="Times New Roman"/>
                <w:sz w:val="24"/>
                <w:szCs w:val="24"/>
                <w:lang w:val="uk-UA"/>
              </w:rPr>
              <w:t>Придбання та постачання спеціалізованого автомобіля.</w:t>
            </w:r>
          </w:p>
          <w:p w:rsidR="00240B38" w:rsidRPr="00773455" w:rsidRDefault="00240B38" w:rsidP="00393EC3">
            <w:pPr>
              <w:pStyle w:val="ad"/>
              <w:widowControl w:val="0"/>
              <w:numPr>
                <w:ilvl w:val="0"/>
                <w:numId w:val="123"/>
              </w:numPr>
              <w:spacing w:after="0" w:line="240" w:lineRule="auto"/>
              <w:ind w:left="213" w:hanging="223"/>
              <w:contextualSpacing w:val="0"/>
              <w:jc w:val="both"/>
              <w:rPr>
                <w:rFonts w:ascii="Times New Roman" w:hAnsi="Times New Roman"/>
                <w:sz w:val="24"/>
                <w:szCs w:val="24"/>
                <w:lang w:val="uk-UA"/>
              </w:rPr>
            </w:pPr>
            <w:r w:rsidRPr="00773455">
              <w:rPr>
                <w:rFonts w:ascii="Times New Roman" w:hAnsi="Times New Roman"/>
                <w:sz w:val="24"/>
                <w:szCs w:val="24"/>
                <w:lang w:val="uk-UA"/>
              </w:rPr>
              <w:t>Пошук та введення штатної одиниці – водія до штату ЦНСПН.</w:t>
            </w:r>
          </w:p>
        </w:tc>
      </w:tr>
      <w:tr w:rsidR="00240B38" w:rsidRPr="00E244EF" w:rsidTr="00240B38">
        <w:trPr>
          <w:jc w:val="right"/>
        </w:trPr>
        <w:tc>
          <w:tcPr>
            <w:tcW w:w="2552" w:type="dxa"/>
            <w:shd w:val="clear" w:color="auto" w:fill="FFFFFF"/>
            <w:vAlign w:val="center"/>
          </w:tcPr>
          <w:p w:rsidR="00240B38" w:rsidRPr="00E244EF" w:rsidRDefault="00240B38" w:rsidP="00240B38">
            <w:pPr>
              <w:widowControl w:val="0"/>
              <w:spacing w:after="0" w:line="240" w:lineRule="auto"/>
              <w:rPr>
                <w:rFonts w:ascii="Times New Roman" w:hAnsi="Times New Roman"/>
                <w:b/>
                <w:color w:val="000000"/>
                <w:sz w:val="24"/>
                <w:szCs w:val="24"/>
              </w:rPr>
            </w:pPr>
            <w:r w:rsidRPr="00E244EF">
              <w:rPr>
                <w:rFonts w:ascii="Times New Roman" w:hAnsi="Times New Roman"/>
                <w:b/>
                <w:color w:val="000000"/>
                <w:sz w:val="24"/>
                <w:szCs w:val="24"/>
              </w:rPr>
              <w:t xml:space="preserve">Період здійснення: </w:t>
            </w:r>
          </w:p>
        </w:tc>
        <w:tc>
          <w:tcPr>
            <w:tcW w:w="7297" w:type="dxa"/>
            <w:gridSpan w:val="4"/>
            <w:vAlign w:val="center"/>
          </w:tcPr>
          <w:p w:rsidR="00240B38" w:rsidRPr="00E244EF" w:rsidRDefault="00240B38" w:rsidP="00240B38">
            <w:pPr>
              <w:widowControl w:val="0"/>
              <w:spacing w:after="0" w:line="240" w:lineRule="auto"/>
              <w:rPr>
                <w:rFonts w:ascii="Times New Roman" w:hAnsi="Times New Roman"/>
                <w:color w:val="000000"/>
                <w:sz w:val="24"/>
                <w:szCs w:val="24"/>
                <w:lang w:eastAsia="it-IT"/>
              </w:rPr>
            </w:pPr>
            <w:r w:rsidRPr="00E244EF">
              <w:rPr>
                <w:rFonts w:ascii="Times New Roman" w:hAnsi="Times New Roman"/>
                <w:color w:val="000000"/>
                <w:sz w:val="24"/>
                <w:szCs w:val="24"/>
                <w:lang w:eastAsia="it-IT"/>
              </w:rPr>
              <w:t>2020 рік</w:t>
            </w:r>
          </w:p>
        </w:tc>
      </w:tr>
      <w:tr w:rsidR="00240B38" w:rsidRPr="00E244EF" w:rsidTr="00240B38">
        <w:trPr>
          <w:jc w:val="right"/>
        </w:trPr>
        <w:tc>
          <w:tcPr>
            <w:tcW w:w="2552" w:type="dxa"/>
            <w:vMerge w:val="restart"/>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t>Орієнтовна вартість проекту, тис. грн.</w:t>
            </w:r>
          </w:p>
        </w:tc>
        <w:tc>
          <w:tcPr>
            <w:tcW w:w="2691" w:type="dxa"/>
            <w:shd w:val="clear" w:color="auto" w:fill="E6E6E6"/>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sidRPr="00E244EF">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sidRPr="00E244EF">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sidRPr="00E244EF">
              <w:rPr>
                <w:rFonts w:ascii="Times New Roman" w:hAnsi="Times New Roman"/>
                <w:b/>
                <w:color w:val="000000"/>
                <w:sz w:val="24"/>
                <w:szCs w:val="24"/>
                <w:lang w:eastAsia="it-IT"/>
              </w:rPr>
              <w:t>2022</w:t>
            </w:r>
          </w:p>
        </w:tc>
        <w:tc>
          <w:tcPr>
            <w:tcW w:w="1133" w:type="dxa"/>
            <w:shd w:val="clear" w:color="auto" w:fill="E6E6E6"/>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sidRPr="00E244EF">
              <w:rPr>
                <w:rFonts w:ascii="Times New Roman" w:hAnsi="Times New Roman"/>
                <w:b/>
                <w:color w:val="000000"/>
                <w:sz w:val="24"/>
                <w:szCs w:val="24"/>
                <w:lang w:eastAsia="it-IT"/>
              </w:rPr>
              <w:t>Разом</w:t>
            </w:r>
          </w:p>
        </w:tc>
      </w:tr>
      <w:tr w:rsidR="00240B38" w:rsidRPr="00E244EF" w:rsidTr="00240B38">
        <w:trPr>
          <w:jc w:val="right"/>
        </w:trPr>
        <w:tc>
          <w:tcPr>
            <w:tcW w:w="2552" w:type="dxa"/>
            <w:vMerge/>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p>
        </w:tc>
        <w:tc>
          <w:tcPr>
            <w:tcW w:w="2691" w:type="dxa"/>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300</w:t>
            </w:r>
            <w:r w:rsidRPr="00E244EF">
              <w:rPr>
                <w:rFonts w:ascii="Times New Roman" w:hAnsi="Times New Roman"/>
                <w:b/>
                <w:color w:val="000000"/>
                <w:sz w:val="24"/>
                <w:szCs w:val="24"/>
                <w:lang w:eastAsia="it-IT"/>
              </w:rPr>
              <w:t>,0</w:t>
            </w:r>
          </w:p>
        </w:tc>
        <w:tc>
          <w:tcPr>
            <w:tcW w:w="1843" w:type="dxa"/>
            <w:shd w:val="clear" w:color="auto" w:fill="auto"/>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630" w:type="dxa"/>
            <w:shd w:val="clear" w:color="auto" w:fill="auto"/>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E244EF" w:rsidRDefault="00240B38" w:rsidP="00240B38">
            <w:pPr>
              <w:widowControl w:val="0"/>
              <w:spacing w:after="0" w:line="240" w:lineRule="auto"/>
              <w:jc w:val="center"/>
              <w:rPr>
                <w:rFonts w:ascii="Times New Roman" w:hAnsi="Times New Roman"/>
                <w:b/>
                <w:color w:val="000000"/>
                <w:sz w:val="24"/>
                <w:szCs w:val="24"/>
                <w:lang w:eastAsia="it-IT"/>
              </w:rPr>
            </w:pPr>
            <w:r w:rsidRPr="00E244EF">
              <w:rPr>
                <w:rFonts w:ascii="Times New Roman" w:hAnsi="Times New Roman"/>
                <w:b/>
                <w:color w:val="000000"/>
                <w:sz w:val="24"/>
                <w:szCs w:val="24"/>
                <w:lang w:eastAsia="it-IT"/>
              </w:rPr>
              <w:t>300,0</w:t>
            </w:r>
          </w:p>
        </w:tc>
      </w:tr>
      <w:tr w:rsidR="00240B38" w:rsidRPr="00E244EF" w:rsidTr="00240B38">
        <w:trPr>
          <w:jc w:val="right"/>
        </w:trPr>
        <w:tc>
          <w:tcPr>
            <w:tcW w:w="2552" w:type="dxa"/>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t>Джерела фінансування:</w:t>
            </w:r>
          </w:p>
        </w:tc>
        <w:tc>
          <w:tcPr>
            <w:tcW w:w="7297" w:type="dxa"/>
            <w:gridSpan w:val="4"/>
            <w:vAlign w:val="center"/>
          </w:tcPr>
          <w:p w:rsidR="00240B38" w:rsidRPr="00E244EF" w:rsidRDefault="00240B38" w:rsidP="00240B38">
            <w:pPr>
              <w:pStyle w:val="af0"/>
              <w:widowControl w:val="0"/>
              <w:spacing w:before="0" w:beforeAutospacing="0" w:after="0" w:afterAutospacing="0"/>
              <w:rPr>
                <w:color w:val="000000"/>
                <w:lang w:val="uk-UA" w:eastAsia="it-IT"/>
              </w:rPr>
            </w:pPr>
            <w:r w:rsidRPr="00E244EF">
              <w:rPr>
                <w:color w:val="000000"/>
                <w:lang w:val="uk-UA" w:eastAsia="it-IT"/>
              </w:rPr>
              <w:t>Місцевий бюджет, державний бюджет</w:t>
            </w:r>
            <w:r>
              <w:rPr>
                <w:color w:val="000000"/>
                <w:lang w:val="uk-UA" w:eastAsia="it-IT"/>
              </w:rPr>
              <w:t xml:space="preserve">, </w:t>
            </w:r>
            <w:r w:rsidRPr="00E244EF">
              <w:rPr>
                <w:color w:val="000000"/>
                <w:lang w:val="uk-UA" w:eastAsia="it-IT"/>
              </w:rPr>
              <w:t xml:space="preserve">кошти </w:t>
            </w:r>
            <w:r>
              <w:rPr>
                <w:color w:val="000000"/>
                <w:lang w:val="uk-UA" w:eastAsia="it-IT"/>
              </w:rPr>
              <w:t>МТД</w:t>
            </w:r>
          </w:p>
        </w:tc>
      </w:tr>
      <w:tr w:rsidR="00240B38" w:rsidRPr="00E244EF" w:rsidTr="00240B38">
        <w:trPr>
          <w:jc w:val="right"/>
        </w:trPr>
        <w:tc>
          <w:tcPr>
            <w:tcW w:w="2552" w:type="dxa"/>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color w:val="000000"/>
                <w:sz w:val="24"/>
                <w:szCs w:val="24"/>
              </w:rPr>
              <w:t>Ключові потенційні учасники проекту:</w:t>
            </w:r>
          </w:p>
        </w:tc>
        <w:tc>
          <w:tcPr>
            <w:tcW w:w="7297" w:type="dxa"/>
            <w:gridSpan w:val="4"/>
            <w:vAlign w:val="center"/>
          </w:tcPr>
          <w:p w:rsidR="00240B38" w:rsidRPr="00E244EF" w:rsidRDefault="00240B38" w:rsidP="00240B38">
            <w:pPr>
              <w:widowControl w:val="0"/>
              <w:spacing w:after="0" w:line="240" w:lineRule="auto"/>
              <w:jc w:val="both"/>
              <w:rPr>
                <w:rFonts w:ascii="Times New Roman" w:hAnsi="Times New Roman"/>
                <w:color w:val="000000"/>
                <w:sz w:val="24"/>
                <w:szCs w:val="24"/>
                <w:lang w:eastAsia="it-IT"/>
              </w:rPr>
            </w:pPr>
            <w:r w:rsidRPr="00E244EF">
              <w:rPr>
                <w:rFonts w:ascii="Times New Roman" w:hAnsi="Times New Roman"/>
                <w:color w:val="000000"/>
                <w:sz w:val="24"/>
                <w:szCs w:val="24"/>
                <w:lang w:eastAsia="it-IT"/>
              </w:rPr>
              <w:t>Первозванівська сільська рада, ЦНСПН Первозванівської сільської ради</w:t>
            </w:r>
          </w:p>
        </w:tc>
      </w:tr>
      <w:tr w:rsidR="00240B38" w:rsidRPr="00E244EF" w:rsidTr="00240B38">
        <w:trPr>
          <w:jc w:val="right"/>
        </w:trPr>
        <w:tc>
          <w:tcPr>
            <w:tcW w:w="2552" w:type="dxa"/>
            <w:shd w:val="clear" w:color="auto" w:fill="FFFFFF"/>
            <w:vAlign w:val="center"/>
          </w:tcPr>
          <w:p w:rsidR="00240B38" w:rsidRPr="00E244EF" w:rsidRDefault="00240B38" w:rsidP="00240B38">
            <w:pPr>
              <w:widowControl w:val="0"/>
              <w:spacing w:after="0" w:line="240" w:lineRule="auto"/>
              <w:rPr>
                <w:rFonts w:ascii="Times New Roman" w:hAnsi="Times New Roman"/>
                <w:b/>
                <w:bCs/>
                <w:color w:val="000000"/>
                <w:sz w:val="24"/>
                <w:szCs w:val="24"/>
              </w:rPr>
            </w:pPr>
            <w:r w:rsidRPr="00E244EF">
              <w:rPr>
                <w:rFonts w:ascii="Times New Roman" w:hAnsi="Times New Roman"/>
                <w:b/>
                <w:bCs/>
                <w:color w:val="000000"/>
                <w:sz w:val="24"/>
                <w:szCs w:val="24"/>
              </w:rPr>
              <w:t>Інше:</w:t>
            </w:r>
          </w:p>
        </w:tc>
        <w:tc>
          <w:tcPr>
            <w:tcW w:w="7297" w:type="dxa"/>
            <w:gridSpan w:val="4"/>
            <w:vAlign w:val="center"/>
          </w:tcPr>
          <w:p w:rsidR="00240B38" w:rsidRPr="00E244EF"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widowControl w:val="0"/>
        <w:tabs>
          <w:tab w:val="left" w:pos="2120"/>
        </w:tabs>
        <w:spacing w:after="0"/>
        <w:jc w:val="center"/>
        <w:rPr>
          <w:rFonts w:ascii="Times New Roman" w:hAnsi="Times New Roman"/>
          <w:sz w:val="24"/>
          <w:szCs w:val="24"/>
          <w:lang w:val="uk-UA" w:eastAsia="it-IT"/>
        </w:rPr>
      </w:pPr>
    </w:p>
    <w:p w:rsidR="00240B38" w:rsidRDefault="00240B38" w:rsidP="00240B38">
      <w:pPr>
        <w:widowControl w:val="0"/>
        <w:tabs>
          <w:tab w:val="left" w:pos="2120"/>
        </w:tabs>
        <w:spacing w:after="0"/>
        <w:jc w:val="center"/>
        <w:rPr>
          <w:rFonts w:ascii="Times New Roman" w:hAnsi="Times New Roman"/>
          <w:sz w:val="24"/>
          <w:szCs w:val="24"/>
          <w:lang w:val="uk-UA" w:eastAsia="it-IT"/>
        </w:rPr>
      </w:pPr>
    </w:p>
    <w:p w:rsidR="00240B38" w:rsidRPr="00393631" w:rsidRDefault="00240B38" w:rsidP="00240B38">
      <w:pPr>
        <w:widowControl w:val="0"/>
        <w:tabs>
          <w:tab w:val="left" w:pos="2120"/>
        </w:tabs>
        <w:spacing w:after="0"/>
        <w:jc w:val="center"/>
        <w:rPr>
          <w:rFonts w:ascii="Times New Roman" w:eastAsia="Arial" w:hAnsi="Times New Roman" w:cs="Times New Roman"/>
          <w:b/>
          <w:sz w:val="26"/>
          <w:szCs w:val="26"/>
          <w:lang w:val="uk-UA" w:bidi="en-US"/>
        </w:rPr>
      </w:pPr>
    </w:p>
    <w:p w:rsidR="00240B38" w:rsidRDefault="00240B38" w:rsidP="00240B38">
      <w:pPr>
        <w:widowControl w:val="0"/>
        <w:tabs>
          <w:tab w:val="left" w:pos="2120"/>
        </w:tabs>
        <w:spacing w:after="0"/>
        <w:jc w:val="center"/>
        <w:rPr>
          <w:rFonts w:ascii="Times New Roman" w:eastAsia="Arial" w:hAnsi="Times New Roman" w:cs="Times New Roman"/>
          <w:b/>
          <w:sz w:val="26"/>
          <w:szCs w:val="26"/>
          <w:lang w:val="uk-UA" w:bidi="en-US"/>
        </w:rPr>
      </w:pPr>
    </w:p>
    <w:p w:rsidR="00240B38" w:rsidRDefault="00240B38" w:rsidP="00240B38">
      <w:pPr>
        <w:spacing w:after="0"/>
        <w:rPr>
          <w:rFonts w:ascii="Times New Roman" w:eastAsia="Arial" w:hAnsi="Times New Roman" w:cs="Times New Roman"/>
          <w:b/>
          <w:sz w:val="26"/>
          <w:szCs w:val="26"/>
          <w:lang w:val="uk-UA" w:bidi="en-US"/>
        </w:rPr>
      </w:pPr>
      <w:r>
        <w:rPr>
          <w:rFonts w:ascii="Times New Roman" w:eastAsia="Arial" w:hAnsi="Times New Roman" w:cs="Times New Roman"/>
          <w:b/>
          <w:sz w:val="26"/>
          <w:szCs w:val="26"/>
          <w:lang w:val="uk-UA" w:bidi="en-US"/>
        </w:rPr>
        <w:br w:type="page"/>
      </w:r>
    </w:p>
    <w:p w:rsidR="00240B38" w:rsidRPr="005018B5" w:rsidRDefault="00240B38" w:rsidP="00240B38">
      <w:pPr>
        <w:widowControl w:val="0"/>
        <w:tabs>
          <w:tab w:val="left" w:pos="2120"/>
        </w:tabs>
        <w:jc w:val="center"/>
        <w:outlineLvl w:val="1"/>
        <w:rPr>
          <w:rFonts w:ascii="Times New Roman" w:eastAsia="Arial" w:hAnsi="Times New Roman" w:cs="Times New Roman"/>
          <w:b/>
          <w:sz w:val="26"/>
          <w:szCs w:val="26"/>
          <w:lang w:val="uk-UA" w:bidi="en-US"/>
        </w:rPr>
      </w:pPr>
      <w:bookmarkStart w:id="138" w:name="_Toc27336076"/>
      <w:r w:rsidRPr="005018B5">
        <w:rPr>
          <w:rFonts w:ascii="Times New Roman" w:eastAsia="Arial" w:hAnsi="Times New Roman" w:cs="Times New Roman"/>
          <w:b/>
          <w:sz w:val="26"/>
          <w:szCs w:val="26"/>
          <w:lang w:val="uk-UA" w:bidi="en-US"/>
        </w:rPr>
        <w:lastRenderedPageBreak/>
        <w:t xml:space="preserve">Технічні завдання на проекти місцевого розвитку </w:t>
      </w:r>
      <w:r>
        <w:rPr>
          <w:rFonts w:ascii="Times New Roman" w:eastAsia="Arial" w:hAnsi="Times New Roman" w:cs="Times New Roman"/>
          <w:b/>
          <w:sz w:val="26"/>
          <w:szCs w:val="26"/>
          <w:lang w:val="uk-UA" w:bidi="en-US"/>
        </w:rPr>
        <w:t>до Стратегічної цілі 3</w:t>
      </w:r>
      <w:bookmarkEnd w:id="138"/>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551"/>
        <w:gridCol w:w="1843"/>
        <w:gridCol w:w="1630"/>
        <w:gridCol w:w="1133"/>
      </w:tblGrid>
      <w:tr w:rsidR="00240B38" w:rsidRPr="00FA306B" w:rsidTr="00240B38">
        <w:trPr>
          <w:jc w:val="right"/>
        </w:trPr>
        <w:tc>
          <w:tcPr>
            <w:tcW w:w="2517" w:type="dxa"/>
            <w:vAlign w:val="center"/>
          </w:tcPr>
          <w:p w:rsidR="00240B38" w:rsidRPr="001C6E0F" w:rsidRDefault="00240B38" w:rsidP="00240B38">
            <w:pPr>
              <w:pStyle w:val="6"/>
              <w:spacing w:before="0" w:line="240" w:lineRule="auto"/>
              <w:rPr>
                <w:rFonts w:ascii="Times New Roman" w:eastAsia="Times New Roman" w:hAnsi="Times New Roman" w:cs="Times New Roman"/>
                <w:color w:val="000000"/>
                <w:sz w:val="24"/>
                <w:szCs w:val="24"/>
                <w:lang w:val="uk-UA"/>
              </w:rPr>
            </w:pPr>
            <w:r w:rsidRPr="001C6E0F">
              <w:rPr>
                <w:rFonts w:ascii="Times New Roman" w:eastAsia="Times New Roman" w:hAnsi="Times New Roman" w:cs="Times New Roman"/>
                <w:color w:val="000000"/>
                <w:sz w:val="24"/>
                <w:szCs w:val="24"/>
                <w:lang w:val="uk-UA"/>
              </w:rPr>
              <w:t>Завдання Стратегії, якому відповідає проект:</w:t>
            </w:r>
          </w:p>
        </w:tc>
        <w:tc>
          <w:tcPr>
            <w:tcW w:w="7157" w:type="dxa"/>
            <w:gridSpan w:val="4"/>
          </w:tcPr>
          <w:p w:rsidR="00240B38" w:rsidRPr="00FA306B" w:rsidRDefault="00240B38" w:rsidP="00240B38">
            <w:pPr>
              <w:pBdr>
                <w:left w:val="single" w:sz="18" w:space="4" w:color="auto"/>
              </w:pBdr>
              <w:spacing w:after="0" w:line="240" w:lineRule="auto"/>
              <w:rPr>
                <w:rFonts w:ascii="Times New Roman" w:eastAsia="Calibri" w:hAnsi="Times New Roman" w:cs="Times New Roman"/>
                <w:sz w:val="24"/>
                <w:szCs w:val="24"/>
                <w:lang w:eastAsia="it-IT"/>
              </w:rPr>
            </w:pPr>
            <w:r w:rsidRPr="00FA306B">
              <w:rPr>
                <w:rFonts w:ascii="Times New Roman" w:eastAsia="Calibri" w:hAnsi="Times New Roman" w:cs="Times New Roman"/>
                <w:sz w:val="24"/>
                <w:szCs w:val="24"/>
                <w:lang w:eastAsia="it-IT"/>
              </w:rPr>
              <w:t>3.1.1. Підвищення рівня туристичної привабливості громади</w:t>
            </w:r>
          </w:p>
        </w:tc>
      </w:tr>
      <w:tr w:rsidR="00240B38" w:rsidRPr="00FA306B" w:rsidTr="00240B38">
        <w:trPr>
          <w:jc w:val="right"/>
        </w:trPr>
        <w:tc>
          <w:tcPr>
            <w:tcW w:w="2517" w:type="dxa"/>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Назва проекту:</w:t>
            </w:r>
          </w:p>
        </w:tc>
        <w:tc>
          <w:tcPr>
            <w:tcW w:w="7157" w:type="dxa"/>
            <w:gridSpan w:val="4"/>
          </w:tcPr>
          <w:p w:rsidR="00240B38" w:rsidRPr="00FA306B" w:rsidRDefault="00240B38" w:rsidP="00240B38">
            <w:pPr>
              <w:spacing w:after="0" w:line="240" w:lineRule="auto"/>
              <w:rPr>
                <w:rFonts w:ascii="Times New Roman" w:eastAsia="Calibri" w:hAnsi="Times New Roman" w:cs="Times New Roman"/>
                <w:b/>
                <w:sz w:val="24"/>
                <w:szCs w:val="24"/>
                <w:lang w:eastAsia="it-IT"/>
              </w:rPr>
            </w:pPr>
            <w:r w:rsidRPr="00FA306B">
              <w:rPr>
                <w:rFonts w:ascii="Times New Roman" w:eastAsia="Calibri" w:hAnsi="Times New Roman" w:cs="Times New Roman"/>
                <w:b/>
                <w:sz w:val="24"/>
                <w:szCs w:val="24"/>
                <w:lang w:eastAsia="it-IT"/>
              </w:rPr>
              <w:t>Облаштування туристичного об’єкта «Катакомби часів Другої світової війни  на території с. Первозванівки»</w:t>
            </w:r>
          </w:p>
        </w:tc>
      </w:tr>
      <w:tr w:rsidR="00240B38" w:rsidRPr="00FA306B" w:rsidTr="00240B38">
        <w:trPr>
          <w:jc w:val="right"/>
        </w:trPr>
        <w:tc>
          <w:tcPr>
            <w:tcW w:w="2517" w:type="dxa"/>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Цілі проекту:</w:t>
            </w:r>
          </w:p>
        </w:tc>
        <w:tc>
          <w:tcPr>
            <w:tcW w:w="7157" w:type="dxa"/>
            <w:gridSpan w:val="4"/>
          </w:tcPr>
          <w:p w:rsidR="00240B38" w:rsidRPr="00FA306B" w:rsidRDefault="00240B38" w:rsidP="00240B38">
            <w:pPr>
              <w:spacing w:after="0" w:line="240" w:lineRule="auto"/>
              <w:jc w:val="both"/>
              <w:rPr>
                <w:rFonts w:ascii="Times New Roman" w:eastAsia="Calibri" w:hAnsi="Times New Roman" w:cs="Times New Roman"/>
                <w:sz w:val="24"/>
                <w:szCs w:val="24"/>
                <w:lang w:eastAsia="it-IT"/>
              </w:rPr>
            </w:pPr>
            <w:r w:rsidRPr="00FE1664">
              <w:rPr>
                <w:rFonts w:ascii="Times New Roman" w:eastAsia="Calibri" w:hAnsi="Times New Roman" w:cs="Times New Roman"/>
                <w:sz w:val="24"/>
                <w:szCs w:val="24"/>
                <w:lang w:eastAsia="it-IT"/>
              </w:rPr>
              <w:t xml:space="preserve">Реалізація даного проекту спрямована на </w:t>
            </w:r>
            <w:r>
              <w:rPr>
                <w:rFonts w:ascii="Times New Roman" w:eastAsia="Calibri" w:hAnsi="Times New Roman" w:cs="Times New Roman"/>
                <w:sz w:val="24"/>
                <w:szCs w:val="24"/>
                <w:lang w:eastAsia="it-IT"/>
              </w:rPr>
              <w:t>розробку та облаштування туристичного об’єкта «Катакомби»</w:t>
            </w:r>
            <w:r w:rsidRPr="00FE1664">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який розташований</w:t>
            </w:r>
            <w:r w:rsidRPr="00FE1664">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на території Первозванівської громади</w:t>
            </w:r>
            <w:r w:rsidRPr="00FE1664">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а також </w:t>
            </w:r>
            <w:r w:rsidRPr="00FE1664">
              <w:rPr>
                <w:rFonts w:ascii="Times New Roman" w:eastAsia="Calibri" w:hAnsi="Times New Roman" w:cs="Times New Roman"/>
                <w:sz w:val="24"/>
                <w:szCs w:val="24"/>
                <w:lang w:eastAsia="it-IT"/>
              </w:rPr>
              <w:t>активізаці</w:t>
            </w:r>
            <w:r>
              <w:rPr>
                <w:rFonts w:ascii="Times New Roman" w:eastAsia="Calibri" w:hAnsi="Times New Roman" w:cs="Times New Roman"/>
                <w:sz w:val="24"/>
                <w:szCs w:val="24"/>
                <w:lang w:eastAsia="it-IT"/>
              </w:rPr>
              <w:t xml:space="preserve">ю </w:t>
            </w:r>
            <w:r w:rsidRPr="00FE1664">
              <w:rPr>
                <w:rFonts w:ascii="Times New Roman" w:eastAsia="Calibri" w:hAnsi="Times New Roman" w:cs="Times New Roman"/>
                <w:sz w:val="24"/>
                <w:szCs w:val="24"/>
                <w:lang w:eastAsia="it-IT"/>
              </w:rPr>
              <w:t xml:space="preserve">розвитку </w:t>
            </w:r>
            <w:r>
              <w:rPr>
                <w:rFonts w:ascii="Times New Roman" w:eastAsia="Calibri" w:hAnsi="Times New Roman" w:cs="Times New Roman"/>
                <w:sz w:val="24"/>
                <w:szCs w:val="24"/>
                <w:lang w:eastAsia="it-IT"/>
              </w:rPr>
              <w:t xml:space="preserve">вищезазначеного об’єкту </w:t>
            </w:r>
            <w:r w:rsidRPr="00FE1664">
              <w:rPr>
                <w:rFonts w:ascii="Times New Roman" w:eastAsia="Calibri" w:hAnsi="Times New Roman" w:cs="Times New Roman"/>
                <w:sz w:val="24"/>
                <w:szCs w:val="24"/>
                <w:lang w:eastAsia="it-IT"/>
              </w:rPr>
              <w:t>та</w:t>
            </w:r>
            <w:r>
              <w:rPr>
                <w:rFonts w:ascii="Times New Roman" w:eastAsia="Calibri" w:hAnsi="Times New Roman" w:cs="Times New Roman"/>
                <w:sz w:val="24"/>
                <w:szCs w:val="24"/>
                <w:lang w:eastAsia="it-IT"/>
              </w:rPr>
              <w:t xml:space="preserve"> покращення</w:t>
            </w:r>
            <w:r w:rsidRPr="00FE1664">
              <w:rPr>
                <w:rFonts w:ascii="Times New Roman" w:eastAsia="Calibri" w:hAnsi="Times New Roman" w:cs="Times New Roman"/>
                <w:sz w:val="24"/>
                <w:szCs w:val="24"/>
                <w:lang w:eastAsia="it-IT"/>
              </w:rPr>
              <w:t xml:space="preserve"> соціального-економічного розвитку територі</w:t>
            </w:r>
            <w:r>
              <w:rPr>
                <w:rFonts w:ascii="Times New Roman" w:eastAsia="Calibri" w:hAnsi="Times New Roman" w:cs="Times New Roman"/>
                <w:sz w:val="24"/>
                <w:szCs w:val="24"/>
                <w:lang w:eastAsia="it-IT"/>
              </w:rPr>
              <w:t>ї</w:t>
            </w:r>
            <w:r w:rsidRPr="00FE1664">
              <w:rPr>
                <w:rFonts w:ascii="Times New Roman" w:eastAsia="Calibri" w:hAnsi="Times New Roman" w:cs="Times New Roman"/>
                <w:sz w:val="24"/>
                <w:szCs w:val="24"/>
                <w:lang w:eastAsia="it-IT"/>
              </w:rPr>
              <w:t xml:space="preserve"> шляхом створення туристичної інфраструктури.</w:t>
            </w:r>
          </w:p>
        </w:tc>
      </w:tr>
      <w:tr w:rsidR="00240B38" w:rsidRPr="00FA306B" w:rsidTr="00240B38">
        <w:trPr>
          <w:jc w:val="right"/>
        </w:trPr>
        <w:tc>
          <w:tcPr>
            <w:tcW w:w="2517" w:type="dxa"/>
            <w:vAlign w:val="center"/>
          </w:tcPr>
          <w:p w:rsidR="00240B38" w:rsidRPr="00FA306B" w:rsidRDefault="00240B38" w:rsidP="00240B38">
            <w:pPr>
              <w:autoSpaceDE w:val="0"/>
              <w:autoSpaceDN w:val="0"/>
              <w:adjustRightInd w:val="0"/>
              <w:spacing w:after="0" w:line="240" w:lineRule="auto"/>
              <w:rPr>
                <w:rFonts w:ascii="Times New Roman" w:eastAsia="Calibri" w:hAnsi="Times New Roman" w:cs="Times New Roman"/>
                <w:b/>
                <w:color w:val="000000"/>
                <w:sz w:val="24"/>
                <w:szCs w:val="24"/>
              </w:rPr>
            </w:pPr>
            <w:r w:rsidRPr="00FA306B">
              <w:rPr>
                <w:rFonts w:ascii="Times New Roman" w:eastAsia="Calibri" w:hAnsi="Times New Roman" w:cs="Times New Roman"/>
                <w:b/>
                <w:color w:val="000000"/>
                <w:sz w:val="24"/>
                <w:szCs w:val="24"/>
              </w:rPr>
              <w:t>Територія впливу проекту:</w:t>
            </w:r>
          </w:p>
        </w:tc>
        <w:tc>
          <w:tcPr>
            <w:tcW w:w="7157" w:type="dxa"/>
            <w:gridSpan w:val="4"/>
          </w:tcPr>
          <w:p w:rsidR="00240B38" w:rsidRPr="00FA306B" w:rsidRDefault="00240B38" w:rsidP="00240B38">
            <w:pPr>
              <w:spacing w:after="0" w:line="240" w:lineRule="auto"/>
              <w:rPr>
                <w:rFonts w:ascii="Times New Roman" w:eastAsia="Calibri" w:hAnsi="Times New Roman" w:cs="Times New Roman"/>
                <w:sz w:val="24"/>
                <w:szCs w:val="24"/>
                <w:lang w:eastAsia="it-IT"/>
              </w:rPr>
            </w:pPr>
            <w:r w:rsidRPr="00FA306B">
              <w:rPr>
                <w:rFonts w:ascii="Times New Roman" w:eastAsia="Calibri" w:hAnsi="Times New Roman" w:cs="Times New Roman"/>
                <w:sz w:val="24"/>
                <w:szCs w:val="24"/>
                <w:lang w:eastAsia="it-IT"/>
              </w:rPr>
              <w:t>с.Первозванівка</w:t>
            </w:r>
          </w:p>
        </w:tc>
      </w:tr>
      <w:tr w:rsidR="00240B38" w:rsidRPr="00FA306B" w:rsidTr="00240B38">
        <w:trPr>
          <w:jc w:val="right"/>
        </w:trPr>
        <w:tc>
          <w:tcPr>
            <w:tcW w:w="2517" w:type="dxa"/>
            <w:vAlign w:val="center"/>
          </w:tcPr>
          <w:p w:rsidR="00240B38" w:rsidRPr="00FA306B" w:rsidRDefault="00240B38" w:rsidP="00240B38">
            <w:pPr>
              <w:autoSpaceDE w:val="0"/>
              <w:autoSpaceDN w:val="0"/>
              <w:adjustRightInd w:val="0"/>
              <w:spacing w:after="0" w:line="240" w:lineRule="auto"/>
              <w:rPr>
                <w:rFonts w:ascii="Times New Roman" w:eastAsia="Calibri" w:hAnsi="Times New Roman" w:cs="Times New Roman"/>
                <w:b/>
                <w:color w:val="000000"/>
                <w:sz w:val="24"/>
                <w:szCs w:val="24"/>
              </w:rPr>
            </w:pPr>
            <w:r w:rsidRPr="00FA306B">
              <w:rPr>
                <w:rFonts w:ascii="Times New Roman" w:eastAsia="Calibri" w:hAnsi="Times New Roman" w:cs="Times New Roman"/>
                <w:b/>
                <w:color w:val="000000"/>
                <w:sz w:val="24"/>
                <w:szCs w:val="24"/>
              </w:rPr>
              <w:t>Орієнтовна кількість отримувачів вигод</w:t>
            </w:r>
          </w:p>
        </w:tc>
        <w:tc>
          <w:tcPr>
            <w:tcW w:w="7157" w:type="dxa"/>
            <w:gridSpan w:val="4"/>
          </w:tcPr>
          <w:p w:rsidR="00240B38" w:rsidRPr="00FA306B" w:rsidRDefault="00240B38" w:rsidP="00240B38">
            <w:pPr>
              <w:spacing w:after="0" w:line="240" w:lineRule="auto"/>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≈8000 осіб</w:t>
            </w:r>
          </w:p>
        </w:tc>
      </w:tr>
      <w:tr w:rsidR="00240B38" w:rsidRPr="00FA306B" w:rsidTr="00240B38">
        <w:trPr>
          <w:jc w:val="right"/>
        </w:trPr>
        <w:tc>
          <w:tcPr>
            <w:tcW w:w="2517" w:type="dxa"/>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Стислий опис проекту:</w:t>
            </w:r>
          </w:p>
        </w:tc>
        <w:tc>
          <w:tcPr>
            <w:tcW w:w="7157" w:type="dxa"/>
            <w:gridSpan w:val="4"/>
          </w:tcPr>
          <w:p w:rsidR="00240B38" w:rsidRPr="00FA306B" w:rsidRDefault="00240B38" w:rsidP="00240B38">
            <w:pPr>
              <w:spacing w:after="0" w:line="240" w:lineRule="auto"/>
              <w:jc w:val="both"/>
              <w:rPr>
                <w:rFonts w:ascii="Times New Roman" w:eastAsia="Calibri" w:hAnsi="Times New Roman" w:cs="Times New Roman"/>
                <w:sz w:val="24"/>
                <w:szCs w:val="24"/>
                <w:lang w:eastAsia="it-IT"/>
              </w:rPr>
            </w:pPr>
            <w:r w:rsidRPr="00FA306B">
              <w:rPr>
                <w:rFonts w:ascii="Times New Roman" w:eastAsia="Calibri" w:hAnsi="Times New Roman" w:cs="Times New Roman"/>
                <w:sz w:val="24"/>
                <w:szCs w:val="24"/>
                <w:lang w:eastAsia="it-IT"/>
              </w:rPr>
              <w:t xml:space="preserve">На території с. Первозванівки у часи </w:t>
            </w:r>
            <w:r>
              <w:rPr>
                <w:rFonts w:ascii="Times New Roman" w:eastAsia="Calibri" w:hAnsi="Times New Roman" w:cs="Times New Roman"/>
                <w:sz w:val="24"/>
                <w:szCs w:val="24"/>
                <w:lang w:eastAsia="it-IT"/>
              </w:rPr>
              <w:t>Другої світової</w:t>
            </w:r>
            <w:r w:rsidRPr="00FA306B">
              <w:rPr>
                <w:rFonts w:ascii="Times New Roman" w:eastAsia="Calibri" w:hAnsi="Times New Roman" w:cs="Times New Roman"/>
                <w:sz w:val="24"/>
                <w:szCs w:val="24"/>
                <w:lang w:eastAsia="it-IT"/>
              </w:rPr>
              <w:t xml:space="preserve"> війни активно провадив свою діяльність партизанський рух. Для його функціонування, а також для переховування місцевого населення та воїнів-учасників бойових дій за селом Первозванівка були облаштовані катакомби. Вони являють со</w:t>
            </w:r>
            <w:r w:rsidR="007C5810">
              <w:rPr>
                <w:rFonts w:ascii="Times New Roman" w:eastAsia="Calibri" w:hAnsi="Times New Roman" w:cs="Times New Roman"/>
                <w:sz w:val="24"/>
                <w:szCs w:val="24"/>
                <w:lang w:eastAsia="it-IT"/>
              </w:rPr>
              <w:t>бою цілу систему підземних</w:t>
            </w:r>
            <w:r w:rsidR="007C5810">
              <w:rPr>
                <w:rFonts w:ascii="Times New Roman" w:eastAsia="Calibri" w:hAnsi="Times New Roman" w:cs="Times New Roman"/>
                <w:sz w:val="24"/>
                <w:szCs w:val="24"/>
                <w:lang w:val="uk-UA" w:eastAsia="it-IT"/>
              </w:rPr>
              <w:t xml:space="preserve"> ходів</w:t>
            </w:r>
            <w:r w:rsidRPr="00FA306B">
              <w:rPr>
                <w:rFonts w:ascii="Times New Roman" w:eastAsia="Calibri" w:hAnsi="Times New Roman" w:cs="Times New Roman"/>
                <w:sz w:val="24"/>
                <w:szCs w:val="24"/>
                <w:lang w:eastAsia="it-IT"/>
              </w:rPr>
              <w:t xml:space="preserve"> з декількома виходами на поверхню, яка розташована на значній території с. Первозванівки та навколишніх сіл. Цей об’єкт жодного</w:t>
            </w:r>
            <w:r>
              <w:rPr>
                <w:rFonts w:ascii="Times New Roman" w:eastAsia="Calibri" w:hAnsi="Times New Roman" w:cs="Times New Roman"/>
                <w:sz w:val="24"/>
                <w:szCs w:val="24"/>
                <w:lang w:eastAsia="it-IT"/>
              </w:rPr>
              <w:t xml:space="preserve"> </w:t>
            </w:r>
            <w:r w:rsidRPr="00FA306B">
              <w:rPr>
                <w:rFonts w:ascii="Times New Roman" w:eastAsia="Calibri" w:hAnsi="Times New Roman" w:cs="Times New Roman"/>
                <w:sz w:val="24"/>
                <w:szCs w:val="24"/>
                <w:lang w:eastAsia="it-IT"/>
              </w:rPr>
              <w:t xml:space="preserve">разу не досліджувався та не вивчався, хоча і становить історичну цінність для </w:t>
            </w:r>
            <w:r>
              <w:rPr>
                <w:rFonts w:ascii="Times New Roman" w:eastAsia="Calibri" w:hAnsi="Times New Roman" w:cs="Times New Roman"/>
                <w:sz w:val="24"/>
                <w:szCs w:val="24"/>
                <w:lang w:eastAsia="it-IT"/>
              </w:rPr>
              <w:t>громади</w:t>
            </w:r>
            <w:r w:rsidRPr="00FA306B">
              <w:rPr>
                <w:rFonts w:ascii="Times New Roman" w:eastAsia="Calibri" w:hAnsi="Times New Roman" w:cs="Times New Roman"/>
                <w:sz w:val="24"/>
                <w:szCs w:val="24"/>
                <w:lang w:eastAsia="it-IT"/>
              </w:rPr>
              <w:t xml:space="preserve">. </w:t>
            </w:r>
          </w:p>
        </w:tc>
      </w:tr>
      <w:tr w:rsidR="00240B38" w:rsidRPr="00FA306B" w:rsidTr="00240B38">
        <w:trPr>
          <w:jc w:val="right"/>
        </w:trPr>
        <w:tc>
          <w:tcPr>
            <w:tcW w:w="2517" w:type="dxa"/>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Очікувані результати:</w:t>
            </w:r>
          </w:p>
        </w:tc>
        <w:tc>
          <w:tcPr>
            <w:tcW w:w="7157" w:type="dxa"/>
            <w:gridSpan w:val="4"/>
            <w:shd w:val="clear" w:color="auto" w:fill="FFFFFF"/>
          </w:tcPr>
          <w:p w:rsidR="00240B38" w:rsidRPr="00FA306B" w:rsidRDefault="00240B38" w:rsidP="00240B38">
            <w:pPr>
              <w:pStyle w:val="ad"/>
              <w:spacing w:after="0"/>
              <w:ind w:left="0"/>
              <w:jc w:val="both"/>
              <w:rPr>
                <w:rFonts w:ascii="Times New Roman" w:eastAsia="Calibri" w:hAnsi="Times New Roman" w:cs="Times New Roman"/>
                <w:sz w:val="24"/>
                <w:szCs w:val="24"/>
                <w:lang w:val="uk-UA"/>
              </w:rPr>
            </w:pPr>
            <w:r w:rsidRPr="00FA306B">
              <w:rPr>
                <w:rFonts w:ascii="Times New Roman" w:eastAsia="Calibri" w:hAnsi="Times New Roman" w:cs="Times New Roman"/>
                <w:sz w:val="24"/>
                <w:szCs w:val="24"/>
                <w:lang w:val="uk-UA" w:eastAsia="it-IT"/>
              </w:rPr>
              <w:t xml:space="preserve">Дослідження, впорядкування та поширення інформації про наявність катакомб сприятиме позитивному іміджу громади як такої, що береже своє минуле та пам’ятає своїх героїв. Також катакомби стануть цікавим туристичним об’єктом для студентів-істориків, професійних дігерів, туристів екстремалів та тих, хто цікавиться історією </w:t>
            </w:r>
            <w:r w:rsidRPr="00FA306B">
              <w:rPr>
                <w:rFonts w:ascii="Times New Roman" w:eastAsia="Calibri" w:hAnsi="Times New Roman" w:cs="Times New Roman"/>
                <w:sz w:val="24"/>
                <w:szCs w:val="24"/>
                <w:lang w:eastAsia="it-IT"/>
              </w:rPr>
              <w:t>Великої Вітчизняної війни</w:t>
            </w:r>
          </w:p>
        </w:tc>
      </w:tr>
      <w:tr w:rsidR="00240B38" w:rsidRPr="00FA306B" w:rsidTr="00240B38">
        <w:trPr>
          <w:jc w:val="right"/>
        </w:trPr>
        <w:tc>
          <w:tcPr>
            <w:tcW w:w="2517" w:type="dxa"/>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Ключові заходи проекту:</w:t>
            </w:r>
          </w:p>
        </w:tc>
        <w:tc>
          <w:tcPr>
            <w:tcW w:w="7157" w:type="dxa"/>
            <w:gridSpan w:val="4"/>
          </w:tcPr>
          <w:p w:rsidR="00240B38" w:rsidRPr="00FA306B" w:rsidRDefault="00240B38" w:rsidP="00240B38">
            <w:pPr>
              <w:pStyle w:val="ad"/>
              <w:ind w:lef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П</w:t>
            </w:r>
            <w:r w:rsidRPr="00FA306B">
              <w:rPr>
                <w:rFonts w:ascii="Times New Roman" w:eastAsia="Calibri" w:hAnsi="Times New Roman" w:cs="Times New Roman"/>
                <w:sz w:val="24"/>
                <w:szCs w:val="24"/>
                <w:lang w:val="uk-UA"/>
              </w:rPr>
              <w:t>ошук спеціалістів у галузях історії, археології, будівництва для вивчення історичної цінності об’єкта, відновлення історичних даних за свідченнями місцевих мешканців</w:t>
            </w:r>
            <w:r w:rsidR="007C5810">
              <w:rPr>
                <w:rFonts w:ascii="Times New Roman" w:eastAsia="Calibri" w:hAnsi="Times New Roman" w:cs="Times New Roman"/>
                <w:sz w:val="24"/>
                <w:szCs w:val="24"/>
                <w:lang w:val="uk-UA"/>
              </w:rPr>
              <w:t>.</w:t>
            </w:r>
          </w:p>
          <w:p w:rsidR="00240B38" w:rsidRPr="00FA306B" w:rsidRDefault="00240B38" w:rsidP="00240B38">
            <w:pPr>
              <w:pStyle w:val="ad"/>
              <w:ind w:lef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Д</w:t>
            </w:r>
            <w:r w:rsidRPr="00FA306B">
              <w:rPr>
                <w:rFonts w:ascii="Times New Roman" w:eastAsia="Calibri" w:hAnsi="Times New Roman" w:cs="Times New Roman"/>
                <w:sz w:val="24"/>
                <w:szCs w:val="24"/>
                <w:lang w:val="uk-UA"/>
              </w:rPr>
              <w:t>ослідження стану підземних ходів, їх протяжності, складання схем, можливостей їх розчищення, відновлення та перебування там людей</w:t>
            </w:r>
            <w:r w:rsidR="007C5810">
              <w:rPr>
                <w:rFonts w:ascii="Times New Roman" w:eastAsia="Calibri" w:hAnsi="Times New Roman" w:cs="Times New Roman"/>
                <w:sz w:val="24"/>
                <w:szCs w:val="24"/>
                <w:lang w:val="uk-UA"/>
              </w:rPr>
              <w:t>.</w:t>
            </w:r>
          </w:p>
          <w:p w:rsidR="00240B38" w:rsidRPr="00FA306B" w:rsidRDefault="00240B38" w:rsidP="00240B38">
            <w:pPr>
              <w:pStyle w:val="ad"/>
              <w:ind w:lef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Проведення робіт з </w:t>
            </w:r>
            <w:r w:rsidRPr="00FA306B">
              <w:rPr>
                <w:rFonts w:ascii="Times New Roman" w:eastAsia="Calibri" w:hAnsi="Times New Roman" w:cs="Times New Roman"/>
                <w:sz w:val="24"/>
                <w:szCs w:val="24"/>
                <w:lang w:val="uk-UA"/>
              </w:rPr>
              <w:t>відновлення, укріплення та розчищення ходів, пошук туристично привабливих місць та їх тематичне облаштування</w:t>
            </w:r>
            <w:r>
              <w:rPr>
                <w:rFonts w:ascii="Times New Roman" w:eastAsia="Calibri" w:hAnsi="Times New Roman" w:cs="Times New Roman"/>
                <w:sz w:val="24"/>
                <w:szCs w:val="24"/>
                <w:lang w:val="uk-UA"/>
              </w:rPr>
              <w:t>.</w:t>
            </w:r>
          </w:p>
          <w:p w:rsidR="00240B38" w:rsidRPr="00FA306B" w:rsidRDefault="00240B38" w:rsidP="00240B38">
            <w:pPr>
              <w:pStyle w:val="ad"/>
              <w:ind w:lef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В</w:t>
            </w:r>
            <w:r w:rsidRPr="00FA306B">
              <w:rPr>
                <w:rFonts w:ascii="Times New Roman" w:eastAsia="Calibri" w:hAnsi="Times New Roman" w:cs="Times New Roman"/>
                <w:sz w:val="24"/>
                <w:szCs w:val="24"/>
                <w:lang w:val="uk-UA"/>
              </w:rPr>
              <w:t>иготовлення та встановлення інформаційних стендів з описовими, історичними та фото</w:t>
            </w:r>
            <w:r w:rsidR="007C5810">
              <w:rPr>
                <w:rFonts w:ascii="Times New Roman" w:eastAsia="Calibri" w:hAnsi="Times New Roman" w:cs="Times New Roman"/>
                <w:sz w:val="24"/>
                <w:szCs w:val="24"/>
                <w:lang w:val="uk-UA"/>
              </w:rPr>
              <w:t xml:space="preserve"> –</w:t>
            </w:r>
            <w:r w:rsidRPr="00FA306B">
              <w:rPr>
                <w:rFonts w:ascii="Times New Roman" w:eastAsia="Calibri" w:hAnsi="Times New Roman" w:cs="Times New Roman"/>
                <w:sz w:val="24"/>
                <w:szCs w:val="24"/>
                <w:lang w:val="uk-UA"/>
              </w:rPr>
              <w:t xml:space="preserve"> матеріалами</w:t>
            </w:r>
            <w:r w:rsidR="007C5810">
              <w:rPr>
                <w:rFonts w:ascii="Times New Roman" w:eastAsia="Calibri" w:hAnsi="Times New Roman" w:cs="Times New Roman"/>
                <w:sz w:val="24"/>
                <w:szCs w:val="24"/>
                <w:lang w:val="uk-UA"/>
              </w:rPr>
              <w:t>.</w:t>
            </w:r>
          </w:p>
          <w:p w:rsidR="00240B38" w:rsidRDefault="00240B38" w:rsidP="00240B38">
            <w:pPr>
              <w:pStyle w:val="ad"/>
              <w:ind w:lef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 В</w:t>
            </w:r>
            <w:r w:rsidRPr="00FA306B">
              <w:rPr>
                <w:rFonts w:ascii="Times New Roman" w:eastAsia="Calibri" w:hAnsi="Times New Roman" w:cs="Times New Roman"/>
                <w:sz w:val="24"/>
                <w:szCs w:val="24"/>
                <w:lang w:val="uk-UA"/>
              </w:rPr>
              <w:t xml:space="preserve">исвітлення процесу реконструкції у засобах масової інформації з метою популяризації об’єкта та </w:t>
            </w:r>
            <w:r>
              <w:rPr>
                <w:rFonts w:ascii="Times New Roman" w:eastAsia="Calibri" w:hAnsi="Times New Roman" w:cs="Times New Roman"/>
                <w:sz w:val="24"/>
                <w:szCs w:val="24"/>
                <w:lang w:val="uk-UA"/>
              </w:rPr>
              <w:t>пошуку зацікавлених сторін.</w:t>
            </w:r>
          </w:p>
          <w:p w:rsidR="00240B38" w:rsidRDefault="00240B38" w:rsidP="00240B38">
            <w:pPr>
              <w:pStyle w:val="ad"/>
              <w:ind w:lef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 Введення об’єкту в експлуатацію.</w:t>
            </w:r>
          </w:p>
          <w:p w:rsidR="00240B38" w:rsidRPr="00FA306B" w:rsidRDefault="00240B38" w:rsidP="00240B38">
            <w:pPr>
              <w:pStyle w:val="ad"/>
              <w:spacing w:after="0"/>
              <w:ind w:lef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 Включення об’єкту до туристичних маршрутів області. </w:t>
            </w:r>
            <w:r w:rsidRPr="00FA306B">
              <w:rPr>
                <w:rFonts w:ascii="Times New Roman" w:eastAsia="Calibri" w:hAnsi="Times New Roman" w:cs="Times New Roman"/>
                <w:sz w:val="24"/>
                <w:szCs w:val="24"/>
                <w:lang w:val="uk-UA"/>
              </w:rPr>
              <w:t xml:space="preserve">а туристичного маршруту до об’єкта, його наповнення тематичними заходами різного спрямування. </w:t>
            </w:r>
          </w:p>
        </w:tc>
      </w:tr>
      <w:tr w:rsidR="00240B38" w:rsidRPr="00FA306B" w:rsidTr="00240B38">
        <w:trPr>
          <w:jc w:val="right"/>
        </w:trPr>
        <w:tc>
          <w:tcPr>
            <w:tcW w:w="2517" w:type="dxa"/>
            <w:shd w:val="clear" w:color="auto" w:fill="FFFFFF"/>
            <w:vAlign w:val="center"/>
          </w:tcPr>
          <w:p w:rsidR="00240B38" w:rsidRPr="00FA306B" w:rsidRDefault="00240B38" w:rsidP="00240B38">
            <w:pPr>
              <w:spacing w:after="0" w:line="240" w:lineRule="auto"/>
              <w:rPr>
                <w:rFonts w:ascii="Times New Roman" w:eastAsia="Calibri" w:hAnsi="Times New Roman" w:cs="Times New Roman"/>
                <w:b/>
                <w:color w:val="000000"/>
                <w:sz w:val="24"/>
                <w:szCs w:val="24"/>
              </w:rPr>
            </w:pPr>
            <w:r w:rsidRPr="00FA306B">
              <w:rPr>
                <w:rFonts w:ascii="Times New Roman" w:eastAsia="Calibri" w:hAnsi="Times New Roman" w:cs="Times New Roman"/>
                <w:b/>
                <w:color w:val="000000"/>
                <w:sz w:val="24"/>
                <w:szCs w:val="24"/>
              </w:rPr>
              <w:t xml:space="preserve">Період здійснення: </w:t>
            </w:r>
          </w:p>
        </w:tc>
        <w:tc>
          <w:tcPr>
            <w:tcW w:w="7157" w:type="dxa"/>
            <w:gridSpan w:val="4"/>
            <w:vAlign w:val="center"/>
          </w:tcPr>
          <w:p w:rsidR="00240B38" w:rsidRPr="00FA306B" w:rsidRDefault="00240B38" w:rsidP="00240B38">
            <w:pPr>
              <w:spacing w:after="0" w:line="240" w:lineRule="auto"/>
              <w:rPr>
                <w:rFonts w:ascii="Times New Roman" w:eastAsia="Calibri" w:hAnsi="Times New Roman" w:cs="Times New Roman"/>
                <w:color w:val="000000"/>
                <w:sz w:val="24"/>
                <w:szCs w:val="24"/>
                <w:lang w:eastAsia="it-IT"/>
              </w:rPr>
            </w:pPr>
            <w:r w:rsidRPr="00FA306B">
              <w:rPr>
                <w:rFonts w:ascii="Times New Roman" w:eastAsia="Calibri" w:hAnsi="Times New Roman" w:cs="Times New Roman"/>
                <w:color w:val="000000"/>
                <w:sz w:val="24"/>
                <w:szCs w:val="24"/>
                <w:lang w:eastAsia="it-IT"/>
              </w:rPr>
              <w:t>2020-2021 рр.</w:t>
            </w:r>
          </w:p>
        </w:tc>
      </w:tr>
      <w:tr w:rsidR="00240B38" w:rsidRPr="00FA306B" w:rsidTr="00240B38">
        <w:trPr>
          <w:jc w:val="right"/>
        </w:trPr>
        <w:tc>
          <w:tcPr>
            <w:tcW w:w="2517" w:type="dxa"/>
            <w:vMerge w:val="restart"/>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Орієнтовна вартість проекту, тис. грн.</w:t>
            </w:r>
          </w:p>
        </w:tc>
        <w:tc>
          <w:tcPr>
            <w:tcW w:w="2551" w:type="dxa"/>
            <w:shd w:val="clear" w:color="auto" w:fill="E6E6E6"/>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sidRPr="00FA306B">
              <w:rPr>
                <w:rFonts w:ascii="Times New Roman" w:eastAsia="Calibri" w:hAnsi="Times New Roman" w:cs="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sidRPr="00FA306B">
              <w:rPr>
                <w:rFonts w:ascii="Times New Roman" w:eastAsia="Calibri" w:hAnsi="Times New Roman" w:cs="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sidRPr="00FA306B">
              <w:rPr>
                <w:rFonts w:ascii="Times New Roman" w:eastAsia="Calibri" w:hAnsi="Times New Roman" w:cs="Times New Roman"/>
                <w:b/>
                <w:color w:val="000000"/>
                <w:sz w:val="24"/>
                <w:szCs w:val="24"/>
                <w:lang w:eastAsia="it-IT"/>
              </w:rPr>
              <w:t>2022</w:t>
            </w:r>
          </w:p>
        </w:tc>
        <w:tc>
          <w:tcPr>
            <w:tcW w:w="1133" w:type="dxa"/>
            <w:shd w:val="clear" w:color="auto" w:fill="E6E6E6"/>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sidRPr="00FA306B">
              <w:rPr>
                <w:rFonts w:ascii="Times New Roman" w:eastAsia="Calibri" w:hAnsi="Times New Roman" w:cs="Times New Roman"/>
                <w:b/>
                <w:color w:val="000000"/>
                <w:sz w:val="24"/>
                <w:szCs w:val="24"/>
                <w:lang w:eastAsia="it-IT"/>
              </w:rPr>
              <w:t>Разом</w:t>
            </w:r>
          </w:p>
        </w:tc>
      </w:tr>
      <w:tr w:rsidR="00240B38" w:rsidRPr="00FA306B" w:rsidTr="00240B38">
        <w:trPr>
          <w:jc w:val="right"/>
        </w:trPr>
        <w:tc>
          <w:tcPr>
            <w:tcW w:w="2517" w:type="dxa"/>
            <w:vMerge/>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p>
        </w:tc>
        <w:tc>
          <w:tcPr>
            <w:tcW w:w="2551" w:type="dxa"/>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sidRPr="00FA306B">
              <w:rPr>
                <w:rFonts w:ascii="Times New Roman" w:eastAsia="Calibri" w:hAnsi="Times New Roman" w:cs="Times New Roman"/>
                <w:b/>
                <w:color w:val="000000"/>
                <w:sz w:val="24"/>
                <w:szCs w:val="24"/>
                <w:lang w:eastAsia="it-IT"/>
              </w:rPr>
              <w:t>100,0</w:t>
            </w:r>
          </w:p>
        </w:tc>
        <w:tc>
          <w:tcPr>
            <w:tcW w:w="1843" w:type="dxa"/>
            <w:shd w:val="clear" w:color="auto" w:fill="auto"/>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Pr>
                <w:rFonts w:ascii="Times New Roman" w:eastAsia="Calibri" w:hAnsi="Times New Roman" w:cs="Times New Roman"/>
                <w:b/>
                <w:color w:val="000000"/>
                <w:sz w:val="24"/>
                <w:szCs w:val="24"/>
                <w:lang w:eastAsia="it-IT"/>
              </w:rPr>
              <w:t>100,0</w:t>
            </w:r>
          </w:p>
        </w:tc>
        <w:tc>
          <w:tcPr>
            <w:tcW w:w="1630" w:type="dxa"/>
            <w:shd w:val="clear" w:color="auto" w:fill="auto"/>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Pr>
                <w:rFonts w:ascii="Times New Roman" w:eastAsia="Calibri" w:hAnsi="Times New Roman" w:cs="Times New Roman"/>
                <w:b/>
                <w:color w:val="000000"/>
                <w:sz w:val="24"/>
                <w:szCs w:val="24"/>
                <w:lang w:eastAsia="it-IT"/>
              </w:rPr>
              <w:t>-</w:t>
            </w:r>
          </w:p>
        </w:tc>
        <w:tc>
          <w:tcPr>
            <w:tcW w:w="1133" w:type="dxa"/>
            <w:shd w:val="clear" w:color="auto" w:fill="FFFFFF"/>
            <w:vAlign w:val="center"/>
          </w:tcPr>
          <w:p w:rsidR="00240B38" w:rsidRPr="00FA306B" w:rsidRDefault="00240B38" w:rsidP="00240B38">
            <w:pPr>
              <w:spacing w:after="0" w:line="240" w:lineRule="auto"/>
              <w:jc w:val="center"/>
              <w:rPr>
                <w:rFonts w:ascii="Times New Roman" w:eastAsia="Calibri" w:hAnsi="Times New Roman" w:cs="Times New Roman"/>
                <w:b/>
                <w:color w:val="000000"/>
                <w:sz w:val="24"/>
                <w:szCs w:val="24"/>
                <w:lang w:eastAsia="it-IT"/>
              </w:rPr>
            </w:pPr>
            <w:r>
              <w:rPr>
                <w:rFonts w:ascii="Times New Roman" w:eastAsia="Calibri" w:hAnsi="Times New Roman" w:cs="Times New Roman"/>
                <w:b/>
                <w:color w:val="000000"/>
                <w:sz w:val="24"/>
                <w:szCs w:val="24"/>
                <w:lang w:eastAsia="it-IT"/>
              </w:rPr>
              <w:t>200</w:t>
            </w:r>
            <w:r w:rsidRPr="00FA306B">
              <w:rPr>
                <w:rFonts w:ascii="Times New Roman" w:eastAsia="Calibri" w:hAnsi="Times New Roman" w:cs="Times New Roman"/>
                <w:b/>
                <w:color w:val="000000"/>
                <w:sz w:val="24"/>
                <w:szCs w:val="24"/>
                <w:lang w:eastAsia="it-IT"/>
              </w:rPr>
              <w:t>,0</w:t>
            </w:r>
          </w:p>
        </w:tc>
      </w:tr>
      <w:tr w:rsidR="00240B38" w:rsidRPr="00FA306B" w:rsidTr="00240B38">
        <w:trPr>
          <w:jc w:val="right"/>
        </w:trPr>
        <w:tc>
          <w:tcPr>
            <w:tcW w:w="2517" w:type="dxa"/>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Джерела фінансування:</w:t>
            </w:r>
          </w:p>
        </w:tc>
        <w:tc>
          <w:tcPr>
            <w:tcW w:w="7157" w:type="dxa"/>
            <w:gridSpan w:val="4"/>
            <w:vAlign w:val="center"/>
          </w:tcPr>
          <w:p w:rsidR="00240B38" w:rsidRPr="00FA306B" w:rsidRDefault="00240B38" w:rsidP="00240B38">
            <w:pPr>
              <w:pStyle w:val="af0"/>
              <w:spacing w:before="0" w:beforeAutospacing="0" w:after="0" w:afterAutospacing="0"/>
              <w:rPr>
                <w:color w:val="000000"/>
                <w:lang w:val="uk-UA" w:eastAsia="it-IT"/>
              </w:rPr>
            </w:pPr>
            <w:r>
              <w:rPr>
                <w:color w:val="000000"/>
                <w:lang w:val="uk-UA" w:eastAsia="it-IT"/>
              </w:rPr>
              <w:t>Місцевий бюджет, обласний бюджет, к</w:t>
            </w:r>
            <w:r w:rsidRPr="00FA306B">
              <w:rPr>
                <w:color w:val="000000"/>
                <w:lang w:val="uk-UA" w:eastAsia="it-IT"/>
              </w:rPr>
              <w:t xml:space="preserve">ошти </w:t>
            </w:r>
            <w:r>
              <w:rPr>
                <w:color w:val="000000"/>
                <w:lang w:val="uk-UA" w:eastAsia="it-IT"/>
              </w:rPr>
              <w:t>МТД</w:t>
            </w:r>
            <w:r w:rsidRPr="00FA306B">
              <w:rPr>
                <w:color w:val="000000"/>
                <w:lang w:val="uk-UA" w:eastAsia="it-IT"/>
              </w:rPr>
              <w:t xml:space="preserve">, </w:t>
            </w:r>
            <w:r>
              <w:rPr>
                <w:color w:val="000000"/>
                <w:lang w:val="uk-UA" w:eastAsia="it-IT"/>
              </w:rPr>
              <w:t>інші джерела не заборонені законодавством</w:t>
            </w:r>
          </w:p>
        </w:tc>
      </w:tr>
      <w:tr w:rsidR="00240B38" w:rsidRPr="00FA306B" w:rsidTr="00240B38">
        <w:trPr>
          <w:jc w:val="right"/>
        </w:trPr>
        <w:tc>
          <w:tcPr>
            <w:tcW w:w="2517" w:type="dxa"/>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color w:val="000000"/>
                <w:sz w:val="24"/>
                <w:szCs w:val="24"/>
              </w:rPr>
              <w:lastRenderedPageBreak/>
              <w:t>Ключові потенційні учасники проекту:</w:t>
            </w:r>
          </w:p>
        </w:tc>
        <w:tc>
          <w:tcPr>
            <w:tcW w:w="7157" w:type="dxa"/>
            <w:gridSpan w:val="4"/>
            <w:vAlign w:val="center"/>
          </w:tcPr>
          <w:p w:rsidR="00240B38" w:rsidRPr="00FA306B" w:rsidRDefault="00240B38" w:rsidP="00240B38">
            <w:pPr>
              <w:spacing w:after="0" w:line="240" w:lineRule="auto"/>
              <w:jc w:val="both"/>
              <w:rPr>
                <w:rFonts w:ascii="Times New Roman" w:eastAsia="Calibri" w:hAnsi="Times New Roman" w:cs="Times New Roman"/>
                <w:color w:val="000000"/>
                <w:sz w:val="24"/>
                <w:szCs w:val="24"/>
                <w:lang w:eastAsia="it-IT"/>
              </w:rPr>
            </w:pPr>
            <w:r w:rsidRPr="00FA306B">
              <w:rPr>
                <w:rFonts w:ascii="Times New Roman" w:eastAsia="Calibri" w:hAnsi="Times New Roman" w:cs="Times New Roman"/>
                <w:color w:val="000000"/>
                <w:sz w:val="24"/>
                <w:szCs w:val="24"/>
                <w:lang w:eastAsia="it-IT"/>
              </w:rPr>
              <w:t>Первозванівська сільська рада</w:t>
            </w:r>
            <w:r>
              <w:rPr>
                <w:rFonts w:ascii="Times New Roman" w:eastAsia="Calibri" w:hAnsi="Times New Roman" w:cs="Times New Roman"/>
                <w:color w:val="000000"/>
                <w:sz w:val="24"/>
                <w:szCs w:val="24"/>
                <w:lang w:eastAsia="it-IT"/>
              </w:rPr>
              <w:t xml:space="preserve">, </w:t>
            </w:r>
            <w:r w:rsidRPr="00FA306B">
              <w:rPr>
                <w:rFonts w:ascii="Times New Roman" w:eastAsia="Calibri" w:hAnsi="Times New Roman" w:cs="Times New Roman"/>
                <w:color w:val="000000"/>
                <w:sz w:val="24"/>
                <w:szCs w:val="24"/>
                <w:lang w:eastAsia="it-IT"/>
              </w:rPr>
              <w:t>ветеранські організації Первозванівської ОТГ та Кропивницького району</w:t>
            </w:r>
            <w:r>
              <w:rPr>
                <w:rFonts w:ascii="Times New Roman" w:eastAsia="Calibri" w:hAnsi="Times New Roman" w:cs="Times New Roman"/>
                <w:color w:val="000000"/>
                <w:sz w:val="24"/>
                <w:szCs w:val="24"/>
                <w:lang w:eastAsia="it-IT"/>
              </w:rPr>
              <w:t>,</w:t>
            </w:r>
            <w:r w:rsidRPr="00FA306B">
              <w:rPr>
                <w:rFonts w:ascii="Times New Roman" w:eastAsia="Calibri" w:hAnsi="Times New Roman" w:cs="Times New Roman"/>
                <w:color w:val="000000"/>
                <w:sz w:val="24"/>
                <w:szCs w:val="24"/>
                <w:lang w:eastAsia="it-IT"/>
              </w:rPr>
              <w:t>підрядні організації</w:t>
            </w:r>
            <w:r>
              <w:rPr>
                <w:rFonts w:ascii="Times New Roman" w:eastAsia="Calibri" w:hAnsi="Times New Roman" w:cs="Times New Roman"/>
                <w:color w:val="000000"/>
                <w:sz w:val="24"/>
                <w:szCs w:val="24"/>
                <w:lang w:eastAsia="it-IT"/>
              </w:rPr>
              <w:t>,</w:t>
            </w:r>
            <w:r w:rsidRPr="00FA306B">
              <w:rPr>
                <w:rFonts w:ascii="Times New Roman" w:eastAsia="Calibri" w:hAnsi="Times New Roman" w:cs="Times New Roman"/>
                <w:color w:val="000000"/>
                <w:sz w:val="24"/>
                <w:szCs w:val="24"/>
                <w:lang w:eastAsia="it-IT"/>
              </w:rPr>
              <w:t xml:space="preserve"> громадські організації</w:t>
            </w:r>
            <w:r>
              <w:rPr>
                <w:rFonts w:ascii="Times New Roman" w:eastAsia="Calibri" w:hAnsi="Times New Roman" w:cs="Times New Roman"/>
                <w:color w:val="000000"/>
                <w:sz w:val="24"/>
                <w:szCs w:val="24"/>
                <w:lang w:eastAsia="it-IT"/>
              </w:rPr>
              <w:t>,</w:t>
            </w:r>
            <w:r w:rsidRPr="00FA306B">
              <w:rPr>
                <w:rFonts w:ascii="Times New Roman" w:eastAsia="Calibri" w:hAnsi="Times New Roman" w:cs="Times New Roman"/>
                <w:color w:val="000000"/>
                <w:sz w:val="24"/>
                <w:szCs w:val="24"/>
                <w:lang w:eastAsia="it-IT"/>
              </w:rPr>
              <w:t xml:space="preserve"> волонтери</w:t>
            </w:r>
          </w:p>
        </w:tc>
      </w:tr>
      <w:tr w:rsidR="00240B38" w:rsidRPr="00FA306B" w:rsidTr="00240B38">
        <w:trPr>
          <w:trHeight w:val="364"/>
          <w:jc w:val="right"/>
        </w:trPr>
        <w:tc>
          <w:tcPr>
            <w:tcW w:w="2517" w:type="dxa"/>
            <w:shd w:val="clear" w:color="auto" w:fill="FFFFFF"/>
            <w:vAlign w:val="center"/>
          </w:tcPr>
          <w:p w:rsidR="00240B38" w:rsidRPr="00FA306B" w:rsidRDefault="00240B38" w:rsidP="00240B38">
            <w:pPr>
              <w:spacing w:after="0" w:line="240" w:lineRule="auto"/>
              <w:rPr>
                <w:rFonts w:ascii="Times New Roman" w:eastAsia="Calibri" w:hAnsi="Times New Roman" w:cs="Times New Roman"/>
                <w:b/>
                <w:bCs/>
                <w:color w:val="000000"/>
                <w:sz w:val="24"/>
                <w:szCs w:val="24"/>
              </w:rPr>
            </w:pPr>
            <w:r w:rsidRPr="00FA306B">
              <w:rPr>
                <w:rFonts w:ascii="Times New Roman" w:eastAsia="Calibri" w:hAnsi="Times New Roman" w:cs="Times New Roman"/>
                <w:b/>
                <w:bCs/>
                <w:color w:val="000000"/>
                <w:sz w:val="24"/>
                <w:szCs w:val="24"/>
              </w:rPr>
              <w:t>Інше:</w:t>
            </w:r>
          </w:p>
        </w:tc>
        <w:tc>
          <w:tcPr>
            <w:tcW w:w="7157" w:type="dxa"/>
            <w:gridSpan w:val="4"/>
            <w:vAlign w:val="center"/>
          </w:tcPr>
          <w:p w:rsidR="00240B38" w:rsidRPr="00FA306B" w:rsidRDefault="00240B38" w:rsidP="00240B38">
            <w:pPr>
              <w:spacing w:after="0" w:line="240" w:lineRule="auto"/>
              <w:rPr>
                <w:rFonts w:ascii="Times New Roman" w:eastAsia="Calibri" w:hAnsi="Times New Roman" w:cs="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2125"/>
        <w:gridCol w:w="1701"/>
        <w:gridCol w:w="1843"/>
        <w:gridCol w:w="1487"/>
      </w:tblGrid>
      <w:tr w:rsidR="00240B38" w:rsidRPr="008336E4" w:rsidTr="00240B38">
        <w:trPr>
          <w:jc w:val="right"/>
        </w:trPr>
        <w:tc>
          <w:tcPr>
            <w:tcW w:w="2518" w:type="dxa"/>
            <w:vAlign w:val="center"/>
          </w:tcPr>
          <w:p w:rsidR="00240B38" w:rsidRPr="001C6E0F" w:rsidRDefault="00240B38" w:rsidP="00240B38">
            <w:pPr>
              <w:pStyle w:val="6"/>
              <w:keepNext w:val="0"/>
              <w:keepLines w:val="0"/>
              <w:widowControl w:val="0"/>
              <w:spacing w:before="0" w:line="240" w:lineRule="auto"/>
              <w:rPr>
                <w:rFonts w:ascii="Times New Roman" w:eastAsia="Times New Roman" w:hAnsi="Times New Roman" w:cs="Times New Roman"/>
                <w:color w:val="000000"/>
                <w:sz w:val="24"/>
                <w:szCs w:val="24"/>
                <w:lang w:val="uk-UA"/>
              </w:rPr>
            </w:pPr>
            <w:r w:rsidRPr="001C6E0F">
              <w:rPr>
                <w:rFonts w:ascii="Times New Roman" w:eastAsia="Times New Roman" w:hAnsi="Times New Roman" w:cs="Times New Roman"/>
                <w:color w:val="000000"/>
                <w:sz w:val="24"/>
                <w:szCs w:val="24"/>
                <w:lang w:val="uk-UA"/>
              </w:rPr>
              <w:t>Завдання Стратегії, якому відповідає проект:</w:t>
            </w:r>
          </w:p>
        </w:tc>
        <w:tc>
          <w:tcPr>
            <w:tcW w:w="7156" w:type="dxa"/>
            <w:gridSpan w:val="4"/>
          </w:tcPr>
          <w:p w:rsidR="00240B38" w:rsidRPr="008336E4" w:rsidRDefault="00240B38" w:rsidP="00240B38">
            <w:pPr>
              <w:widowControl w:val="0"/>
              <w:pBdr>
                <w:left w:val="single" w:sz="18" w:space="4" w:color="auto"/>
              </w:pBdr>
              <w:spacing w:after="0" w:line="240" w:lineRule="auto"/>
              <w:rPr>
                <w:rFonts w:ascii="Times New Roman" w:eastAsia="Calibri" w:hAnsi="Times New Roman" w:cs="Times New Roman"/>
                <w:sz w:val="24"/>
                <w:szCs w:val="24"/>
                <w:lang w:eastAsia="it-IT"/>
              </w:rPr>
            </w:pPr>
            <w:r w:rsidRPr="008336E4">
              <w:rPr>
                <w:rFonts w:ascii="Times New Roman" w:eastAsia="Calibri" w:hAnsi="Times New Roman" w:cs="Times New Roman"/>
                <w:sz w:val="24"/>
                <w:szCs w:val="24"/>
                <w:lang w:eastAsia="it-IT"/>
              </w:rPr>
              <w:t>3.1.1. Підвищення рівня туристичної привабливості громади</w:t>
            </w:r>
          </w:p>
        </w:tc>
      </w:tr>
      <w:tr w:rsidR="00240B38" w:rsidRPr="008336E4" w:rsidTr="00240B38">
        <w:trPr>
          <w:jc w:val="right"/>
        </w:trPr>
        <w:tc>
          <w:tcPr>
            <w:tcW w:w="2518" w:type="dxa"/>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Назва проекту:</w:t>
            </w:r>
          </w:p>
        </w:tc>
        <w:tc>
          <w:tcPr>
            <w:tcW w:w="7156" w:type="dxa"/>
            <w:gridSpan w:val="4"/>
          </w:tcPr>
          <w:p w:rsidR="00240B38" w:rsidRPr="008336E4" w:rsidRDefault="00240B38" w:rsidP="00240B38">
            <w:pPr>
              <w:widowControl w:val="0"/>
              <w:spacing w:after="0" w:line="240" w:lineRule="auto"/>
              <w:rPr>
                <w:rFonts w:ascii="Times New Roman" w:eastAsia="Calibri" w:hAnsi="Times New Roman" w:cs="Times New Roman"/>
                <w:b/>
                <w:sz w:val="24"/>
                <w:szCs w:val="24"/>
                <w:lang w:eastAsia="it-IT"/>
              </w:rPr>
            </w:pPr>
            <w:r w:rsidRPr="008336E4">
              <w:rPr>
                <w:rFonts w:ascii="Times New Roman" w:eastAsia="Calibri" w:hAnsi="Times New Roman" w:cs="Times New Roman"/>
                <w:b/>
                <w:sz w:val="24"/>
                <w:szCs w:val="24"/>
                <w:lang w:eastAsia="it-IT"/>
              </w:rPr>
              <w:t>Розробка веломаршруту на території Первозванівської ОТГ</w:t>
            </w:r>
          </w:p>
        </w:tc>
      </w:tr>
      <w:tr w:rsidR="00240B38" w:rsidRPr="008336E4" w:rsidTr="00240B38">
        <w:trPr>
          <w:jc w:val="right"/>
        </w:trPr>
        <w:tc>
          <w:tcPr>
            <w:tcW w:w="2518" w:type="dxa"/>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Цілі проекту:</w:t>
            </w:r>
          </w:p>
        </w:tc>
        <w:tc>
          <w:tcPr>
            <w:tcW w:w="7156" w:type="dxa"/>
            <w:gridSpan w:val="4"/>
          </w:tcPr>
          <w:p w:rsidR="00240B38" w:rsidRPr="007C5810" w:rsidRDefault="00240B38" w:rsidP="00240B38">
            <w:pPr>
              <w:widowControl w:val="0"/>
              <w:spacing w:after="0" w:line="240" w:lineRule="auto"/>
              <w:rPr>
                <w:rFonts w:ascii="Times New Roman" w:eastAsia="Calibri" w:hAnsi="Times New Roman" w:cs="Times New Roman"/>
                <w:sz w:val="24"/>
                <w:szCs w:val="24"/>
                <w:lang w:val="uk-UA" w:eastAsia="it-IT"/>
              </w:rPr>
            </w:pPr>
            <w:r w:rsidRPr="008336E4">
              <w:rPr>
                <w:rFonts w:ascii="Times New Roman" w:eastAsia="Calibri" w:hAnsi="Times New Roman" w:cs="Times New Roman"/>
                <w:sz w:val="24"/>
                <w:szCs w:val="24"/>
                <w:lang w:eastAsia="it-IT"/>
              </w:rPr>
              <w:t>1.Розробка веломаршрутів на території Первозванівської ОТГ</w:t>
            </w:r>
            <w:r w:rsidR="007C5810">
              <w:rPr>
                <w:rFonts w:ascii="Times New Roman" w:eastAsia="Calibri" w:hAnsi="Times New Roman" w:cs="Times New Roman"/>
                <w:sz w:val="24"/>
                <w:szCs w:val="24"/>
                <w:lang w:val="uk-UA" w:eastAsia="it-IT"/>
              </w:rPr>
              <w:t>.</w:t>
            </w:r>
          </w:p>
          <w:p w:rsidR="00240B38" w:rsidRPr="007C5810" w:rsidRDefault="00240B38" w:rsidP="00240B38">
            <w:pPr>
              <w:widowControl w:val="0"/>
              <w:spacing w:after="0" w:line="240" w:lineRule="auto"/>
              <w:rPr>
                <w:rFonts w:ascii="Times New Roman" w:eastAsia="Calibri" w:hAnsi="Times New Roman" w:cs="Times New Roman"/>
                <w:sz w:val="24"/>
                <w:szCs w:val="24"/>
                <w:lang w:val="uk-UA" w:eastAsia="it-IT"/>
              </w:rPr>
            </w:pPr>
            <w:r w:rsidRPr="008336E4">
              <w:rPr>
                <w:rFonts w:ascii="Times New Roman" w:eastAsia="Calibri" w:hAnsi="Times New Roman" w:cs="Times New Roman"/>
                <w:sz w:val="24"/>
                <w:szCs w:val="24"/>
                <w:lang w:eastAsia="it-IT"/>
              </w:rPr>
              <w:t>2.Облаштув</w:t>
            </w:r>
            <w:r w:rsidR="007C5810">
              <w:rPr>
                <w:rFonts w:ascii="Times New Roman" w:eastAsia="Calibri" w:hAnsi="Times New Roman" w:cs="Times New Roman"/>
                <w:sz w:val="24"/>
                <w:szCs w:val="24"/>
                <w:lang w:eastAsia="it-IT"/>
              </w:rPr>
              <w:t>ання місць зупинок велотуристів</w:t>
            </w:r>
            <w:r w:rsidR="007C5810">
              <w:rPr>
                <w:rFonts w:ascii="Times New Roman" w:eastAsia="Calibri" w:hAnsi="Times New Roman" w:cs="Times New Roman"/>
                <w:sz w:val="24"/>
                <w:szCs w:val="24"/>
                <w:lang w:val="uk-UA" w:eastAsia="it-IT"/>
              </w:rPr>
              <w:t>.</w:t>
            </w:r>
          </w:p>
          <w:p w:rsidR="00240B38" w:rsidRPr="007C5810" w:rsidRDefault="00240B38" w:rsidP="00240B38">
            <w:pPr>
              <w:widowControl w:val="0"/>
              <w:spacing w:after="0" w:line="240" w:lineRule="auto"/>
              <w:rPr>
                <w:rFonts w:ascii="Times New Roman" w:eastAsia="Calibri" w:hAnsi="Times New Roman" w:cs="Times New Roman"/>
                <w:sz w:val="24"/>
                <w:szCs w:val="24"/>
                <w:lang w:val="uk-UA" w:eastAsia="it-IT"/>
              </w:rPr>
            </w:pPr>
            <w:r w:rsidRPr="008336E4">
              <w:rPr>
                <w:rFonts w:ascii="Times New Roman" w:eastAsia="Calibri" w:hAnsi="Times New Roman" w:cs="Times New Roman"/>
                <w:sz w:val="24"/>
                <w:szCs w:val="24"/>
                <w:lang w:eastAsia="it-IT"/>
              </w:rPr>
              <w:t>3.Розвиток території та популяризація здорового способу життя</w:t>
            </w:r>
            <w:r w:rsidR="007C5810">
              <w:rPr>
                <w:rFonts w:ascii="Times New Roman" w:eastAsia="Calibri" w:hAnsi="Times New Roman" w:cs="Times New Roman"/>
                <w:sz w:val="24"/>
                <w:szCs w:val="24"/>
                <w:lang w:val="uk-UA" w:eastAsia="it-IT"/>
              </w:rPr>
              <w:t>.</w:t>
            </w:r>
          </w:p>
        </w:tc>
      </w:tr>
      <w:tr w:rsidR="00240B38" w:rsidRPr="008336E4" w:rsidTr="00240B38">
        <w:trPr>
          <w:jc w:val="right"/>
        </w:trPr>
        <w:tc>
          <w:tcPr>
            <w:tcW w:w="2518" w:type="dxa"/>
            <w:vAlign w:val="center"/>
          </w:tcPr>
          <w:p w:rsidR="00240B38" w:rsidRPr="008336E4"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8336E4">
              <w:rPr>
                <w:rFonts w:ascii="Times New Roman" w:eastAsia="Calibri" w:hAnsi="Times New Roman" w:cs="Times New Roman"/>
                <w:b/>
                <w:color w:val="000000"/>
                <w:sz w:val="24"/>
                <w:szCs w:val="24"/>
              </w:rPr>
              <w:t>Територія впливу проекту:</w:t>
            </w:r>
          </w:p>
        </w:tc>
        <w:tc>
          <w:tcPr>
            <w:tcW w:w="7156" w:type="dxa"/>
            <w:gridSpan w:val="4"/>
          </w:tcPr>
          <w:p w:rsidR="00240B38" w:rsidRPr="008336E4" w:rsidRDefault="00240B38" w:rsidP="00240B38">
            <w:pPr>
              <w:widowControl w:val="0"/>
              <w:spacing w:after="0" w:line="240" w:lineRule="auto"/>
              <w:rPr>
                <w:rFonts w:ascii="Times New Roman" w:eastAsia="Calibri" w:hAnsi="Times New Roman" w:cs="Times New Roman"/>
                <w:sz w:val="24"/>
                <w:szCs w:val="24"/>
                <w:lang w:eastAsia="it-IT"/>
              </w:rPr>
            </w:pPr>
            <w:r w:rsidRPr="008336E4">
              <w:rPr>
                <w:rFonts w:ascii="Times New Roman" w:eastAsia="Calibri" w:hAnsi="Times New Roman" w:cs="Times New Roman"/>
                <w:sz w:val="24"/>
                <w:szCs w:val="24"/>
                <w:lang w:eastAsia="it-IT"/>
              </w:rPr>
              <w:t>Первозванівська ОТГ</w:t>
            </w:r>
          </w:p>
        </w:tc>
      </w:tr>
      <w:tr w:rsidR="00240B38" w:rsidRPr="008336E4" w:rsidTr="00240B38">
        <w:trPr>
          <w:jc w:val="right"/>
        </w:trPr>
        <w:tc>
          <w:tcPr>
            <w:tcW w:w="2518" w:type="dxa"/>
            <w:vAlign w:val="center"/>
          </w:tcPr>
          <w:p w:rsidR="00240B38" w:rsidRPr="008336E4" w:rsidRDefault="00240B38" w:rsidP="00240B38">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8336E4">
              <w:rPr>
                <w:rFonts w:ascii="Times New Roman" w:eastAsia="Calibri" w:hAnsi="Times New Roman" w:cs="Times New Roman"/>
                <w:b/>
                <w:color w:val="000000"/>
                <w:sz w:val="24"/>
                <w:szCs w:val="24"/>
              </w:rPr>
              <w:t>Орієнтовна кількість отримувачів вигод</w:t>
            </w:r>
          </w:p>
        </w:tc>
        <w:tc>
          <w:tcPr>
            <w:tcW w:w="7156" w:type="dxa"/>
            <w:gridSpan w:val="4"/>
          </w:tcPr>
          <w:p w:rsidR="00240B38" w:rsidRPr="008336E4" w:rsidRDefault="00240B38" w:rsidP="00240B38">
            <w:pPr>
              <w:widowControl w:val="0"/>
              <w:spacing w:after="0" w:line="240" w:lineRule="auto"/>
              <w:rPr>
                <w:rFonts w:ascii="Times New Roman" w:eastAsia="Calibri" w:hAnsi="Times New Roman" w:cs="Times New Roman"/>
                <w:sz w:val="24"/>
                <w:szCs w:val="24"/>
                <w:lang w:eastAsia="it-IT"/>
              </w:rPr>
            </w:pPr>
            <w:r w:rsidRPr="008336E4">
              <w:rPr>
                <w:rFonts w:ascii="Times New Roman" w:eastAsia="Calibri" w:hAnsi="Times New Roman" w:cs="Times New Roman"/>
                <w:sz w:val="24"/>
                <w:szCs w:val="24"/>
                <w:lang w:eastAsia="it-IT"/>
              </w:rPr>
              <w:t>≈2000 осіб</w:t>
            </w:r>
          </w:p>
        </w:tc>
      </w:tr>
      <w:tr w:rsidR="00240B38" w:rsidRPr="008336E4" w:rsidTr="00240B38">
        <w:trPr>
          <w:jc w:val="right"/>
        </w:trPr>
        <w:tc>
          <w:tcPr>
            <w:tcW w:w="2518" w:type="dxa"/>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Стислий опис проекту:</w:t>
            </w:r>
          </w:p>
        </w:tc>
        <w:tc>
          <w:tcPr>
            <w:tcW w:w="7156" w:type="dxa"/>
            <w:gridSpan w:val="4"/>
          </w:tcPr>
          <w:p w:rsidR="00240B38" w:rsidRPr="008336E4" w:rsidRDefault="00240B38" w:rsidP="00240B38">
            <w:pPr>
              <w:widowControl w:val="0"/>
              <w:spacing w:after="0" w:line="240" w:lineRule="auto"/>
              <w:jc w:val="both"/>
              <w:rPr>
                <w:rFonts w:ascii="Times New Roman" w:eastAsia="Calibri" w:hAnsi="Times New Roman" w:cs="Times New Roman"/>
                <w:sz w:val="24"/>
                <w:szCs w:val="24"/>
                <w:lang w:eastAsia="it-IT"/>
              </w:rPr>
            </w:pPr>
            <w:r w:rsidRPr="008336E4">
              <w:rPr>
                <w:rFonts w:ascii="Times New Roman" w:eastAsia="Calibri" w:hAnsi="Times New Roman" w:cs="Times New Roman"/>
                <w:sz w:val="24"/>
                <w:szCs w:val="24"/>
                <w:lang w:eastAsia="it-IT"/>
              </w:rPr>
              <w:t>Розробка веломаршруту дасть можливість популяризації тери</w:t>
            </w:r>
            <w:r w:rsidR="007C5810">
              <w:rPr>
                <w:rFonts w:ascii="Times New Roman" w:eastAsia="Calibri" w:hAnsi="Times New Roman" w:cs="Times New Roman"/>
                <w:sz w:val="24"/>
                <w:szCs w:val="24"/>
                <w:lang w:eastAsia="it-IT"/>
              </w:rPr>
              <w:t>торії та привернення уваги вело</w:t>
            </w:r>
            <w:r w:rsidRPr="008336E4">
              <w:rPr>
                <w:rFonts w:ascii="Times New Roman" w:eastAsia="Calibri" w:hAnsi="Times New Roman" w:cs="Times New Roman"/>
                <w:sz w:val="24"/>
                <w:szCs w:val="24"/>
                <w:lang w:eastAsia="it-IT"/>
              </w:rPr>
              <w:t>туристів до відвідування гр</w:t>
            </w:r>
            <w:r w:rsidR="007C5810">
              <w:rPr>
                <w:rFonts w:ascii="Times New Roman" w:eastAsia="Calibri" w:hAnsi="Times New Roman" w:cs="Times New Roman"/>
                <w:sz w:val="24"/>
                <w:szCs w:val="24"/>
                <w:lang w:eastAsia="it-IT"/>
              </w:rPr>
              <w:t>омади. Також популяризація вело</w:t>
            </w:r>
            <w:r w:rsidRPr="008336E4">
              <w:rPr>
                <w:rFonts w:ascii="Times New Roman" w:eastAsia="Calibri" w:hAnsi="Times New Roman" w:cs="Times New Roman"/>
                <w:sz w:val="24"/>
                <w:szCs w:val="24"/>
                <w:lang w:eastAsia="it-IT"/>
              </w:rPr>
              <w:t>туризму в громаді дасть можливість створити робочі місця</w:t>
            </w:r>
            <w:r w:rsidR="00C6256F">
              <w:rPr>
                <w:rFonts w:ascii="Times New Roman" w:eastAsia="Calibri" w:hAnsi="Times New Roman" w:cs="Times New Roman"/>
                <w:sz w:val="24"/>
                <w:szCs w:val="24"/>
                <w:lang w:val="uk-UA" w:eastAsia="it-IT"/>
              </w:rPr>
              <w:t xml:space="preserve"> </w:t>
            </w:r>
            <w:r w:rsidRPr="008336E4">
              <w:rPr>
                <w:rFonts w:ascii="Times New Roman" w:eastAsia="Calibri" w:hAnsi="Times New Roman" w:cs="Times New Roman"/>
                <w:sz w:val="24"/>
                <w:szCs w:val="24"/>
                <w:lang w:eastAsia="it-IT"/>
              </w:rPr>
              <w:t>(гіди-провідники), призведе до розвитку та популяризації зеленого туризму та створення зелених садиб для зупинки з ночівлею.</w:t>
            </w:r>
          </w:p>
        </w:tc>
      </w:tr>
      <w:tr w:rsidR="00240B38" w:rsidRPr="008336E4" w:rsidTr="00240B38">
        <w:trPr>
          <w:jc w:val="right"/>
        </w:trPr>
        <w:tc>
          <w:tcPr>
            <w:tcW w:w="2518" w:type="dxa"/>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Очікувані результати:</w:t>
            </w:r>
          </w:p>
        </w:tc>
        <w:tc>
          <w:tcPr>
            <w:tcW w:w="7156" w:type="dxa"/>
            <w:gridSpan w:val="4"/>
            <w:shd w:val="clear" w:color="auto" w:fill="FFFFFF"/>
          </w:tcPr>
          <w:p w:rsidR="00240B38" w:rsidRPr="008336E4" w:rsidRDefault="00240B38" w:rsidP="00393EC3">
            <w:pPr>
              <w:pStyle w:val="ad"/>
              <w:widowControl w:val="0"/>
              <w:numPr>
                <w:ilvl w:val="0"/>
                <w:numId w:val="46"/>
              </w:numPr>
              <w:spacing w:after="0" w:line="240" w:lineRule="auto"/>
              <w:ind w:left="213" w:hanging="223"/>
              <w:contextualSpacing w:val="0"/>
              <w:jc w:val="both"/>
              <w:rPr>
                <w:rFonts w:ascii="Times New Roman" w:eastAsia="Calibri" w:hAnsi="Times New Roman" w:cs="Times New Roman"/>
                <w:sz w:val="24"/>
                <w:szCs w:val="24"/>
                <w:lang w:val="uk-UA" w:eastAsia="it-IT"/>
              </w:rPr>
            </w:pPr>
            <w:r w:rsidRPr="008336E4">
              <w:rPr>
                <w:rFonts w:ascii="Times New Roman" w:eastAsia="Calibri" w:hAnsi="Times New Roman" w:cs="Times New Roman"/>
                <w:sz w:val="24"/>
                <w:szCs w:val="24"/>
                <w:lang w:val="uk-UA" w:eastAsia="it-IT"/>
              </w:rPr>
              <w:t xml:space="preserve">створено та облаштовано веломаршрут для декількох категорій учасників; </w:t>
            </w:r>
          </w:p>
          <w:p w:rsidR="00240B38" w:rsidRPr="008336E4" w:rsidRDefault="00240B38" w:rsidP="00393EC3">
            <w:pPr>
              <w:pStyle w:val="ad"/>
              <w:widowControl w:val="0"/>
              <w:numPr>
                <w:ilvl w:val="0"/>
                <w:numId w:val="46"/>
              </w:numPr>
              <w:spacing w:after="0" w:line="240" w:lineRule="auto"/>
              <w:ind w:left="213" w:hanging="223"/>
              <w:contextualSpacing w:val="0"/>
              <w:jc w:val="both"/>
              <w:rPr>
                <w:rFonts w:ascii="Times New Roman" w:eastAsia="Calibri" w:hAnsi="Times New Roman" w:cs="Times New Roman"/>
                <w:sz w:val="24"/>
                <w:szCs w:val="24"/>
                <w:lang w:val="uk-UA" w:eastAsia="it-IT"/>
              </w:rPr>
            </w:pPr>
            <w:r w:rsidRPr="008336E4">
              <w:rPr>
                <w:rFonts w:ascii="Times New Roman" w:eastAsia="Calibri" w:hAnsi="Times New Roman" w:cs="Times New Roman"/>
                <w:sz w:val="24"/>
                <w:szCs w:val="24"/>
                <w:lang w:val="uk-UA" w:eastAsia="it-IT"/>
              </w:rPr>
              <w:t>створено пункт прокату велосипедів та велоспорядження; створено пункти туристичної інформації у місцях масового перебування туристів;</w:t>
            </w:r>
          </w:p>
          <w:p w:rsidR="00240B38" w:rsidRPr="008336E4" w:rsidRDefault="00240B38" w:rsidP="00393EC3">
            <w:pPr>
              <w:pStyle w:val="ad"/>
              <w:widowControl w:val="0"/>
              <w:numPr>
                <w:ilvl w:val="0"/>
                <w:numId w:val="46"/>
              </w:numPr>
              <w:spacing w:after="0" w:line="240" w:lineRule="auto"/>
              <w:ind w:left="213" w:hanging="223"/>
              <w:contextualSpacing w:val="0"/>
              <w:jc w:val="both"/>
              <w:rPr>
                <w:rFonts w:ascii="Times New Roman" w:eastAsia="Calibri" w:hAnsi="Times New Roman" w:cs="Times New Roman"/>
                <w:sz w:val="24"/>
                <w:szCs w:val="24"/>
                <w:lang w:val="uk-UA" w:eastAsia="it-IT"/>
              </w:rPr>
            </w:pPr>
            <w:r w:rsidRPr="008336E4">
              <w:rPr>
                <w:rFonts w:ascii="Times New Roman" w:eastAsia="Calibri" w:hAnsi="Times New Roman" w:cs="Times New Roman"/>
                <w:sz w:val="24"/>
                <w:szCs w:val="24"/>
                <w:lang w:val="uk-UA" w:eastAsia="it-IT"/>
              </w:rPr>
              <w:t xml:space="preserve">створено паспорт туристичного маршруту; </w:t>
            </w:r>
          </w:p>
          <w:p w:rsidR="00240B38" w:rsidRPr="008336E4" w:rsidRDefault="00240B38" w:rsidP="00393EC3">
            <w:pPr>
              <w:pStyle w:val="ad"/>
              <w:widowControl w:val="0"/>
              <w:numPr>
                <w:ilvl w:val="0"/>
                <w:numId w:val="46"/>
              </w:numPr>
              <w:spacing w:after="0" w:line="240" w:lineRule="auto"/>
              <w:ind w:left="213" w:hanging="223"/>
              <w:contextualSpacing w:val="0"/>
              <w:jc w:val="both"/>
              <w:rPr>
                <w:rFonts w:ascii="Times New Roman" w:eastAsia="Calibri" w:hAnsi="Times New Roman" w:cs="Times New Roman"/>
                <w:sz w:val="24"/>
                <w:szCs w:val="24"/>
                <w:lang w:val="uk-UA" w:eastAsia="it-IT"/>
              </w:rPr>
            </w:pPr>
            <w:r w:rsidRPr="008336E4">
              <w:rPr>
                <w:rFonts w:ascii="Times New Roman" w:eastAsia="Calibri" w:hAnsi="Times New Roman" w:cs="Times New Roman"/>
                <w:sz w:val="24"/>
                <w:szCs w:val="24"/>
                <w:lang w:val="uk-UA" w:eastAsia="it-IT"/>
              </w:rPr>
              <w:t>здійснено GPS-прив’язку вело маршруту;</w:t>
            </w:r>
          </w:p>
          <w:p w:rsidR="00240B38" w:rsidRPr="008336E4" w:rsidRDefault="00240B38" w:rsidP="00393EC3">
            <w:pPr>
              <w:pStyle w:val="ad"/>
              <w:widowControl w:val="0"/>
              <w:numPr>
                <w:ilvl w:val="0"/>
                <w:numId w:val="46"/>
              </w:numPr>
              <w:spacing w:after="0" w:line="240" w:lineRule="auto"/>
              <w:ind w:left="213" w:hanging="223"/>
              <w:contextualSpacing w:val="0"/>
              <w:jc w:val="both"/>
              <w:rPr>
                <w:rFonts w:ascii="Times New Roman" w:eastAsia="Calibri" w:hAnsi="Times New Roman" w:cs="Times New Roman"/>
                <w:sz w:val="24"/>
                <w:szCs w:val="24"/>
                <w:lang w:val="uk-UA"/>
              </w:rPr>
            </w:pPr>
            <w:r w:rsidRPr="008336E4">
              <w:rPr>
                <w:rFonts w:ascii="Times New Roman" w:eastAsia="Calibri" w:hAnsi="Times New Roman" w:cs="Times New Roman"/>
                <w:sz w:val="24"/>
                <w:szCs w:val="24"/>
                <w:lang w:val="uk-UA" w:eastAsia="it-IT"/>
              </w:rPr>
              <w:t>створено умови для спрощення доступу до туристичних об’єктів.</w:t>
            </w:r>
          </w:p>
        </w:tc>
      </w:tr>
      <w:tr w:rsidR="00240B38" w:rsidRPr="008336E4" w:rsidTr="00240B38">
        <w:trPr>
          <w:jc w:val="right"/>
        </w:trPr>
        <w:tc>
          <w:tcPr>
            <w:tcW w:w="2518" w:type="dxa"/>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Ключові заходи проекту:</w:t>
            </w:r>
          </w:p>
        </w:tc>
        <w:tc>
          <w:tcPr>
            <w:tcW w:w="7156" w:type="dxa"/>
            <w:gridSpan w:val="4"/>
          </w:tcPr>
          <w:p w:rsidR="00240B38" w:rsidRPr="008336E4" w:rsidRDefault="00240B38" w:rsidP="00393EC3">
            <w:pPr>
              <w:pStyle w:val="ad"/>
              <w:widowControl w:val="0"/>
              <w:numPr>
                <w:ilvl w:val="0"/>
                <w:numId w:val="45"/>
              </w:numPr>
              <w:spacing w:after="0" w:line="240" w:lineRule="auto"/>
              <w:ind w:left="213" w:hanging="223"/>
              <w:contextualSpacing w:val="0"/>
              <w:jc w:val="both"/>
              <w:rPr>
                <w:rFonts w:ascii="Times New Roman" w:eastAsia="Calibri" w:hAnsi="Times New Roman" w:cs="Times New Roman"/>
                <w:sz w:val="24"/>
                <w:szCs w:val="24"/>
                <w:lang w:val="uk-UA"/>
              </w:rPr>
            </w:pPr>
            <w:r w:rsidRPr="008336E4">
              <w:rPr>
                <w:rFonts w:ascii="Times New Roman" w:eastAsia="Calibri" w:hAnsi="Times New Roman" w:cs="Times New Roman"/>
                <w:sz w:val="24"/>
                <w:szCs w:val="24"/>
                <w:lang w:val="uk-UA"/>
              </w:rPr>
              <w:t>Здійснення картографічних робіт.</w:t>
            </w:r>
          </w:p>
          <w:p w:rsidR="00240B38" w:rsidRPr="008336E4" w:rsidRDefault="00240B38" w:rsidP="00393EC3">
            <w:pPr>
              <w:pStyle w:val="ad"/>
              <w:widowControl w:val="0"/>
              <w:numPr>
                <w:ilvl w:val="0"/>
                <w:numId w:val="45"/>
              </w:numPr>
              <w:spacing w:after="0" w:line="240" w:lineRule="auto"/>
              <w:ind w:left="213" w:hanging="223"/>
              <w:contextualSpacing w:val="0"/>
              <w:jc w:val="both"/>
              <w:rPr>
                <w:rFonts w:ascii="Times New Roman" w:eastAsia="Calibri" w:hAnsi="Times New Roman" w:cs="Times New Roman"/>
                <w:sz w:val="24"/>
                <w:szCs w:val="24"/>
                <w:lang w:val="uk-UA"/>
              </w:rPr>
            </w:pPr>
            <w:r w:rsidRPr="008336E4">
              <w:rPr>
                <w:rFonts w:ascii="Times New Roman" w:eastAsia="Calibri" w:hAnsi="Times New Roman" w:cs="Times New Roman"/>
                <w:sz w:val="24"/>
                <w:szCs w:val="24"/>
                <w:lang w:val="uk-UA"/>
              </w:rPr>
              <w:t>Проведення аналізу та розробки маршрутів.</w:t>
            </w:r>
          </w:p>
          <w:p w:rsidR="00240B38" w:rsidRPr="008336E4" w:rsidRDefault="00240B38" w:rsidP="00393EC3">
            <w:pPr>
              <w:pStyle w:val="ad"/>
              <w:widowControl w:val="0"/>
              <w:numPr>
                <w:ilvl w:val="0"/>
                <w:numId w:val="45"/>
              </w:numPr>
              <w:spacing w:after="0" w:line="240" w:lineRule="auto"/>
              <w:ind w:left="213" w:hanging="223"/>
              <w:contextualSpacing w:val="0"/>
              <w:jc w:val="both"/>
              <w:rPr>
                <w:rFonts w:ascii="Times New Roman" w:eastAsia="Calibri" w:hAnsi="Times New Roman" w:cs="Times New Roman"/>
                <w:sz w:val="24"/>
                <w:szCs w:val="24"/>
                <w:lang w:val="uk-UA"/>
              </w:rPr>
            </w:pPr>
            <w:r w:rsidRPr="008336E4">
              <w:rPr>
                <w:rFonts w:ascii="Times New Roman" w:eastAsia="Calibri" w:hAnsi="Times New Roman" w:cs="Times New Roman"/>
                <w:sz w:val="24"/>
                <w:szCs w:val="24"/>
                <w:lang w:val="uk-UA"/>
              </w:rPr>
              <w:t>Пошук та навчання гідів-провідників.</w:t>
            </w:r>
          </w:p>
          <w:p w:rsidR="00240B38" w:rsidRPr="008336E4" w:rsidRDefault="00240B38" w:rsidP="00393EC3">
            <w:pPr>
              <w:pStyle w:val="ad"/>
              <w:widowControl w:val="0"/>
              <w:numPr>
                <w:ilvl w:val="0"/>
                <w:numId w:val="45"/>
              </w:numPr>
              <w:spacing w:after="0" w:line="240" w:lineRule="auto"/>
              <w:ind w:left="213" w:hanging="223"/>
              <w:contextualSpacing w:val="0"/>
              <w:jc w:val="both"/>
              <w:rPr>
                <w:rFonts w:ascii="Times New Roman" w:eastAsia="Calibri" w:hAnsi="Times New Roman" w:cs="Times New Roman"/>
                <w:sz w:val="24"/>
                <w:szCs w:val="24"/>
                <w:lang w:val="uk-UA"/>
              </w:rPr>
            </w:pPr>
            <w:r w:rsidRPr="008336E4">
              <w:rPr>
                <w:rFonts w:ascii="Times New Roman" w:eastAsia="Calibri" w:hAnsi="Times New Roman" w:cs="Times New Roman"/>
                <w:sz w:val="24"/>
                <w:szCs w:val="24"/>
                <w:lang w:val="uk-UA"/>
              </w:rPr>
              <w:t>Проведення організаційних робіт з визначення механізми орендування вело техніки та проведення рекламної кампанії.</w:t>
            </w:r>
          </w:p>
          <w:p w:rsidR="00240B38" w:rsidRPr="008336E4" w:rsidRDefault="00240B38" w:rsidP="00393EC3">
            <w:pPr>
              <w:pStyle w:val="ad"/>
              <w:widowControl w:val="0"/>
              <w:numPr>
                <w:ilvl w:val="0"/>
                <w:numId w:val="45"/>
              </w:numPr>
              <w:spacing w:after="0" w:line="240" w:lineRule="auto"/>
              <w:ind w:left="213" w:hanging="223"/>
              <w:contextualSpacing w:val="0"/>
              <w:jc w:val="both"/>
              <w:rPr>
                <w:rFonts w:ascii="Times New Roman" w:eastAsia="Calibri" w:hAnsi="Times New Roman" w:cs="Times New Roman"/>
                <w:sz w:val="24"/>
                <w:szCs w:val="24"/>
                <w:lang w:val="uk-UA"/>
              </w:rPr>
            </w:pPr>
            <w:r w:rsidRPr="008336E4">
              <w:rPr>
                <w:rFonts w:ascii="Times New Roman" w:eastAsia="Calibri" w:hAnsi="Times New Roman" w:cs="Times New Roman"/>
                <w:sz w:val="24"/>
                <w:szCs w:val="24"/>
                <w:lang w:val="uk-UA"/>
              </w:rPr>
              <w:t>Проведення публічної презентації розроблених вело маршрутів в ЗМІ та газетах.</w:t>
            </w:r>
          </w:p>
          <w:p w:rsidR="00240B38" w:rsidRPr="008336E4" w:rsidRDefault="00240B38" w:rsidP="00393EC3">
            <w:pPr>
              <w:pStyle w:val="ad"/>
              <w:widowControl w:val="0"/>
              <w:numPr>
                <w:ilvl w:val="0"/>
                <w:numId w:val="45"/>
              </w:numPr>
              <w:spacing w:after="0" w:line="240" w:lineRule="auto"/>
              <w:ind w:left="213" w:hanging="223"/>
              <w:contextualSpacing w:val="0"/>
              <w:jc w:val="both"/>
              <w:rPr>
                <w:rFonts w:ascii="Times New Roman" w:eastAsia="Calibri" w:hAnsi="Times New Roman" w:cs="Times New Roman"/>
                <w:sz w:val="24"/>
                <w:szCs w:val="24"/>
                <w:lang w:val="uk-UA"/>
              </w:rPr>
            </w:pPr>
            <w:r w:rsidRPr="008336E4">
              <w:rPr>
                <w:rFonts w:ascii="Times New Roman" w:eastAsia="Calibri" w:hAnsi="Times New Roman" w:cs="Times New Roman"/>
                <w:sz w:val="24"/>
                <w:szCs w:val="24"/>
                <w:lang w:val="uk-UA"/>
              </w:rPr>
              <w:t>Запуск проекту.</w:t>
            </w:r>
          </w:p>
        </w:tc>
      </w:tr>
      <w:tr w:rsidR="00240B38" w:rsidRPr="008336E4" w:rsidTr="00240B38">
        <w:trPr>
          <w:jc w:val="right"/>
        </w:trPr>
        <w:tc>
          <w:tcPr>
            <w:tcW w:w="2518" w:type="dxa"/>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color w:val="000000"/>
                <w:sz w:val="24"/>
                <w:szCs w:val="24"/>
              </w:rPr>
            </w:pPr>
            <w:r w:rsidRPr="008336E4">
              <w:rPr>
                <w:rFonts w:ascii="Times New Roman" w:eastAsia="Calibri" w:hAnsi="Times New Roman" w:cs="Times New Roman"/>
                <w:b/>
                <w:color w:val="000000"/>
                <w:sz w:val="24"/>
                <w:szCs w:val="24"/>
              </w:rPr>
              <w:t xml:space="preserve">Період здійснення: </w:t>
            </w:r>
          </w:p>
        </w:tc>
        <w:tc>
          <w:tcPr>
            <w:tcW w:w="7156" w:type="dxa"/>
            <w:gridSpan w:val="4"/>
            <w:vAlign w:val="center"/>
          </w:tcPr>
          <w:p w:rsidR="00240B38" w:rsidRPr="008336E4" w:rsidRDefault="00240B38" w:rsidP="00240B38">
            <w:pPr>
              <w:widowControl w:val="0"/>
              <w:spacing w:after="0" w:line="240" w:lineRule="auto"/>
              <w:rPr>
                <w:rFonts w:ascii="Times New Roman" w:eastAsia="Calibri" w:hAnsi="Times New Roman" w:cs="Times New Roman"/>
                <w:color w:val="000000"/>
                <w:sz w:val="24"/>
                <w:szCs w:val="24"/>
                <w:lang w:eastAsia="it-IT"/>
              </w:rPr>
            </w:pPr>
            <w:r w:rsidRPr="008336E4">
              <w:rPr>
                <w:rFonts w:ascii="Times New Roman" w:eastAsia="Calibri" w:hAnsi="Times New Roman" w:cs="Times New Roman"/>
                <w:color w:val="000000"/>
                <w:sz w:val="24"/>
                <w:szCs w:val="24"/>
                <w:lang w:eastAsia="it-IT"/>
              </w:rPr>
              <w:t>2020-2021 рр.</w:t>
            </w:r>
          </w:p>
        </w:tc>
      </w:tr>
      <w:tr w:rsidR="00240B38" w:rsidRPr="008336E4" w:rsidTr="00240B38">
        <w:trPr>
          <w:jc w:val="right"/>
        </w:trPr>
        <w:tc>
          <w:tcPr>
            <w:tcW w:w="2518" w:type="dxa"/>
            <w:vMerge w:val="restart"/>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Орієнтовна вартість проекту, тис. грн.</w:t>
            </w:r>
          </w:p>
        </w:tc>
        <w:tc>
          <w:tcPr>
            <w:tcW w:w="2125" w:type="dxa"/>
            <w:shd w:val="clear" w:color="auto" w:fill="E6E6E6"/>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2020</w:t>
            </w:r>
          </w:p>
        </w:tc>
        <w:tc>
          <w:tcPr>
            <w:tcW w:w="1701" w:type="dxa"/>
            <w:tcBorders>
              <w:bottom w:val="single" w:sz="4" w:space="0" w:color="auto"/>
            </w:tcBorders>
            <w:shd w:val="clear" w:color="auto" w:fill="E6E6E6"/>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2021</w:t>
            </w:r>
          </w:p>
        </w:tc>
        <w:tc>
          <w:tcPr>
            <w:tcW w:w="1843" w:type="dxa"/>
            <w:tcBorders>
              <w:bottom w:val="single" w:sz="4" w:space="0" w:color="auto"/>
            </w:tcBorders>
            <w:shd w:val="clear" w:color="auto" w:fill="E6E6E6"/>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2022</w:t>
            </w:r>
          </w:p>
        </w:tc>
        <w:tc>
          <w:tcPr>
            <w:tcW w:w="1487" w:type="dxa"/>
            <w:shd w:val="clear" w:color="auto" w:fill="E6E6E6"/>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Разом</w:t>
            </w:r>
          </w:p>
        </w:tc>
      </w:tr>
      <w:tr w:rsidR="00240B38" w:rsidRPr="008336E4" w:rsidTr="00240B38">
        <w:trPr>
          <w:jc w:val="right"/>
        </w:trPr>
        <w:tc>
          <w:tcPr>
            <w:tcW w:w="2518" w:type="dxa"/>
            <w:vMerge/>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p>
        </w:tc>
        <w:tc>
          <w:tcPr>
            <w:tcW w:w="2125" w:type="dxa"/>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40,0</w:t>
            </w:r>
          </w:p>
        </w:tc>
        <w:tc>
          <w:tcPr>
            <w:tcW w:w="1701" w:type="dxa"/>
            <w:shd w:val="clear" w:color="auto" w:fill="auto"/>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40,0</w:t>
            </w:r>
          </w:p>
        </w:tc>
        <w:tc>
          <w:tcPr>
            <w:tcW w:w="1843" w:type="dxa"/>
            <w:shd w:val="clear" w:color="auto" w:fill="auto"/>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40,0</w:t>
            </w:r>
          </w:p>
        </w:tc>
        <w:tc>
          <w:tcPr>
            <w:tcW w:w="1487" w:type="dxa"/>
            <w:shd w:val="clear" w:color="auto" w:fill="FFFFFF"/>
            <w:vAlign w:val="center"/>
          </w:tcPr>
          <w:p w:rsidR="00240B38" w:rsidRPr="008336E4" w:rsidRDefault="00240B38" w:rsidP="00240B38">
            <w:pPr>
              <w:widowControl w:val="0"/>
              <w:spacing w:after="0" w:line="240" w:lineRule="auto"/>
              <w:jc w:val="center"/>
              <w:rPr>
                <w:rFonts w:ascii="Times New Roman" w:eastAsia="Calibri" w:hAnsi="Times New Roman" w:cs="Times New Roman"/>
                <w:b/>
                <w:color w:val="000000"/>
                <w:sz w:val="24"/>
                <w:szCs w:val="24"/>
                <w:lang w:eastAsia="it-IT"/>
              </w:rPr>
            </w:pPr>
            <w:r w:rsidRPr="008336E4">
              <w:rPr>
                <w:rFonts w:ascii="Times New Roman" w:eastAsia="Calibri" w:hAnsi="Times New Roman" w:cs="Times New Roman"/>
                <w:b/>
                <w:color w:val="000000"/>
                <w:sz w:val="24"/>
                <w:szCs w:val="24"/>
                <w:lang w:eastAsia="it-IT"/>
              </w:rPr>
              <w:t>120,0</w:t>
            </w:r>
          </w:p>
        </w:tc>
      </w:tr>
      <w:tr w:rsidR="00240B38" w:rsidRPr="008336E4" w:rsidTr="00240B38">
        <w:trPr>
          <w:jc w:val="right"/>
        </w:trPr>
        <w:tc>
          <w:tcPr>
            <w:tcW w:w="2518" w:type="dxa"/>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Джерела фінансування:</w:t>
            </w:r>
          </w:p>
        </w:tc>
        <w:tc>
          <w:tcPr>
            <w:tcW w:w="7156" w:type="dxa"/>
            <w:gridSpan w:val="4"/>
            <w:vAlign w:val="center"/>
          </w:tcPr>
          <w:p w:rsidR="00240B38" w:rsidRPr="008336E4" w:rsidRDefault="00240B38" w:rsidP="00240B38">
            <w:pPr>
              <w:pStyle w:val="af0"/>
              <w:widowControl w:val="0"/>
              <w:spacing w:before="0" w:beforeAutospacing="0" w:after="0" w:afterAutospacing="0"/>
              <w:rPr>
                <w:color w:val="000000"/>
                <w:lang w:val="uk-UA" w:eastAsia="it-IT"/>
              </w:rPr>
            </w:pPr>
            <w:r w:rsidRPr="008336E4">
              <w:rPr>
                <w:color w:val="000000"/>
                <w:lang w:val="uk-UA" w:eastAsia="it-IT"/>
              </w:rPr>
              <w:t>Місцевий бюджет,благодійні внески,</w:t>
            </w:r>
            <w:r>
              <w:rPr>
                <w:color w:val="000000"/>
                <w:lang w:val="uk-UA" w:eastAsia="it-IT"/>
              </w:rPr>
              <w:t xml:space="preserve"> кошти МТД</w:t>
            </w:r>
            <w:r w:rsidRPr="008336E4">
              <w:rPr>
                <w:color w:val="000000"/>
                <w:lang w:val="uk-UA" w:eastAsia="it-IT"/>
              </w:rPr>
              <w:t xml:space="preserve"> </w:t>
            </w:r>
          </w:p>
        </w:tc>
      </w:tr>
      <w:tr w:rsidR="00240B38" w:rsidRPr="008336E4" w:rsidTr="00240B38">
        <w:trPr>
          <w:jc w:val="right"/>
        </w:trPr>
        <w:tc>
          <w:tcPr>
            <w:tcW w:w="2518" w:type="dxa"/>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color w:val="000000"/>
                <w:sz w:val="24"/>
                <w:szCs w:val="24"/>
              </w:rPr>
              <w:t>Ключові потенційні учасники проекту:</w:t>
            </w:r>
          </w:p>
        </w:tc>
        <w:tc>
          <w:tcPr>
            <w:tcW w:w="7156" w:type="dxa"/>
            <w:gridSpan w:val="4"/>
            <w:vAlign w:val="center"/>
          </w:tcPr>
          <w:p w:rsidR="00240B38" w:rsidRPr="008336E4" w:rsidRDefault="00240B38" w:rsidP="00240B38">
            <w:pPr>
              <w:widowControl w:val="0"/>
              <w:spacing w:after="0" w:line="240" w:lineRule="auto"/>
              <w:jc w:val="both"/>
              <w:rPr>
                <w:rFonts w:ascii="Times New Roman" w:eastAsia="Calibri" w:hAnsi="Times New Roman" w:cs="Times New Roman"/>
                <w:color w:val="000000"/>
                <w:sz w:val="24"/>
                <w:szCs w:val="24"/>
                <w:lang w:eastAsia="it-IT"/>
              </w:rPr>
            </w:pPr>
            <w:r w:rsidRPr="008336E4">
              <w:rPr>
                <w:rFonts w:ascii="Times New Roman" w:eastAsia="Calibri" w:hAnsi="Times New Roman" w:cs="Times New Roman"/>
                <w:color w:val="000000"/>
                <w:sz w:val="24"/>
                <w:szCs w:val="24"/>
                <w:lang w:eastAsia="it-IT"/>
              </w:rPr>
              <w:t xml:space="preserve">Первозванівська сільська рада, громадські організації, вело туристи, вело спортмени  </w:t>
            </w:r>
          </w:p>
        </w:tc>
      </w:tr>
      <w:tr w:rsidR="00240B38" w:rsidRPr="008336E4" w:rsidTr="00240B38">
        <w:trPr>
          <w:trHeight w:val="195"/>
          <w:jc w:val="right"/>
        </w:trPr>
        <w:tc>
          <w:tcPr>
            <w:tcW w:w="2518" w:type="dxa"/>
            <w:shd w:val="clear" w:color="auto" w:fill="FFFFFF"/>
            <w:vAlign w:val="center"/>
          </w:tcPr>
          <w:p w:rsidR="00240B38" w:rsidRPr="008336E4" w:rsidRDefault="00240B38" w:rsidP="00240B38">
            <w:pPr>
              <w:widowControl w:val="0"/>
              <w:spacing w:after="0" w:line="240" w:lineRule="auto"/>
              <w:rPr>
                <w:rFonts w:ascii="Times New Roman" w:eastAsia="Calibri" w:hAnsi="Times New Roman" w:cs="Times New Roman"/>
                <w:b/>
                <w:bCs/>
                <w:color w:val="000000"/>
                <w:sz w:val="24"/>
                <w:szCs w:val="24"/>
              </w:rPr>
            </w:pPr>
            <w:r w:rsidRPr="008336E4">
              <w:rPr>
                <w:rFonts w:ascii="Times New Roman" w:eastAsia="Calibri" w:hAnsi="Times New Roman" w:cs="Times New Roman"/>
                <w:b/>
                <w:bCs/>
                <w:color w:val="000000"/>
                <w:sz w:val="24"/>
                <w:szCs w:val="24"/>
              </w:rPr>
              <w:t>Інше:</w:t>
            </w:r>
          </w:p>
        </w:tc>
        <w:tc>
          <w:tcPr>
            <w:tcW w:w="7156" w:type="dxa"/>
            <w:gridSpan w:val="4"/>
            <w:vAlign w:val="center"/>
          </w:tcPr>
          <w:p w:rsidR="00240B38" w:rsidRPr="008336E4" w:rsidRDefault="00240B38" w:rsidP="00240B38">
            <w:pPr>
              <w:widowControl w:val="0"/>
              <w:spacing w:after="0" w:line="240" w:lineRule="auto"/>
              <w:rPr>
                <w:rFonts w:ascii="Times New Roman" w:eastAsia="Calibri" w:hAnsi="Times New Roman" w:cs="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2409"/>
        <w:gridCol w:w="1843"/>
        <w:gridCol w:w="1630"/>
        <w:gridCol w:w="1133"/>
      </w:tblGrid>
      <w:tr w:rsidR="00240B38" w:rsidRPr="00D63946" w:rsidTr="00240B38">
        <w:trPr>
          <w:jc w:val="right"/>
        </w:trPr>
        <w:tc>
          <w:tcPr>
            <w:tcW w:w="2659" w:type="dxa"/>
            <w:vAlign w:val="center"/>
          </w:tcPr>
          <w:p w:rsidR="00240B38" w:rsidRPr="001C6E0F" w:rsidRDefault="00240B38" w:rsidP="00240B38">
            <w:pPr>
              <w:pStyle w:val="6"/>
              <w:keepNext w:val="0"/>
              <w:keepLines w:val="0"/>
              <w:widowControl w:val="0"/>
              <w:spacing w:before="0" w:line="240" w:lineRule="auto"/>
              <w:rPr>
                <w:rFonts w:ascii="Times New Roman" w:hAnsi="Times New Roman" w:cs="Times New Roman"/>
                <w:color w:val="000000"/>
                <w:sz w:val="24"/>
                <w:szCs w:val="24"/>
              </w:rPr>
            </w:pPr>
            <w:r w:rsidRPr="001C6E0F">
              <w:rPr>
                <w:rFonts w:ascii="Times New Roman" w:hAnsi="Times New Roman" w:cs="Times New Roman"/>
                <w:color w:val="000000"/>
                <w:sz w:val="24"/>
                <w:szCs w:val="24"/>
              </w:rPr>
              <w:t>Завдання Стратегії, якому відповідає проект:</w:t>
            </w:r>
          </w:p>
        </w:tc>
        <w:tc>
          <w:tcPr>
            <w:tcW w:w="7015" w:type="dxa"/>
            <w:gridSpan w:val="4"/>
          </w:tcPr>
          <w:p w:rsidR="00240B38" w:rsidRPr="00D63946"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77732F">
              <w:rPr>
                <w:rFonts w:ascii="Times New Roman" w:eastAsia="Times New Roman" w:hAnsi="Times New Roman"/>
                <w:color w:val="000000"/>
                <w:sz w:val="26"/>
                <w:szCs w:val="26"/>
                <w:lang w:eastAsia="uk-UA"/>
              </w:rPr>
              <w:t>3.1.1.</w:t>
            </w:r>
            <w:r w:rsidRPr="008336E4">
              <w:rPr>
                <w:rFonts w:ascii="Times New Roman" w:eastAsia="Calibri" w:hAnsi="Times New Roman" w:cs="Times New Roman"/>
                <w:sz w:val="24"/>
                <w:szCs w:val="24"/>
                <w:lang w:eastAsia="it-IT"/>
              </w:rPr>
              <w:t xml:space="preserve"> Підвищення рівня туристичної привабливості громади</w:t>
            </w:r>
          </w:p>
        </w:tc>
      </w:tr>
      <w:tr w:rsidR="00240B38" w:rsidRPr="00D63946" w:rsidTr="00240B38">
        <w:trPr>
          <w:jc w:val="right"/>
        </w:trPr>
        <w:tc>
          <w:tcPr>
            <w:tcW w:w="2659" w:type="dxa"/>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t>Назва проекту:</w:t>
            </w:r>
          </w:p>
        </w:tc>
        <w:tc>
          <w:tcPr>
            <w:tcW w:w="7015" w:type="dxa"/>
            <w:gridSpan w:val="4"/>
          </w:tcPr>
          <w:p w:rsidR="00240B38" w:rsidRPr="00D63946" w:rsidRDefault="00240B38" w:rsidP="00240B38">
            <w:pPr>
              <w:widowControl w:val="0"/>
              <w:spacing w:after="0" w:line="240" w:lineRule="auto"/>
              <w:rPr>
                <w:rFonts w:ascii="Times New Roman" w:hAnsi="Times New Roman"/>
                <w:b/>
                <w:sz w:val="24"/>
                <w:szCs w:val="24"/>
                <w:lang w:eastAsia="it-IT"/>
              </w:rPr>
            </w:pPr>
            <w:r w:rsidRPr="00D63946">
              <w:rPr>
                <w:rFonts w:ascii="Times New Roman" w:hAnsi="Times New Roman"/>
                <w:b/>
                <w:sz w:val="24"/>
                <w:szCs w:val="24"/>
                <w:lang w:eastAsia="it-IT"/>
              </w:rPr>
              <w:t>Започаткування проведення мультикультурного фестивалю на Панській садибі (фестиваль народного мистецтва)</w:t>
            </w:r>
          </w:p>
        </w:tc>
      </w:tr>
      <w:tr w:rsidR="00240B38" w:rsidRPr="00D63946" w:rsidTr="00240B38">
        <w:trPr>
          <w:jc w:val="right"/>
        </w:trPr>
        <w:tc>
          <w:tcPr>
            <w:tcW w:w="2659" w:type="dxa"/>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lastRenderedPageBreak/>
              <w:t>Цілі проекту:</w:t>
            </w:r>
          </w:p>
        </w:tc>
        <w:tc>
          <w:tcPr>
            <w:tcW w:w="7015" w:type="dxa"/>
            <w:gridSpan w:val="4"/>
          </w:tcPr>
          <w:p w:rsidR="00240B38" w:rsidRPr="00D63946" w:rsidRDefault="00240B38" w:rsidP="00393EC3">
            <w:pPr>
              <w:pStyle w:val="ad"/>
              <w:widowControl w:val="0"/>
              <w:numPr>
                <w:ilvl w:val="0"/>
                <w:numId w:val="58"/>
              </w:numPr>
              <w:spacing w:after="0" w:line="240" w:lineRule="auto"/>
              <w:ind w:left="213" w:hanging="223"/>
              <w:contextualSpacing w:val="0"/>
              <w:rPr>
                <w:rFonts w:ascii="Times New Roman" w:hAnsi="Times New Roman"/>
                <w:sz w:val="24"/>
                <w:szCs w:val="24"/>
                <w:lang w:val="uk-UA" w:eastAsia="it-IT"/>
              </w:rPr>
            </w:pPr>
            <w:r w:rsidRPr="00D63946">
              <w:rPr>
                <w:rFonts w:ascii="Times New Roman" w:hAnsi="Times New Roman"/>
                <w:sz w:val="24"/>
                <w:szCs w:val="24"/>
                <w:lang w:val="uk-UA" w:eastAsia="it-IT"/>
              </w:rPr>
              <w:t>привернення уваги до аматорського мистецтва;</w:t>
            </w:r>
          </w:p>
          <w:p w:rsidR="00240B38" w:rsidRPr="00D63946" w:rsidRDefault="00240B38" w:rsidP="00393EC3">
            <w:pPr>
              <w:pStyle w:val="ad"/>
              <w:widowControl w:val="0"/>
              <w:numPr>
                <w:ilvl w:val="0"/>
                <w:numId w:val="58"/>
              </w:numPr>
              <w:spacing w:after="0" w:line="240" w:lineRule="auto"/>
              <w:ind w:left="213" w:hanging="223"/>
              <w:contextualSpacing w:val="0"/>
              <w:rPr>
                <w:rFonts w:ascii="Times New Roman" w:hAnsi="Times New Roman"/>
                <w:sz w:val="24"/>
                <w:szCs w:val="24"/>
                <w:lang w:val="uk-UA" w:eastAsia="it-IT"/>
              </w:rPr>
            </w:pPr>
            <w:r w:rsidRPr="00D63946">
              <w:rPr>
                <w:rFonts w:ascii="Times New Roman" w:hAnsi="Times New Roman"/>
                <w:sz w:val="24"/>
                <w:szCs w:val="24"/>
                <w:lang w:val="uk-UA" w:eastAsia="it-IT"/>
              </w:rPr>
              <w:t>розвиток культури та популяризація туризму;</w:t>
            </w:r>
          </w:p>
          <w:p w:rsidR="00240B38" w:rsidRPr="00D63946" w:rsidRDefault="00240B38" w:rsidP="00393EC3">
            <w:pPr>
              <w:pStyle w:val="ad"/>
              <w:widowControl w:val="0"/>
              <w:numPr>
                <w:ilvl w:val="0"/>
                <w:numId w:val="58"/>
              </w:numPr>
              <w:spacing w:after="0" w:line="240" w:lineRule="auto"/>
              <w:ind w:left="213" w:hanging="223"/>
              <w:contextualSpacing w:val="0"/>
              <w:rPr>
                <w:rFonts w:ascii="Times New Roman" w:hAnsi="Times New Roman"/>
                <w:sz w:val="24"/>
                <w:szCs w:val="24"/>
                <w:lang w:val="uk-UA" w:eastAsia="it-IT"/>
              </w:rPr>
            </w:pPr>
            <w:r w:rsidRPr="00D63946">
              <w:rPr>
                <w:rFonts w:ascii="Times New Roman" w:hAnsi="Times New Roman"/>
                <w:sz w:val="24"/>
                <w:szCs w:val="24"/>
                <w:lang w:val="uk-UA" w:eastAsia="it-IT"/>
              </w:rPr>
              <w:t>підвищення туристичної привабливості громади.</w:t>
            </w:r>
          </w:p>
        </w:tc>
      </w:tr>
      <w:tr w:rsidR="00240B38" w:rsidRPr="00D63946" w:rsidTr="00240B38">
        <w:trPr>
          <w:jc w:val="right"/>
        </w:trPr>
        <w:tc>
          <w:tcPr>
            <w:tcW w:w="2659" w:type="dxa"/>
            <w:vAlign w:val="center"/>
          </w:tcPr>
          <w:p w:rsidR="00240B38" w:rsidRPr="00D63946"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D63946">
              <w:rPr>
                <w:rFonts w:ascii="Times New Roman" w:hAnsi="Times New Roman"/>
                <w:b/>
                <w:color w:val="000000"/>
                <w:sz w:val="24"/>
                <w:szCs w:val="24"/>
              </w:rPr>
              <w:t>Територія впливу проекту:</w:t>
            </w:r>
          </w:p>
        </w:tc>
        <w:tc>
          <w:tcPr>
            <w:tcW w:w="7015" w:type="dxa"/>
            <w:gridSpan w:val="4"/>
          </w:tcPr>
          <w:p w:rsidR="00240B38" w:rsidRPr="00D63946" w:rsidRDefault="00240B38" w:rsidP="00240B38">
            <w:pPr>
              <w:widowControl w:val="0"/>
              <w:spacing w:after="0" w:line="240" w:lineRule="auto"/>
              <w:rPr>
                <w:rFonts w:ascii="Times New Roman" w:hAnsi="Times New Roman"/>
                <w:sz w:val="24"/>
                <w:szCs w:val="24"/>
                <w:lang w:val="uk-UA" w:eastAsia="it-IT"/>
              </w:rPr>
            </w:pPr>
            <w:r w:rsidRPr="00D63946">
              <w:rPr>
                <w:rFonts w:ascii="Times New Roman" w:hAnsi="Times New Roman"/>
                <w:sz w:val="24"/>
                <w:szCs w:val="24"/>
                <w:lang w:val="uk-UA" w:eastAsia="it-IT"/>
              </w:rPr>
              <w:t>Первозванівська ОТГ</w:t>
            </w:r>
          </w:p>
        </w:tc>
      </w:tr>
      <w:tr w:rsidR="00240B38" w:rsidRPr="00D63946" w:rsidTr="00240B38">
        <w:trPr>
          <w:jc w:val="right"/>
        </w:trPr>
        <w:tc>
          <w:tcPr>
            <w:tcW w:w="2659" w:type="dxa"/>
            <w:vAlign w:val="center"/>
          </w:tcPr>
          <w:p w:rsidR="00240B38" w:rsidRPr="00D63946"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D63946">
              <w:rPr>
                <w:rFonts w:ascii="Times New Roman" w:hAnsi="Times New Roman"/>
                <w:b/>
                <w:color w:val="000000"/>
                <w:sz w:val="24"/>
                <w:szCs w:val="24"/>
              </w:rPr>
              <w:t>Орієнтовна кількість отримувачів вигод</w:t>
            </w:r>
          </w:p>
        </w:tc>
        <w:tc>
          <w:tcPr>
            <w:tcW w:w="7015" w:type="dxa"/>
            <w:gridSpan w:val="4"/>
          </w:tcPr>
          <w:p w:rsidR="00240B38" w:rsidRPr="00D63946" w:rsidRDefault="00240B38" w:rsidP="00240B38">
            <w:pPr>
              <w:widowControl w:val="0"/>
              <w:spacing w:after="0" w:line="240" w:lineRule="auto"/>
              <w:rPr>
                <w:rFonts w:ascii="Times New Roman" w:hAnsi="Times New Roman"/>
                <w:sz w:val="24"/>
                <w:szCs w:val="24"/>
                <w:lang w:val="uk-UA" w:eastAsia="it-IT"/>
              </w:rPr>
            </w:pPr>
            <w:r w:rsidRPr="00D63946">
              <w:rPr>
                <w:rFonts w:ascii="Times New Roman" w:hAnsi="Times New Roman"/>
                <w:sz w:val="24"/>
                <w:szCs w:val="24"/>
                <w:lang w:val="uk-UA" w:eastAsia="it-IT"/>
              </w:rPr>
              <w:t>≈5600 осіб</w:t>
            </w:r>
          </w:p>
        </w:tc>
      </w:tr>
      <w:tr w:rsidR="00240B38" w:rsidRPr="00D63946" w:rsidTr="00240B38">
        <w:trPr>
          <w:jc w:val="right"/>
        </w:trPr>
        <w:tc>
          <w:tcPr>
            <w:tcW w:w="2659" w:type="dxa"/>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t>Стислий опис проекту:</w:t>
            </w:r>
          </w:p>
        </w:tc>
        <w:tc>
          <w:tcPr>
            <w:tcW w:w="7015" w:type="dxa"/>
            <w:gridSpan w:val="4"/>
          </w:tcPr>
          <w:p w:rsidR="00240B38" w:rsidRPr="00D63946" w:rsidRDefault="00240B38" w:rsidP="00240B38">
            <w:pPr>
              <w:widowControl w:val="0"/>
              <w:spacing w:after="0" w:line="240" w:lineRule="auto"/>
              <w:jc w:val="both"/>
              <w:rPr>
                <w:rFonts w:ascii="Times New Roman" w:hAnsi="Times New Roman"/>
                <w:sz w:val="24"/>
                <w:szCs w:val="24"/>
                <w:lang w:val="uk-UA" w:eastAsia="it-IT"/>
              </w:rPr>
            </w:pPr>
            <w:r w:rsidRPr="00D63946">
              <w:rPr>
                <w:rFonts w:ascii="Times New Roman" w:hAnsi="Times New Roman"/>
                <w:sz w:val="24"/>
                <w:szCs w:val="24"/>
                <w:lang w:val="uk-UA" w:eastAsia="it-IT"/>
              </w:rPr>
              <w:t xml:space="preserve">В рамках реалізації проекту заплановано облаштування панської  садиби в с. Попівка з метою започаткування проведення щорічного фестивалю народного мистецтва в сучасній обробці в панському стилі. </w:t>
            </w:r>
          </w:p>
        </w:tc>
      </w:tr>
      <w:tr w:rsidR="00240B38" w:rsidRPr="00D63946" w:rsidTr="00240B38">
        <w:trPr>
          <w:jc w:val="right"/>
        </w:trPr>
        <w:tc>
          <w:tcPr>
            <w:tcW w:w="2659" w:type="dxa"/>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t>Очікувані результати:</w:t>
            </w:r>
          </w:p>
        </w:tc>
        <w:tc>
          <w:tcPr>
            <w:tcW w:w="7015" w:type="dxa"/>
            <w:gridSpan w:val="4"/>
            <w:shd w:val="clear" w:color="auto" w:fill="FFFFFF"/>
          </w:tcPr>
          <w:p w:rsidR="00240B38" w:rsidRPr="00D63946" w:rsidRDefault="00240B38" w:rsidP="00393EC3">
            <w:pPr>
              <w:pStyle w:val="ad"/>
              <w:widowControl w:val="0"/>
              <w:numPr>
                <w:ilvl w:val="0"/>
                <w:numId w:val="58"/>
              </w:numPr>
              <w:spacing w:after="0" w:line="240" w:lineRule="auto"/>
              <w:ind w:left="213" w:hanging="223"/>
              <w:contextualSpacing w:val="0"/>
              <w:rPr>
                <w:rFonts w:ascii="Times New Roman" w:hAnsi="Times New Roman"/>
                <w:sz w:val="24"/>
                <w:szCs w:val="24"/>
                <w:lang w:val="uk-UA" w:eastAsia="it-IT"/>
              </w:rPr>
            </w:pPr>
            <w:r w:rsidRPr="00D63946">
              <w:rPr>
                <w:rFonts w:ascii="Times New Roman" w:hAnsi="Times New Roman"/>
                <w:sz w:val="24"/>
                <w:szCs w:val="24"/>
                <w:lang w:val="uk-UA" w:eastAsia="it-IT"/>
              </w:rPr>
              <w:t>привернено увагу до аматорського мистецтва;</w:t>
            </w:r>
          </w:p>
          <w:p w:rsidR="00240B38" w:rsidRPr="00D63946" w:rsidRDefault="00240B38" w:rsidP="00393EC3">
            <w:pPr>
              <w:pStyle w:val="ad"/>
              <w:widowControl w:val="0"/>
              <w:numPr>
                <w:ilvl w:val="0"/>
                <w:numId w:val="58"/>
              </w:numPr>
              <w:spacing w:after="0" w:line="240" w:lineRule="auto"/>
              <w:ind w:left="213" w:hanging="223"/>
              <w:contextualSpacing w:val="0"/>
              <w:jc w:val="both"/>
              <w:rPr>
                <w:rFonts w:ascii="Times New Roman" w:hAnsi="Times New Roman"/>
                <w:sz w:val="24"/>
                <w:szCs w:val="24"/>
                <w:lang w:val="uk-UA"/>
              </w:rPr>
            </w:pPr>
            <w:r w:rsidRPr="00D63946">
              <w:rPr>
                <w:rFonts w:ascii="Times New Roman" w:hAnsi="Times New Roman"/>
                <w:sz w:val="24"/>
                <w:szCs w:val="24"/>
                <w:lang w:val="uk-UA" w:eastAsia="it-IT"/>
              </w:rPr>
              <w:t>підвищено рівень туристичної привабливості громади.</w:t>
            </w:r>
          </w:p>
        </w:tc>
      </w:tr>
      <w:tr w:rsidR="00240B38" w:rsidRPr="00D63946" w:rsidTr="00240B38">
        <w:trPr>
          <w:jc w:val="right"/>
        </w:trPr>
        <w:tc>
          <w:tcPr>
            <w:tcW w:w="2659" w:type="dxa"/>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t>Ключові заходи проекту:</w:t>
            </w:r>
          </w:p>
        </w:tc>
        <w:tc>
          <w:tcPr>
            <w:tcW w:w="7015" w:type="dxa"/>
            <w:gridSpan w:val="4"/>
          </w:tcPr>
          <w:p w:rsidR="00240B38" w:rsidRPr="00314FE3" w:rsidRDefault="00240B38" w:rsidP="00393EC3">
            <w:pPr>
              <w:pStyle w:val="ad"/>
              <w:widowControl w:val="0"/>
              <w:numPr>
                <w:ilvl w:val="0"/>
                <w:numId w:val="59"/>
              </w:numPr>
              <w:spacing w:after="0" w:line="240" w:lineRule="auto"/>
              <w:ind w:left="355" w:hanging="324"/>
              <w:contextualSpacing w:val="0"/>
              <w:jc w:val="both"/>
              <w:rPr>
                <w:rFonts w:ascii="Times New Roman" w:hAnsi="Times New Roman"/>
                <w:sz w:val="24"/>
                <w:szCs w:val="24"/>
                <w:lang w:val="uk-UA"/>
              </w:rPr>
            </w:pPr>
            <w:r w:rsidRPr="00314FE3">
              <w:rPr>
                <w:rFonts w:ascii="Times New Roman" w:hAnsi="Times New Roman"/>
                <w:sz w:val="24"/>
                <w:szCs w:val="24"/>
                <w:lang w:val="uk-UA"/>
              </w:rPr>
              <w:t xml:space="preserve">Проведення організаційних робіт (створення робочої групи проекту, розробка концепції проекту та орієнтовного кошторису проекту, </w:t>
            </w:r>
            <w:r>
              <w:rPr>
                <w:rFonts w:ascii="Times New Roman" w:hAnsi="Times New Roman"/>
                <w:sz w:val="24"/>
                <w:szCs w:val="24"/>
                <w:lang w:val="uk-UA"/>
              </w:rPr>
              <w:t>п</w:t>
            </w:r>
            <w:r w:rsidRPr="00314FE3">
              <w:rPr>
                <w:rFonts w:ascii="Times New Roman" w:hAnsi="Times New Roman"/>
                <w:sz w:val="24"/>
                <w:szCs w:val="24"/>
                <w:lang w:val="uk-UA"/>
              </w:rPr>
              <w:t>ошук та визначення джерел фінансування</w:t>
            </w:r>
            <w:r>
              <w:rPr>
                <w:rFonts w:ascii="Times New Roman" w:hAnsi="Times New Roman"/>
                <w:sz w:val="24"/>
                <w:szCs w:val="24"/>
                <w:lang w:val="uk-UA"/>
              </w:rPr>
              <w:t>).</w:t>
            </w:r>
          </w:p>
          <w:p w:rsidR="00240B38" w:rsidRDefault="00240B38" w:rsidP="00393EC3">
            <w:pPr>
              <w:pStyle w:val="ad"/>
              <w:widowControl w:val="0"/>
              <w:numPr>
                <w:ilvl w:val="0"/>
                <w:numId w:val="59"/>
              </w:numPr>
              <w:spacing w:after="0" w:line="240" w:lineRule="auto"/>
              <w:ind w:left="355" w:hanging="324"/>
              <w:contextualSpacing w:val="0"/>
              <w:jc w:val="both"/>
              <w:rPr>
                <w:rFonts w:ascii="Times New Roman" w:hAnsi="Times New Roman"/>
                <w:sz w:val="24"/>
                <w:szCs w:val="24"/>
                <w:lang w:val="uk-UA"/>
              </w:rPr>
            </w:pPr>
            <w:r>
              <w:rPr>
                <w:rFonts w:ascii="Times New Roman" w:hAnsi="Times New Roman"/>
                <w:sz w:val="24"/>
                <w:szCs w:val="24"/>
                <w:lang w:val="uk-UA"/>
              </w:rPr>
              <w:t>Облаштування панської садиби в с.Попівка.</w:t>
            </w:r>
          </w:p>
          <w:p w:rsidR="00240B38" w:rsidRDefault="00240B38" w:rsidP="00393EC3">
            <w:pPr>
              <w:pStyle w:val="ad"/>
              <w:widowControl w:val="0"/>
              <w:numPr>
                <w:ilvl w:val="0"/>
                <w:numId w:val="59"/>
              </w:numPr>
              <w:spacing w:after="0" w:line="240" w:lineRule="auto"/>
              <w:ind w:left="355" w:hanging="324"/>
              <w:contextualSpacing w:val="0"/>
              <w:jc w:val="both"/>
              <w:rPr>
                <w:rFonts w:ascii="Times New Roman" w:hAnsi="Times New Roman"/>
                <w:sz w:val="24"/>
                <w:szCs w:val="24"/>
                <w:lang w:val="uk-UA"/>
              </w:rPr>
            </w:pPr>
            <w:r>
              <w:rPr>
                <w:rFonts w:ascii="Times New Roman" w:hAnsi="Times New Roman"/>
                <w:sz w:val="24"/>
                <w:szCs w:val="24"/>
                <w:lang w:val="uk-UA"/>
              </w:rPr>
              <w:t>Проведення інформаційної кампанії.</w:t>
            </w:r>
          </w:p>
          <w:p w:rsidR="00240B38" w:rsidRPr="00D63946" w:rsidRDefault="00240B38" w:rsidP="00393EC3">
            <w:pPr>
              <w:pStyle w:val="ad"/>
              <w:widowControl w:val="0"/>
              <w:numPr>
                <w:ilvl w:val="0"/>
                <w:numId w:val="59"/>
              </w:numPr>
              <w:spacing w:after="0" w:line="240" w:lineRule="auto"/>
              <w:ind w:left="355" w:hanging="324"/>
              <w:contextualSpacing w:val="0"/>
              <w:jc w:val="both"/>
              <w:rPr>
                <w:rFonts w:ascii="Times New Roman" w:hAnsi="Times New Roman"/>
                <w:sz w:val="24"/>
                <w:szCs w:val="24"/>
                <w:lang w:val="uk-UA"/>
              </w:rPr>
            </w:pPr>
            <w:r>
              <w:rPr>
                <w:rFonts w:ascii="Times New Roman" w:hAnsi="Times New Roman"/>
                <w:sz w:val="24"/>
                <w:szCs w:val="24"/>
                <w:lang w:val="uk-UA"/>
              </w:rPr>
              <w:t>Організація та проведення фестивалю.</w:t>
            </w:r>
          </w:p>
        </w:tc>
      </w:tr>
      <w:tr w:rsidR="00240B38" w:rsidRPr="00D63946" w:rsidTr="00240B38">
        <w:trPr>
          <w:jc w:val="right"/>
        </w:trPr>
        <w:tc>
          <w:tcPr>
            <w:tcW w:w="2659" w:type="dxa"/>
            <w:shd w:val="clear" w:color="auto" w:fill="FFFFFF"/>
            <w:vAlign w:val="center"/>
          </w:tcPr>
          <w:p w:rsidR="00240B38" w:rsidRPr="00D63946" w:rsidRDefault="00240B38" w:rsidP="00240B38">
            <w:pPr>
              <w:widowControl w:val="0"/>
              <w:spacing w:after="0" w:line="240" w:lineRule="auto"/>
              <w:rPr>
                <w:rFonts w:ascii="Times New Roman" w:hAnsi="Times New Roman"/>
                <w:b/>
                <w:color w:val="000000"/>
                <w:sz w:val="24"/>
                <w:szCs w:val="24"/>
              </w:rPr>
            </w:pPr>
            <w:r w:rsidRPr="00D63946">
              <w:rPr>
                <w:rFonts w:ascii="Times New Roman" w:hAnsi="Times New Roman"/>
                <w:b/>
                <w:color w:val="000000"/>
                <w:sz w:val="24"/>
                <w:szCs w:val="24"/>
              </w:rPr>
              <w:t xml:space="preserve">Період здійснення: </w:t>
            </w:r>
          </w:p>
        </w:tc>
        <w:tc>
          <w:tcPr>
            <w:tcW w:w="7015" w:type="dxa"/>
            <w:gridSpan w:val="4"/>
            <w:vAlign w:val="center"/>
          </w:tcPr>
          <w:p w:rsidR="00240B38" w:rsidRPr="00D63946" w:rsidRDefault="00240B38" w:rsidP="00240B38">
            <w:pPr>
              <w:widowControl w:val="0"/>
              <w:spacing w:after="0" w:line="240" w:lineRule="auto"/>
              <w:rPr>
                <w:rFonts w:ascii="Times New Roman" w:hAnsi="Times New Roman"/>
                <w:color w:val="000000"/>
                <w:sz w:val="24"/>
                <w:szCs w:val="24"/>
                <w:lang w:eastAsia="it-IT"/>
              </w:rPr>
            </w:pPr>
            <w:r w:rsidRPr="00D63946">
              <w:rPr>
                <w:rFonts w:ascii="Times New Roman" w:hAnsi="Times New Roman"/>
                <w:color w:val="000000"/>
                <w:sz w:val="24"/>
                <w:szCs w:val="24"/>
                <w:lang w:eastAsia="it-IT"/>
              </w:rPr>
              <w:t>2020-2021</w:t>
            </w:r>
            <w:r>
              <w:rPr>
                <w:rFonts w:ascii="Times New Roman" w:hAnsi="Times New Roman"/>
                <w:color w:val="000000"/>
                <w:sz w:val="24"/>
                <w:szCs w:val="24"/>
                <w:lang w:eastAsia="it-IT"/>
              </w:rPr>
              <w:t xml:space="preserve"> рр.</w:t>
            </w:r>
          </w:p>
        </w:tc>
      </w:tr>
      <w:tr w:rsidR="00240B38" w:rsidRPr="00D63946" w:rsidTr="00240B38">
        <w:trPr>
          <w:jc w:val="right"/>
        </w:trPr>
        <w:tc>
          <w:tcPr>
            <w:tcW w:w="2659" w:type="dxa"/>
            <w:vMerge w:val="restart"/>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t>Орієнтовна вартість проекту, тис. грн.</w:t>
            </w:r>
          </w:p>
        </w:tc>
        <w:tc>
          <w:tcPr>
            <w:tcW w:w="2409" w:type="dxa"/>
            <w:shd w:val="clear" w:color="auto" w:fill="E6E6E6"/>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sidRPr="00D63946">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sidRPr="00D63946">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sidRPr="00D63946">
              <w:rPr>
                <w:rFonts w:ascii="Times New Roman" w:hAnsi="Times New Roman"/>
                <w:b/>
                <w:color w:val="000000"/>
                <w:sz w:val="24"/>
                <w:szCs w:val="24"/>
                <w:lang w:eastAsia="it-IT"/>
              </w:rPr>
              <w:t>2022</w:t>
            </w:r>
          </w:p>
        </w:tc>
        <w:tc>
          <w:tcPr>
            <w:tcW w:w="1133" w:type="dxa"/>
            <w:shd w:val="clear" w:color="auto" w:fill="E6E6E6"/>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sidRPr="00D63946">
              <w:rPr>
                <w:rFonts w:ascii="Times New Roman" w:hAnsi="Times New Roman"/>
                <w:b/>
                <w:color w:val="000000"/>
                <w:sz w:val="24"/>
                <w:szCs w:val="24"/>
                <w:lang w:eastAsia="it-IT"/>
              </w:rPr>
              <w:t>Разом</w:t>
            </w:r>
          </w:p>
        </w:tc>
      </w:tr>
      <w:tr w:rsidR="00240B38" w:rsidRPr="00D63946" w:rsidTr="00240B38">
        <w:trPr>
          <w:jc w:val="right"/>
        </w:trPr>
        <w:tc>
          <w:tcPr>
            <w:tcW w:w="2659" w:type="dxa"/>
            <w:vMerge/>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p>
        </w:tc>
        <w:tc>
          <w:tcPr>
            <w:tcW w:w="2409" w:type="dxa"/>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sidRPr="00D63946">
              <w:rPr>
                <w:rFonts w:ascii="Times New Roman" w:hAnsi="Times New Roman"/>
                <w:b/>
                <w:color w:val="000000"/>
                <w:sz w:val="24"/>
                <w:szCs w:val="24"/>
                <w:lang w:eastAsia="it-IT"/>
              </w:rPr>
              <w:t>50,0</w:t>
            </w:r>
          </w:p>
        </w:tc>
        <w:tc>
          <w:tcPr>
            <w:tcW w:w="1843" w:type="dxa"/>
            <w:shd w:val="clear" w:color="auto" w:fill="auto"/>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sidRPr="00D63946">
              <w:rPr>
                <w:rFonts w:ascii="Times New Roman" w:hAnsi="Times New Roman"/>
                <w:b/>
                <w:color w:val="000000"/>
                <w:sz w:val="24"/>
                <w:szCs w:val="24"/>
                <w:lang w:eastAsia="it-IT"/>
              </w:rPr>
              <w:t>600,0</w:t>
            </w:r>
          </w:p>
        </w:tc>
        <w:tc>
          <w:tcPr>
            <w:tcW w:w="1630" w:type="dxa"/>
            <w:shd w:val="clear" w:color="auto" w:fill="auto"/>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133" w:type="dxa"/>
            <w:shd w:val="clear" w:color="auto" w:fill="FFFFFF"/>
            <w:vAlign w:val="center"/>
          </w:tcPr>
          <w:p w:rsidR="00240B38" w:rsidRPr="00D63946" w:rsidRDefault="00240B38" w:rsidP="00240B38">
            <w:pPr>
              <w:widowControl w:val="0"/>
              <w:spacing w:after="0" w:line="240" w:lineRule="auto"/>
              <w:jc w:val="center"/>
              <w:rPr>
                <w:rFonts w:ascii="Times New Roman" w:hAnsi="Times New Roman"/>
                <w:b/>
                <w:color w:val="000000"/>
                <w:sz w:val="24"/>
                <w:szCs w:val="24"/>
                <w:lang w:eastAsia="it-IT"/>
              </w:rPr>
            </w:pPr>
            <w:r w:rsidRPr="00D63946">
              <w:rPr>
                <w:rFonts w:ascii="Times New Roman" w:hAnsi="Times New Roman"/>
                <w:b/>
                <w:color w:val="000000"/>
                <w:sz w:val="24"/>
                <w:szCs w:val="24"/>
                <w:lang w:eastAsia="it-IT"/>
              </w:rPr>
              <w:t>650,0</w:t>
            </w:r>
          </w:p>
        </w:tc>
      </w:tr>
      <w:tr w:rsidR="00240B38" w:rsidRPr="00D63946" w:rsidTr="00240B38">
        <w:trPr>
          <w:jc w:val="right"/>
        </w:trPr>
        <w:tc>
          <w:tcPr>
            <w:tcW w:w="2659" w:type="dxa"/>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t>Джерела фінансування:</w:t>
            </w:r>
          </w:p>
        </w:tc>
        <w:tc>
          <w:tcPr>
            <w:tcW w:w="7015" w:type="dxa"/>
            <w:gridSpan w:val="4"/>
            <w:vAlign w:val="center"/>
          </w:tcPr>
          <w:p w:rsidR="00240B38" w:rsidRPr="00D63946"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 бюджет, обласний бюджет, кошти МТД</w:t>
            </w:r>
          </w:p>
          <w:p w:rsidR="00240B38" w:rsidRPr="00D63946" w:rsidRDefault="00240B38" w:rsidP="00240B38">
            <w:pPr>
              <w:pStyle w:val="af0"/>
              <w:widowControl w:val="0"/>
              <w:spacing w:before="0" w:beforeAutospacing="0" w:after="0" w:afterAutospacing="0"/>
              <w:rPr>
                <w:color w:val="000000"/>
                <w:lang w:val="uk-UA" w:eastAsia="it-IT"/>
              </w:rPr>
            </w:pPr>
          </w:p>
        </w:tc>
      </w:tr>
      <w:tr w:rsidR="00240B38" w:rsidRPr="00D63946" w:rsidTr="00240B38">
        <w:trPr>
          <w:jc w:val="right"/>
        </w:trPr>
        <w:tc>
          <w:tcPr>
            <w:tcW w:w="2659" w:type="dxa"/>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color w:val="000000"/>
                <w:sz w:val="24"/>
                <w:szCs w:val="24"/>
              </w:rPr>
              <w:t>Ключові потенційні учасники проекту:</w:t>
            </w:r>
          </w:p>
        </w:tc>
        <w:tc>
          <w:tcPr>
            <w:tcW w:w="7015" w:type="dxa"/>
            <w:gridSpan w:val="4"/>
            <w:vAlign w:val="center"/>
          </w:tcPr>
          <w:p w:rsidR="00240B38" w:rsidRPr="00D63946" w:rsidRDefault="00240B38" w:rsidP="00240B38">
            <w:pPr>
              <w:widowControl w:val="0"/>
              <w:spacing w:after="0" w:line="240" w:lineRule="auto"/>
              <w:jc w:val="both"/>
              <w:rPr>
                <w:rFonts w:ascii="Times New Roman" w:hAnsi="Times New Roman"/>
                <w:color w:val="000000"/>
                <w:sz w:val="24"/>
                <w:szCs w:val="24"/>
                <w:lang w:eastAsia="it-IT"/>
              </w:rPr>
            </w:pPr>
            <w:r w:rsidRPr="00D63946">
              <w:rPr>
                <w:rFonts w:ascii="Times New Roman" w:hAnsi="Times New Roman"/>
                <w:color w:val="000000"/>
                <w:sz w:val="24"/>
                <w:szCs w:val="24"/>
                <w:lang w:eastAsia="it-IT"/>
              </w:rPr>
              <w:t xml:space="preserve">Первозванівська </w:t>
            </w:r>
            <w:r>
              <w:rPr>
                <w:rFonts w:ascii="Times New Roman" w:hAnsi="Times New Roman"/>
                <w:color w:val="000000"/>
                <w:sz w:val="24"/>
                <w:szCs w:val="24"/>
                <w:lang w:eastAsia="it-IT"/>
              </w:rPr>
              <w:t>сільська рада, волонтери, представники бізнесу</w:t>
            </w:r>
          </w:p>
          <w:p w:rsidR="00240B38" w:rsidRPr="00D63946" w:rsidRDefault="00240B38" w:rsidP="00240B38">
            <w:pPr>
              <w:widowControl w:val="0"/>
              <w:spacing w:after="0" w:line="240" w:lineRule="auto"/>
              <w:jc w:val="both"/>
              <w:rPr>
                <w:rFonts w:ascii="Times New Roman" w:hAnsi="Times New Roman"/>
                <w:color w:val="000000"/>
                <w:sz w:val="24"/>
                <w:szCs w:val="24"/>
                <w:lang w:eastAsia="it-IT"/>
              </w:rPr>
            </w:pPr>
          </w:p>
        </w:tc>
      </w:tr>
      <w:tr w:rsidR="00240B38" w:rsidRPr="00D63946" w:rsidTr="00240B38">
        <w:trPr>
          <w:jc w:val="right"/>
        </w:trPr>
        <w:tc>
          <w:tcPr>
            <w:tcW w:w="2659" w:type="dxa"/>
            <w:shd w:val="clear" w:color="auto" w:fill="FFFFFF"/>
            <w:vAlign w:val="center"/>
          </w:tcPr>
          <w:p w:rsidR="00240B38" w:rsidRPr="00D63946" w:rsidRDefault="00240B38" w:rsidP="00240B38">
            <w:pPr>
              <w:widowControl w:val="0"/>
              <w:spacing w:after="0" w:line="240" w:lineRule="auto"/>
              <w:rPr>
                <w:rFonts w:ascii="Times New Roman" w:hAnsi="Times New Roman"/>
                <w:b/>
                <w:bCs/>
                <w:color w:val="000000"/>
                <w:sz w:val="24"/>
                <w:szCs w:val="24"/>
              </w:rPr>
            </w:pPr>
            <w:r w:rsidRPr="00D63946">
              <w:rPr>
                <w:rFonts w:ascii="Times New Roman" w:hAnsi="Times New Roman"/>
                <w:b/>
                <w:bCs/>
                <w:color w:val="000000"/>
                <w:sz w:val="24"/>
                <w:szCs w:val="24"/>
              </w:rPr>
              <w:t>Інше:</w:t>
            </w:r>
          </w:p>
        </w:tc>
        <w:tc>
          <w:tcPr>
            <w:tcW w:w="7015" w:type="dxa"/>
            <w:gridSpan w:val="4"/>
            <w:vAlign w:val="center"/>
          </w:tcPr>
          <w:p w:rsidR="00240B38" w:rsidRPr="00D63946"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551"/>
        <w:gridCol w:w="1843"/>
        <w:gridCol w:w="1630"/>
        <w:gridCol w:w="1133"/>
      </w:tblGrid>
      <w:tr w:rsidR="00240B38" w:rsidRPr="008C74C1" w:rsidTr="00240B38">
        <w:trPr>
          <w:jc w:val="right"/>
        </w:trPr>
        <w:tc>
          <w:tcPr>
            <w:tcW w:w="2517" w:type="dxa"/>
            <w:vAlign w:val="center"/>
          </w:tcPr>
          <w:p w:rsidR="00240B38" w:rsidRPr="008C74C1"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8C74C1">
              <w:rPr>
                <w:rFonts w:ascii="Times New Roman" w:hAnsi="Times New Roman" w:cs="Times New Roman"/>
                <w:color w:val="000000"/>
                <w:sz w:val="24"/>
                <w:szCs w:val="24"/>
              </w:rPr>
              <w:t>Завдання Стратегії, якому відповідає проект:</w:t>
            </w:r>
          </w:p>
        </w:tc>
        <w:tc>
          <w:tcPr>
            <w:tcW w:w="7157" w:type="dxa"/>
            <w:gridSpan w:val="4"/>
          </w:tcPr>
          <w:p w:rsidR="00240B38" w:rsidRPr="008C74C1"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8C74C1">
              <w:rPr>
                <w:rFonts w:ascii="Times New Roman" w:hAnsi="Times New Roman"/>
                <w:sz w:val="24"/>
                <w:szCs w:val="24"/>
              </w:rPr>
              <w:t>3.2.1. Розвиток спортивної інфраструктури</w:t>
            </w:r>
          </w:p>
        </w:tc>
      </w:tr>
      <w:tr w:rsidR="00240B38" w:rsidRPr="008C74C1" w:rsidTr="00240B38">
        <w:trPr>
          <w:jc w:val="right"/>
        </w:trPr>
        <w:tc>
          <w:tcPr>
            <w:tcW w:w="2517" w:type="dxa"/>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t>Назва проекту:</w:t>
            </w:r>
          </w:p>
        </w:tc>
        <w:tc>
          <w:tcPr>
            <w:tcW w:w="7157" w:type="dxa"/>
            <w:gridSpan w:val="4"/>
          </w:tcPr>
          <w:p w:rsidR="00240B38" w:rsidRPr="001C6E0F" w:rsidRDefault="00240B38" w:rsidP="00240B38">
            <w:pPr>
              <w:widowControl w:val="0"/>
              <w:spacing w:after="0" w:line="240" w:lineRule="auto"/>
              <w:rPr>
                <w:rFonts w:ascii="Times New Roman" w:hAnsi="Times New Roman"/>
                <w:b/>
                <w:sz w:val="24"/>
                <w:szCs w:val="24"/>
                <w:lang w:eastAsia="it-IT"/>
              </w:rPr>
            </w:pPr>
            <w:r w:rsidRPr="001C6E0F">
              <w:rPr>
                <w:rFonts w:ascii="Times New Roman" w:eastAsia="Times New Roman" w:hAnsi="Times New Roman"/>
                <w:b/>
                <w:sz w:val="24"/>
                <w:szCs w:val="24"/>
                <w:lang w:eastAsia="ru-RU"/>
              </w:rPr>
              <w:t xml:space="preserve">Облаштування спортивного майданчику </w:t>
            </w:r>
            <w:r w:rsidRPr="001C6E0F">
              <w:rPr>
                <w:rFonts w:ascii="Times New Roman" w:eastAsia="Times New Roman" w:hAnsi="Times New Roman"/>
                <w:b/>
                <w:sz w:val="24"/>
                <w:szCs w:val="24"/>
                <w:lang w:val="uk-UA" w:eastAsia="ru-RU"/>
              </w:rPr>
              <w:t>по</w:t>
            </w:r>
            <w:r w:rsidRPr="001C6E0F">
              <w:rPr>
                <w:rFonts w:ascii="Times New Roman" w:eastAsia="Times New Roman" w:hAnsi="Times New Roman"/>
                <w:b/>
                <w:sz w:val="24"/>
                <w:szCs w:val="24"/>
                <w:lang w:eastAsia="ru-RU"/>
              </w:rPr>
              <w:t xml:space="preserve"> вул. Заводська</w:t>
            </w:r>
            <w:r w:rsidRPr="001C6E0F">
              <w:rPr>
                <w:rFonts w:ascii="Times New Roman" w:eastAsia="Times New Roman" w:hAnsi="Times New Roman"/>
                <w:b/>
                <w:sz w:val="24"/>
                <w:szCs w:val="24"/>
                <w:lang w:val="uk-UA" w:eastAsia="ru-RU"/>
              </w:rPr>
              <w:t xml:space="preserve"> в с.Первозванівка</w:t>
            </w:r>
          </w:p>
        </w:tc>
      </w:tr>
      <w:tr w:rsidR="00240B38" w:rsidRPr="008C74C1" w:rsidTr="00240B38">
        <w:trPr>
          <w:jc w:val="right"/>
        </w:trPr>
        <w:tc>
          <w:tcPr>
            <w:tcW w:w="2517" w:type="dxa"/>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t>Цілі проекту:</w:t>
            </w:r>
          </w:p>
        </w:tc>
        <w:tc>
          <w:tcPr>
            <w:tcW w:w="7157" w:type="dxa"/>
            <w:gridSpan w:val="4"/>
          </w:tcPr>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покращення фізичного стану населення;</w:t>
            </w:r>
          </w:p>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залучення населення до зайняття спортом;</w:t>
            </w:r>
          </w:p>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відмова населення від шкідливих звичок;</w:t>
            </w:r>
          </w:p>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мотивування до здорового способу життя молодого покоління;</w:t>
            </w:r>
          </w:p>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eastAsia="it-IT"/>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створення умов для спорту доступного для всіх</w:t>
            </w:r>
          </w:p>
        </w:tc>
      </w:tr>
      <w:tr w:rsidR="00240B38" w:rsidRPr="008C74C1" w:rsidTr="00240B38">
        <w:trPr>
          <w:jc w:val="right"/>
        </w:trPr>
        <w:tc>
          <w:tcPr>
            <w:tcW w:w="2517" w:type="dxa"/>
            <w:vAlign w:val="center"/>
          </w:tcPr>
          <w:p w:rsidR="00240B38" w:rsidRPr="008C74C1"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C74C1">
              <w:rPr>
                <w:rFonts w:ascii="Times New Roman" w:hAnsi="Times New Roman"/>
                <w:b/>
                <w:color w:val="000000"/>
                <w:sz w:val="24"/>
                <w:szCs w:val="24"/>
              </w:rPr>
              <w:t>Територія впливу проекту:</w:t>
            </w:r>
          </w:p>
        </w:tc>
        <w:tc>
          <w:tcPr>
            <w:tcW w:w="7157" w:type="dxa"/>
            <w:gridSpan w:val="4"/>
          </w:tcPr>
          <w:p w:rsidR="00240B38" w:rsidRPr="008C74C1" w:rsidRDefault="00240B38" w:rsidP="00240B38">
            <w:pPr>
              <w:widowControl w:val="0"/>
              <w:spacing w:after="0" w:line="240" w:lineRule="auto"/>
              <w:rPr>
                <w:rFonts w:ascii="Times New Roman" w:hAnsi="Times New Roman"/>
                <w:sz w:val="24"/>
                <w:szCs w:val="24"/>
                <w:lang w:eastAsia="it-IT"/>
              </w:rPr>
            </w:pPr>
            <w:r w:rsidRPr="00927E6F">
              <w:rPr>
                <w:rFonts w:ascii="Times New Roman" w:hAnsi="Times New Roman"/>
                <w:sz w:val="24"/>
                <w:szCs w:val="24"/>
                <w:lang w:eastAsia="it-IT"/>
              </w:rPr>
              <w:t>с.Первозванівка</w:t>
            </w:r>
          </w:p>
        </w:tc>
      </w:tr>
      <w:tr w:rsidR="00240B38" w:rsidRPr="008C74C1" w:rsidTr="00240B38">
        <w:trPr>
          <w:jc w:val="right"/>
        </w:trPr>
        <w:tc>
          <w:tcPr>
            <w:tcW w:w="2517" w:type="dxa"/>
            <w:vAlign w:val="center"/>
          </w:tcPr>
          <w:p w:rsidR="00240B38" w:rsidRPr="008C74C1"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C74C1">
              <w:rPr>
                <w:rFonts w:ascii="Times New Roman" w:hAnsi="Times New Roman"/>
                <w:b/>
                <w:color w:val="000000"/>
                <w:sz w:val="24"/>
                <w:szCs w:val="24"/>
              </w:rPr>
              <w:t>Орієнтовна кількість отримувачів вигод</w:t>
            </w:r>
          </w:p>
        </w:tc>
        <w:tc>
          <w:tcPr>
            <w:tcW w:w="7157" w:type="dxa"/>
            <w:gridSpan w:val="4"/>
          </w:tcPr>
          <w:p w:rsidR="00240B38" w:rsidRPr="008C74C1" w:rsidRDefault="00240B38" w:rsidP="00240B38">
            <w:pPr>
              <w:widowControl w:val="0"/>
              <w:spacing w:after="0" w:line="240" w:lineRule="auto"/>
              <w:rPr>
                <w:rFonts w:ascii="Times New Roman" w:hAnsi="Times New Roman"/>
                <w:sz w:val="24"/>
                <w:szCs w:val="24"/>
                <w:lang w:eastAsia="it-IT"/>
              </w:rPr>
            </w:pPr>
            <w:r w:rsidRPr="008C74C1">
              <w:rPr>
                <w:rFonts w:ascii="Times New Roman" w:hAnsi="Times New Roman"/>
                <w:sz w:val="24"/>
                <w:szCs w:val="24"/>
                <w:lang w:eastAsia="it-IT"/>
              </w:rPr>
              <w:t>≈300 осіб</w:t>
            </w:r>
          </w:p>
        </w:tc>
      </w:tr>
      <w:tr w:rsidR="00240B38" w:rsidRPr="008C74C1" w:rsidTr="00240B38">
        <w:trPr>
          <w:jc w:val="right"/>
        </w:trPr>
        <w:tc>
          <w:tcPr>
            <w:tcW w:w="2517" w:type="dxa"/>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t>Стислий опис проекту:</w:t>
            </w:r>
          </w:p>
        </w:tc>
        <w:tc>
          <w:tcPr>
            <w:tcW w:w="7157" w:type="dxa"/>
            <w:gridSpan w:val="4"/>
          </w:tcPr>
          <w:p w:rsidR="00240B38" w:rsidRPr="008C74C1" w:rsidRDefault="00240B38" w:rsidP="00240B38">
            <w:pPr>
              <w:widowControl w:val="0"/>
              <w:spacing w:after="0" w:line="240" w:lineRule="auto"/>
              <w:jc w:val="both"/>
              <w:rPr>
                <w:rFonts w:ascii="Times New Roman" w:hAnsi="Times New Roman"/>
                <w:sz w:val="24"/>
                <w:szCs w:val="24"/>
                <w:lang w:eastAsia="it-IT"/>
              </w:rPr>
            </w:pPr>
            <w:r w:rsidRPr="008C74C1">
              <w:rPr>
                <w:rFonts w:ascii="Times New Roman" w:hAnsi="Times New Roman"/>
                <w:color w:val="000000"/>
                <w:sz w:val="24"/>
                <w:szCs w:val="24"/>
                <w:shd w:val="clear" w:color="auto" w:fill="FFFFFF"/>
              </w:rPr>
              <w:t>Відсутність в належній кількості для задоволення потреб молоді спортивних доступних закладів сприяють поширенню серед підростаючого покоління негативних явищ – алкоголю, тютюнопаління та вживання наркотичних засобів.</w:t>
            </w:r>
          </w:p>
          <w:p w:rsidR="00240B38" w:rsidRPr="008C74C1" w:rsidRDefault="00240B38" w:rsidP="00240B38">
            <w:pPr>
              <w:widowControl w:val="0"/>
              <w:spacing w:after="0" w:line="240" w:lineRule="auto"/>
              <w:jc w:val="both"/>
              <w:rPr>
                <w:rFonts w:ascii="Times New Roman" w:hAnsi="Times New Roman"/>
                <w:color w:val="000000"/>
                <w:sz w:val="24"/>
                <w:szCs w:val="24"/>
                <w:shd w:val="clear" w:color="auto" w:fill="FFFFFF"/>
              </w:rPr>
            </w:pPr>
            <w:r w:rsidRPr="008C74C1">
              <w:rPr>
                <w:rFonts w:ascii="Times New Roman" w:hAnsi="Times New Roman"/>
                <w:color w:val="000000"/>
                <w:sz w:val="24"/>
                <w:szCs w:val="24"/>
                <w:shd w:val="clear" w:color="auto" w:fill="FFFFFF"/>
              </w:rPr>
              <w:t>Реалізація проекту буде свідченням реального бажання місцевої влади  вирішувати проблеми молоді та буде практичним підтвердженням реалізації молодіжної політики та забезпечення гармонійного розвитку сучасної української  молоді.</w:t>
            </w:r>
          </w:p>
          <w:p w:rsidR="00240B38" w:rsidRPr="008C74C1" w:rsidRDefault="00240B38" w:rsidP="00240B38">
            <w:pPr>
              <w:widowControl w:val="0"/>
              <w:spacing w:after="0" w:line="240" w:lineRule="auto"/>
              <w:jc w:val="both"/>
              <w:rPr>
                <w:rFonts w:ascii="Times New Roman" w:hAnsi="Times New Roman"/>
                <w:sz w:val="24"/>
                <w:szCs w:val="24"/>
                <w:lang w:eastAsia="it-IT"/>
              </w:rPr>
            </w:pPr>
            <w:r w:rsidRPr="008C74C1">
              <w:rPr>
                <w:rFonts w:ascii="Times New Roman" w:hAnsi="Times New Roman"/>
                <w:color w:val="000000"/>
                <w:sz w:val="24"/>
                <w:szCs w:val="24"/>
                <w:shd w:val="clear" w:color="auto" w:fill="FFFFFF"/>
              </w:rPr>
              <w:t xml:space="preserve">Реалізація проекту допоможе уникнути впливу негативних зовнішніх факторів на молодь, а навпаки стимулюватиме до </w:t>
            </w:r>
            <w:r w:rsidRPr="008C74C1">
              <w:rPr>
                <w:rFonts w:ascii="Times New Roman" w:hAnsi="Times New Roman"/>
                <w:color w:val="000000"/>
                <w:sz w:val="24"/>
                <w:szCs w:val="24"/>
                <w:shd w:val="clear" w:color="auto" w:fill="FFFFFF"/>
              </w:rPr>
              <w:lastRenderedPageBreak/>
              <w:t>досягнення успіхів в спортивному напрямку.</w:t>
            </w:r>
          </w:p>
        </w:tc>
      </w:tr>
      <w:tr w:rsidR="00240B38" w:rsidRPr="008C74C1" w:rsidTr="00240B38">
        <w:trPr>
          <w:jc w:val="right"/>
        </w:trPr>
        <w:tc>
          <w:tcPr>
            <w:tcW w:w="2517" w:type="dxa"/>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lastRenderedPageBreak/>
              <w:t>Очікувані результати:</w:t>
            </w:r>
          </w:p>
        </w:tc>
        <w:tc>
          <w:tcPr>
            <w:tcW w:w="7157" w:type="dxa"/>
            <w:gridSpan w:val="4"/>
            <w:shd w:val="clear" w:color="auto" w:fill="FFFFFF"/>
          </w:tcPr>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покращено фізичний стан населення;</w:t>
            </w:r>
          </w:p>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залучено молодь до зайняття спортом;</w:t>
            </w:r>
          </w:p>
          <w:p w:rsidR="00240B38" w:rsidRPr="008C74C1" w:rsidRDefault="00240B38" w:rsidP="00240B38">
            <w:pPr>
              <w:pStyle w:val="ad"/>
              <w:widowControl w:val="0"/>
              <w:spacing w:after="0" w:line="240" w:lineRule="auto"/>
              <w:ind w:left="0"/>
              <w:contextualSpacing w:val="0"/>
              <w:jc w:val="both"/>
              <w:rPr>
                <w:rFonts w:ascii="Times New Roman" w:hAnsi="Times New Roman"/>
                <w:sz w:val="24"/>
                <w:szCs w:val="24"/>
                <w:lang w:val="uk-UA"/>
              </w:rPr>
            </w:pPr>
            <w:r w:rsidRPr="008C74C1">
              <w:rPr>
                <w:rFonts w:ascii="Times New Roman" w:hAnsi="Times New Roman"/>
                <w:sz w:val="24"/>
                <w:szCs w:val="24"/>
                <w:lang w:val="uk-UA"/>
              </w:rPr>
              <w:t>-</w:t>
            </w:r>
            <w:r>
              <w:rPr>
                <w:rFonts w:ascii="Times New Roman" w:hAnsi="Times New Roman"/>
                <w:sz w:val="24"/>
                <w:szCs w:val="24"/>
                <w:lang w:val="uk-UA"/>
              </w:rPr>
              <w:t xml:space="preserve"> </w:t>
            </w:r>
            <w:r w:rsidRPr="008C74C1">
              <w:rPr>
                <w:rFonts w:ascii="Times New Roman" w:hAnsi="Times New Roman"/>
                <w:sz w:val="24"/>
                <w:szCs w:val="24"/>
                <w:lang w:val="uk-UA"/>
              </w:rPr>
              <w:t xml:space="preserve">розвинене прагнення молоді </w:t>
            </w:r>
            <w:r>
              <w:rPr>
                <w:rFonts w:ascii="Times New Roman" w:hAnsi="Times New Roman"/>
                <w:sz w:val="24"/>
                <w:szCs w:val="24"/>
                <w:lang w:val="uk-UA"/>
              </w:rPr>
              <w:t xml:space="preserve">до </w:t>
            </w:r>
            <w:r w:rsidRPr="008C74C1">
              <w:rPr>
                <w:rFonts w:ascii="Times New Roman" w:hAnsi="Times New Roman"/>
                <w:sz w:val="24"/>
                <w:szCs w:val="24"/>
                <w:lang w:val="uk-UA"/>
              </w:rPr>
              <w:t>саморозви</w:t>
            </w:r>
            <w:r>
              <w:rPr>
                <w:rFonts w:ascii="Times New Roman" w:hAnsi="Times New Roman"/>
                <w:sz w:val="24"/>
                <w:szCs w:val="24"/>
                <w:lang w:val="uk-UA"/>
              </w:rPr>
              <w:t>тку.</w:t>
            </w:r>
          </w:p>
        </w:tc>
      </w:tr>
      <w:tr w:rsidR="00240B38" w:rsidRPr="008C74C1" w:rsidTr="00240B38">
        <w:trPr>
          <w:jc w:val="right"/>
        </w:trPr>
        <w:tc>
          <w:tcPr>
            <w:tcW w:w="2517" w:type="dxa"/>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t>Ключові заходи проекту:</w:t>
            </w:r>
          </w:p>
        </w:tc>
        <w:tc>
          <w:tcPr>
            <w:tcW w:w="7157" w:type="dxa"/>
            <w:gridSpan w:val="4"/>
          </w:tcPr>
          <w:p w:rsidR="00240B38" w:rsidRPr="008C74C1" w:rsidRDefault="00240B38" w:rsidP="00393EC3">
            <w:pPr>
              <w:pStyle w:val="ad"/>
              <w:widowControl w:val="0"/>
              <w:numPr>
                <w:ilvl w:val="0"/>
                <w:numId w:val="47"/>
              </w:numPr>
              <w:spacing w:after="0" w:line="240" w:lineRule="auto"/>
              <w:ind w:left="213" w:hanging="223"/>
              <w:contextualSpacing w:val="0"/>
              <w:jc w:val="both"/>
              <w:rPr>
                <w:rFonts w:ascii="Times New Roman" w:hAnsi="Times New Roman"/>
                <w:sz w:val="24"/>
                <w:szCs w:val="24"/>
                <w:lang w:val="uk-UA"/>
              </w:rPr>
            </w:pPr>
            <w:r w:rsidRPr="008C74C1">
              <w:rPr>
                <w:rFonts w:ascii="Times New Roman" w:hAnsi="Times New Roman"/>
                <w:sz w:val="24"/>
                <w:szCs w:val="24"/>
                <w:lang w:val="uk-UA"/>
              </w:rPr>
              <w:t>Проведення тендерних процедур та визначення підрядних організацій.</w:t>
            </w:r>
          </w:p>
          <w:p w:rsidR="00240B38" w:rsidRPr="008C74C1" w:rsidRDefault="00240B38" w:rsidP="00393EC3">
            <w:pPr>
              <w:pStyle w:val="ad"/>
              <w:widowControl w:val="0"/>
              <w:numPr>
                <w:ilvl w:val="0"/>
                <w:numId w:val="47"/>
              </w:numPr>
              <w:spacing w:after="0" w:line="240" w:lineRule="auto"/>
              <w:ind w:left="213" w:hanging="223"/>
              <w:contextualSpacing w:val="0"/>
              <w:jc w:val="both"/>
              <w:rPr>
                <w:rFonts w:ascii="Times New Roman" w:hAnsi="Times New Roman"/>
                <w:sz w:val="24"/>
                <w:szCs w:val="24"/>
                <w:lang w:val="uk-UA"/>
              </w:rPr>
            </w:pPr>
            <w:r w:rsidRPr="008C74C1">
              <w:rPr>
                <w:rFonts w:ascii="Times New Roman" w:hAnsi="Times New Roman"/>
                <w:sz w:val="24"/>
                <w:szCs w:val="24"/>
                <w:lang w:val="uk-UA"/>
              </w:rPr>
              <w:t xml:space="preserve">Закупівля та встановлення вуличних тренажерів(орбітрек, гіперекстензія, гребний тренажер, лава для брюшного пресу, </w:t>
            </w:r>
            <w:r w:rsidRPr="008C74C1">
              <w:rPr>
                <w:rFonts w:cs="Arial"/>
                <w:b/>
                <w:bCs/>
                <w:color w:val="636E75"/>
                <w:sz w:val="24"/>
                <w:szCs w:val="24"/>
                <w:lang w:val="uk-UA"/>
              </w:rPr>
              <w:t xml:space="preserve"> </w:t>
            </w:r>
            <w:r w:rsidRPr="008C74C1">
              <w:rPr>
                <w:rFonts w:ascii="Times New Roman" w:hAnsi="Times New Roman"/>
                <w:bCs/>
                <w:sz w:val="24"/>
                <w:szCs w:val="24"/>
                <w:lang w:val="uk-UA"/>
              </w:rPr>
              <w:t>комплекс спортивний вуличний турник, бруси, прес).</w:t>
            </w:r>
          </w:p>
          <w:p w:rsidR="00240B38" w:rsidRPr="008C74C1" w:rsidRDefault="00240B38" w:rsidP="00393EC3">
            <w:pPr>
              <w:pStyle w:val="ad"/>
              <w:widowControl w:val="0"/>
              <w:numPr>
                <w:ilvl w:val="0"/>
                <w:numId w:val="47"/>
              </w:numPr>
              <w:spacing w:after="0" w:line="240" w:lineRule="auto"/>
              <w:ind w:left="213" w:hanging="223"/>
              <w:contextualSpacing w:val="0"/>
              <w:jc w:val="both"/>
              <w:rPr>
                <w:rFonts w:ascii="Times New Roman" w:hAnsi="Times New Roman"/>
                <w:sz w:val="24"/>
                <w:szCs w:val="24"/>
                <w:lang w:val="uk-UA"/>
              </w:rPr>
            </w:pPr>
            <w:r w:rsidRPr="008C74C1">
              <w:rPr>
                <w:rFonts w:ascii="Times New Roman" w:hAnsi="Times New Roman"/>
                <w:sz w:val="24"/>
                <w:szCs w:val="24"/>
                <w:lang w:val="uk-UA"/>
              </w:rPr>
              <w:t>Облаштування спортивного майданчика.</w:t>
            </w:r>
          </w:p>
        </w:tc>
      </w:tr>
      <w:tr w:rsidR="00240B38" w:rsidRPr="008C74C1" w:rsidTr="00240B38">
        <w:trPr>
          <w:jc w:val="right"/>
        </w:trPr>
        <w:tc>
          <w:tcPr>
            <w:tcW w:w="2517" w:type="dxa"/>
            <w:shd w:val="clear" w:color="auto" w:fill="FFFFFF"/>
            <w:vAlign w:val="center"/>
          </w:tcPr>
          <w:p w:rsidR="00240B38" w:rsidRPr="008C74C1" w:rsidRDefault="00240B38" w:rsidP="00240B38">
            <w:pPr>
              <w:widowControl w:val="0"/>
              <w:spacing w:after="0" w:line="240" w:lineRule="auto"/>
              <w:rPr>
                <w:rFonts w:ascii="Times New Roman" w:hAnsi="Times New Roman"/>
                <w:b/>
                <w:color w:val="000000"/>
                <w:sz w:val="24"/>
                <w:szCs w:val="24"/>
              </w:rPr>
            </w:pPr>
            <w:r w:rsidRPr="008C74C1">
              <w:rPr>
                <w:rFonts w:ascii="Times New Roman" w:hAnsi="Times New Roman"/>
                <w:b/>
                <w:color w:val="000000"/>
                <w:sz w:val="24"/>
                <w:szCs w:val="24"/>
              </w:rPr>
              <w:t xml:space="preserve">Період здійснення: </w:t>
            </w:r>
          </w:p>
        </w:tc>
        <w:tc>
          <w:tcPr>
            <w:tcW w:w="7157" w:type="dxa"/>
            <w:gridSpan w:val="4"/>
            <w:vAlign w:val="center"/>
          </w:tcPr>
          <w:p w:rsidR="00240B38" w:rsidRPr="008C74C1" w:rsidRDefault="00240B38" w:rsidP="00240B38">
            <w:pPr>
              <w:widowControl w:val="0"/>
              <w:spacing w:after="0" w:line="240" w:lineRule="auto"/>
              <w:rPr>
                <w:rFonts w:ascii="Times New Roman" w:hAnsi="Times New Roman"/>
                <w:color w:val="000000"/>
                <w:sz w:val="24"/>
                <w:szCs w:val="24"/>
                <w:lang w:eastAsia="it-IT"/>
              </w:rPr>
            </w:pPr>
            <w:r w:rsidRPr="008C74C1">
              <w:rPr>
                <w:rFonts w:ascii="Times New Roman" w:hAnsi="Times New Roman"/>
                <w:color w:val="000000"/>
                <w:sz w:val="24"/>
                <w:szCs w:val="24"/>
                <w:lang w:eastAsia="it-IT"/>
              </w:rPr>
              <w:t>2020 р.</w:t>
            </w:r>
          </w:p>
        </w:tc>
      </w:tr>
      <w:tr w:rsidR="00240B38" w:rsidRPr="008C74C1" w:rsidTr="00240B38">
        <w:trPr>
          <w:jc w:val="right"/>
        </w:trPr>
        <w:tc>
          <w:tcPr>
            <w:tcW w:w="2517" w:type="dxa"/>
            <w:vMerge w:val="restart"/>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t>Орієнтовна вартість проекту, тис. грн.</w:t>
            </w:r>
          </w:p>
        </w:tc>
        <w:tc>
          <w:tcPr>
            <w:tcW w:w="2551" w:type="dxa"/>
            <w:shd w:val="clear" w:color="auto" w:fill="E6E6E6"/>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2022</w:t>
            </w:r>
          </w:p>
        </w:tc>
        <w:tc>
          <w:tcPr>
            <w:tcW w:w="1133" w:type="dxa"/>
            <w:shd w:val="clear" w:color="auto" w:fill="E6E6E6"/>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Разом</w:t>
            </w:r>
          </w:p>
        </w:tc>
      </w:tr>
      <w:tr w:rsidR="00240B38" w:rsidRPr="008C74C1" w:rsidTr="00240B38">
        <w:trPr>
          <w:jc w:val="right"/>
        </w:trPr>
        <w:tc>
          <w:tcPr>
            <w:tcW w:w="2517" w:type="dxa"/>
            <w:vMerge/>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p>
        </w:tc>
        <w:tc>
          <w:tcPr>
            <w:tcW w:w="2551" w:type="dxa"/>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60,0</w:t>
            </w:r>
          </w:p>
        </w:tc>
        <w:tc>
          <w:tcPr>
            <w:tcW w:w="1843" w:type="dxa"/>
            <w:shd w:val="clear" w:color="auto" w:fill="auto"/>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w:t>
            </w:r>
          </w:p>
        </w:tc>
        <w:tc>
          <w:tcPr>
            <w:tcW w:w="1630" w:type="dxa"/>
            <w:shd w:val="clear" w:color="auto" w:fill="auto"/>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w:t>
            </w:r>
          </w:p>
        </w:tc>
        <w:tc>
          <w:tcPr>
            <w:tcW w:w="1133" w:type="dxa"/>
            <w:shd w:val="clear" w:color="auto" w:fill="FFFFFF"/>
            <w:vAlign w:val="center"/>
          </w:tcPr>
          <w:p w:rsidR="00240B38" w:rsidRPr="008C74C1" w:rsidRDefault="00240B38" w:rsidP="00240B38">
            <w:pPr>
              <w:widowControl w:val="0"/>
              <w:spacing w:after="0" w:line="240" w:lineRule="auto"/>
              <w:jc w:val="center"/>
              <w:rPr>
                <w:rFonts w:ascii="Times New Roman" w:hAnsi="Times New Roman"/>
                <w:b/>
                <w:color w:val="000000"/>
                <w:sz w:val="24"/>
                <w:szCs w:val="24"/>
                <w:lang w:eastAsia="it-IT"/>
              </w:rPr>
            </w:pPr>
            <w:r w:rsidRPr="008C74C1">
              <w:rPr>
                <w:rFonts w:ascii="Times New Roman" w:hAnsi="Times New Roman"/>
                <w:b/>
                <w:color w:val="000000"/>
                <w:sz w:val="24"/>
                <w:szCs w:val="24"/>
                <w:lang w:eastAsia="it-IT"/>
              </w:rPr>
              <w:t>60,0</w:t>
            </w:r>
          </w:p>
        </w:tc>
      </w:tr>
      <w:tr w:rsidR="00240B38" w:rsidRPr="008C74C1" w:rsidTr="00240B38">
        <w:trPr>
          <w:jc w:val="right"/>
        </w:trPr>
        <w:tc>
          <w:tcPr>
            <w:tcW w:w="2517" w:type="dxa"/>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t>Джерела фінансування:</w:t>
            </w:r>
          </w:p>
        </w:tc>
        <w:tc>
          <w:tcPr>
            <w:tcW w:w="7157" w:type="dxa"/>
            <w:gridSpan w:val="4"/>
            <w:vAlign w:val="center"/>
          </w:tcPr>
          <w:p w:rsidR="00240B38" w:rsidRPr="008C74C1" w:rsidRDefault="00240B38" w:rsidP="00240B38">
            <w:pPr>
              <w:pStyle w:val="af0"/>
              <w:widowControl w:val="0"/>
              <w:spacing w:before="0" w:beforeAutospacing="0" w:after="0" w:afterAutospacing="0"/>
              <w:rPr>
                <w:color w:val="000000"/>
                <w:lang w:val="uk-UA" w:eastAsia="it-IT"/>
              </w:rPr>
            </w:pPr>
            <w:r w:rsidRPr="008C74C1">
              <w:rPr>
                <w:color w:val="000000"/>
                <w:lang w:val="uk-UA" w:eastAsia="it-IT"/>
              </w:rPr>
              <w:t>Місцевий бюджет, спонсорські кошти</w:t>
            </w:r>
          </w:p>
        </w:tc>
      </w:tr>
      <w:tr w:rsidR="00240B38" w:rsidRPr="008C74C1" w:rsidTr="00240B38">
        <w:trPr>
          <w:jc w:val="right"/>
        </w:trPr>
        <w:tc>
          <w:tcPr>
            <w:tcW w:w="2517" w:type="dxa"/>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color w:val="000000"/>
                <w:sz w:val="24"/>
                <w:szCs w:val="24"/>
              </w:rPr>
              <w:t>Ключові потенційні учасники проекту:</w:t>
            </w:r>
          </w:p>
        </w:tc>
        <w:tc>
          <w:tcPr>
            <w:tcW w:w="7157" w:type="dxa"/>
            <w:gridSpan w:val="4"/>
            <w:vAlign w:val="center"/>
          </w:tcPr>
          <w:p w:rsidR="00240B38" w:rsidRPr="008C74C1" w:rsidRDefault="00240B38" w:rsidP="00240B38">
            <w:pPr>
              <w:widowControl w:val="0"/>
              <w:spacing w:after="0" w:line="240" w:lineRule="auto"/>
              <w:jc w:val="both"/>
              <w:rPr>
                <w:rFonts w:ascii="Times New Roman" w:hAnsi="Times New Roman"/>
                <w:color w:val="000000"/>
                <w:sz w:val="24"/>
                <w:szCs w:val="24"/>
                <w:lang w:eastAsia="it-IT"/>
              </w:rPr>
            </w:pPr>
            <w:r w:rsidRPr="008C74C1">
              <w:rPr>
                <w:rFonts w:ascii="Times New Roman" w:hAnsi="Times New Roman"/>
                <w:color w:val="000000"/>
                <w:sz w:val="24"/>
                <w:szCs w:val="24"/>
                <w:lang w:eastAsia="it-IT"/>
              </w:rPr>
              <w:t>Первозванівська сільська рада, підрядні організації</w:t>
            </w:r>
          </w:p>
        </w:tc>
      </w:tr>
      <w:tr w:rsidR="00240B38" w:rsidRPr="008C74C1" w:rsidTr="00240B38">
        <w:trPr>
          <w:jc w:val="right"/>
        </w:trPr>
        <w:tc>
          <w:tcPr>
            <w:tcW w:w="2517" w:type="dxa"/>
            <w:shd w:val="clear" w:color="auto" w:fill="FFFFFF"/>
            <w:vAlign w:val="center"/>
          </w:tcPr>
          <w:p w:rsidR="00240B38" w:rsidRPr="008C74C1" w:rsidRDefault="00240B38" w:rsidP="00240B38">
            <w:pPr>
              <w:widowControl w:val="0"/>
              <w:spacing w:after="0" w:line="240" w:lineRule="auto"/>
              <w:rPr>
                <w:rFonts w:ascii="Times New Roman" w:hAnsi="Times New Roman"/>
                <w:b/>
                <w:bCs/>
                <w:color w:val="000000"/>
                <w:sz w:val="24"/>
                <w:szCs w:val="24"/>
              </w:rPr>
            </w:pPr>
            <w:r w:rsidRPr="008C74C1">
              <w:rPr>
                <w:rFonts w:ascii="Times New Roman" w:hAnsi="Times New Roman"/>
                <w:b/>
                <w:bCs/>
                <w:color w:val="000000"/>
                <w:sz w:val="24"/>
                <w:szCs w:val="24"/>
              </w:rPr>
              <w:t>Інше:</w:t>
            </w:r>
          </w:p>
        </w:tc>
        <w:tc>
          <w:tcPr>
            <w:tcW w:w="7157" w:type="dxa"/>
            <w:gridSpan w:val="4"/>
            <w:vAlign w:val="center"/>
          </w:tcPr>
          <w:p w:rsidR="00240B38" w:rsidRPr="008C74C1"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551"/>
        <w:gridCol w:w="1843"/>
        <w:gridCol w:w="1630"/>
        <w:gridCol w:w="1133"/>
      </w:tblGrid>
      <w:tr w:rsidR="00240B38" w:rsidRPr="00E74473" w:rsidTr="00240B38">
        <w:trPr>
          <w:jc w:val="right"/>
        </w:trPr>
        <w:tc>
          <w:tcPr>
            <w:tcW w:w="2517" w:type="dxa"/>
            <w:vAlign w:val="center"/>
          </w:tcPr>
          <w:p w:rsidR="00240B38" w:rsidRPr="001C6E0F" w:rsidRDefault="00240B38" w:rsidP="00240B38">
            <w:pPr>
              <w:pStyle w:val="6"/>
              <w:spacing w:before="0" w:line="240" w:lineRule="auto"/>
              <w:rPr>
                <w:rFonts w:ascii="Times New Roman" w:hAnsi="Times New Roman" w:cs="Times New Roman"/>
                <w:color w:val="000000"/>
                <w:sz w:val="24"/>
                <w:szCs w:val="24"/>
              </w:rPr>
            </w:pPr>
            <w:r w:rsidRPr="001C6E0F">
              <w:rPr>
                <w:rFonts w:ascii="Times New Roman" w:hAnsi="Times New Roman" w:cs="Times New Roman"/>
                <w:color w:val="000000"/>
                <w:sz w:val="24"/>
                <w:szCs w:val="24"/>
              </w:rPr>
              <w:t>Завдання Стратегії, якому відповідає проект:</w:t>
            </w:r>
          </w:p>
        </w:tc>
        <w:tc>
          <w:tcPr>
            <w:tcW w:w="7157" w:type="dxa"/>
            <w:gridSpan w:val="4"/>
          </w:tcPr>
          <w:p w:rsidR="00240B38" w:rsidRPr="00E74473" w:rsidRDefault="00240B38" w:rsidP="00240B38">
            <w:pPr>
              <w:pBdr>
                <w:left w:val="single" w:sz="18" w:space="4" w:color="auto"/>
              </w:pBdr>
              <w:spacing w:after="0" w:line="240" w:lineRule="auto"/>
              <w:rPr>
                <w:rFonts w:ascii="Times New Roman" w:hAnsi="Times New Roman"/>
                <w:sz w:val="24"/>
                <w:szCs w:val="24"/>
                <w:lang w:eastAsia="it-IT"/>
              </w:rPr>
            </w:pPr>
            <w:r w:rsidRPr="00E74473">
              <w:rPr>
                <w:rFonts w:ascii="Times New Roman" w:hAnsi="Times New Roman"/>
                <w:sz w:val="24"/>
                <w:szCs w:val="24"/>
                <w:lang w:eastAsia="it-IT"/>
              </w:rPr>
              <w:t>3.2.1 Розвиток спортивної інфраструктури</w:t>
            </w:r>
          </w:p>
        </w:tc>
      </w:tr>
      <w:tr w:rsidR="00240B38" w:rsidRPr="00E74473" w:rsidTr="00240B38">
        <w:trPr>
          <w:jc w:val="right"/>
        </w:trPr>
        <w:tc>
          <w:tcPr>
            <w:tcW w:w="2517" w:type="dxa"/>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Назва проекту:</w:t>
            </w:r>
          </w:p>
        </w:tc>
        <w:tc>
          <w:tcPr>
            <w:tcW w:w="7157" w:type="dxa"/>
            <w:gridSpan w:val="4"/>
          </w:tcPr>
          <w:p w:rsidR="00240B38" w:rsidRPr="001C6E0F" w:rsidRDefault="00240B38" w:rsidP="00240B38">
            <w:pPr>
              <w:spacing w:after="0" w:line="240" w:lineRule="auto"/>
              <w:rPr>
                <w:rFonts w:ascii="Times New Roman" w:hAnsi="Times New Roman"/>
                <w:b/>
                <w:sz w:val="24"/>
                <w:szCs w:val="24"/>
                <w:lang w:eastAsia="it-IT"/>
              </w:rPr>
            </w:pPr>
            <w:r w:rsidRPr="001C6E0F">
              <w:rPr>
                <w:rFonts w:ascii="Times New Roman" w:hAnsi="Times New Roman"/>
                <w:b/>
                <w:sz w:val="24"/>
                <w:szCs w:val="24"/>
                <w:lang w:eastAsia="it-IT"/>
              </w:rPr>
              <w:t>Встановлення дитячого майданчика на території с.Неопалимівка</w:t>
            </w:r>
          </w:p>
        </w:tc>
      </w:tr>
      <w:tr w:rsidR="00240B38" w:rsidRPr="00E74473" w:rsidTr="00240B38">
        <w:trPr>
          <w:jc w:val="right"/>
        </w:trPr>
        <w:tc>
          <w:tcPr>
            <w:tcW w:w="2517" w:type="dxa"/>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Цілі проекту:</w:t>
            </w:r>
          </w:p>
        </w:tc>
        <w:tc>
          <w:tcPr>
            <w:tcW w:w="7157" w:type="dxa"/>
            <w:gridSpan w:val="4"/>
          </w:tcPr>
          <w:p w:rsidR="00240B38" w:rsidRPr="00E74473" w:rsidRDefault="00240B38" w:rsidP="00393EC3">
            <w:pPr>
              <w:numPr>
                <w:ilvl w:val="0"/>
                <w:numId w:val="48"/>
              </w:numPr>
              <w:shd w:val="clear" w:color="auto" w:fill="FFFFFF"/>
              <w:spacing w:after="0" w:line="240" w:lineRule="auto"/>
              <w:ind w:left="225" w:hanging="225"/>
              <w:rPr>
                <w:rFonts w:ascii="Times New Roman" w:eastAsia="Times New Roman" w:hAnsi="Times New Roman"/>
                <w:color w:val="000000"/>
                <w:sz w:val="24"/>
                <w:szCs w:val="24"/>
                <w:lang w:eastAsia="ru-RU"/>
              </w:rPr>
            </w:pPr>
            <w:r w:rsidRPr="00E74473">
              <w:rPr>
                <w:rFonts w:ascii="Arial" w:eastAsia="Times New Roman" w:hAnsi="Arial" w:cs="Arial"/>
                <w:bCs/>
                <w:color w:val="000000"/>
                <w:sz w:val="24"/>
                <w:szCs w:val="24"/>
                <w:lang w:eastAsia="ru-RU"/>
              </w:rPr>
              <w:t xml:space="preserve"> </w:t>
            </w:r>
            <w:r w:rsidRPr="00E74473">
              <w:rPr>
                <w:rFonts w:ascii="Times New Roman" w:eastAsia="Times New Roman" w:hAnsi="Times New Roman"/>
                <w:bCs/>
                <w:color w:val="000000"/>
                <w:sz w:val="24"/>
                <w:szCs w:val="24"/>
                <w:lang w:eastAsia="ru-RU"/>
              </w:rPr>
              <w:t>обладнання дитячого ігрового майданчика;</w:t>
            </w:r>
          </w:p>
          <w:p w:rsidR="00240B38" w:rsidRPr="00E74473" w:rsidRDefault="00240B38" w:rsidP="00393EC3">
            <w:pPr>
              <w:numPr>
                <w:ilvl w:val="0"/>
                <w:numId w:val="48"/>
              </w:numPr>
              <w:shd w:val="clear" w:color="auto" w:fill="FFFFFF"/>
              <w:spacing w:after="0" w:line="240" w:lineRule="auto"/>
              <w:ind w:left="225" w:hanging="225"/>
              <w:rPr>
                <w:rFonts w:ascii="Times New Roman" w:eastAsia="Times New Roman" w:hAnsi="Times New Roman"/>
                <w:color w:val="000000"/>
                <w:sz w:val="24"/>
                <w:szCs w:val="24"/>
                <w:lang w:eastAsia="ru-RU"/>
              </w:rPr>
            </w:pPr>
            <w:r w:rsidRPr="00E74473">
              <w:rPr>
                <w:rFonts w:ascii="Times New Roman" w:eastAsia="Times New Roman" w:hAnsi="Times New Roman"/>
                <w:bCs/>
                <w:color w:val="000000"/>
                <w:sz w:val="24"/>
                <w:szCs w:val="24"/>
                <w:lang w:eastAsia="ru-RU"/>
              </w:rPr>
              <w:t xml:space="preserve"> популяризація здорового способу життя серед дітей;</w:t>
            </w:r>
          </w:p>
          <w:p w:rsidR="00240B38" w:rsidRPr="00E74473" w:rsidRDefault="00240B38" w:rsidP="00393EC3">
            <w:pPr>
              <w:numPr>
                <w:ilvl w:val="0"/>
                <w:numId w:val="48"/>
              </w:numPr>
              <w:shd w:val="clear" w:color="auto" w:fill="FFFFFF"/>
              <w:spacing w:after="0" w:line="240" w:lineRule="auto"/>
              <w:ind w:left="225" w:hanging="225"/>
              <w:rPr>
                <w:rFonts w:ascii="Times New Roman" w:hAnsi="Times New Roman"/>
                <w:sz w:val="24"/>
                <w:szCs w:val="24"/>
                <w:lang w:eastAsia="it-IT"/>
              </w:rPr>
            </w:pPr>
            <w:r w:rsidRPr="00E74473">
              <w:rPr>
                <w:rFonts w:ascii="Times New Roman" w:eastAsia="Times New Roman" w:hAnsi="Times New Roman"/>
                <w:bCs/>
                <w:color w:val="000000"/>
                <w:sz w:val="24"/>
                <w:szCs w:val="24"/>
                <w:lang w:eastAsia="ru-RU"/>
              </w:rPr>
              <w:t xml:space="preserve"> залучення жителів до благоустрою території</w:t>
            </w:r>
            <w:r w:rsidRPr="00E74473">
              <w:rPr>
                <w:rFonts w:ascii="Arial" w:eastAsia="Times New Roman" w:hAnsi="Arial" w:cs="Arial"/>
                <w:b/>
                <w:bCs/>
                <w:color w:val="000000"/>
                <w:sz w:val="24"/>
                <w:szCs w:val="24"/>
                <w:lang w:eastAsia="ru-RU"/>
              </w:rPr>
              <w:t>.</w:t>
            </w:r>
          </w:p>
        </w:tc>
      </w:tr>
      <w:tr w:rsidR="00240B38" w:rsidRPr="00E74473" w:rsidTr="00240B38">
        <w:trPr>
          <w:jc w:val="right"/>
        </w:trPr>
        <w:tc>
          <w:tcPr>
            <w:tcW w:w="2517" w:type="dxa"/>
            <w:vAlign w:val="center"/>
          </w:tcPr>
          <w:p w:rsidR="00240B38" w:rsidRPr="00E74473" w:rsidRDefault="00240B38" w:rsidP="00240B38">
            <w:pPr>
              <w:autoSpaceDE w:val="0"/>
              <w:autoSpaceDN w:val="0"/>
              <w:adjustRightInd w:val="0"/>
              <w:spacing w:after="0" w:line="240" w:lineRule="auto"/>
              <w:rPr>
                <w:rFonts w:ascii="Times New Roman" w:hAnsi="Times New Roman"/>
                <w:b/>
                <w:color w:val="000000"/>
                <w:sz w:val="24"/>
                <w:szCs w:val="24"/>
              </w:rPr>
            </w:pPr>
            <w:r w:rsidRPr="00E74473">
              <w:rPr>
                <w:rFonts w:ascii="Times New Roman" w:hAnsi="Times New Roman"/>
                <w:b/>
                <w:color w:val="000000"/>
                <w:sz w:val="24"/>
                <w:szCs w:val="24"/>
              </w:rPr>
              <w:t>Територія впливу проекту:</w:t>
            </w:r>
          </w:p>
        </w:tc>
        <w:tc>
          <w:tcPr>
            <w:tcW w:w="7157" w:type="dxa"/>
            <w:gridSpan w:val="4"/>
          </w:tcPr>
          <w:p w:rsidR="00240B38" w:rsidRPr="00E74473" w:rsidRDefault="00240B38" w:rsidP="00240B38">
            <w:pPr>
              <w:spacing w:after="0" w:line="240" w:lineRule="auto"/>
              <w:rPr>
                <w:rFonts w:ascii="Times New Roman" w:hAnsi="Times New Roman"/>
                <w:sz w:val="24"/>
                <w:szCs w:val="24"/>
                <w:lang w:eastAsia="it-IT"/>
              </w:rPr>
            </w:pPr>
            <w:r w:rsidRPr="00E74473">
              <w:rPr>
                <w:rFonts w:ascii="Times New Roman" w:hAnsi="Times New Roman"/>
                <w:sz w:val="24"/>
                <w:szCs w:val="24"/>
                <w:lang w:eastAsia="it-IT"/>
              </w:rPr>
              <w:t>с.Неопалимівка</w:t>
            </w:r>
          </w:p>
        </w:tc>
      </w:tr>
      <w:tr w:rsidR="00240B38" w:rsidRPr="00E74473" w:rsidTr="00240B38">
        <w:trPr>
          <w:jc w:val="right"/>
        </w:trPr>
        <w:tc>
          <w:tcPr>
            <w:tcW w:w="2517" w:type="dxa"/>
            <w:vAlign w:val="center"/>
          </w:tcPr>
          <w:p w:rsidR="00240B38" w:rsidRPr="00E74473" w:rsidRDefault="00240B38" w:rsidP="00240B38">
            <w:pPr>
              <w:autoSpaceDE w:val="0"/>
              <w:autoSpaceDN w:val="0"/>
              <w:adjustRightInd w:val="0"/>
              <w:spacing w:after="0" w:line="240" w:lineRule="auto"/>
              <w:rPr>
                <w:rFonts w:ascii="Times New Roman" w:hAnsi="Times New Roman"/>
                <w:b/>
                <w:color w:val="000000"/>
                <w:sz w:val="24"/>
                <w:szCs w:val="24"/>
              </w:rPr>
            </w:pPr>
            <w:r w:rsidRPr="00E74473">
              <w:rPr>
                <w:rFonts w:ascii="Times New Roman" w:hAnsi="Times New Roman"/>
                <w:b/>
                <w:color w:val="000000"/>
                <w:sz w:val="24"/>
                <w:szCs w:val="24"/>
              </w:rPr>
              <w:t>Орієнтовна кількість отримувачів вигод</w:t>
            </w:r>
          </w:p>
        </w:tc>
        <w:tc>
          <w:tcPr>
            <w:tcW w:w="7157" w:type="dxa"/>
            <w:gridSpan w:val="4"/>
          </w:tcPr>
          <w:p w:rsidR="00240B38" w:rsidRPr="00A510A1" w:rsidRDefault="00240B38" w:rsidP="00240B38">
            <w:pPr>
              <w:spacing w:after="0" w:line="240" w:lineRule="auto"/>
              <w:rPr>
                <w:rFonts w:ascii="Times New Roman" w:hAnsi="Times New Roman"/>
                <w:b/>
                <w:sz w:val="24"/>
                <w:szCs w:val="24"/>
                <w:lang w:val="uk-UA" w:eastAsia="it-IT"/>
              </w:rPr>
            </w:pPr>
            <w:r>
              <w:rPr>
                <w:rStyle w:val="aff1"/>
                <w:rFonts w:ascii="Times New Roman" w:hAnsi="Times New Roman"/>
                <w:b w:val="0"/>
                <w:color w:val="000000"/>
                <w:sz w:val="24"/>
                <w:szCs w:val="24"/>
                <w:shd w:val="clear" w:color="auto" w:fill="FFFFFF"/>
              </w:rPr>
              <w:t>≈</w:t>
            </w:r>
            <w:r w:rsidRPr="00E74473">
              <w:rPr>
                <w:rStyle w:val="aff1"/>
                <w:rFonts w:ascii="Times New Roman" w:hAnsi="Times New Roman"/>
                <w:b w:val="0"/>
                <w:color w:val="000000"/>
                <w:sz w:val="24"/>
                <w:szCs w:val="24"/>
                <w:shd w:val="clear" w:color="auto" w:fill="FFFFFF"/>
              </w:rPr>
              <w:t xml:space="preserve">250 </w:t>
            </w:r>
            <w:r>
              <w:rPr>
                <w:rStyle w:val="aff1"/>
                <w:rFonts w:ascii="Times New Roman" w:hAnsi="Times New Roman"/>
                <w:b w:val="0"/>
                <w:color w:val="000000"/>
                <w:sz w:val="24"/>
                <w:szCs w:val="24"/>
                <w:shd w:val="clear" w:color="auto" w:fill="FFFFFF"/>
                <w:lang w:val="uk-UA"/>
              </w:rPr>
              <w:t>осіб</w:t>
            </w:r>
          </w:p>
        </w:tc>
      </w:tr>
      <w:tr w:rsidR="00240B38" w:rsidRPr="00E74473" w:rsidTr="00240B38">
        <w:trPr>
          <w:jc w:val="right"/>
        </w:trPr>
        <w:tc>
          <w:tcPr>
            <w:tcW w:w="2517" w:type="dxa"/>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Стислий опис проекту:</w:t>
            </w:r>
          </w:p>
        </w:tc>
        <w:tc>
          <w:tcPr>
            <w:tcW w:w="7157" w:type="dxa"/>
            <w:gridSpan w:val="4"/>
          </w:tcPr>
          <w:p w:rsidR="00240B38" w:rsidRPr="00A510A1" w:rsidRDefault="00240B38" w:rsidP="00240B38">
            <w:pPr>
              <w:spacing w:after="0" w:line="240" w:lineRule="auto"/>
              <w:jc w:val="both"/>
              <w:rPr>
                <w:rFonts w:ascii="Times New Roman" w:hAnsi="Times New Roman"/>
                <w:sz w:val="24"/>
                <w:szCs w:val="24"/>
                <w:lang w:val="uk-UA" w:eastAsia="it-IT"/>
              </w:rPr>
            </w:pPr>
            <w:r w:rsidRPr="00E74473">
              <w:rPr>
                <w:rStyle w:val="aff1"/>
                <w:rFonts w:ascii="Times New Roman" w:hAnsi="Times New Roman"/>
                <w:b w:val="0"/>
                <w:color w:val="000000"/>
                <w:sz w:val="24"/>
                <w:szCs w:val="24"/>
                <w:shd w:val="clear" w:color="auto" w:fill="FFFFFF"/>
              </w:rPr>
              <w:t>Однією з головних соціальнозначущіх завдань на сьогоднішній день є створення соціальних та інфраструктурних умов для поліпшення якості життя сімей, підвищення рівня народжуваності; формування почуття захищеності, впевненості і стабільності в українському суспільстві.</w:t>
            </w:r>
          </w:p>
        </w:tc>
      </w:tr>
      <w:tr w:rsidR="00240B38" w:rsidRPr="00E74473" w:rsidTr="00240B38">
        <w:trPr>
          <w:jc w:val="right"/>
        </w:trPr>
        <w:tc>
          <w:tcPr>
            <w:tcW w:w="2517" w:type="dxa"/>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Очікувані результати:</w:t>
            </w:r>
          </w:p>
        </w:tc>
        <w:tc>
          <w:tcPr>
            <w:tcW w:w="7157" w:type="dxa"/>
            <w:gridSpan w:val="4"/>
            <w:shd w:val="clear" w:color="auto" w:fill="FFFFFF"/>
          </w:tcPr>
          <w:p w:rsidR="00240B38" w:rsidRPr="00E74473" w:rsidRDefault="00C6256F" w:rsidP="00393EC3">
            <w:pPr>
              <w:pStyle w:val="ad"/>
              <w:numPr>
                <w:ilvl w:val="0"/>
                <w:numId w:val="49"/>
              </w:numPr>
              <w:spacing w:after="0" w:line="240" w:lineRule="auto"/>
              <w:ind w:left="357"/>
              <w:jc w:val="both"/>
              <w:rPr>
                <w:rFonts w:ascii="Times New Roman" w:hAnsi="Times New Roman"/>
                <w:sz w:val="24"/>
                <w:szCs w:val="24"/>
                <w:lang w:eastAsia="it-IT"/>
              </w:rPr>
            </w:pPr>
            <w:r>
              <w:rPr>
                <w:rFonts w:ascii="Times New Roman" w:hAnsi="Times New Roman"/>
                <w:sz w:val="24"/>
                <w:szCs w:val="24"/>
                <w:lang w:val="uk-UA" w:eastAsia="it-IT"/>
              </w:rPr>
              <w:t>о</w:t>
            </w:r>
            <w:r w:rsidR="00240B38" w:rsidRPr="00E74473">
              <w:rPr>
                <w:rFonts w:ascii="Times New Roman" w:hAnsi="Times New Roman"/>
                <w:sz w:val="24"/>
                <w:szCs w:val="24"/>
                <w:lang w:val="uk-UA" w:eastAsia="it-IT"/>
              </w:rPr>
              <w:t>бладнано дитячий майданчик;</w:t>
            </w:r>
          </w:p>
          <w:p w:rsidR="00240B38" w:rsidRPr="00E74473" w:rsidRDefault="00C6256F" w:rsidP="00393EC3">
            <w:pPr>
              <w:pStyle w:val="ad"/>
              <w:numPr>
                <w:ilvl w:val="0"/>
                <w:numId w:val="49"/>
              </w:numPr>
              <w:spacing w:after="0" w:line="240" w:lineRule="auto"/>
              <w:ind w:left="357"/>
              <w:jc w:val="both"/>
              <w:rPr>
                <w:rFonts w:ascii="Times New Roman" w:hAnsi="Times New Roman"/>
                <w:sz w:val="24"/>
                <w:szCs w:val="24"/>
                <w:lang w:eastAsia="it-IT"/>
              </w:rPr>
            </w:pPr>
            <w:r>
              <w:rPr>
                <w:rFonts w:ascii="Times New Roman" w:hAnsi="Times New Roman"/>
                <w:sz w:val="24"/>
                <w:szCs w:val="24"/>
                <w:lang w:val="uk-UA" w:eastAsia="it-IT"/>
              </w:rPr>
              <w:t>с</w:t>
            </w:r>
            <w:r w:rsidR="00240B38" w:rsidRPr="00E74473">
              <w:rPr>
                <w:rFonts w:ascii="Times New Roman" w:hAnsi="Times New Roman"/>
                <w:sz w:val="24"/>
                <w:szCs w:val="24"/>
                <w:lang w:val="uk-UA" w:eastAsia="it-IT"/>
              </w:rPr>
              <w:t>творено простір для активностей;</w:t>
            </w:r>
          </w:p>
          <w:p w:rsidR="00240B38" w:rsidRPr="00A510A1" w:rsidRDefault="00C6256F" w:rsidP="00393EC3">
            <w:pPr>
              <w:pStyle w:val="ad"/>
              <w:numPr>
                <w:ilvl w:val="0"/>
                <w:numId w:val="49"/>
              </w:numPr>
              <w:spacing w:after="0" w:line="240" w:lineRule="auto"/>
              <w:ind w:left="357"/>
              <w:jc w:val="both"/>
              <w:rPr>
                <w:rFonts w:ascii="Times New Roman" w:hAnsi="Times New Roman"/>
                <w:sz w:val="24"/>
                <w:szCs w:val="24"/>
                <w:lang w:eastAsia="it-IT"/>
              </w:rPr>
            </w:pPr>
            <w:r>
              <w:rPr>
                <w:rFonts w:ascii="Times New Roman" w:hAnsi="Times New Roman"/>
                <w:sz w:val="24"/>
                <w:szCs w:val="24"/>
                <w:lang w:val="uk-UA" w:eastAsia="it-IT"/>
              </w:rPr>
              <w:t>з</w:t>
            </w:r>
            <w:r w:rsidR="00240B38" w:rsidRPr="00E74473">
              <w:rPr>
                <w:rFonts w:ascii="Times New Roman" w:hAnsi="Times New Roman"/>
                <w:sz w:val="24"/>
                <w:szCs w:val="24"/>
                <w:lang w:val="uk-UA" w:eastAsia="it-IT"/>
              </w:rPr>
              <w:t>алучено населення до благоустрою дитячого майданчика</w:t>
            </w:r>
          </w:p>
        </w:tc>
      </w:tr>
      <w:tr w:rsidR="00240B38" w:rsidRPr="00E74473" w:rsidTr="00240B38">
        <w:trPr>
          <w:jc w:val="right"/>
        </w:trPr>
        <w:tc>
          <w:tcPr>
            <w:tcW w:w="2517" w:type="dxa"/>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Ключові заходи проекту:</w:t>
            </w:r>
          </w:p>
        </w:tc>
        <w:tc>
          <w:tcPr>
            <w:tcW w:w="7157" w:type="dxa"/>
            <w:gridSpan w:val="4"/>
          </w:tcPr>
          <w:p w:rsidR="00240B38" w:rsidRDefault="00240B38" w:rsidP="00393EC3">
            <w:pPr>
              <w:pStyle w:val="ad"/>
              <w:numPr>
                <w:ilvl w:val="2"/>
                <w:numId w:val="28"/>
              </w:numPr>
              <w:tabs>
                <w:tab w:val="clear" w:pos="2160"/>
                <w:tab w:val="num" w:pos="0"/>
              </w:tabs>
              <w:spacing w:after="0" w:line="240" w:lineRule="auto"/>
              <w:ind w:left="357"/>
              <w:jc w:val="both"/>
              <w:rPr>
                <w:rFonts w:ascii="Times New Roman" w:hAnsi="Times New Roman"/>
                <w:sz w:val="24"/>
                <w:szCs w:val="24"/>
                <w:lang w:val="uk-UA"/>
              </w:rPr>
            </w:pPr>
            <w:r w:rsidRPr="00A510A1">
              <w:rPr>
                <w:rFonts w:ascii="Times New Roman" w:hAnsi="Times New Roman"/>
                <w:sz w:val="24"/>
                <w:szCs w:val="24"/>
                <w:lang w:val="uk-UA"/>
              </w:rPr>
              <w:t>Проведення тендерних процедур та закупівля майданчиків (дитячий ігровий комплекс, карусель шестимісна, гойдалка, балансир).</w:t>
            </w:r>
          </w:p>
          <w:p w:rsidR="00240B38" w:rsidRPr="00A510A1" w:rsidRDefault="00240B38" w:rsidP="00393EC3">
            <w:pPr>
              <w:pStyle w:val="ad"/>
              <w:numPr>
                <w:ilvl w:val="2"/>
                <w:numId w:val="28"/>
              </w:numPr>
              <w:tabs>
                <w:tab w:val="clear" w:pos="2160"/>
                <w:tab w:val="num" w:pos="0"/>
              </w:tabs>
              <w:spacing w:after="0" w:line="240" w:lineRule="auto"/>
              <w:ind w:left="357"/>
              <w:jc w:val="both"/>
              <w:rPr>
                <w:rFonts w:ascii="Times New Roman" w:hAnsi="Times New Roman"/>
                <w:sz w:val="24"/>
                <w:szCs w:val="24"/>
                <w:lang w:val="uk-UA"/>
              </w:rPr>
            </w:pPr>
            <w:r>
              <w:rPr>
                <w:rFonts w:ascii="Times New Roman" w:hAnsi="Times New Roman"/>
                <w:sz w:val="24"/>
                <w:szCs w:val="24"/>
                <w:lang w:val="uk-UA"/>
              </w:rPr>
              <w:t>У</w:t>
            </w:r>
            <w:r w:rsidRPr="00A510A1">
              <w:rPr>
                <w:rFonts w:ascii="Times New Roman" w:hAnsi="Times New Roman"/>
                <w:sz w:val="24"/>
                <w:szCs w:val="24"/>
                <w:lang w:val="uk-UA"/>
              </w:rPr>
              <w:t>становка майданчиків.</w:t>
            </w:r>
          </w:p>
        </w:tc>
      </w:tr>
      <w:tr w:rsidR="00240B38" w:rsidRPr="00E74473" w:rsidTr="00240B38">
        <w:trPr>
          <w:jc w:val="right"/>
        </w:trPr>
        <w:tc>
          <w:tcPr>
            <w:tcW w:w="2517" w:type="dxa"/>
            <w:shd w:val="clear" w:color="auto" w:fill="FFFFFF"/>
            <w:vAlign w:val="center"/>
          </w:tcPr>
          <w:p w:rsidR="00240B38" w:rsidRPr="00E74473" w:rsidRDefault="00240B38" w:rsidP="00240B38">
            <w:pPr>
              <w:spacing w:after="0" w:line="240" w:lineRule="auto"/>
              <w:rPr>
                <w:rFonts w:ascii="Times New Roman" w:hAnsi="Times New Roman"/>
                <w:b/>
                <w:color w:val="000000"/>
                <w:sz w:val="24"/>
                <w:szCs w:val="24"/>
              </w:rPr>
            </w:pPr>
            <w:r w:rsidRPr="00E74473">
              <w:rPr>
                <w:rFonts w:ascii="Times New Roman" w:hAnsi="Times New Roman"/>
                <w:b/>
                <w:color w:val="000000"/>
                <w:sz w:val="24"/>
                <w:szCs w:val="24"/>
              </w:rPr>
              <w:t xml:space="preserve">Період здійснення: </w:t>
            </w:r>
          </w:p>
        </w:tc>
        <w:tc>
          <w:tcPr>
            <w:tcW w:w="7157" w:type="dxa"/>
            <w:gridSpan w:val="4"/>
            <w:vAlign w:val="center"/>
          </w:tcPr>
          <w:p w:rsidR="00240B38" w:rsidRPr="00A510A1" w:rsidRDefault="00240B38" w:rsidP="00240B38">
            <w:pPr>
              <w:spacing w:after="0" w:line="240" w:lineRule="auto"/>
              <w:rPr>
                <w:rFonts w:ascii="Times New Roman" w:hAnsi="Times New Roman"/>
                <w:color w:val="000000"/>
                <w:sz w:val="24"/>
                <w:szCs w:val="24"/>
                <w:lang w:val="uk-UA" w:eastAsia="it-IT"/>
              </w:rPr>
            </w:pPr>
            <w:r>
              <w:rPr>
                <w:rFonts w:ascii="Times New Roman" w:hAnsi="Times New Roman"/>
                <w:color w:val="000000"/>
                <w:sz w:val="24"/>
                <w:szCs w:val="24"/>
                <w:lang w:val="uk-UA" w:eastAsia="it-IT"/>
              </w:rPr>
              <w:t>2020 рік</w:t>
            </w:r>
          </w:p>
        </w:tc>
      </w:tr>
      <w:tr w:rsidR="00240B38" w:rsidRPr="00E74473" w:rsidTr="00240B38">
        <w:trPr>
          <w:jc w:val="right"/>
        </w:trPr>
        <w:tc>
          <w:tcPr>
            <w:tcW w:w="2517" w:type="dxa"/>
            <w:vMerge w:val="restart"/>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Орієнтовна вартість проекту, тис. грн.</w:t>
            </w:r>
          </w:p>
        </w:tc>
        <w:tc>
          <w:tcPr>
            <w:tcW w:w="2551" w:type="dxa"/>
            <w:shd w:val="clear" w:color="auto" w:fill="E6E6E6"/>
            <w:vAlign w:val="center"/>
          </w:tcPr>
          <w:p w:rsidR="00240B38" w:rsidRPr="00E74473" w:rsidRDefault="00240B38" w:rsidP="00240B38">
            <w:pPr>
              <w:spacing w:after="0" w:line="240" w:lineRule="auto"/>
              <w:jc w:val="center"/>
              <w:rPr>
                <w:rFonts w:ascii="Times New Roman" w:hAnsi="Times New Roman"/>
                <w:b/>
                <w:color w:val="000000"/>
                <w:sz w:val="24"/>
                <w:szCs w:val="24"/>
                <w:lang w:eastAsia="it-IT"/>
              </w:rPr>
            </w:pPr>
            <w:r w:rsidRPr="00E74473">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E74473" w:rsidRDefault="00240B38" w:rsidP="00240B38">
            <w:pPr>
              <w:spacing w:after="0" w:line="240" w:lineRule="auto"/>
              <w:jc w:val="center"/>
              <w:rPr>
                <w:rFonts w:ascii="Times New Roman" w:hAnsi="Times New Roman"/>
                <w:b/>
                <w:color w:val="000000"/>
                <w:sz w:val="24"/>
                <w:szCs w:val="24"/>
                <w:lang w:eastAsia="it-IT"/>
              </w:rPr>
            </w:pPr>
            <w:r w:rsidRPr="00E74473">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E74473" w:rsidRDefault="00240B38" w:rsidP="00240B38">
            <w:pPr>
              <w:spacing w:after="0" w:line="240" w:lineRule="auto"/>
              <w:jc w:val="center"/>
              <w:rPr>
                <w:rFonts w:ascii="Times New Roman" w:hAnsi="Times New Roman"/>
                <w:b/>
                <w:color w:val="000000"/>
                <w:sz w:val="24"/>
                <w:szCs w:val="24"/>
                <w:lang w:eastAsia="it-IT"/>
              </w:rPr>
            </w:pPr>
            <w:r w:rsidRPr="00E74473">
              <w:rPr>
                <w:rFonts w:ascii="Times New Roman" w:hAnsi="Times New Roman"/>
                <w:b/>
                <w:color w:val="000000"/>
                <w:sz w:val="24"/>
                <w:szCs w:val="24"/>
                <w:lang w:eastAsia="it-IT"/>
              </w:rPr>
              <w:t>2022</w:t>
            </w:r>
          </w:p>
        </w:tc>
        <w:tc>
          <w:tcPr>
            <w:tcW w:w="1133" w:type="dxa"/>
            <w:shd w:val="clear" w:color="auto" w:fill="E6E6E6"/>
            <w:vAlign w:val="center"/>
          </w:tcPr>
          <w:p w:rsidR="00240B38" w:rsidRPr="00E74473" w:rsidRDefault="00240B38" w:rsidP="00240B38">
            <w:pPr>
              <w:spacing w:after="0" w:line="240" w:lineRule="auto"/>
              <w:jc w:val="center"/>
              <w:rPr>
                <w:rFonts w:ascii="Times New Roman" w:hAnsi="Times New Roman"/>
                <w:b/>
                <w:color w:val="000000"/>
                <w:sz w:val="24"/>
                <w:szCs w:val="24"/>
                <w:lang w:eastAsia="it-IT"/>
              </w:rPr>
            </w:pPr>
            <w:r w:rsidRPr="00E74473">
              <w:rPr>
                <w:rFonts w:ascii="Times New Roman" w:hAnsi="Times New Roman"/>
                <w:b/>
                <w:color w:val="000000"/>
                <w:sz w:val="24"/>
                <w:szCs w:val="24"/>
                <w:lang w:eastAsia="it-IT"/>
              </w:rPr>
              <w:t>Разом</w:t>
            </w:r>
          </w:p>
        </w:tc>
      </w:tr>
      <w:tr w:rsidR="00240B38" w:rsidRPr="00E74473" w:rsidTr="00240B38">
        <w:trPr>
          <w:jc w:val="right"/>
        </w:trPr>
        <w:tc>
          <w:tcPr>
            <w:tcW w:w="2517" w:type="dxa"/>
            <w:vMerge/>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p>
        </w:tc>
        <w:tc>
          <w:tcPr>
            <w:tcW w:w="2551" w:type="dxa"/>
            <w:vAlign w:val="center"/>
          </w:tcPr>
          <w:p w:rsidR="00240B38" w:rsidRPr="00E74473" w:rsidRDefault="00240B38" w:rsidP="00240B38">
            <w:pPr>
              <w:spacing w:after="0" w:line="240" w:lineRule="auto"/>
              <w:jc w:val="center"/>
              <w:rPr>
                <w:rFonts w:ascii="Times New Roman" w:hAnsi="Times New Roman"/>
                <w:b/>
                <w:color w:val="000000"/>
                <w:sz w:val="24"/>
                <w:szCs w:val="24"/>
                <w:lang w:eastAsia="it-IT"/>
              </w:rPr>
            </w:pPr>
            <w:r w:rsidRPr="00E74473">
              <w:rPr>
                <w:rFonts w:ascii="Times New Roman" w:hAnsi="Times New Roman"/>
                <w:b/>
                <w:color w:val="000000"/>
                <w:sz w:val="24"/>
                <w:szCs w:val="24"/>
                <w:lang w:eastAsia="it-IT"/>
              </w:rPr>
              <w:t>60,0</w:t>
            </w:r>
          </w:p>
        </w:tc>
        <w:tc>
          <w:tcPr>
            <w:tcW w:w="1843" w:type="dxa"/>
            <w:shd w:val="clear" w:color="auto" w:fill="auto"/>
            <w:vAlign w:val="center"/>
          </w:tcPr>
          <w:p w:rsidR="00240B38" w:rsidRPr="00A510A1" w:rsidRDefault="00240B38" w:rsidP="00240B38">
            <w:pPr>
              <w:spacing w:after="0" w:line="240" w:lineRule="auto"/>
              <w:jc w:val="center"/>
              <w:rPr>
                <w:rFonts w:ascii="Times New Roman" w:hAnsi="Times New Roman"/>
                <w:b/>
                <w:color w:val="000000"/>
                <w:sz w:val="24"/>
                <w:szCs w:val="24"/>
                <w:lang w:val="uk-UA" w:eastAsia="it-IT"/>
              </w:rPr>
            </w:pPr>
            <w:r>
              <w:rPr>
                <w:rFonts w:ascii="Times New Roman" w:hAnsi="Times New Roman"/>
                <w:b/>
                <w:color w:val="000000"/>
                <w:sz w:val="24"/>
                <w:szCs w:val="24"/>
                <w:lang w:val="uk-UA" w:eastAsia="it-IT"/>
              </w:rPr>
              <w:t>-</w:t>
            </w:r>
          </w:p>
        </w:tc>
        <w:tc>
          <w:tcPr>
            <w:tcW w:w="1630" w:type="dxa"/>
            <w:shd w:val="clear" w:color="auto" w:fill="auto"/>
            <w:vAlign w:val="center"/>
          </w:tcPr>
          <w:p w:rsidR="00240B38" w:rsidRPr="00A510A1" w:rsidRDefault="00240B38" w:rsidP="00240B38">
            <w:pPr>
              <w:spacing w:after="0" w:line="240" w:lineRule="auto"/>
              <w:jc w:val="center"/>
              <w:rPr>
                <w:rFonts w:ascii="Times New Roman" w:hAnsi="Times New Roman"/>
                <w:b/>
                <w:color w:val="000000"/>
                <w:sz w:val="24"/>
                <w:szCs w:val="24"/>
                <w:lang w:val="uk-UA" w:eastAsia="it-IT"/>
              </w:rPr>
            </w:pPr>
            <w:r>
              <w:rPr>
                <w:rFonts w:ascii="Times New Roman" w:hAnsi="Times New Roman"/>
                <w:b/>
                <w:color w:val="000000"/>
                <w:sz w:val="24"/>
                <w:szCs w:val="24"/>
                <w:lang w:val="uk-UA" w:eastAsia="it-IT"/>
              </w:rPr>
              <w:t>-</w:t>
            </w:r>
          </w:p>
        </w:tc>
        <w:tc>
          <w:tcPr>
            <w:tcW w:w="1133" w:type="dxa"/>
            <w:shd w:val="clear" w:color="auto" w:fill="FFFFFF"/>
            <w:vAlign w:val="center"/>
          </w:tcPr>
          <w:p w:rsidR="00240B38" w:rsidRPr="00E74473" w:rsidRDefault="00240B38" w:rsidP="00240B38">
            <w:pPr>
              <w:spacing w:after="0" w:line="240" w:lineRule="auto"/>
              <w:jc w:val="center"/>
              <w:rPr>
                <w:rFonts w:ascii="Times New Roman" w:hAnsi="Times New Roman"/>
                <w:b/>
                <w:color w:val="000000"/>
                <w:sz w:val="24"/>
                <w:szCs w:val="24"/>
                <w:lang w:eastAsia="it-IT"/>
              </w:rPr>
            </w:pPr>
            <w:r w:rsidRPr="00E74473">
              <w:rPr>
                <w:rFonts w:ascii="Times New Roman" w:hAnsi="Times New Roman"/>
                <w:b/>
                <w:color w:val="000000"/>
                <w:sz w:val="24"/>
                <w:szCs w:val="24"/>
                <w:lang w:eastAsia="it-IT"/>
              </w:rPr>
              <w:t>60,0</w:t>
            </w:r>
          </w:p>
        </w:tc>
      </w:tr>
      <w:tr w:rsidR="00240B38" w:rsidRPr="00E74473" w:rsidTr="00240B38">
        <w:trPr>
          <w:jc w:val="right"/>
        </w:trPr>
        <w:tc>
          <w:tcPr>
            <w:tcW w:w="2517" w:type="dxa"/>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Джерела фінансування:</w:t>
            </w:r>
          </w:p>
        </w:tc>
        <w:tc>
          <w:tcPr>
            <w:tcW w:w="7157" w:type="dxa"/>
            <w:gridSpan w:val="4"/>
            <w:vAlign w:val="center"/>
          </w:tcPr>
          <w:p w:rsidR="00240B38" w:rsidRPr="00E74473" w:rsidRDefault="00240B38" w:rsidP="00240B38">
            <w:pPr>
              <w:pStyle w:val="af0"/>
              <w:spacing w:before="0" w:beforeAutospacing="0" w:after="0" w:afterAutospacing="0"/>
              <w:rPr>
                <w:color w:val="000000"/>
                <w:lang w:val="uk-UA" w:eastAsia="it-IT"/>
              </w:rPr>
            </w:pPr>
            <w:r>
              <w:rPr>
                <w:color w:val="000000"/>
                <w:lang w:val="uk-UA" w:eastAsia="it-IT"/>
              </w:rPr>
              <w:t>Місцевий</w:t>
            </w:r>
            <w:r w:rsidRPr="00E74473">
              <w:rPr>
                <w:color w:val="000000"/>
                <w:lang w:val="uk-UA" w:eastAsia="it-IT"/>
              </w:rPr>
              <w:t xml:space="preserve"> бюджет</w:t>
            </w:r>
            <w:r>
              <w:rPr>
                <w:color w:val="000000"/>
                <w:lang w:val="uk-UA" w:eastAsia="it-IT"/>
              </w:rPr>
              <w:t>, спонсорські кошти</w:t>
            </w:r>
          </w:p>
        </w:tc>
      </w:tr>
      <w:tr w:rsidR="00240B38" w:rsidRPr="00E74473" w:rsidTr="00240B38">
        <w:trPr>
          <w:jc w:val="right"/>
        </w:trPr>
        <w:tc>
          <w:tcPr>
            <w:tcW w:w="2517" w:type="dxa"/>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color w:val="000000"/>
                <w:sz w:val="24"/>
                <w:szCs w:val="24"/>
              </w:rPr>
              <w:t>Ключові потенційні учасники проекту:</w:t>
            </w:r>
          </w:p>
        </w:tc>
        <w:tc>
          <w:tcPr>
            <w:tcW w:w="7157" w:type="dxa"/>
            <w:gridSpan w:val="4"/>
            <w:vAlign w:val="center"/>
          </w:tcPr>
          <w:p w:rsidR="00240B38" w:rsidRPr="00E74473" w:rsidRDefault="00240B38" w:rsidP="00240B38">
            <w:pPr>
              <w:spacing w:after="0" w:line="240" w:lineRule="auto"/>
              <w:jc w:val="both"/>
              <w:rPr>
                <w:rFonts w:ascii="Times New Roman" w:hAnsi="Times New Roman"/>
                <w:color w:val="000000"/>
                <w:sz w:val="24"/>
                <w:szCs w:val="24"/>
                <w:lang w:eastAsia="it-IT"/>
              </w:rPr>
            </w:pPr>
            <w:r w:rsidRPr="00E74473">
              <w:rPr>
                <w:rFonts w:ascii="Times New Roman" w:hAnsi="Times New Roman"/>
                <w:color w:val="000000"/>
                <w:sz w:val="24"/>
                <w:szCs w:val="24"/>
                <w:lang w:eastAsia="it-IT"/>
              </w:rPr>
              <w:t xml:space="preserve">Первозванівська сільська рада, </w:t>
            </w:r>
            <w:r>
              <w:rPr>
                <w:rFonts w:ascii="Times New Roman" w:hAnsi="Times New Roman"/>
                <w:color w:val="000000"/>
                <w:sz w:val="24"/>
                <w:szCs w:val="24"/>
                <w:lang w:val="uk-UA" w:eastAsia="it-IT"/>
              </w:rPr>
              <w:t>місцеві мешканці, спонсори, пілрядні організації</w:t>
            </w:r>
          </w:p>
        </w:tc>
      </w:tr>
      <w:tr w:rsidR="00240B38" w:rsidRPr="00E74473" w:rsidTr="00240B38">
        <w:trPr>
          <w:jc w:val="right"/>
        </w:trPr>
        <w:tc>
          <w:tcPr>
            <w:tcW w:w="2517" w:type="dxa"/>
            <w:shd w:val="clear" w:color="auto" w:fill="FFFFFF"/>
            <w:vAlign w:val="center"/>
          </w:tcPr>
          <w:p w:rsidR="00240B38" w:rsidRPr="00E74473" w:rsidRDefault="00240B38" w:rsidP="00240B38">
            <w:pPr>
              <w:spacing w:after="0" w:line="240" w:lineRule="auto"/>
              <w:rPr>
                <w:rFonts w:ascii="Times New Roman" w:hAnsi="Times New Roman"/>
                <w:b/>
                <w:bCs/>
                <w:color w:val="000000"/>
                <w:sz w:val="24"/>
                <w:szCs w:val="24"/>
              </w:rPr>
            </w:pPr>
            <w:r w:rsidRPr="00E74473">
              <w:rPr>
                <w:rFonts w:ascii="Times New Roman" w:hAnsi="Times New Roman"/>
                <w:b/>
                <w:bCs/>
                <w:color w:val="000000"/>
                <w:sz w:val="24"/>
                <w:szCs w:val="24"/>
              </w:rPr>
              <w:t>Інше:</w:t>
            </w:r>
          </w:p>
        </w:tc>
        <w:tc>
          <w:tcPr>
            <w:tcW w:w="7157" w:type="dxa"/>
            <w:gridSpan w:val="4"/>
            <w:vAlign w:val="center"/>
          </w:tcPr>
          <w:p w:rsidR="00240B38" w:rsidRPr="00E74473"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551"/>
        <w:gridCol w:w="1843"/>
        <w:gridCol w:w="1630"/>
        <w:gridCol w:w="1133"/>
      </w:tblGrid>
      <w:tr w:rsidR="00240B38" w:rsidRPr="008D5B7B" w:rsidTr="00240B38">
        <w:trPr>
          <w:jc w:val="right"/>
        </w:trPr>
        <w:tc>
          <w:tcPr>
            <w:tcW w:w="2517" w:type="dxa"/>
            <w:vAlign w:val="center"/>
          </w:tcPr>
          <w:p w:rsidR="00240B38" w:rsidRPr="008D5B7B"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8D5B7B">
              <w:rPr>
                <w:rFonts w:ascii="Times New Roman" w:hAnsi="Times New Roman" w:cs="Times New Roman"/>
                <w:color w:val="000000"/>
                <w:sz w:val="24"/>
                <w:szCs w:val="24"/>
              </w:rPr>
              <w:lastRenderedPageBreak/>
              <w:t>Завдання Стратегії, якому відповідає проект:</w:t>
            </w:r>
          </w:p>
        </w:tc>
        <w:tc>
          <w:tcPr>
            <w:tcW w:w="7157" w:type="dxa"/>
            <w:gridSpan w:val="4"/>
          </w:tcPr>
          <w:p w:rsidR="00240B38" w:rsidRPr="008D5B7B"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E74473">
              <w:rPr>
                <w:rFonts w:ascii="Times New Roman" w:hAnsi="Times New Roman"/>
                <w:sz w:val="24"/>
                <w:szCs w:val="24"/>
                <w:lang w:eastAsia="it-IT"/>
              </w:rPr>
              <w:t>3.2.1 Розвиток спортивної інфраструктури</w:t>
            </w:r>
          </w:p>
        </w:tc>
      </w:tr>
      <w:tr w:rsidR="00240B38" w:rsidRPr="008D5B7B" w:rsidTr="00240B38">
        <w:trPr>
          <w:jc w:val="right"/>
        </w:trPr>
        <w:tc>
          <w:tcPr>
            <w:tcW w:w="2517" w:type="dxa"/>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Назва проекту:</w:t>
            </w:r>
          </w:p>
        </w:tc>
        <w:tc>
          <w:tcPr>
            <w:tcW w:w="7157" w:type="dxa"/>
            <w:gridSpan w:val="4"/>
          </w:tcPr>
          <w:p w:rsidR="00240B38" w:rsidRPr="00DA3FD1" w:rsidRDefault="00240B38" w:rsidP="00240B38">
            <w:pPr>
              <w:widowControl w:val="0"/>
              <w:spacing w:after="0" w:line="240" w:lineRule="auto"/>
              <w:rPr>
                <w:rFonts w:ascii="Times New Roman" w:hAnsi="Times New Roman"/>
                <w:b/>
                <w:sz w:val="24"/>
                <w:szCs w:val="24"/>
                <w:lang w:eastAsia="it-IT"/>
              </w:rPr>
            </w:pPr>
            <w:r w:rsidRPr="00DA3FD1">
              <w:rPr>
                <w:rFonts w:ascii="Times New Roman" w:hAnsi="Times New Roman"/>
                <w:b/>
                <w:sz w:val="24"/>
                <w:szCs w:val="24"/>
                <w:lang w:eastAsia="it-IT"/>
              </w:rPr>
              <w:t>Облаштування спортивного комплексу зі штучним покриттям у старостинських округах Первозванівської ОТГ</w:t>
            </w:r>
          </w:p>
        </w:tc>
      </w:tr>
      <w:tr w:rsidR="00240B38" w:rsidRPr="008D5B7B" w:rsidTr="00240B38">
        <w:trPr>
          <w:jc w:val="right"/>
        </w:trPr>
        <w:tc>
          <w:tcPr>
            <w:tcW w:w="2517" w:type="dxa"/>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Цілі проекту:</w:t>
            </w:r>
          </w:p>
        </w:tc>
        <w:tc>
          <w:tcPr>
            <w:tcW w:w="7157" w:type="dxa"/>
            <w:gridSpan w:val="4"/>
          </w:tcPr>
          <w:p w:rsidR="00240B38" w:rsidRPr="00DA3FD1" w:rsidRDefault="00240B38" w:rsidP="00240B38">
            <w:pPr>
              <w:widowControl w:val="0"/>
              <w:spacing w:after="0" w:line="240" w:lineRule="auto"/>
              <w:jc w:val="both"/>
              <w:rPr>
                <w:rFonts w:ascii="Times New Roman" w:hAnsi="Times New Roman"/>
                <w:sz w:val="24"/>
                <w:szCs w:val="24"/>
                <w:lang w:eastAsia="it-IT"/>
              </w:rPr>
            </w:pPr>
            <w:r w:rsidRPr="00DA3FD1">
              <w:rPr>
                <w:rFonts w:ascii="Times New Roman" w:hAnsi="Times New Roman"/>
                <w:color w:val="000000"/>
                <w:sz w:val="24"/>
                <w:szCs w:val="24"/>
                <w:shd w:val="clear" w:color="auto" w:fill="FFFFFF"/>
              </w:rPr>
              <w:t>Будівництво сучасних спортивних комплексів зі штучним покриттям у старостинських округах створить умови для розвитку фізичних та моральних якостей молоді, та поліпшить їх стан здоров'я</w:t>
            </w:r>
            <w:r w:rsidRPr="00DA3FD1">
              <w:rPr>
                <w:rFonts w:ascii="Arial" w:hAnsi="Arial" w:cs="Arial"/>
                <w:color w:val="99A2AA"/>
                <w:sz w:val="25"/>
                <w:szCs w:val="25"/>
                <w:shd w:val="clear" w:color="auto" w:fill="FFFFFF"/>
              </w:rPr>
              <w:t>.</w:t>
            </w:r>
          </w:p>
        </w:tc>
      </w:tr>
      <w:tr w:rsidR="00240B38" w:rsidRPr="008D5B7B" w:rsidTr="00240B38">
        <w:trPr>
          <w:jc w:val="right"/>
        </w:trPr>
        <w:tc>
          <w:tcPr>
            <w:tcW w:w="2517" w:type="dxa"/>
            <w:vAlign w:val="center"/>
          </w:tcPr>
          <w:p w:rsidR="00240B38" w:rsidRPr="008D5B7B"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D5B7B">
              <w:rPr>
                <w:rFonts w:ascii="Times New Roman" w:hAnsi="Times New Roman"/>
                <w:b/>
                <w:color w:val="000000"/>
                <w:sz w:val="24"/>
                <w:szCs w:val="24"/>
              </w:rPr>
              <w:t>Територія впливу проекту:</w:t>
            </w:r>
          </w:p>
        </w:tc>
        <w:tc>
          <w:tcPr>
            <w:tcW w:w="7157" w:type="dxa"/>
            <w:gridSpan w:val="4"/>
          </w:tcPr>
          <w:p w:rsidR="00240B38" w:rsidRPr="008D5B7B" w:rsidRDefault="00240B38" w:rsidP="00240B38">
            <w:pPr>
              <w:widowControl w:val="0"/>
              <w:spacing w:after="0" w:line="240" w:lineRule="auto"/>
              <w:rPr>
                <w:rFonts w:ascii="Times New Roman" w:hAnsi="Times New Roman"/>
                <w:sz w:val="24"/>
                <w:szCs w:val="24"/>
                <w:lang w:eastAsia="it-IT"/>
              </w:rPr>
            </w:pPr>
            <w:r w:rsidRPr="008D5B7B">
              <w:rPr>
                <w:rFonts w:ascii="Times New Roman" w:hAnsi="Times New Roman"/>
                <w:sz w:val="24"/>
                <w:szCs w:val="24"/>
                <w:lang w:eastAsia="it-IT"/>
              </w:rPr>
              <w:t>Первозванівська ОТГ</w:t>
            </w:r>
          </w:p>
        </w:tc>
      </w:tr>
      <w:tr w:rsidR="00240B38" w:rsidRPr="008D5B7B" w:rsidTr="00240B38">
        <w:trPr>
          <w:jc w:val="right"/>
        </w:trPr>
        <w:tc>
          <w:tcPr>
            <w:tcW w:w="2517" w:type="dxa"/>
            <w:vAlign w:val="center"/>
          </w:tcPr>
          <w:p w:rsidR="00240B38" w:rsidRPr="008D5B7B"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8D5B7B">
              <w:rPr>
                <w:rFonts w:ascii="Times New Roman" w:hAnsi="Times New Roman"/>
                <w:b/>
                <w:color w:val="000000"/>
                <w:sz w:val="24"/>
                <w:szCs w:val="24"/>
              </w:rPr>
              <w:t>Орієнтовна кількість отримувачів вигод</w:t>
            </w:r>
          </w:p>
        </w:tc>
        <w:tc>
          <w:tcPr>
            <w:tcW w:w="7157" w:type="dxa"/>
            <w:gridSpan w:val="4"/>
          </w:tcPr>
          <w:p w:rsidR="00240B38" w:rsidRPr="008D5B7B"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8D5B7B">
              <w:rPr>
                <w:rFonts w:ascii="Times New Roman" w:hAnsi="Times New Roman"/>
                <w:sz w:val="24"/>
                <w:szCs w:val="24"/>
                <w:lang w:eastAsia="it-IT"/>
              </w:rPr>
              <w:t>5</w:t>
            </w:r>
            <w:r>
              <w:rPr>
                <w:rFonts w:ascii="Times New Roman" w:hAnsi="Times New Roman"/>
                <w:sz w:val="24"/>
                <w:szCs w:val="24"/>
                <w:lang w:eastAsia="it-IT"/>
              </w:rPr>
              <w:t>600 осіб</w:t>
            </w:r>
          </w:p>
        </w:tc>
      </w:tr>
      <w:tr w:rsidR="00240B38" w:rsidRPr="008D5B7B" w:rsidTr="00240B38">
        <w:trPr>
          <w:jc w:val="right"/>
        </w:trPr>
        <w:tc>
          <w:tcPr>
            <w:tcW w:w="2517" w:type="dxa"/>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Стислий опис проекту:</w:t>
            </w:r>
          </w:p>
        </w:tc>
        <w:tc>
          <w:tcPr>
            <w:tcW w:w="7157" w:type="dxa"/>
            <w:gridSpan w:val="4"/>
          </w:tcPr>
          <w:p w:rsidR="00240B38" w:rsidRPr="008D5B7B" w:rsidRDefault="00240B38" w:rsidP="00240B38">
            <w:pPr>
              <w:widowControl w:val="0"/>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Проект з будівництва</w:t>
            </w:r>
            <w:r w:rsidRPr="008D5B7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спортивних</w:t>
            </w:r>
            <w:r w:rsidRPr="008D5B7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комплексів</w:t>
            </w:r>
            <w:r w:rsidRPr="008D5B7B">
              <w:rPr>
                <w:rFonts w:ascii="Times New Roman" w:hAnsi="Times New Roman"/>
                <w:color w:val="000000"/>
                <w:sz w:val="24"/>
                <w:szCs w:val="24"/>
                <w:shd w:val="clear" w:color="auto" w:fill="FFFFFF"/>
              </w:rPr>
              <w:t xml:space="preserve"> із штучним покриттям на території Первозванівської </w:t>
            </w:r>
            <w:r>
              <w:rPr>
                <w:rFonts w:ascii="Times New Roman" w:hAnsi="Times New Roman"/>
                <w:color w:val="000000"/>
                <w:sz w:val="24"/>
                <w:szCs w:val="24"/>
                <w:shd w:val="clear" w:color="auto" w:fill="FFFFFF"/>
              </w:rPr>
              <w:t>громади</w:t>
            </w:r>
            <w:r w:rsidRPr="008D5B7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має на</w:t>
            </w:r>
            <w:r w:rsidRPr="008D5B7B">
              <w:rPr>
                <w:rFonts w:ascii="Times New Roman" w:hAnsi="Times New Roman"/>
                <w:color w:val="000000"/>
                <w:sz w:val="24"/>
                <w:szCs w:val="24"/>
                <w:shd w:val="clear" w:color="auto" w:fill="FFFFFF"/>
              </w:rPr>
              <w:t xml:space="preserve"> мет</w:t>
            </w:r>
            <w:r>
              <w:rPr>
                <w:rFonts w:ascii="Times New Roman" w:hAnsi="Times New Roman"/>
                <w:color w:val="000000"/>
                <w:sz w:val="24"/>
                <w:szCs w:val="24"/>
                <w:shd w:val="clear" w:color="auto" w:fill="FFFFFF"/>
              </w:rPr>
              <w:t>і</w:t>
            </w:r>
            <w:r w:rsidRPr="008D5B7B">
              <w:rPr>
                <w:rFonts w:ascii="Times New Roman" w:hAnsi="Times New Roman"/>
                <w:color w:val="000000"/>
                <w:sz w:val="24"/>
                <w:szCs w:val="24"/>
                <w:shd w:val="clear" w:color="auto" w:fill="FFFFFF"/>
              </w:rPr>
              <w:t xml:space="preserve"> створення сприятливих умов для пропаганди здорового способу життя, гармонійного розвитку особистості, занять спортом учнів школи, жителів села</w:t>
            </w:r>
            <w:r>
              <w:rPr>
                <w:rFonts w:ascii="Times New Roman" w:hAnsi="Times New Roman"/>
                <w:color w:val="000000"/>
                <w:sz w:val="24"/>
                <w:szCs w:val="24"/>
                <w:shd w:val="clear" w:color="auto" w:fill="FFFFFF"/>
              </w:rPr>
              <w:t xml:space="preserve">, молоді прилеглих громад. Також це створює сприятливі умови для </w:t>
            </w:r>
            <w:r w:rsidRPr="008D5B7B">
              <w:rPr>
                <w:rFonts w:ascii="Times New Roman" w:hAnsi="Times New Roman"/>
                <w:color w:val="000000"/>
                <w:sz w:val="24"/>
                <w:szCs w:val="24"/>
                <w:shd w:val="clear" w:color="auto" w:fill="FFFFFF"/>
              </w:rPr>
              <w:t xml:space="preserve"> проведення </w:t>
            </w:r>
            <w:r>
              <w:rPr>
                <w:rFonts w:ascii="Times New Roman" w:hAnsi="Times New Roman"/>
                <w:color w:val="000000"/>
                <w:sz w:val="24"/>
                <w:szCs w:val="24"/>
                <w:shd w:val="clear" w:color="auto" w:fill="FFFFFF"/>
              </w:rPr>
              <w:t xml:space="preserve">змагань, турнірів, спартакіад, </w:t>
            </w:r>
            <w:r w:rsidRPr="008D5B7B">
              <w:rPr>
                <w:rFonts w:ascii="Times New Roman" w:hAnsi="Times New Roman"/>
                <w:color w:val="000000"/>
                <w:sz w:val="24"/>
                <w:szCs w:val="24"/>
                <w:shd w:val="clear" w:color="auto" w:fill="FFFFFF"/>
              </w:rPr>
              <w:t>формування морально-духовної особистості з високим рівнем фізичної підготовленості</w:t>
            </w:r>
            <w:r w:rsidRPr="008D5B7B">
              <w:rPr>
                <w:rFonts w:ascii="Arial" w:hAnsi="Arial" w:cs="Arial"/>
                <w:color w:val="000000"/>
                <w:sz w:val="24"/>
                <w:szCs w:val="24"/>
                <w:shd w:val="clear" w:color="auto" w:fill="FFFFFF"/>
              </w:rPr>
              <w:t xml:space="preserve"> </w:t>
            </w:r>
            <w:r w:rsidRPr="008D5B7B">
              <w:rPr>
                <w:rFonts w:ascii="Times New Roman" w:hAnsi="Times New Roman"/>
                <w:color w:val="000000"/>
                <w:sz w:val="24"/>
                <w:szCs w:val="24"/>
                <w:shd w:val="clear" w:color="auto" w:fill="FFFFFF"/>
              </w:rPr>
              <w:t>та здатністю захищати державні інтереси України.</w:t>
            </w:r>
          </w:p>
        </w:tc>
      </w:tr>
      <w:tr w:rsidR="00240B38" w:rsidRPr="008D5B7B" w:rsidTr="00240B38">
        <w:trPr>
          <w:jc w:val="right"/>
        </w:trPr>
        <w:tc>
          <w:tcPr>
            <w:tcW w:w="2517" w:type="dxa"/>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Очікувані результати:</w:t>
            </w:r>
          </w:p>
        </w:tc>
        <w:tc>
          <w:tcPr>
            <w:tcW w:w="7157" w:type="dxa"/>
            <w:gridSpan w:val="4"/>
            <w:shd w:val="clear" w:color="auto" w:fill="FFFFFF"/>
          </w:tcPr>
          <w:p w:rsidR="00240B38" w:rsidRPr="00DA3FD1" w:rsidRDefault="00240B38" w:rsidP="00393EC3">
            <w:pPr>
              <w:pStyle w:val="ad"/>
              <w:widowControl w:val="0"/>
              <w:numPr>
                <w:ilvl w:val="0"/>
                <w:numId w:val="50"/>
              </w:numPr>
              <w:spacing w:after="0" w:line="240" w:lineRule="auto"/>
              <w:ind w:left="213" w:hanging="223"/>
              <w:contextualSpacing w:val="0"/>
              <w:jc w:val="both"/>
              <w:rPr>
                <w:rFonts w:ascii="Times New Roman" w:hAnsi="Times New Roman"/>
                <w:sz w:val="24"/>
                <w:szCs w:val="24"/>
              </w:rPr>
            </w:pPr>
            <w:r w:rsidRPr="00DA3FD1">
              <w:rPr>
                <w:rFonts w:ascii="Times New Roman" w:hAnsi="Times New Roman"/>
                <w:sz w:val="24"/>
                <w:szCs w:val="24"/>
              </w:rPr>
              <w:t>Побудовано сучасний стадіон відповідно до вимог законодавства.</w:t>
            </w:r>
            <w:r w:rsidRPr="00DA3FD1">
              <w:rPr>
                <w:rFonts w:ascii="Times New Roman" w:hAnsi="Times New Roman"/>
                <w:sz w:val="24"/>
                <w:szCs w:val="24"/>
              </w:rPr>
              <w:br/>
              <w:t>Підвищено привабливість життя та занять фізичною культурою та спортом.</w:t>
            </w:r>
          </w:p>
          <w:p w:rsidR="00240B38" w:rsidRPr="00DA3FD1" w:rsidRDefault="00240B38" w:rsidP="00393EC3">
            <w:pPr>
              <w:pStyle w:val="ad"/>
              <w:widowControl w:val="0"/>
              <w:numPr>
                <w:ilvl w:val="0"/>
                <w:numId w:val="50"/>
              </w:numPr>
              <w:spacing w:after="0" w:line="240" w:lineRule="auto"/>
              <w:ind w:left="213" w:hanging="223"/>
              <w:contextualSpacing w:val="0"/>
              <w:jc w:val="both"/>
              <w:rPr>
                <w:rFonts w:ascii="Times New Roman" w:hAnsi="Times New Roman"/>
                <w:sz w:val="24"/>
                <w:szCs w:val="24"/>
              </w:rPr>
            </w:pPr>
            <w:r w:rsidRPr="00DA3FD1">
              <w:rPr>
                <w:rFonts w:ascii="Times New Roman" w:hAnsi="Times New Roman"/>
                <w:sz w:val="24"/>
                <w:szCs w:val="24"/>
              </w:rPr>
              <w:t>Знижено рівень захворюваності населення на 30%.</w:t>
            </w:r>
          </w:p>
          <w:p w:rsidR="00240B38" w:rsidRPr="00DA3FD1" w:rsidRDefault="00240B38" w:rsidP="00393EC3">
            <w:pPr>
              <w:pStyle w:val="ad"/>
              <w:widowControl w:val="0"/>
              <w:numPr>
                <w:ilvl w:val="0"/>
                <w:numId w:val="50"/>
              </w:numPr>
              <w:spacing w:after="0" w:line="240" w:lineRule="auto"/>
              <w:ind w:left="213" w:hanging="223"/>
              <w:contextualSpacing w:val="0"/>
              <w:jc w:val="both"/>
              <w:rPr>
                <w:rFonts w:ascii="Times New Roman" w:hAnsi="Times New Roman"/>
                <w:sz w:val="24"/>
                <w:szCs w:val="24"/>
              </w:rPr>
            </w:pPr>
            <w:r w:rsidRPr="00DA3FD1">
              <w:rPr>
                <w:rFonts w:ascii="Times New Roman" w:hAnsi="Times New Roman"/>
                <w:sz w:val="24"/>
                <w:szCs w:val="24"/>
              </w:rPr>
              <w:t>Залучено дітей до занять фізичною культурою і спортом, популяризація зд</w:t>
            </w:r>
            <w:r>
              <w:rPr>
                <w:rFonts w:ascii="Times New Roman" w:hAnsi="Times New Roman"/>
                <w:sz w:val="24"/>
                <w:szCs w:val="24"/>
              </w:rPr>
              <w:t>орового способу життя</w:t>
            </w:r>
            <w:r w:rsidRPr="00DA3FD1">
              <w:rPr>
                <w:rFonts w:ascii="Times New Roman" w:hAnsi="Times New Roman"/>
                <w:sz w:val="24"/>
                <w:szCs w:val="24"/>
              </w:rPr>
              <w:t>.</w:t>
            </w:r>
          </w:p>
          <w:p w:rsidR="00240B38" w:rsidRPr="00DA3FD1" w:rsidRDefault="00240B38" w:rsidP="00393EC3">
            <w:pPr>
              <w:pStyle w:val="ad"/>
              <w:widowControl w:val="0"/>
              <w:numPr>
                <w:ilvl w:val="0"/>
                <w:numId w:val="50"/>
              </w:numPr>
              <w:spacing w:after="0" w:line="240" w:lineRule="auto"/>
              <w:ind w:left="213" w:hanging="223"/>
              <w:contextualSpacing w:val="0"/>
              <w:jc w:val="both"/>
              <w:rPr>
                <w:rFonts w:ascii="Times New Roman" w:hAnsi="Times New Roman"/>
                <w:sz w:val="24"/>
                <w:szCs w:val="24"/>
              </w:rPr>
            </w:pPr>
            <w:r w:rsidRPr="00DA3FD1">
              <w:rPr>
                <w:rFonts w:ascii="Times New Roman" w:hAnsi="Times New Roman"/>
                <w:sz w:val="24"/>
                <w:szCs w:val="24"/>
              </w:rPr>
              <w:t>Створено можли</w:t>
            </w:r>
            <w:r>
              <w:rPr>
                <w:rFonts w:ascii="Times New Roman" w:hAnsi="Times New Roman"/>
                <w:sz w:val="24"/>
                <w:szCs w:val="24"/>
              </w:rPr>
              <w:t>вість для дорослих жителів</w:t>
            </w:r>
            <w:r w:rsidRPr="00DA3FD1">
              <w:rPr>
                <w:rFonts w:ascii="Times New Roman" w:hAnsi="Times New Roman"/>
                <w:sz w:val="24"/>
                <w:szCs w:val="24"/>
              </w:rPr>
              <w:t xml:space="preserve"> займатися спортом.</w:t>
            </w:r>
          </w:p>
        </w:tc>
      </w:tr>
      <w:tr w:rsidR="00240B38" w:rsidRPr="008D5B7B" w:rsidTr="00240B38">
        <w:trPr>
          <w:jc w:val="right"/>
        </w:trPr>
        <w:tc>
          <w:tcPr>
            <w:tcW w:w="2517" w:type="dxa"/>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Ключові заходи проекту:</w:t>
            </w:r>
          </w:p>
        </w:tc>
        <w:tc>
          <w:tcPr>
            <w:tcW w:w="7157" w:type="dxa"/>
            <w:gridSpan w:val="4"/>
          </w:tcPr>
          <w:p w:rsidR="00240B38" w:rsidRDefault="00240B38" w:rsidP="00240B38">
            <w:pPr>
              <w:widowControl w:val="0"/>
              <w:spacing w:after="0"/>
              <w:rPr>
                <w:rFonts w:ascii="Times New Roman" w:hAnsi="Times New Roman"/>
                <w:sz w:val="24"/>
                <w:szCs w:val="24"/>
              </w:rPr>
            </w:pPr>
            <w:r w:rsidRPr="008D5B7B">
              <w:rPr>
                <w:rFonts w:ascii="Times New Roman" w:hAnsi="Times New Roman"/>
                <w:sz w:val="24"/>
                <w:szCs w:val="24"/>
              </w:rPr>
              <w:t xml:space="preserve">1. Проведення </w:t>
            </w:r>
            <w:r>
              <w:rPr>
                <w:rFonts w:ascii="Times New Roman" w:hAnsi="Times New Roman"/>
                <w:sz w:val="24"/>
                <w:szCs w:val="24"/>
              </w:rPr>
              <w:t>тендерних процедур та визначення підрядної організації.</w:t>
            </w:r>
          </w:p>
          <w:p w:rsidR="00240B38" w:rsidRDefault="00240B38" w:rsidP="00240B38">
            <w:pPr>
              <w:widowControl w:val="0"/>
              <w:spacing w:after="0"/>
              <w:rPr>
                <w:rFonts w:ascii="Times New Roman" w:hAnsi="Times New Roman"/>
                <w:sz w:val="24"/>
                <w:szCs w:val="24"/>
              </w:rPr>
            </w:pPr>
            <w:r w:rsidRPr="008D5B7B">
              <w:rPr>
                <w:rFonts w:ascii="Times New Roman" w:hAnsi="Times New Roman"/>
                <w:sz w:val="24"/>
                <w:szCs w:val="24"/>
              </w:rPr>
              <w:t xml:space="preserve">2. </w:t>
            </w:r>
            <w:r>
              <w:rPr>
                <w:rFonts w:ascii="Times New Roman" w:hAnsi="Times New Roman"/>
                <w:sz w:val="24"/>
                <w:szCs w:val="24"/>
              </w:rPr>
              <w:t>Укладення договорів та закупівля обладнання.</w:t>
            </w:r>
          </w:p>
          <w:p w:rsidR="00240B38" w:rsidRDefault="00240B38" w:rsidP="00240B38">
            <w:pPr>
              <w:widowControl w:val="0"/>
              <w:spacing w:after="0"/>
              <w:rPr>
                <w:rFonts w:ascii="Times New Roman" w:hAnsi="Times New Roman"/>
                <w:sz w:val="24"/>
                <w:szCs w:val="24"/>
              </w:rPr>
            </w:pPr>
            <w:r>
              <w:rPr>
                <w:rFonts w:ascii="Times New Roman" w:hAnsi="Times New Roman"/>
                <w:sz w:val="24"/>
                <w:szCs w:val="24"/>
              </w:rPr>
              <w:t>3. Проведення будівельно-монтажних робі</w:t>
            </w:r>
            <w:r w:rsidRPr="008D5B7B">
              <w:rPr>
                <w:rFonts w:ascii="Times New Roman" w:hAnsi="Times New Roman"/>
                <w:sz w:val="24"/>
                <w:szCs w:val="24"/>
              </w:rPr>
              <w:t>т</w:t>
            </w:r>
            <w:r>
              <w:rPr>
                <w:rFonts w:ascii="Times New Roman" w:hAnsi="Times New Roman"/>
                <w:sz w:val="24"/>
                <w:szCs w:val="24"/>
              </w:rPr>
              <w:t>.</w:t>
            </w:r>
          </w:p>
          <w:p w:rsidR="00240B38" w:rsidRDefault="00240B38" w:rsidP="00240B38">
            <w:pPr>
              <w:widowControl w:val="0"/>
              <w:spacing w:after="0"/>
              <w:rPr>
                <w:rFonts w:ascii="Times New Roman" w:hAnsi="Times New Roman"/>
                <w:sz w:val="24"/>
                <w:szCs w:val="24"/>
              </w:rPr>
            </w:pPr>
            <w:r>
              <w:rPr>
                <w:rFonts w:ascii="Times New Roman" w:hAnsi="Times New Roman"/>
                <w:sz w:val="24"/>
                <w:szCs w:val="24"/>
              </w:rPr>
              <w:t>4</w:t>
            </w:r>
            <w:r w:rsidRPr="008D5B7B">
              <w:rPr>
                <w:rFonts w:ascii="Times New Roman" w:hAnsi="Times New Roman"/>
                <w:sz w:val="24"/>
                <w:szCs w:val="24"/>
              </w:rPr>
              <w:t xml:space="preserve">. </w:t>
            </w:r>
            <w:r>
              <w:rPr>
                <w:rFonts w:ascii="Times New Roman" w:hAnsi="Times New Roman"/>
                <w:sz w:val="24"/>
                <w:szCs w:val="24"/>
              </w:rPr>
              <w:t>Введення об’єктів в експлуатацію.</w:t>
            </w:r>
          </w:p>
          <w:p w:rsidR="00240B38" w:rsidRPr="008D5B7B" w:rsidRDefault="00240B38" w:rsidP="00240B38">
            <w:pPr>
              <w:widowControl w:val="0"/>
              <w:spacing w:after="0"/>
              <w:rPr>
                <w:rFonts w:ascii="Times New Roman" w:hAnsi="Times New Roman"/>
                <w:sz w:val="24"/>
                <w:szCs w:val="24"/>
              </w:rPr>
            </w:pPr>
            <w:r>
              <w:rPr>
                <w:rFonts w:ascii="Times New Roman" w:hAnsi="Times New Roman"/>
                <w:sz w:val="24"/>
                <w:szCs w:val="24"/>
              </w:rPr>
              <w:t>5</w:t>
            </w:r>
            <w:r w:rsidRPr="008D5B7B">
              <w:rPr>
                <w:rFonts w:ascii="Times New Roman" w:hAnsi="Times New Roman"/>
                <w:sz w:val="24"/>
                <w:szCs w:val="24"/>
              </w:rPr>
              <w:t>.</w:t>
            </w:r>
            <w:r>
              <w:rPr>
                <w:rFonts w:ascii="Times New Roman" w:hAnsi="Times New Roman"/>
                <w:sz w:val="24"/>
                <w:szCs w:val="24"/>
              </w:rPr>
              <w:t xml:space="preserve"> Підготовка з</w:t>
            </w:r>
            <w:r w:rsidRPr="008D5B7B">
              <w:rPr>
                <w:rFonts w:ascii="Times New Roman" w:hAnsi="Times New Roman"/>
                <w:sz w:val="24"/>
                <w:szCs w:val="24"/>
              </w:rPr>
              <w:t>віт</w:t>
            </w:r>
            <w:r>
              <w:rPr>
                <w:rFonts w:ascii="Times New Roman" w:hAnsi="Times New Roman"/>
                <w:sz w:val="24"/>
                <w:szCs w:val="24"/>
              </w:rPr>
              <w:t>у</w:t>
            </w:r>
            <w:r w:rsidRPr="008D5B7B">
              <w:rPr>
                <w:rFonts w:ascii="Times New Roman" w:hAnsi="Times New Roman"/>
                <w:sz w:val="24"/>
                <w:szCs w:val="24"/>
              </w:rPr>
              <w:t xml:space="preserve"> про реалізацію проекту.</w:t>
            </w:r>
          </w:p>
        </w:tc>
      </w:tr>
      <w:tr w:rsidR="00240B38" w:rsidRPr="008D5B7B" w:rsidTr="00240B38">
        <w:trPr>
          <w:jc w:val="right"/>
        </w:trPr>
        <w:tc>
          <w:tcPr>
            <w:tcW w:w="2517" w:type="dxa"/>
            <w:shd w:val="clear" w:color="auto" w:fill="FFFFFF"/>
            <w:vAlign w:val="center"/>
          </w:tcPr>
          <w:p w:rsidR="00240B38" w:rsidRPr="008D5B7B" w:rsidRDefault="00240B38" w:rsidP="00240B38">
            <w:pPr>
              <w:widowControl w:val="0"/>
              <w:spacing w:after="0" w:line="240" w:lineRule="auto"/>
              <w:rPr>
                <w:rFonts w:ascii="Times New Roman" w:hAnsi="Times New Roman"/>
                <w:b/>
                <w:color w:val="000000"/>
                <w:sz w:val="24"/>
                <w:szCs w:val="24"/>
              </w:rPr>
            </w:pPr>
            <w:r w:rsidRPr="008D5B7B">
              <w:rPr>
                <w:rFonts w:ascii="Times New Roman" w:hAnsi="Times New Roman"/>
                <w:b/>
                <w:color w:val="000000"/>
                <w:sz w:val="24"/>
                <w:szCs w:val="24"/>
              </w:rPr>
              <w:t xml:space="preserve">Період здійснення: </w:t>
            </w:r>
          </w:p>
        </w:tc>
        <w:tc>
          <w:tcPr>
            <w:tcW w:w="7157" w:type="dxa"/>
            <w:gridSpan w:val="4"/>
            <w:vAlign w:val="center"/>
          </w:tcPr>
          <w:p w:rsidR="00240B38" w:rsidRPr="008D5B7B" w:rsidRDefault="00240B38" w:rsidP="00240B38">
            <w:pPr>
              <w:widowControl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2020-2022 рр.</w:t>
            </w:r>
          </w:p>
        </w:tc>
      </w:tr>
      <w:tr w:rsidR="00240B38" w:rsidRPr="008D5B7B" w:rsidTr="00240B38">
        <w:trPr>
          <w:jc w:val="right"/>
        </w:trPr>
        <w:tc>
          <w:tcPr>
            <w:tcW w:w="2517" w:type="dxa"/>
            <w:vMerge w:val="restart"/>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Орієнтовна вартість проекту, тис. грн.</w:t>
            </w:r>
          </w:p>
        </w:tc>
        <w:tc>
          <w:tcPr>
            <w:tcW w:w="2551" w:type="dxa"/>
            <w:shd w:val="clear" w:color="auto" w:fill="E6E6E6"/>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2022</w:t>
            </w:r>
          </w:p>
        </w:tc>
        <w:tc>
          <w:tcPr>
            <w:tcW w:w="1133" w:type="dxa"/>
            <w:shd w:val="clear" w:color="auto" w:fill="E6E6E6"/>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Разом</w:t>
            </w:r>
          </w:p>
        </w:tc>
      </w:tr>
      <w:tr w:rsidR="00240B38" w:rsidRPr="008D5B7B" w:rsidTr="00240B38">
        <w:trPr>
          <w:jc w:val="right"/>
        </w:trPr>
        <w:tc>
          <w:tcPr>
            <w:tcW w:w="2517" w:type="dxa"/>
            <w:vMerge/>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p>
        </w:tc>
        <w:tc>
          <w:tcPr>
            <w:tcW w:w="2551" w:type="dxa"/>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1500,0</w:t>
            </w:r>
          </w:p>
        </w:tc>
        <w:tc>
          <w:tcPr>
            <w:tcW w:w="1843" w:type="dxa"/>
            <w:shd w:val="clear" w:color="auto" w:fill="auto"/>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1500,0</w:t>
            </w:r>
          </w:p>
        </w:tc>
        <w:tc>
          <w:tcPr>
            <w:tcW w:w="1630" w:type="dxa"/>
            <w:shd w:val="clear" w:color="auto" w:fill="auto"/>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3000,0</w:t>
            </w:r>
          </w:p>
        </w:tc>
        <w:tc>
          <w:tcPr>
            <w:tcW w:w="1133" w:type="dxa"/>
            <w:shd w:val="clear" w:color="auto" w:fill="FFFFFF"/>
            <w:vAlign w:val="center"/>
          </w:tcPr>
          <w:p w:rsidR="00240B38" w:rsidRPr="008D5B7B" w:rsidRDefault="00240B38" w:rsidP="00240B38">
            <w:pPr>
              <w:widowControl w:val="0"/>
              <w:spacing w:after="0" w:line="240" w:lineRule="auto"/>
              <w:jc w:val="center"/>
              <w:rPr>
                <w:rFonts w:ascii="Times New Roman" w:hAnsi="Times New Roman"/>
                <w:b/>
                <w:color w:val="000000"/>
                <w:sz w:val="24"/>
                <w:szCs w:val="24"/>
                <w:lang w:eastAsia="it-IT"/>
              </w:rPr>
            </w:pPr>
            <w:r w:rsidRPr="008D5B7B">
              <w:rPr>
                <w:rFonts w:ascii="Times New Roman" w:hAnsi="Times New Roman"/>
                <w:b/>
                <w:color w:val="000000"/>
                <w:sz w:val="24"/>
                <w:szCs w:val="24"/>
                <w:lang w:eastAsia="it-IT"/>
              </w:rPr>
              <w:t>6000,0</w:t>
            </w:r>
          </w:p>
        </w:tc>
      </w:tr>
      <w:tr w:rsidR="00240B38" w:rsidRPr="008D5B7B" w:rsidTr="00240B38">
        <w:trPr>
          <w:jc w:val="right"/>
        </w:trPr>
        <w:tc>
          <w:tcPr>
            <w:tcW w:w="2517" w:type="dxa"/>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Джерела фінансування:</w:t>
            </w:r>
          </w:p>
        </w:tc>
        <w:tc>
          <w:tcPr>
            <w:tcW w:w="7157" w:type="dxa"/>
            <w:gridSpan w:val="4"/>
            <w:vAlign w:val="center"/>
          </w:tcPr>
          <w:p w:rsidR="00240B38" w:rsidRPr="008D5B7B" w:rsidRDefault="00240B38" w:rsidP="00240B38">
            <w:pPr>
              <w:pStyle w:val="af0"/>
              <w:widowControl w:val="0"/>
              <w:spacing w:before="0" w:beforeAutospacing="0" w:after="0" w:afterAutospacing="0"/>
              <w:rPr>
                <w:color w:val="000000"/>
                <w:lang w:val="uk-UA" w:eastAsia="it-IT"/>
              </w:rPr>
            </w:pPr>
            <w:r>
              <w:rPr>
                <w:color w:val="000000"/>
                <w:lang w:val="uk-UA" w:eastAsia="it-IT"/>
              </w:rPr>
              <w:t>Місцевий</w:t>
            </w:r>
            <w:r w:rsidRPr="008D5B7B">
              <w:rPr>
                <w:color w:val="000000"/>
                <w:lang w:val="uk-UA" w:eastAsia="it-IT"/>
              </w:rPr>
              <w:t xml:space="preserve"> бюджет</w:t>
            </w:r>
            <w:r>
              <w:rPr>
                <w:color w:val="000000"/>
                <w:lang w:val="uk-UA" w:eastAsia="it-IT"/>
              </w:rPr>
              <w:t>, державний бюджет</w:t>
            </w:r>
          </w:p>
        </w:tc>
      </w:tr>
      <w:tr w:rsidR="00240B38" w:rsidRPr="008D5B7B" w:rsidTr="00240B38">
        <w:trPr>
          <w:jc w:val="right"/>
        </w:trPr>
        <w:tc>
          <w:tcPr>
            <w:tcW w:w="2517" w:type="dxa"/>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color w:val="000000"/>
                <w:sz w:val="24"/>
                <w:szCs w:val="24"/>
              </w:rPr>
              <w:t>Ключові потенційні учасники проекту:</w:t>
            </w:r>
          </w:p>
        </w:tc>
        <w:tc>
          <w:tcPr>
            <w:tcW w:w="7157" w:type="dxa"/>
            <w:gridSpan w:val="4"/>
            <w:vAlign w:val="center"/>
          </w:tcPr>
          <w:p w:rsidR="00240B38" w:rsidRPr="008D5B7B" w:rsidRDefault="00240B38" w:rsidP="00240B38">
            <w:pPr>
              <w:widowControl w:val="0"/>
              <w:spacing w:after="0" w:line="240" w:lineRule="auto"/>
              <w:jc w:val="both"/>
              <w:rPr>
                <w:rFonts w:ascii="Times New Roman" w:hAnsi="Times New Roman"/>
                <w:color w:val="000000"/>
                <w:sz w:val="24"/>
                <w:szCs w:val="24"/>
                <w:lang w:eastAsia="it-IT"/>
              </w:rPr>
            </w:pPr>
          </w:p>
        </w:tc>
      </w:tr>
      <w:tr w:rsidR="00240B38" w:rsidRPr="008D5B7B" w:rsidTr="00240B38">
        <w:trPr>
          <w:jc w:val="right"/>
        </w:trPr>
        <w:tc>
          <w:tcPr>
            <w:tcW w:w="2517" w:type="dxa"/>
            <w:shd w:val="clear" w:color="auto" w:fill="FFFFFF"/>
            <w:vAlign w:val="center"/>
          </w:tcPr>
          <w:p w:rsidR="00240B38" w:rsidRPr="008D5B7B" w:rsidRDefault="00240B38" w:rsidP="00240B38">
            <w:pPr>
              <w:widowControl w:val="0"/>
              <w:spacing w:after="0" w:line="240" w:lineRule="auto"/>
              <w:rPr>
                <w:rFonts w:ascii="Times New Roman" w:hAnsi="Times New Roman"/>
                <w:b/>
                <w:bCs/>
                <w:color w:val="000000"/>
                <w:sz w:val="24"/>
                <w:szCs w:val="24"/>
              </w:rPr>
            </w:pPr>
            <w:r w:rsidRPr="008D5B7B">
              <w:rPr>
                <w:rFonts w:ascii="Times New Roman" w:hAnsi="Times New Roman"/>
                <w:b/>
                <w:bCs/>
                <w:color w:val="000000"/>
                <w:sz w:val="24"/>
                <w:szCs w:val="24"/>
              </w:rPr>
              <w:t>Інше:</w:t>
            </w:r>
          </w:p>
        </w:tc>
        <w:tc>
          <w:tcPr>
            <w:tcW w:w="7157" w:type="dxa"/>
            <w:gridSpan w:val="4"/>
            <w:vAlign w:val="center"/>
          </w:tcPr>
          <w:p w:rsidR="00240B38" w:rsidRPr="008D5B7B" w:rsidRDefault="00240B38" w:rsidP="00240B38">
            <w:pPr>
              <w:widowControl w:val="0"/>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551"/>
        <w:gridCol w:w="1843"/>
        <w:gridCol w:w="1630"/>
        <w:gridCol w:w="1133"/>
      </w:tblGrid>
      <w:tr w:rsidR="00240B38" w:rsidRPr="008E5288" w:rsidTr="00240B38">
        <w:trPr>
          <w:jc w:val="right"/>
        </w:trPr>
        <w:tc>
          <w:tcPr>
            <w:tcW w:w="2517" w:type="dxa"/>
            <w:vAlign w:val="center"/>
          </w:tcPr>
          <w:p w:rsidR="00240B38" w:rsidRPr="00E47DBB" w:rsidRDefault="00240B38" w:rsidP="00240B38">
            <w:pPr>
              <w:pStyle w:val="6"/>
              <w:spacing w:before="0" w:line="240" w:lineRule="auto"/>
              <w:rPr>
                <w:rFonts w:ascii="Times New Roman" w:hAnsi="Times New Roman" w:cs="Times New Roman"/>
                <w:color w:val="000000"/>
                <w:sz w:val="24"/>
                <w:szCs w:val="24"/>
              </w:rPr>
            </w:pPr>
            <w:r w:rsidRPr="00E47DBB">
              <w:rPr>
                <w:rFonts w:ascii="Times New Roman" w:hAnsi="Times New Roman" w:cs="Times New Roman"/>
                <w:color w:val="000000"/>
                <w:sz w:val="24"/>
                <w:szCs w:val="24"/>
              </w:rPr>
              <w:t>Завдання Стратегії, якому відповідає проект:</w:t>
            </w:r>
          </w:p>
        </w:tc>
        <w:tc>
          <w:tcPr>
            <w:tcW w:w="7157" w:type="dxa"/>
            <w:gridSpan w:val="4"/>
          </w:tcPr>
          <w:p w:rsidR="00240B38" w:rsidRPr="008E5288" w:rsidRDefault="00240B38" w:rsidP="00240B38">
            <w:pPr>
              <w:pBdr>
                <w:left w:val="single" w:sz="18" w:space="4" w:color="auto"/>
              </w:pBdr>
              <w:spacing w:after="0" w:line="240" w:lineRule="auto"/>
              <w:rPr>
                <w:rFonts w:ascii="Times New Roman" w:hAnsi="Times New Roman"/>
                <w:sz w:val="24"/>
                <w:szCs w:val="24"/>
                <w:lang w:val="en-US" w:eastAsia="it-IT"/>
              </w:rPr>
            </w:pPr>
            <w:r w:rsidRPr="008E5288">
              <w:rPr>
                <w:rFonts w:ascii="Times New Roman" w:hAnsi="Times New Roman"/>
                <w:sz w:val="24"/>
                <w:szCs w:val="24"/>
              </w:rPr>
              <w:t>3.2.1. Розвиток спортивної інфраструктури</w:t>
            </w:r>
          </w:p>
        </w:tc>
      </w:tr>
      <w:tr w:rsidR="00240B38" w:rsidRPr="008E5288" w:rsidTr="00240B38">
        <w:trPr>
          <w:jc w:val="right"/>
        </w:trPr>
        <w:tc>
          <w:tcPr>
            <w:tcW w:w="2517" w:type="dxa"/>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Назва проекту:</w:t>
            </w:r>
          </w:p>
        </w:tc>
        <w:tc>
          <w:tcPr>
            <w:tcW w:w="7157" w:type="dxa"/>
            <w:gridSpan w:val="4"/>
          </w:tcPr>
          <w:p w:rsidR="00240B38" w:rsidRPr="00921C17" w:rsidRDefault="00240B38" w:rsidP="00240B38">
            <w:pPr>
              <w:spacing w:after="0" w:line="240" w:lineRule="auto"/>
              <w:rPr>
                <w:rFonts w:ascii="Times New Roman" w:hAnsi="Times New Roman"/>
                <w:b/>
                <w:sz w:val="24"/>
                <w:szCs w:val="24"/>
                <w:lang w:eastAsia="it-IT"/>
              </w:rPr>
            </w:pPr>
            <w:r w:rsidRPr="00921C17">
              <w:rPr>
                <w:rFonts w:ascii="Times New Roman" w:hAnsi="Times New Roman"/>
                <w:b/>
                <w:sz w:val="24"/>
                <w:szCs w:val="24"/>
                <w:lang w:eastAsia="it-IT"/>
              </w:rPr>
              <w:t>Створення клубу спортивного дозвілля</w:t>
            </w:r>
          </w:p>
        </w:tc>
      </w:tr>
      <w:tr w:rsidR="00240B38" w:rsidRPr="008E5288" w:rsidTr="00240B38">
        <w:trPr>
          <w:jc w:val="right"/>
        </w:trPr>
        <w:tc>
          <w:tcPr>
            <w:tcW w:w="2517" w:type="dxa"/>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Цілі проекту:</w:t>
            </w:r>
          </w:p>
        </w:tc>
        <w:tc>
          <w:tcPr>
            <w:tcW w:w="7157" w:type="dxa"/>
            <w:gridSpan w:val="4"/>
          </w:tcPr>
          <w:p w:rsidR="00240B38" w:rsidRPr="008E5288" w:rsidRDefault="00240B38" w:rsidP="00393EC3">
            <w:pPr>
              <w:pStyle w:val="ad"/>
              <w:numPr>
                <w:ilvl w:val="0"/>
                <w:numId w:val="57"/>
              </w:numPr>
              <w:spacing w:after="0" w:line="240" w:lineRule="auto"/>
              <w:ind w:left="213" w:hanging="223"/>
              <w:rPr>
                <w:rFonts w:ascii="Times New Roman" w:hAnsi="Times New Roman"/>
                <w:sz w:val="24"/>
                <w:szCs w:val="24"/>
                <w:lang w:eastAsia="it-IT"/>
              </w:rPr>
            </w:pPr>
            <w:r w:rsidRPr="008E5288">
              <w:rPr>
                <w:rFonts w:ascii="Times New Roman" w:hAnsi="Times New Roman"/>
                <w:sz w:val="24"/>
                <w:szCs w:val="24"/>
                <w:lang w:eastAsia="it-IT"/>
              </w:rPr>
              <w:t>Розширення та зростання можливостей заня</w:t>
            </w:r>
            <w:r w:rsidR="00C6256F">
              <w:rPr>
                <w:rFonts w:ascii="Times New Roman" w:hAnsi="Times New Roman"/>
                <w:sz w:val="24"/>
                <w:szCs w:val="24"/>
                <w:lang w:eastAsia="it-IT"/>
              </w:rPr>
              <w:t>ть спортом серед молоді громади</w:t>
            </w:r>
            <w:r w:rsidR="00C6256F">
              <w:rPr>
                <w:rFonts w:ascii="Times New Roman" w:hAnsi="Times New Roman"/>
                <w:sz w:val="24"/>
                <w:szCs w:val="24"/>
                <w:lang w:val="uk-UA" w:eastAsia="it-IT"/>
              </w:rPr>
              <w:t>.</w:t>
            </w:r>
          </w:p>
          <w:p w:rsidR="00240B38" w:rsidRPr="008E5288" w:rsidRDefault="00240B38" w:rsidP="00393EC3">
            <w:pPr>
              <w:pStyle w:val="ad"/>
              <w:numPr>
                <w:ilvl w:val="0"/>
                <w:numId w:val="57"/>
              </w:numPr>
              <w:spacing w:after="0" w:line="240" w:lineRule="auto"/>
              <w:ind w:left="213" w:hanging="223"/>
              <w:rPr>
                <w:rFonts w:ascii="Times New Roman" w:hAnsi="Times New Roman"/>
                <w:sz w:val="24"/>
                <w:szCs w:val="24"/>
                <w:lang w:eastAsia="it-IT"/>
              </w:rPr>
            </w:pPr>
            <w:r w:rsidRPr="008E5288">
              <w:rPr>
                <w:rFonts w:ascii="Times New Roman" w:hAnsi="Times New Roman"/>
                <w:sz w:val="24"/>
                <w:szCs w:val="24"/>
                <w:lang w:eastAsia="it-IT"/>
              </w:rPr>
              <w:t>Створення сприятливих умов для пропагування здорового способу життя</w:t>
            </w:r>
            <w:r>
              <w:t>.</w:t>
            </w:r>
          </w:p>
        </w:tc>
      </w:tr>
      <w:tr w:rsidR="00240B38" w:rsidRPr="008E5288" w:rsidTr="00240B38">
        <w:trPr>
          <w:jc w:val="right"/>
        </w:trPr>
        <w:tc>
          <w:tcPr>
            <w:tcW w:w="2517" w:type="dxa"/>
            <w:vAlign w:val="center"/>
          </w:tcPr>
          <w:p w:rsidR="00240B38" w:rsidRPr="008E5288" w:rsidRDefault="00240B38" w:rsidP="00240B38">
            <w:pPr>
              <w:autoSpaceDE w:val="0"/>
              <w:autoSpaceDN w:val="0"/>
              <w:adjustRightInd w:val="0"/>
              <w:spacing w:after="0" w:line="240" w:lineRule="auto"/>
              <w:rPr>
                <w:rFonts w:ascii="Times New Roman" w:hAnsi="Times New Roman"/>
                <w:b/>
                <w:color w:val="000000"/>
                <w:sz w:val="24"/>
                <w:szCs w:val="24"/>
              </w:rPr>
            </w:pPr>
            <w:r w:rsidRPr="008E5288">
              <w:rPr>
                <w:rFonts w:ascii="Times New Roman" w:hAnsi="Times New Roman"/>
                <w:b/>
                <w:color w:val="000000"/>
                <w:sz w:val="24"/>
                <w:szCs w:val="24"/>
              </w:rPr>
              <w:lastRenderedPageBreak/>
              <w:t>Територія впливу проекту:</w:t>
            </w:r>
          </w:p>
        </w:tc>
        <w:tc>
          <w:tcPr>
            <w:tcW w:w="7157" w:type="dxa"/>
            <w:gridSpan w:val="4"/>
          </w:tcPr>
          <w:p w:rsidR="00240B38" w:rsidRPr="008E5288" w:rsidRDefault="00240B38" w:rsidP="00240B38">
            <w:pPr>
              <w:spacing w:after="0" w:line="240" w:lineRule="auto"/>
              <w:rPr>
                <w:rFonts w:ascii="Times New Roman" w:hAnsi="Times New Roman"/>
                <w:sz w:val="24"/>
                <w:szCs w:val="24"/>
                <w:lang w:eastAsia="it-IT"/>
              </w:rPr>
            </w:pPr>
            <w:r w:rsidRPr="008E5288">
              <w:rPr>
                <w:rFonts w:ascii="Times New Roman" w:hAnsi="Times New Roman"/>
                <w:sz w:val="24"/>
                <w:szCs w:val="24"/>
                <w:lang w:eastAsia="it-IT"/>
              </w:rPr>
              <w:t>Первозванівська ОТГ</w:t>
            </w:r>
          </w:p>
        </w:tc>
      </w:tr>
      <w:tr w:rsidR="00240B38" w:rsidRPr="008E5288" w:rsidTr="00240B38">
        <w:trPr>
          <w:jc w:val="right"/>
        </w:trPr>
        <w:tc>
          <w:tcPr>
            <w:tcW w:w="2517" w:type="dxa"/>
            <w:vAlign w:val="center"/>
          </w:tcPr>
          <w:p w:rsidR="00240B38" w:rsidRPr="008E5288" w:rsidRDefault="00240B38" w:rsidP="00240B38">
            <w:pPr>
              <w:autoSpaceDE w:val="0"/>
              <w:autoSpaceDN w:val="0"/>
              <w:adjustRightInd w:val="0"/>
              <w:spacing w:after="0" w:line="240" w:lineRule="auto"/>
              <w:rPr>
                <w:rFonts w:ascii="Times New Roman" w:hAnsi="Times New Roman"/>
                <w:b/>
                <w:color w:val="000000"/>
                <w:sz w:val="24"/>
                <w:szCs w:val="24"/>
              </w:rPr>
            </w:pPr>
            <w:r w:rsidRPr="008E5288">
              <w:rPr>
                <w:rFonts w:ascii="Times New Roman" w:hAnsi="Times New Roman"/>
                <w:b/>
                <w:color w:val="000000"/>
                <w:sz w:val="24"/>
                <w:szCs w:val="24"/>
              </w:rPr>
              <w:t>Орієнтовна кількість отримувачів вигод</w:t>
            </w:r>
          </w:p>
        </w:tc>
        <w:tc>
          <w:tcPr>
            <w:tcW w:w="7157" w:type="dxa"/>
            <w:gridSpan w:val="4"/>
          </w:tcPr>
          <w:p w:rsidR="00240B38" w:rsidRPr="008E5288" w:rsidRDefault="00240B38" w:rsidP="00240B38">
            <w:pPr>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8E5288">
              <w:rPr>
                <w:rFonts w:ascii="Times New Roman" w:hAnsi="Times New Roman"/>
                <w:sz w:val="24"/>
                <w:szCs w:val="24"/>
                <w:lang w:eastAsia="it-IT"/>
              </w:rPr>
              <w:t>1500 осіб</w:t>
            </w:r>
          </w:p>
        </w:tc>
      </w:tr>
      <w:tr w:rsidR="00240B38" w:rsidRPr="008E5288" w:rsidTr="00240B38">
        <w:trPr>
          <w:jc w:val="right"/>
        </w:trPr>
        <w:tc>
          <w:tcPr>
            <w:tcW w:w="2517" w:type="dxa"/>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Стислий опис проекту:</w:t>
            </w:r>
          </w:p>
        </w:tc>
        <w:tc>
          <w:tcPr>
            <w:tcW w:w="7157" w:type="dxa"/>
            <w:gridSpan w:val="4"/>
          </w:tcPr>
          <w:p w:rsidR="00240B38" w:rsidRPr="008E5288" w:rsidRDefault="00240B38" w:rsidP="00240B38">
            <w:pPr>
              <w:spacing w:after="0" w:line="240" w:lineRule="auto"/>
              <w:jc w:val="both"/>
              <w:rPr>
                <w:rFonts w:ascii="Times New Roman" w:hAnsi="Times New Roman"/>
                <w:sz w:val="24"/>
                <w:szCs w:val="24"/>
                <w:lang w:eastAsia="it-IT"/>
              </w:rPr>
            </w:pPr>
            <w:r w:rsidRPr="008E5288">
              <w:rPr>
                <w:rFonts w:ascii="Times New Roman" w:hAnsi="Times New Roman"/>
                <w:sz w:val="24"/>
                <w:szCs w:val="24"/>
                <w:lang w:eastAsia="it-IT"/>
              </w:rPr>
              <w:t>В підвальному приміщенні школи створити спортивну залу для занять спортом, які включатиме:</w:t>
            </w:r>
            <w:r>
              <w:rPr>
                <w:rFonts w:ascii="Times New Roman" w:hAnsi="Times New Roman"/>
                <w:sz w:val="24"/>
                <w:szCs w:val="24"/>
                <w:lang w:eastAsia="it-IT"/>
              </w:rPr>
              <w:t xml:space="preserve"> б</w:t>
            </w:r>
            <w:r w:rsidRPr="008E5288">
              <w:rPr>
                <w:rFonts w:ascii="Times New Roman" w:hAnsi="Times New Roman"/>
                <w:sz w:val="24"/>
                <w:szCs w:val="24"/>
                <w:lang w:eastAsia="it-IT"/>
              </w:rPr>
              <w:t>окс, гирьовий спорт, бойове сам-бо</w:t>
            </w:r>
            <w:r>
              <w:rPr>
                <w:rFonts w:ascii="Times New Roman" w:hAnsi="Times New Roman"/>
                <w:sz w:val="24"/>
                <w:szCs w:val="24"/>
                <w:lang w:eastAsia="it-IT"/>
              </w:rPr>
              <w:t xml:space="preserve">. </w:t>
            </w:r>
            <w:r w:rsidRPr="008E5288">
              <w:rPr>
                <w:rFonts w:ascii="Times New Roman" w:hAnsi="Times New Roman"/>
                <w:sz w:val="24"/>
                <w:szCs w:val="24"/>
                <w:lang w:eastAsia="it-IT"/>
              </w:rPr>
              <w:t>До занять спортом залучатимуться всі охочі жителі громади, незалежно від віку та статі.</w:t>
            </w:r>
            <w:r>
              <w:rPr>
                <w:rFonts w:ascii="Times New Roman" w:hAnsi="Times New Roman"/>
                <w:sz w:val="24"/>
                <w:szCs w:val="24"/>
                <w:lang w:eastAsia="it-IT"/>
              </w:rPr>
              <w:t xml:space="preserve"> За рахунок облаштування спортивної зали на базі навчального закладу вдасться суттєво зменшити вартість проекту.</w:t>
            </w:r>
          </w:p>
        </w:tc>
      </w:tr>
      <w:tr w:rsidR="00240B38" w:rsidRPr="008E5288" w:rsidTr="00240B38">
        <w:trPr>
          <w:jc w:val="right"/>
        </w:trPr>
        <w:tc>
          <w:tcPr>
            <w:tcW w:w="2517" w:type="dxa"/>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Очікувані результати:</w:t>
            </w:r>
          </w:p>
        </w:tc>
        <w:tc>
          <w:tcPr>
            <w:tcW w:w="7157" w:type="dxa"/>
            <w:gridSpan w:val="4"/>
            <w:shd w:val="clear" w:color="auto" w:fill="FFFFFF"/>
          </w:tcPr>
          <w:p w:rsidR="00240B38" w:rsidRDefault="00240B38" w:rsidP="00240B38">
            <w:pPr>
              <w:pStyle w:val="ad"/>
              <w:ind w:left="0"/>
              <w:jc w:val="both"/>
              <w:rPr>
                <w:rFonts w:ascii="Times New Roman" w:hAnsi="Times New Roman"/>
                <w:sz w:val="24"/>
                <w:szCs w:val="24"/>
                <w:lang w:val="uk-UA" w:eastAsia="it-IT"/>
              </w:rPr>
            </w:pPr>
            <w:r>
              <w:rPr>
                <w:rFonts w:ascii="Times New Roman" w:hAnsi="Times New Roman"/>
                <w:sz w:val="24"/>
                <w:szCs w:val="24"/>
                <w:lang w:val="uk-UA" w:eastAsia="it-IT"/>
              </w:rPr>
              <w:t>- створено</w:t>
            </w:r>
            <w:r w:rsidRPr="00064357">
              <w:rPr>
                <w:rFonts w:ascii="Times New Roman" w:hAnsi="Times New Roman"/>
                <w:sz w:val="24"/>
                <w:szCs w:val="24"/>
                <w:lang w:val="uk-UA" w:eastAsia="it-IT"/>
              </w:rPr>
              <w:t xml:space="preserve"> умови для функціонування системи </w:t>
            </w:r>
            <w:r>
              <w:rPr>
                <w:rFonts w:ascii="Times New Roman" w:hAnsi="Times New Roman"/>
                <w:sz w:val="24"/>
                <w:szCs w:val="24"/>
                <w:lang w:val="uk-UA" w:eastAsia="it-IT"/>
              </w:rPr>
              <w:t>спортивних секцій в громаді;</w:t>
            </w:r>
          </w:p>
          <w:p w:rsidR="00240B38" w:rsidRDefault="00240B38" w:rsidP="00240B38">
            <w:pPr>
              <w:pStyle w:val="ad"/>
              <w:ind w:left="0"/>
              <w:jc w:val="both"/>
              <w:rPr>
                <w:rFonts w:ascii="Times New Roman" w:hAnsi="Times New Roman"/>
                <w:sz w:val="24"/>
                <w:szCs w:val="24"/>
                <w:lang w:val="uk-UA" w:eastAsia="it-IT"/>
              </w:rPr>
            </w:pPr>
            <w:r w:rsidRPr="00064357">
              <w:rPr>
                <w:rFonts w:ascii="Times New Roman" w:hAnsi="Times New Roman"/>
                <w:sz w:val="24"/>
                <w:szCs w:val="24"/>
                <w:lang w:val="uk-UA" w:eastAsia="it-IT"/>
              </w:rPr>
              <w:t xml:space="preserve">- </w:t>
            </w:r>
            <w:r>
              <w:rPr>
                <w:rFonts w:ascii="Times New Roman" w:hAnsi="Times New Roman"/>
                <w:sz w:val="24"/>
                <w:szCs w:val="24"/>
                <w:lang w:val="uk-UA" w:eastAsia="it-IT"/>
              </w:rPr>
              <w:t>підвищено</w:t>
            </w:r>
            <w:r w:rsidRPr="00064357">
              <w:rPr>
                <w:rFonts w:ascii="Times New Roman" w:hAnsi="Times New Roman"/>
                <w:sz w:val="24"/>
                <w:szCs w:val="24"/>
                <w:lang w:val="uk-UA" w:eastAsia="it-IT"/>
              </w:rPr>
              <w:t xml:space="preserve"> рівень охоплення дітей та підлітків фізкультурно-оздоровчою та спортивно</w:t>
            </w:r>
            <w:r>
              <w:rPr>
                <w:rFonts w:ascii="Times New Roman" w:hAnsi="Times New Roman"/>
                <w:sz w:val="24"/>
                <w:szCs w:val="24"/>
                <w:lang w:val="uk-UA" w:eastAsia="it-IT"/>
              </w:rPr>
              <w:t xml:space="preserve"> </w:t>
            </w:r>
            <w:r w:rsidRPr="00064357">
              <w:rPr>
                <w:rFonts w:ascii="Times New Roman" w:hAnsi="Times New Roman"/>
                <w:sz w:val="24"/>
                <w:szCs w:val="24"/>
                <w:lang w:val="uk-UA" w:eastAsia="it-IT"/>
              </w:rPr>
              <w:t>масовою роботою</w:t>
            </w:r>
            <w:r>
              <w:rPr>
                <w:rFonts w:ascii="Times New Roman" w:hAnsi="Times New Roman"/>
                <w:sz w:val="24"/>
                <w:szCs w:val="24"/>
                <w:lang w:val="uk-UA" w:eastAsia="it-IT"/>
              </w:rPr>
              <w:t xml:space="preserve">; </w:t>
            </w:r>
          </w:p>
          <w:p w:rsidR="00240B38" w:rsidRDefault="00240B38" w:rsidP="00240B38">
            <w:pPr>
              <w:pStyle w:val="ad"/>
              <w:ind w:left="0"/>
              <w:jc w:val="both"/>
              <w:rPr>
                <w:rFonts w:ascii="Times New Roman" w:hAnsi="Times New Roman"/>
                <w:sz w:val="24"/>
                <w:szCs w:val="24"/>
                <w:lang w:val="uk-UA" w:eastAsia="it-IT"/>
              </w:rPr>
            </w:pPr>
            <w:r>
              <w:rPr>
                <w:rFonts w:ascii="Times New Roman" w:hAnsi="Times New Roman"/>
                <w:sz w:val="24"/>
                <w:szCs w:val="24"/>
                <w:lang w:val="uk-UA" w:eastAsia="it-IT"/>
              </w:rPr>
              <w:t xml:space="preserve">- розширено можливості </w:t>
            </w:r>
            <w:r w:rsidRPr="00064357">
              <w:rPr>
                <w:rFonts w:ascii="Times New Roman" w:hAnsi="Times New Roman"/>
                <w:sz w:val="24"/>
                <w:szCs w:val="24"/>
                <w:lang w:val="uk-UA" w:eastAsia="it-IT"/>
              </w:rPr>
              <w:t>займатися тими видами спорту, які не мали змоги розвиватися через відсутні</w:t>
            </w:r>
            <w:r>
              <w:rPr>
                <w:rFonts w:ascii="Times New Roman" w:hAnsi="Times New Roman"/>
                <w:sz w:val="24"/>
                <w:szCs w:val="24"/>
                <w:lang w:val="uk-UA" w:eastAsia="it-IT"/>
              </w:rPr>
              <w:t>сть спеціалізованого обладнання;</w:t>
            </w:r>
          </w:p>
          <w:p w:rsidR="00240B38" w:rsidRDefault="00240B38" w:rsidP="00240B38">
            <w:pPr>
              <w:pStyle w:val="ad"/>
              <w:ind w:left="0"/>
              <w:jc w:val="both"/>
              <w:rPr>
                <w:rFonts w:ascii="Times New Roman" w:hAnsi="Times New Roman"/>
                <w:sz w:val="24"/>
                <w:szCs w:val="24"/>
                <w:lang w:val="uk-UA" w:eastAsia="it-IT"/>
              </w:rPr>
            </w:pPr>
            <w:r>
              <w:rPr>
                <w:rFonts w:ascii="Times New Roman" w:hAnsi="Times New Roman"/>
                <w:sz w:val="24"/>
                <w:szCs w:val="24"/>
                <w:lang w:val="uk-UA" w:eastAsia="it-IT"/>
              </w:rPr>
              <w:t>- покращено</w:t>
            </w:r>
            <w:r w:rsidRPr="00064357">
              <w:rPr>
                <w:rFonts w:ascii="Times New Roman" w:hAnsi="Times New Roman"/>
                <w:sz w:val="24"/>
                <w:szCs w:val="24"/>
                <w:lang w:val="uk-UA" w:eastAsia="it-IT"/>
              </w:rPr>
              <w:t xml:space="preserve"> результати виступів учнівських команд в чемпіонатах, спартакіадах </w:t>
            </w:r>
            <w:r>
              <w:rPr>
                <w:rFonts w:ascii="Times New Roman" w:hAnsi="Times New Roman"/>
                <w:sz w:val="24"/>
                <w:szCs w:val="24"/>
                <w:lang w:val="uk-UA" w:eastAsia="it-IT"/>
              </w:rPr>
              <w:t>району</w:t>
            </w:r>
            <w:r w:rsidRPr="00064357">
              <w:rPr>
                <w:rFonts w:ascii="Times New Roman" w:hAnsi="Times New Roman"/>
                <w:sz w:val="24"/>
                <w:szCs w:val="24"/>
                <w:lang w:val="uk-UA" w:eastAsia="it-IT"/>
              </w:rPr>
              <w:t xml:space="preserve">, області та інших </w:t>
            </w:r>
            <w:r>
              <w:rPr>
                <w:rFonts w:ascii="Times New Roman" w:hAnsi="Times New Roman"/>
                <w:sz w:val="24"/>
                <w:szCs w:val="24"/>
                <w:lang w:val="uk-UA" w:eastAsia="it-IT"/>
              </w:rPr>
              <w:t>офіційних спортивних змаганнях;</w:t>
            </w:r>
          </w:p>
          <w:p w:rsidR="00240B38" w:rsidRPr="008E5288" w:rsidRDefault="00240B38" w:rsidP="00240B38">
            <w:pPr>
              <w:pStyle w:val="ad"/>
              <w:spacing w:after="0"/>
              <w:ind w:left="0"/>
              <w:jc w:val="both"/>
              <w:rPr>
                <w:rFonts w:ascii="Times New Roman" w:hAnsi="Times New Roman"/>
                <w:sz w:val="24"/>
                <w:szCs w:val="24"/>
                <w:lang w:val="uk-UA"/>
              </w:rPr>
            </w:pPr>
            <w:r w:rsidRPr="00064357">
              <w:rPr>
                <w:rFonts w:ascii="Times New Roman" w:hAnsi="Times New Roman"/>
                <w:sz w:val="24"/>
                <w:szCs w:val="24"/>
                <w:lang w:val="uk-UA" w:eastAsia="it-IT"/>
              </w:rPr>
              <w:t>- виріш</w:t>
            </w:r>
            <w:r>
              <w:rPr>
                <w:rFonts w:ascii="Times New Roman" w:hAnsi="Times New Roman"/>
                <w:sz w:val="24"/>
                <w:szCs w:val="24"/>
                <w:lang w:val="uk-UA" w:eastAsia="it-IT"/>
              </w:rPr>
              <w:t>ено</w:t>
            </w:r>
            <w:r w:rsidRPr="00064357">
              <w:rPr>
                <w:rFonts w:ascii="Times New Roman" w:hAnsi="Times New Roman"/>
                <w:sz w:val="24"/>
                <w:szCs w:val="24"/>
                <w:lang w:val="uk-UA" w:eastAsia="it-IT"/>
              </w:rPr>
              <w:t xml:space="preserve"> проблеми заняття фізичною культурою і спортом дітей з особливими потребами</w:t>
            </w:r>
            <w:r>
              <w:rPr>
                <w:rFonts w:ascii="Times New Roman" w:hAnsi="Times New Roman"/>
                <w:sz w:val="24"/>
                <w:szCs w:val="24"/>
                <w:lang w:val="uk-UA" w:eastAsia="it-IT"/>
              </w:rPr>
              <w:t>.</w:t>
            </w:r>
          </w:p>
        </w:tc>
      </w:tr>
      <w:tr w:rsidR="00240B38" w:rsidRPr="008E5288" w:rsidTr="00240B38">
        <w:trPr>
          <w:jc w:val="right"/>
        </w:trPr>
        <w:tc>
          <w:tcPr>
            <w:tcW w:w="2517" w:type="dxa"/>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Ключові заходи проекту:</w:t>
            </w:r>
          </w:p>
        </w:tc>
        <w:tc>
          <w:tcPr>
            <w:tcW w:w="7157" w:type="dxa"/>
            <w:gridSpan w:val="4"/>
          </w:tcPr>
          <w:p w:rsidR="00240B38" w:rsidRPr="004E65C5" w:rsidRDefault="00240B38" w:rsidP="00393EC3">
            <w:pPr>
              <w:pStyle w:val="ad"/>
              <w:numPr>
                <w:ilvl w:val="0"/>
                <w:numId w:val="56"/>
              </w:numPr>
              <w:spacing w:after="0" w:line="240" w:lineRule="auto"/>
              <w:ind w:left="213" w:hanging="223"/>
              <w:jc w:val="both"/>
              <w:rPr>
                <w:rFonts w:ascii="Times New Roman" w:hAnsi="Times New Roman"/>
                <w:sz w:val="24"/>
                <w:szCs w:val="24"/>
                <w:lang w:val="uk-UA"/>
              </w:rPr>
            </w:pPr>
            <w:r w:rsidRPr="004E65C5">
              <w:rPr>
                <w:rFonts w:ascii="Times New Roman" w:hAnsi="Times New Roman"/>
                <w:sz w:val="24"/>
                <w:szCs w:val="24"/>
                <w:lang w:val="uk-UA"/>
              </w:rPr>
              <w:t>Визначення об’єкту (залу)</w:t>
            </w:r>
            <w:r w:rsidR="00C6256F">
              <w:rPr>
                <w:rFonts w:ascii="Times New Roman" w:hAnsi="Times New Roman"/>
                <w:sz w:val="24"/>
                <w:szCs w:val="24"/>
                <w:lang w:val="uk-UA"/>
              </w:rPr>
              <w:t>,</w:t>
            </w:r>
            <w:r w:rsidRPr="004E65C5">
              <w:rPr>
                <w:rFonts w:ascii="Times New Roman" w:hAnsi="Times New Roman"/>
                <w:sz w:val="24"/>
                <w:szCs w:val="24"/>
                <w:lang w:val="uk-UA"/>
              </w:rPr>
              <w:t xml:space="preserve"> де буде знаходитись спортивна зала</w:t>
            </w:r>
            <w:r w:rsidR="00C6256F">
              <w:rPr>
                <w:rFonts w:ascii="Times New Roman" w:hAnsi="Times New Roman"/>
                <w:sz w:val="24"/>
                <w:szCs w:val="24"/>
                <w:lang w:val="uk-UA"/>
              </w:rPr>
              <w:t>.</w:t>
            </w:r>
          </w:p>
          <w:p w:rsidR="00240B38" w:rsidRPr="004E65C5" w:rsidRDefault="00240B38" w:rsidP="00393EC3">
            <w:pPr>
              <w:pStyle w:val="ad"/>
              <w:numPr>
                <w:ilvl w:val="0"/>
                <w:numId w:val="56"/>
              </w:numPr>
              <w:spacing w:after="0" w:line="240" w:lineRule="auto"/>
              <w:ind w:left="213" w:hanging="223"/>
              <w:jc w:val="both"/>
              <w:rPr>
                <w:rFonts w:ascii="Times New Roman" w:hAnsi="Times New Roman"/>
                <w:sz w:val="24"/>
                <w:szCs w:val="24"/>
                <w:lang w:val="uk-UA"/>
              </w:rPr>
            </w:pPr>
            <w:r w:rsidRPr="004E65C5">
              <w:rPr>
                <w:rFonts w:ascii="Times New Roman" w:hAnsi="Times New Roman"/>
                <w:sz w:val="24"/>
                <w:szCs w:val="24"/>
                <w:lang w:val="uk-UA"/>
              </w:rPr>
              <w:t>Оцінка та розробка проекту для ремонтних робіт</w:t>
            </w:r>
            <w:r w:rsidR="00C6256F">
              <w:rPr>
                <w:rFonts w:ascii="Times New Roman" w:hAnsi="Times New Roman"/>
                <w:sz w:val="24"/>
                <w:szCs w:val="24"/>
                <w:lang w:val="uk-UA"/>
              </w:rPr>
              <w:t>.</w:t>
            </w:r>
          </w:p>
          <w:p w:rsidR="00240B38" w:rsidRPr="004E65C5" w:rsidRDefault="00240B38" w:rsidP="00393EC3">
            <w:pPr>
              <w:pStyle w:val="ad"/>
              <w:numPr>
                <w:ilvl w:val="0"/>
                <w:numId w:val="56"/>
              </w:numPr>
              <w:spacing w:after="0" w:line="240" w:lineRule="auto"/>
              <w:ind w:left="213" w:hanging="223"/>
              <w:jc w:val="both"/>
              <w:rPr>
                <w:rFonts w:ascii="Times New Roman" w:hAnsi="Times New Roman"/>
                <w:sz w:val="24"/>
                <w:szCs w:val="24"/>
                <w:lang w:val="uk-UA"/>
              </w:rPr>
            </w:pPr>
            <w:r w:rsidRPr="004E65C5">
              <w:rPr>
                <w:rFonts w:ascii="Times New Roman" w:hAnsi="Times New Roman"/>
                <w:sz w:val="24"/>
                <w:szCs w:val="24"/>
                <w:lang w:val="uk-UA"/>
              </w:rPr>
              <w:t>Ремонтні роботи</w:t>
            </w:r>
            <w:r w:rsidR="00C6256F">
              <w:rPr>
                <w:rFonts w:ascii="Times New Roman" w:hAnsi="Times New Roman"/>
                <w:sz w:val="24"/>
                <w:szCs w:val="24"/>
                <w:lang w:val="uk-UA"/>
              </w:rPr>
              <w:t>.</w:t>
            </w:r>
          </w:p>
          <w:p w:rsidR="00240B38" w:rsidRPr="004E65C5" w:rsidRDefault="00240B38" w:rsidP="00393EC3">
            <w:pPr>
              <w:pStyle w:val="ad"/>
              <w:numPr>
                <w:ilvl w:val="0"/>
                <w:numId w:val="56"/>
              </w:numPr>
              <w:spacing w:after="0" w:line="240" w:lineRule="auto"/>
              <w:ind w:left="213" w:hanging="223"/>
              <w:jc w:val="both"/>
              <w:rPr>
                <w:rFonts w:ascii="Times New Roman" w:hAnsi="Times New Roman"/>
                <w:sz w:val="24"/>
                <w:szCs w:val="24"/>
                <w:lang w:val="uk-UA"/>
              </w:rPr>
            </w:pPr>
            <w:r w:rsidRPr="004E65C5">
              <w:rPr>
                <w:rFonts w:ascii="Times New Roman" w:hAnsi="Times New Roman"/>
                <w:sz w:val="24"/>
                <w:szCs w:val="24"/>
                <w:lang w:val="uk-UA"/>
              </w:rPr>
              <w:t>Написання та подання на грантові проекти для обладнання зали</w:t>
            </w:r>
            <w:r w:rsidR="00C6256F">
              <w:rPr>
                <w:rFonts w:ascii="Times New Roman" w:hAnsi="Times New Roman"/>
                <w:sz w:val="24"/>
                <w:szCs w:val="24"/>
                <w:lang w:val="uk-UA"/>
              </w:rPr>
              <w:t>.</w:t>
            </w:r>
          </w:p>
          <w:p w:rsidR="00240B38" w:rsidRPr="004E65C5" w:rsidRDefault="00240B38" w:rsidP="00393EC3">
            <w:pPr>
              <w:pStyle w:val="ad"/>
              <w:numPr>
                <w:ilvl w:val="0"/>
                <w:numId w:val="56"/>
              </w:numPr>
              <w:spacing w:after="0" w:line="240" w:lineRule="auto"/>
              <w:ind w:left="213" w:hanging="223"/>
              <w:jc w:val="both"/>
              <w:rPr>
                <w:rFonts w:ascii="Times New Roman" w:hAnsi="Times New Roman"/>
                <w:sz w:val="24"/>
                <w:szCs w:val="24"/>
                <w:lang w:val="uk-UA"/>
              </w:rPr>
            </w:pPr>
            <w:r w:rsidRPr="004E65C5">
              <w:rPr>
                <w:rFonts w:ascii="Times New Roman" w:hAnsi="Times New Roman"/>
                <w:sz w:val="24"/>
                <w:szCs w:val="24"/>
                <w:lang w:val="uk-UA"/>
              </w:rPr>
              <w:t>Закупівля необхідного обладнання</w:t>
            </w:r>
            <w:r w:rsidR="00C6256F">
              <w:rPr>
                <w:rFonts w:ascii="Times New Roman" w:hAnsi="Times New Roman"/>
                <w:sz w:val="24"/>
                <w:szCs w:val="24"/>
                <w:lang w:val="uk-UA"/>
              </w:rPr>
              <w:t>.</w:t>
            </w:r>
            <w:r w:rsidRPr="004E65C5">
              <w:rPr>
                <w:rFonts w:ascii="Times New Roman" w:hAnsi="Times New Roman"/>
                <w:sz w:val="24"/>
                <w:szCs w:val="24"/>
                <w:lang w:val="uk-UA"/>
              </w:rPr>
              <w:t xml:space="preserve"> </w:t>
            </w:r>
          </w:p>
          <w:p w:rsidR="00240B38" w:rsidRPr="008E5288" w:rsidRDefault="00240B38" w:rsidP="00393EC3">
            <w:pPr>
              <w:pStyle w:val="ad"/>
              <w:numPr>
                <w:ilvl w:val="0"/>
                <w:numId w:val="56"/>
              </w:numPr>
              <w:spacing w:after="0" w:line="240" w:lineRule="auto"/>
              <w:ind w:left="213" w:hanging="223"/>
              <w:jc w:val="both"/>
              <w:rPr>
                <w:rFonts w:ascii="Times New Roman" w:hAnsi="Times New Roman"/>
                <w:sz w:val="24"/>
                <w:szCs w:val="24"/>
              </w:rPr>
            </w:pPr>
            <w:r w:rsidRPr="004E65C5">
              <w:rPr>
                <w:rFonts w:ascii="Times New Roman" w:hAnsi="Times New Roman"/>
                <w:sz w:val="24"/>
                <w:szCs w:val="24"/>
                <w:lang w:val="uk-UA"/>
              </w:rPr>
              <w:t>Встановлення обладнання та облаштування зали</w:t>
            </w:r>
            <w:r w:rsidR="00C6256F">
              <w:rPr>
                <w:rFonts w:ascii="Times New Roman" w:hAnsi="Times New Roman"/>
                <w:sz w:val="24"/>
                <w:szCs w:val="24"/>
                <w:lang w:val="uk-UA"/>
              </w:rPr>
              <w:t>.</w:t>
            </w:r>
          </w:p>
        </w:tc>
      </w:tr>
      <w:tr w:rsidR="00240B38" w:rsidRPr="008E5288" w:rsidTr="00240B38">
        <w:trPr>
          <w:jc w:val="right"/>
        </w:trPr>
        <w:tc>
          <w:tcPr>
            <w:tcW w:w="2517" w:type="dxa"/>
            <w:shd w:val="clear" w:color="auto" w:fill="FFFFFF"/>
            <w:vAlign w:val="center"/>
          </w:tcPr>
          <w:p w:rsidR="00240B38" w:rsidRPr="008E5288" w:rsidRDefault="00240B38" w:rsidP="00240B38">
            <w:pPr>
              <w:spacing w:after="0" w:line="240" w:lineRule="auto"/>
              <w:rPr>
                <w:rFonts w:ascii="Times New Roman" w:hAnsi="Times New Roman"/>
                <w:b/>
                <w:color w:val="000000"/>
                <w:sz w:val="24"/>
                <w:szCs w:val="24"/>
              </w:rPr>
            </w:pPr>
            <w:r w:rsidRPr="008E5288">
              <w:rPr>
                <w:rFonts w:ascii="Times New Roman" w:hAnsi="Times New Roman"/>
                <w:b/>
                <w:color w:val="000000"/>
                <w:sz w:val="24"/>
                <w:szCs w:val="24"/>
              </w:rPr>
              <w:t xml:space="preserve">Період здійснення: </w:t>
            </w:r>
          </w:p>
        </w:tc>
        <w:tc>
          <w:tcPr>
            <w:tcW w:w="7157" w:type="dxa"/>
            <w:gridSpan w:val="4"/>
            <w:vAlign w:val="center"/>
          </w:tcPr>
          <w:p w:rsidR="00240B38" w:rsidRPr="004E65C5" w:rsidRDefault="00240B38" w:rsidP="00240B38">
            <w:pPr>
              <w:spacing w:after="0" w:line="240" w:lineRule="auto"/>
              <w:rPr>
                <w:rFonts w:ascii="Times New Roman" w:hAnsi="Times New Roman"/>
                <w:color w:val="000000"/>
                <w:sz w:val="24"/>
                <w:szCs w:val="24"/>
                <w:lang w:val="uk-UA" w:eastAsia="it-IT"/>
              </w:rPr>
            </w:pPr>
            <w:r w:rsidRPr="008E5288">
              <w:rPr>
                <w:rFonts w:ascii="Times New Roman" w:hAnsi="Times New Roman"/>
                <w:color w:val="000000"/>
                <w:sz w:val="24"/>
                <w:szCs w:val="24"/>
                <w:lang w:val="en-US" w:eastAsia="it-IT"/>
              </w:rPr>
              <w:t>2020-2022</w:t>
            </w:r>
            <w:r>
              <w:rPr>
                <w:rFonts w:ascii="Times New Roman" w:hAnsi="Times New Roman"/>
                <w:color w:val="000000"/>
                <w:sz w:val="24"/>
                <w:szCs w:val="24"/>
                <w:lang w:eastAsia="it-IT"/>
              </w:rPr>
              <w:t xml:space="preserve"> рр.</w:t>
            </w:r>
          </w:p>
        </w:tc>
      </w:tr>
      <w:tr w:rsidR="00240B38" w:rsidRPr="008E5288" w:rsidTr="00240B38">
        <w:trPr>
          <w:jc w:val="right"/>
        </w:trPr>
        <w:tc>
          <w:tcPr>
            <w:tcW w:w="2517" w:type="dxa"/>
            <w:vMerge w:val="restart"/>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Орієнтовна вартість проекту, тис. грн.</w:t>
            </w:r>
          </w:p>
        </w:tc>
        <w:tc>
          <w:tcPr>
            <w:tcW w:w="2551" w:type="dxa"/>
            <w:shd w:val="clear" w:color="auto" w:fill="E6E6E6"/>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2022</w:t>
            </w:r>
          </w:p>
        </w:tc>
        <w:tc>
          <w:tcPr>
            <w:tcW w:w="1133" w:type="dxa"/>
            <w:shd w:val="clear" w:color="auto" w:fill="E6E6E6"/>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Разом</w:t>
            </w:r>
          </w:p>
        </w:tc>
      </w:tr>
      <w:tr w:rsidR="00240B38" w:rsidRPr="008E5288" w:rsidTr="00240B38">
        <w:trPr>
          <w:jc w:val="right"/>
        </w:trPr>
        <w:tc>
          <w:tcPr>
            <w:tcW w:w="2517" w:type="dxa"/>
            <w:vMerge/>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p>
        </w:tc>
        <w:tc>
          <w:tcPr>
            <w:tcW w:w="2551" w:type="dxa"/>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150, 0</w:t>
            </w:r>
          </w:p>
        </w:tc>
        <w:tc>
          <w:tcPr>
            <w:tcW w:w="1843" w:type="dxa"/>
            <w:shd w:val="clear" w:color="auto" w:fill="auto"/>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150,0</w:t>
            </w:r>
          </w:p>
        </w:tc>
        <w:tc>
          <w:tcPr>
            <w:tcW w:w="1630" w:type="dxa"/>
            <w:shd w:val="clear" w:color="auto" w:fill="auto"/>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150,0</w:t>
            </w:r>
          </w:p>
        </w:tc>
        <w:tc>
          <w:tcPr>
            <w:tcW w:w="1133" w:type="dxa"/>
            <w:shd w:val="clear" w:color="auto" w:fill="FFFFFF"/>
            <w:vAlign w:val="center"/>
          </w:tcPr>
          <w:p w:rsidR="00240B38" w:rsidRPr="008E5288" w:rsidRDefault="00240B38" w:rsidP="00240B38">
            <w:pPr>
              <w:spacing w:after="0" w:line="240" w:lineRule="auto"/>
              <w:jc w:val="center"/>
              <w:rPr>
                <w:rFonts w:ascii="Times New Roman" w:hAnsi="Times New Roman"/>
                <w:b/>
                <w:color w:val="000000"/>
                <w:sz w:val="24"/>
                <w:szCs w:val="24"/>
                <w:lang w:eastAsia="it-IT"/>
              </w:rPr>
            </w:pPr>
            <w:r w:rsidRPr="008E5288">
              <w:rPr>
                <w:rFonts w:ascii="Times New Roman" w:hAnsi="Times New Roman"/>
                <w:b/>
                <w:color w:val="000000"/>
                <w:sz w:val="24"/>
                <w:szCs w:val="24"/>
                <w:lang w:eastAsia="it-IT"/>
              </w:rPr>
              <w:t>350,0</w:t>
            </w:r>
          </w:p>
        </w:tc>
      </w:tr>
      <w:tr w:rsidR="00240B38" w:rsidRPr="008E5288" w:rsidTr="00240B38">
        <w:trPr>
          <w:jc w:val="right"/>
        </w:trPr>
        <w:tc>
          <w:tcPr>
            <w:tcW w:w="2517" w:type="dxa"/>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Джерела фінансування:</w:t>
            </w:r>
          </w:p>
        </w:tc>
        <w:tc>
          <w:tcPr>
            <w:tcW w:w="7157" w:type="dxa"/>
            <w:gridSpan w:val="4"/>
            <w:vAlign w:val="center"/>
          </w:tcPr>
          <w:p w:rsidR="00240B38" w:rsidRPr="008E5288" w:rsidRDefault="00240B38" w:rsidP="00240B38">
            <w:pPr>
              <w:pStyle w:val="af0"/>
              <w:spacing w:before="0" w:beforeAutospacing="0" w:after="0" w:afterAutospacing="0"/>
              <w:rPr>
                <w:color w:val="000000"/>
                <w:lang w:val="uk-UA" w:eastAsia="it-IT"/>
              </w:rPr>
            </w:pPr>
            <w:r w:rsidRPr="008E5288">
              <w:rPr>
                <w:color w:val="000000"/>
                <w:lang w:val="uk-UA" w:eastAsia="it-IT"/>
              </w:rPr>
              <w:t>Місцевий бюджет, залучення грантових коштів, благодійні внески</w:t>
            </w:r>
          </w:p>
        </w:tc>
      </w:tr>
      <w:tr w:rsidR="00240B38" w:rsidRPr="008E5288" w:rsidTr="00240B38">
        <w:trPr>
          <w:jc w:val="right"/>
        </w:trPr>
        <w:tc>
          <w:tcPr>
            <w:tcW w:w="2517" w:type="dxa"/>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color w:val="000000"/>
                <w:sz w:val="24"/>
                <w:szCs w:val="24"/>
              </w:rPr>
              <w:t>Ключові потенційні учасники проекту:</w:t>
            </w:r>
          </w:p>
        </w:tc>
        <w:tc>
          <w:tcPr>
            <w:tcW w:w="7157" w:type="dxa"/>
            <w:gridSpan w:val="4"/>
            <w:vAlign w:val="center"/>
          </w:tcPr>
          <w:p w:rsidR="00240B38" w:rsidRPr="008E5288" w:rsidRDefault="00240B38" w:rsidP="00240B38">
            <w:pPr>
              <w:spacing w:after="0" w:line="240" w:lineRule="auto"/>
              <w:jc w:val="both"/>
              <w:rPr>
                <w:rFonts w:ascii="Times New Roman" w:hAnsi="Times New Roman"/>
                <w:color w:val="000000"/>
                <w:sz w:val="24"/>
                <w:szCs w:val="24"/>
                <w:lang w:eastAsia="it-IT"/>
              </w:rPr>
            </w:pPr>
            <w:r w:rsidRPr="008E5288">
              <w:rPr>
                <w:rFonts w:ascii="Times New Roman" w:hAnsi="Times New Roman"/>
                <w:color w:val="000000"/>
                <w:sz w:val="24"/>
                <w:szCs w:val="24"/>
                <w:lang w:eastAsia="it-IT"/>
              </w:rPr>
              <w:t>Жителі громади, органи місцевого самоврядування</w:t>
            </w:r>
          </w:p>
        </w:tc>
      </w:tr>
      <w:tr w:rsidR="00240B38" w:rsidRPr="008E5288" w:rsidTr="00240B38">
        <w:trPr>
          <w:jc w:val="right"/>
        </w:trPr>
        <w:tc>
          <w:tcPr>
            <w:tcW w:w="2517" w:type="dxa"/>
            <w:shd w:val="clear" w:color="auto" w:fill="FFFFFF"/>
            <w:vAlign w:val="center"/>
          </w:tcPr>
          <w:p w:rsidR="00240B38" w:rsidRPr="008E5288" w:rsidRDefault="00240B38" w:rsidP="00240B38">
            <w:pPr>
              <w:spacing w:after="0" w:line="240" w:lineRule="auto"/>
              <w:rPr>
                <w:rFonts w:ascii="Times New Roman" w:hAnsi="Times New Roman"/>
                <w:b/>
                <w:bCs/>
                <w:color w:val="000000"/>
                <w:sz w:val="24"/>
                <w:szCs w:val="24"/>
              </w:rPr>
            </w:pPr>
            <w:r w:rsidRPr="008E5288">
              <w:rPr>
                <w:rFonts w:ascii="Times New Roman" w:hAnsi="Times New Roman"/>
                <w:b/>
                <w:bCs/>
                <w:color w:val="000000"/>
                <w:sz w:val="24"/>
                <w:szCs w:val="24"/>
              </w:rPr>
              <w:t>Інше:</w:t>
            </w:r>
          </w:p>
        </w:tc>
        <w:tc>
          <w:tcPr>
            <w:tcW w:w="7157" w:type="dxa"/>
            <w:gridSpan w:val="4"/>
            <w:vAlign w:val="center"/>
          </w:tcPr>
          <w:p w:rsidR="00240B38" w:rsidRPr="008E5288" w:rsidRDefault="00240B38" w:rsidP="00240B38">
            <w:pPr>
              <w:spacing w:after="0" w:line="240" w:lineRule="auto"/>
              <w:rPr>
                <w:rFonts w:ascii="Times New Roman" w:hAnsi="Times New Roman"/>
                <w:color w:val="000000"/>
                <w:sz w:val="24"/>
                <w:szCs w:val="24"/>
                <w:lang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2550"/>
        <w:gridCol w:w="1843"/>
        <w:gridCol w:w="1630"/>
        <w:gridCol w:w="1133"/>
      </w:tblGrid>
      <w:tr w:rsidR="00240B38" w:rsidRPr="00E44F92" w:rsidTr="001E27AC">
        <w:trPr>
          <w:jc w:val="right"/>
        </w:trPr>
        <w:tc>
          <w:tcPr>
            <w:tcW w:w="2518" w:type="dxa"/>
            <w:vAlign w:val="center"/>
          </w:tcPr>
          <w:p w:rsidR="00240B38" w:rsidRPr="00E44F92" w:rsidRDefault="00240B38" w:rsidP="00240B38">
            <w:pPr>
              <w:pStyle w:val="6"/>
              <w:keepNext w:val="0"/>
              <w:keepLines w:val="0"/>
              <w:widowControl w:val="0"/>
              <w:spacing w:before="0" w:line="240" w:lineRule="auto"/>
              <w:rPr>
                <w:rFonts w:ascii="Times New Roman" w:hAnsi="Times New Roman" w:cs="Times New Roman"/>
                <w:i w:val="0"/>
                <w:color w:val="000000"/>
                <w:sz w:val="24"/>
                <w:szCs w:val="24"/>
              </w:rPr>
            </w:pPr>
            <w:r w:rsidRPr="00E44F92">
              <w:rPr>
                <w:rFonts w:ascii="Times New Roman" w:hAnsi="Times New Roman" w:cs="Times New Roman"/>
                <w:color w:val="000000"/>
                <w:sz w:val="24"/>
                <w:szCs w:val="24"/>
              </w:rPr>
              <w:t>Завдання Стратегії, якому відповідає проект:</w:t>
            </w:r>
          </w:p>
        </w:tc>
        <w:tc>
          <w:tcPr>
            <w:tcW w:w="7156" w:type="dxa"/>
            <w:gridSpan w:val="4"/>
          </w:tcPr>
          <w:p w:rsidR="00240B38" w:rsidRPr="00E44F92" w:rsidRDefault="00240B38" w:rsidP="00240B38">
            <w:pPr>
              <w:widowControl w:val="0"/>
              <w:pBdr>
                <w:left w:val="single" w:sz="18" w:space="4" w:color="auto"/>
              </w:pBdr>
              <w:spacing w:after="0" w:line="240" w:lineRule="auto"/>
              <w:rPr>
                <w:rFonts w:ascii="Times New Roman" w:hAnsi="Times New Roman"/>
                <w:sz w:val="24"/>
                <w:szCs w:val="24"/>
                <w:lang w:eastAsia="it-IT"/>
              </w:rPr>
            </w:pPr>
            <w:r w:rsidRPr="00E44F92">
              <w:rPr>
                <w:rFonts w:ascii="Times New Roman" w:hAnsi="Times New Roman"/>
                <w:sz w:val="24"/>
                <w:szCs w:val="24"/>
                <w:lang w:eastAsia="it-IT"/>
              </w:rPr>
              <w:t>3.2.2. Створення та облаштування рекраційних зон (парки, сквери та ін.)</w:t>
            </w:r>
          </w:p>
        </w:tc>
      </w:tr>
      <w:tr w:rsidR="00240B38" w:rsidRPr="00E44F92" w:rsidTr="001E27AC">
        <w:trPr>
          <w:jc w:val="right"/>
        </w:trPr>
        <w:tc>
          <w:tcPr>
            <w:tcW w:w="2518" w:type="dxa"/>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t>Назва проекту:</w:t>
            </w:r>
          </w:p>
        </w:tc>
        <w:tc>
          <w:tcPr>
            <w:tcW w:w="7156" w:type="dxa"/>
            <w:gridSpan w:val="4"/>
          </w:tcPr>
          <w:p w:rsidR="00240B38" w:rsidRPr="00E44F92" w:rsidRDefault="00240B38" w:rsidP="00240B38">
            <w:pPr>
              <w:widowControl w:val="0"/>
              <w:spacing w:after="0" w:line="240" w:lineRule="auto"/>
              <w:rPr>
                <w:rFonts w:ascii="Times New Roman" w:hAnsi="Times New Roman"/>
                <w:b/>
                <w:sz w:val="24"/>
                <w:szCs w:val="24"/>
                <w:lang w:eastAsia="it-IT"/>
              </w:rPr>
            </w:pPr>
            <w:r w:rsidRPr="00E44F92">
              <w:rPr>
                <w:rFonts w:ascii="Times New Roman" w:hAnsi="Times New Roman"/>
                <w:b/>
                <w:sz w:val="24"/>
                <w:szCs w:val="24"/>
                <w:lang w:eastAsia="it-IT"/>
              </w:rPr>
              <w:t>Облаштування паркової зони біля будинку культури в с. Калинівка</w:t>
            </w:r>
          </w:p>
        </w:tc>
      </w:tr>
      <w:tr w:rsidR="00240B38" w:rsidRPr="00E44F92" w:rsidTr="001E27AC">
        <w:trPr>
          <w:jc w:val="right"/>
        </w:trPr>
        <w:tc>
          <w:tcPr>
            <w:tcW w:w="2518" w:type="dxa"/>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t>Цілі проекту:</w:t>
            </w:r>
          </w:p>
        </w:tc>
        <w:tc>
          <w:tcPr>
            <w:tcW w:w="7156" w:type="dxa"/>
            <w:gridSpan w:val="4"/>
          </w:tcPr>
          <w:p w:rsidR="00240B38" w:rsidRPr="00E44F92" w:rsidRDefault="00240B38" w:rsidP="00393EC3">
            <w:pPr>
              <w:pStyle w:val="ad"/>
              <w:widowControl w:val="0"/>
              <w:numPr>
                <w:ilvl w:val="0"/>
                <w:numId w:val="51"/>
              </w:numPr>
              <w:spacing w:after="0" w:line="240" w:lineRule="auto"/>
              <w:ind w:left="213" w:hanging="223"/>
              <w:contextualSpacing w:val="0"/>
              <w:rPr>
                <w:rFonts w:ascii="Times New Roman" w:hAnsi="Times New Roman"/>
                <w:sz w:val="24"/>
                <w:szCs w:val="24"/>
                <w:lang w:eastAsia="it-IT"/>
              </w:rPr>
            </w:pPr>
            <w:r w:rsidRPr="00E44F92">
              <w:rPr>
                <w:rFonts w:ascii="Times New Roman" w:hAnsi="Times New Roman"/>
                <w:color w:val="000000"/>
                <w:sz w:val="24"/>
                <w:szCs w:val="24"/>
                <w:shd w:val="clear" w:color="auto" w:fill="FFFFFF"/>
              </w:rPr>
              <w:t>створення кращих умов для відпочинку та дозвілля мешканців села;</w:t>
            </w:r>
          </w:p>
          <w:p w:rsidR="00240B38" w:rsidRPr="00E44F92" w:rsidRDefault="00240B38" w:rsidP="00393EC3">
            <w:pPr>
              <w:pStyle w:val="ad"/>
              <w:widowControl w:val="0"/>
              <w:numPr>
                <w:ilvl w:val="0"/>
                <w:numId w:val="51"/>
              </w:numPr>
              <w:spacing w:after="0" w:line="240" w:lineRule="auto"/>
              <w:ind w:left="213" w:hanging="223"/>
              <w:contextualSpacing w:val="0"/>
              <w:rPr>
                <w:rFonts w:ascii="Times New Roman" w:hAnsi="Times New Roman"/>
                <w:sz w:val="24"/>
                <w:szCs w:val="24"/>
                <w:lang w:eastAsia="it-IT"/>
              </w:rPr>
            </w:pPr>
            <w:r w:rsidRPr="00E44F92">
              <w:rPr>
                <w:rFonts w:ascii="Times New Roman" w:hAnsi="Times New Roman"/>
                <w:color w:val="000000"/>
                <w:sz w:val="24"/>
                <w:szCs w:val="24"/>
                <w:shd w:val="clear" w:color="auto" w:fill="FFFFFF"/>
              </w:rPr>
              <w:t>створення більш комфортного відпочинку відвідувачів парку;</w:t>
            </w:r>
          </w:p>
          <w:p w:rsidR="00240B38" w:rsidRPr="00E44F92" w:rsidRDefault="00240B38" w:rsidP="00393EC3">
            <w:pPr>
              <w:pStyle w:val="ad"/>
              <w:widowControl w:val="0"/>
              <w:numPr>
                <w:ilvl w:val="0"/>
                <w:numId w:val="51"/>
              </w:numPr>
              <w:spacing w:after="0" w:line="240" w:lineRule="auto"/>
              <w:ind w:left="213" w:hanging="223"/>
              <w:contextualSpacing w:val="0"/>
              <w:rPr>
                <w:rFonts w:ascii="Times New Roman" w:hAnsi="Times New Roman"/>
                <w:sz w:val="24"/>
                <w:szCs w:val="24"/>
                <w:lang w:eastAsia="it-IT"/>
              </w:rPr>
            </w:pPr>
            <w:r w:rsidRPr="00E44F92">
              <w:rPr>
                <w:rFonts w:ascii="Times New Roman" w:hAnsi="Times New Roman"/>
                <w:color w:val="000000"/>
                <w:sz w:val="24"/>
                <w:szCs w:val="24"/>
                <w:shd w:val="clear" w:color="auto" w:fill="FFFFFF"/>
              </w:rPr>
              <w:t>організація концертів для населення на свіжому повітрі</w:t>
            </w:r>
          </w:p>
        </w:tc>
      </w:tr>
      <w:tr w:rsidR="00240B38" w:rsidRPr="00E44F92" w:rsidTr="001E27AC">
        <w:trPr>
          <w:jc w:val="right"/>
        </w:trPr>
        <w:tc>
          <w:tcPr>
            <w:tcW w:w="2518" w:type="dxa"/>
            <w:vAlign w:val="center"/>
          </w:tcPr>
          <w:p w:rsidR="00240B38" w:rsidRPr="00E44F92"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E44F92">
              <w:rPr>
                <w:rFonts w:ascii="Times New Roman" w:hAnsi="Times New Roman"/>
                <w:b/>
                <w:color w:val="000000"/>
                <w:sz w:val="24"/>
                <w:szCs w:val="24"/>
              </w:rPr>
              <w:t>Територія впливу проекту:</w:t>
            </w:r>
          </w:p>
        </w:tc>
        <w:tc>
          <w:tcPr>
            <w:tcW w:w="7156" w:type="dxa"/>
            <w:gridSpan w:val="4"/>
          </w:tcPr>
          <w:p w:rsidR="00240B38" w:rsidRPr="00E44F92" w:rsidRDefault="00240B38" w:rsidP="00240B38">
            <w:pPr>
              <w:widowControl w:val="0"/>
              <w:spacing w:after="0" w:line="240" w:lineRule="auto"/>
              <w:rPr>
                <w:rFonts w:ascii="Times New Roman" w:hAnsi="Times New Roman"/>
                <w:sz w:val="24"/>
                <w:szCs w:val="24"/>
                <w:lang w:eastAsia="it-IT"/>
              </w:rPr>
            </w:pPr>
            <w:r w:rsidRPr="00E44F92">
              <w:rPr>
                <w:rFonts w:ascii="Times New Roman" w:hAnsi="Times New Roman"/>
                <w:sz w:val="24"/>
                <w:szCs w:val="24"/>
                <w:lang w:eastAsia="it-IT"/>
              </w:rPr>
              <w:t>с.Калинівка</w:t>
            </w:r>
          </w:p>
        </w:tc>
      </w:tr>
      <w:tr w:rsidR="00240B38" w:rsidRPr="00E44F92" w:rsidTr="001E27AC">
        <w:trPr>
          <w:jc w:val="right"/>
        </w:trPr>
        <w:tc>
          <w:tcPr>
            <w:tcW w:w="2518" w:type="dxa"/>
            <w:vAlign w:val="center"/>
          </w:tcPr>
          <w:p w:rsidR="00240B38" w:rsidRPr="00E44F92" w:rsidRDefault="00240B38" w:rsidP="00240B38">
            <w:pPr>
              <w:widowControl w:val="0"/>
              <w:autoSpaceDE w:val="0"/>
              <w:autoSpaceDN w:val="0"/>
              <w:adjustRightInd w:val="0"/>
              <w:spacing w:after="0" w:line="240" w:lineRule="auto"/>
              <w:rPr>
                <w:rFonts w:ascii="Times New Roman" w:hAnsi="Times New Roman"/>
                <w:b/>
                <w:color w:val="000000"/>
                <w:sz w:val="24"/>
                <w:szCs w:val="24"/>
              </w:rPr>
            </w:pPr>
            <w:r w:rsidRPr="00E44F92">
              <w:rPr>
                <w:rFonts w:ascii="Times New Roman" w:hAnsi="Times New Roman"/>
                <w:b/>
                <w:color w:val="000000"/>
                <w:sz w:val="24"/>
                <w:szCs w:val="24"/>
              </w:rPr>
              <w:t>Орієнтовна кількість отримувачів вигод</w:t>
            </w:r>
          </w:p>
        </w:tc>
        <w:tc>
          <w:tcPr>
            <w:tcW w:w="7156" w:type="dxa"/>
            <w:gridSpan w:val="4"/>
          </w:tcPr>
          <w:p w:rsidR="00240B38" w:rsidRPr="00E44F92" w:rsidRDefault="00240B38" w:rsidP="00240B38">
            <w:pPr>
              <w:widowControl w:val="0"/>
              <w:spacing w:after="0" w:line="240" w:lineRule="auto"/>
              <w:rPr>
                <w:rFonts w:ascii="Times New Roman" w:hAnsi="Times New Roman"/>
                <w:sz w:val="24"/>
                <w:szCs w:val="24"/>
                <w:lang w:eastAsia="it-IT"/>
              </w:rPr>
            </w:pPr>
            <w:r>
              <w:rPr>
                <w:rFonts w:ascii="Times New Roman" w:hAnsi="Times New Roman"/>
                <w:sz w:val="24"/>
                <w:szCs w:val="24"/>
                <w:lang w:eastAsia="it-IT"/>
              </w:rPr>
              <w:t>≈</w:t>
            </w:r>
            <w:r w:rsidRPr="00E44F92">
              <w:rPr>
                <w:rFonts w:ascii="Times New Roman" w:hAnsi="Times New Roman"/>
                <w:sz w:val="24"/>
                <w:szCs w:val="24"/>
                <w:lang w:eastAsia="it-IT"/>
              </w:rPr>
              <w:t>900</w:t>
            </w:r>
            <w:r>
              <w:rPr>
                <w:rFonts w:ascii="Times New Roman" w:hAnsi="Times New Roman"/>
                <w:sz w:val="24"/>
                <w:szCs w:val="24"/>
                <w:lang w:eastAsia="it-IT"/>
              </w:rPr>
              <w:t xml:space="preserve"> осіб</w:t>
            </w:r>
          </w:p>
        </w:tc>
      </w:tr>
      <w:tr w:rsidR="00240B38" w:rsidRPr="00E44F92" w:rsidTr="001E27AC">
        <w:trPr>
          <w:trHeight w:val="1857"/>
          <w:jc w:val="right"/>
        </w:trPr>
        <w:tc>
          <w:tcPr>
            <w:tcW w:w="2518" w:type="dxa"/>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lastRenderedPageBreak/>
              <w:t>Стислий опис проекту:</w:t>
            </w:r>
          </w:p>
        </w:tc>
        <w:tc>
          <w:tcPr>
            <w:tcW w:w="7156" w:type="dxa"/>
            <w:gridSpan w:val="4"/>
          </w:tcPr>
          <w:p w:rsidR="00240B38" w:rsidRPr="00E44F92" w:rsidRDefault="00240B38" w:rsidP="00240B38">
            <w:pPr>
              <w:widowControl w:val="0"/>
              <w:spacing w:after="0" w:line="240" w:lineRule="auto"/>
              <w:jc w:val="both"/>
              <w:rPr>
                <w:rFonts w:ascii="Times New Roman" w:hAnsi="Times New Roman"/>
                <w:sz w:val="24"/>
                <w:szCs w:val="24"/>
                <w:lang w:eastAsia="it-IT"/>
              </w:rPr>
            </w:pPr>
            <w:r w:rsidRPr="00E44F92">
              <w:rPr>
                <w:rFonts w:ascii="Times New Roman" w:hAnsi="Times New Roman"/>
                <w:sz w:val="24"/>
                <w:szCs w:val="24"/>
                <w:lang w:eastAsia="it-IT"/>
              </w:rPr>
              <w:t>В центрі с.Калинівка біля будинку культури знаходит</w:t>
            </w:r>
            <w:r>
              <w:rPr>
                <w:rFonts w:ascii="Times New Roman" w:hAnsi="Times New Roman"/>
                <w:sz w:val="24"/>
                <w:szCs w:val="24"/>
                <w:lang w:eastAsia="it-IT"/>
              </w:rPr>
              <w:t>ь</w:t>
            </w:r>
            <w:r w:rsidRPr="00E44F92">
              <w:rPr>
                <w:rFonts w:ascii="Times New Roman" w:hAnsi="Times New Roman"/>
                <w:sz w:val="24"/>
                <w:szCs w:val="24"/>
                <w:lang w:eastAsia="it-IT"/>
              </w:rPr>
              <w:t xml:space="preserve">ся паркова зона, силами місцевих жителів було розчищено територію парку. В літній період встановлюється мобільна сцена та проводяться культурні заходи, але відсутність стаціонарних лавок в парку перешкоджає комфортному відпочинку у зв’язку  з тим, що мобільних місць для сидіння обмаль. </w:t>
            </w:r>
          </w:p>
          <w:p w:rsidR="00240B38" w:rsidRPr="00E44F92" w:rsidRDefault="00240B38" w:rsidP="00240B38">
            <w:pPr>
              <w:widowControl w:val="0"/>
              <w:spacing w:after="0" w:line="240" w:lineRule="auto"/>
              <w:jc w:val="both"/>
              <w:rPr>
                <w:rFonts w:ascii="Times New Roman" w:hAnsi="Times New Roman"/>
                <w:sz w:val="24"/>
                <w:szCs w:val="24"/>
                <w:lang w:eastAsia="it-IT"/>
              </w:rPr>
            </w:pPr>
            <w:r w:rsidRPr="00E44F92">
              <w:rPr>
                <w:rFonts w:ascii="Times New Roman" w:hAnsi="Times New Roman"/>
                <w:color w:val="000000"/>
                <w:sz w:val="24"/>
                <w:szCs w:val="24"/>
                <w:shd w:val="clear" w:color="auto" w:fill="FFFFFF"/>
              </w:rPr>
              <w:t>У парку будуть приведені до ладу та поновлені зелені насадження, встановлена необхідна для здорового та комфортного відпочинку на свіжому повітрі інфраструктура: садово-паркові меблі (лавки), урни для сміття, стаціонарна сцена.</w:t>
            </w:r>
          </w:p>
        </w:tc>
      </w:tr>
      <w:tr w:rsidR="00240B38" w:rsidRPr="00E44F92" w:rsidTr="001E27AC">
        <w:trPr>
          <w:jc w:val="right"/>
        </w:trPr>
        <w:tc>
          <w:tcPr>
            <w:tcW w:w="2518" w:type="dxa"/>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t>Очікувані результати:</w:t>
            </w:r>
          </w:p>
        </w:tc>
        <w:tc>
          <w:tcPr>
            <w:tcW w:w="7156" w:type="dxa"/>
            <w:gridSpan w:val="4"/>
            <w:shd w:val="clear" w:color="auto" w:fill="FFFFFF"/>
          </w:tcPr>
          <w:p w:rsidR="00240B38" w:rsidRPr="0049568D" w:rsidRDefault="00240B38" w:rsidP="00393EC3">
            <w:pPr>
              <w:pStyle w:val="ad"/>
              <w:widowControl w:val="0"/>
              <w:numPr>
                <w:ilvl w:val="0"/>
                <w:numId w:val="53"/>
              </w:numPr>
              <w:spacing w:after="0" w:line="240" w:lineRule="auto"/>
              <w:ind w:left="355" w:hanging="284"/>
              <w:contextualSpacing w:val="0"/>
              <w:jc w:val="both"/>
              <w:rPr>
                <w:rFonts w:ascii="Times New Roman" w:hAnsi="Times New Roman"/>
                <w:sz w:val="24"/>
                <w:szCs w:val="24"/>
                <w:lang w:val="uk-UA"/>
              </w:rPr>
            </w:pPr>
            <w:r w:rsidRPr="0049568D">
              <w:rPr>
                <w:rFonts w:ascii="Times New Roman" w:hAnsi="Times New Roman"/>
                <w:color w:val="000000"/>
                <w:sz w:val="24"/>
                <w:szCs w:val="24"/>
                <w:shd w:val="clear" w:color="auto" w:fill="FFFFFF"/>
                <w:lang w:val="uk-UA"/>
              </w:rPr>
              <w:t>створено комфортні умови для відпочинку мешканців с.Калинівка;</w:t>
            </w:r>
          </w:p>
          <w:p w:rsidR="00240B38" w:rsidRPr="0049568D" w:rsidRDefault="00240B38" w:rsidP="00393EC3">
            <w:pPr>
              <w:pStyle w:val="ad"/>
              <w:widowControl w:val="0"/>
              <w:numPr>
                <w:ilvl w:val="0"/>
                <w:numId w:val="53"/>
              </w:numPr>
              <w:spacing w:after="0" w:line="240" w:lineRule="auto"/>
              <w:ind w:left="355" w:hanging="284"/>
              <w:contextualSpacing w:val="0"/>
              <w:jc w:val="both"/>
              <w:rPr>
                <w:rFonts w:ascii="Times New Roman" w:hAnsi="Times New Roman"/>
                <w:sz w:val="24"/>
                <w:szCs w:val="24"/>
                <w:lang w:val="uk-UA"/>
              </w:rPr>
            </w:pPr>
            <w:r w:rsidRPr="0049568D">
              <w:rPr>
                <w:rFonts w:ascii="Times New Roman" w:hAnsi="Times New Roman"/>
                <w:color w:val="000000"/>
                <w:sz w:val="24"/>
                <w:szCs w:val="24"/>
                <w:shd w:val="clear" w:color="auto" w:fill="FFFFFF"/>
                <w:lang w:val="uk-UA"/>
              </w:rPr>
              <w:t>облаштовано сучасну паркову зону.</w:t>
            </w:r>
          </w:p>
        </w:tc>
      </w:tr>
      <w:tr w:rsidR="00240B38" w:rsidRPr="00E44F92" w:rsidTr="001E27AC">
        <w:trPr>
          <w:trHeight w:val="1446"/>
          <w:jc w:val="right"/>
        </w:trPr>
        <w:tc>
          <w:tcPr>
            <w:tcW w:w="2518" w:type="dxa"/>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t>Ключові заходи проекту:</w:t>
            </w:r>
          </w:p>
        </w:tc>
        <w:tc>
          <w:tcPr>
            <w:tcW w:w="7156" w:type="dxa"/>
            <w:gridSpan w:val="4"/>
          </w:tcPr>
          <w:p w:rsidR="00240B38" w:rsidRPr="0049568D" w:rsidRDefault="00C6256F" w:rsidP="00393EC3">
            <w:pPr>
              <w:pStyle w:val="ad"/>
              <w:widowControl w:val="0"/>
              <w:numPr>
                <w:ilvl w:val="0"/>
                <w:numId w:val="52"/>
              </w:numPr>
              <w:spacing w:after="0" w:line="240" w:lineRule="auto"/>
              <w:ind w:left="213" w:hanging="223"/>
              <w:jc w:val="both"/>
              <w:rPr>
                <w:rFonts w:ascii="Times New Roman" w:hAnsi="Times New Roman"/>
                <w:sz w:val="24"/>
                <w:szCs w:val="24"/>
                <w:lang w:val="uk-UA"/>
              </w:rPr>
            </w:pPr>
            <w:r>
              <w:rPr>
                <w:rFonts w:ascii="Times New Roman" w:hAnsi="Times New Roman"/>
                <w:sz w:val="24"/>
                <w:szCs w:val="24"/>
                <w:lang w:val="uk-UA"/>
              </w:rPr>
              <w:t>П</w:t>
            </w:r>
            <w:r w:rsidR="00240B38" w:rsidRPr="0049568D">
              <w:rPr>
                <w:rFonts w:ascii="Times New Roman" w:hAnsi="Times New Roman"/>
                <w:sz w:val="24"/>
                <w:szCs w:val="24"/>
                <w:lang w:val="uk-UA"/>
              </w:rPr>
              <w:t>роведення тендерних процедур.</w:t>
            </w:r>
          </w:p>
          <w:p w:rsidR="00240B38" w:rsidRPr="0049568D" w:rsidRDefault="00240B38" w:rsidP="00393EC3">
            <w:pPr>
              <w:pStyle w:val="ad"/>
              <w:widowControl w:val="0"/>
              <w:numPr>
                <w:ilvl w:val="0"/>
                <w:numId w:val="52"/>
              </w:numPr>
              <w:spacing w:after="0" w:line="240" w:lineRule="auto"/>
              <w:ind w:left="213" w:hanging="223"/>
              <w:jc w:val="both"/>
              <w:rPr>
                <w:rFonts w:ascii="Times New Roman" w:hAnsi="Times New Roman"/>
                <w:sz w:val="24"/>
                <w:szCs w:val="24"/>
                <w:lang w:val="uk-UA"/>
              </w:rPr>
            </w:pPr>
            <w:r w:rsidRPr="0049568D">
              <w:rPr>
                <w:rFonts w:ascii="Times New Roman" w:hAnsi="Times New Roman"/>
                <w:sz w:val="24"/>
                <w:szCs w:val="24"/>
                <w:lang w:val="uk-UA"/>
              </w:rPr>
              <w:t>Проведення закупівель.</w:t>
            </w:r>
          </w:p>
          <w:p w:rsidR="00240B38" w:rsidRPr="0049568D" w:rsidRDefault="00240B38" w:rsidP="00393EC3">
            <w:pPr>
              <w:pStyle w:val="ad"/>
              <w:widowControl w:val="0"/>
              <w:numPr>
                <w:ilvl w:val="0"/>
                <w:numId w:val="52"/>
              </w:numPr>
              <w:spacing w:after="0" w:line="240" w:lineRule="auto"/>
              <w:ind w:left="213" w:hanging="223"/>
              <w:jc w:val="both"/>
              <w:rPr>
                <w:rFonts w:ascii="Times New Roman" w:hAnsi="Times New Roman"/>
                <w:sz w:val="24"/>
                <w:szCs w:val="24"/>
                <w:lang w:val="uk-UA"/>
              </w:rPr>
            </w:pPr>
            <w:r w:rsidRPr="0049568D">
              <w:rPr>
                <w:rFonts w:ascii="Times New Roman" w:hAnsi="Times New Roman"/>
                <w:sz w:val="24"/>
                <w:szCs w:val="24"/>
                <w:lang w:val="uk-UA"/>
              </w:rPr>
              <w:t>Підготовка території та встановлення обладнання.</w:t>
            </w:r>
          </w:p>
          <w:p w:rsidR="00240B38" w:rsidRPr="0049568D" w:rsidRDefault="00240B38" w:rsidP="00393EC3">
            <w:pPr>
              <w:pStyle w:val="ad"/>
              <w:widowControl w:val="0"/>
              <w:numPr>
                <w:ilvl w:val="0"/>
                <w:numId w:val="52"/>
              </w:numPr>
              <w:spacing w:after="0" w:line="240" w:lineRule="auto"/>
              <w:ind w:left="213" w:hanging="223"/>
              <w:jc w:val="both"/>
              <w:rPr>
                <w:rFonts w:ascii="Times New Roman" w:hAnsi="Times New Roman"/>
                <w:sz w:val="24"/>
                <w:szCs w:val="24"/>
                <w:lang w:val="uk-UA"/>
              </w:rPr>
            </w:pPr>
            <w:r w:rsidRPr="0049568D">
              <w:rPr>
                <w:rFonts w:ascii="Times New Roman" w:hAnsi="Times New Roman"/>
                <w:sz w:val="24"/>
                <w:szCs w:val="24"/>
                <w:lang w:val="uk-UA"/>
              </w:rPr>
              <w:t>Проведення робіт з озеленення території парку.</w:t>
            </w:r>
          </w:p>
          <w:p w:rsidR="00240B38" w:rsidRPr="0049568D" w:rsidRDefault="00240B38" w:rsidP="00393EC3">
            <w:pPr>
              <w:pStyle w:val="ad"/>
              <w:widowControl w:val="0"/>
              <w:numPr>
                <w:ilvl w:val="0"/>
                <w:numId w:val="52"/>
              </w:numPr>
              <w:spacing w:after="0" w:line="240" w:lineRule="auto"/>
              <w:ind w:left="213" w:hanging="223"/>
              <w:jc w:val="both"/>
              <w:rPr>
                <w:rFonts w:ascii="Times New Roman" w:hAnsi="Times New Roman"/>
                <w:sz w:val="24"/>
                <w:szCs w:val="24"/>
                <w:lang w:val="uk-UA"/>
              </w:rPr>
            </w:pPr>
            <w:r w:rsidRPr="0049568D">
              <w:rPr>
                <w:rFonts w:ascii="Times New Roman" w:hAnsi="Times New Roman"/>
                <w:sz w:val="24"/>
                <w:szCs w:val="24"/>
                <w:lang w:val="uk-UA"/>
              </w:rPr>
              <w:t>Введення об’єкту в експлуатацію.</w:t>
            </w:r>
          </w:p>
        </w:tc>
      </w:tr>
      <w:tr w:rsidR="00240B38" w:rsidRPr="00E44F92" w:rsidTr="001E27AC">
        <w:trPr>
          <w:jc w:val="right"/>
        </w:trPr>
        <w:tc>
          <w:tcPr>
            <w:tcW w:w="2518" w:type="dxa"/>
            <w:shd w:val="clear" w:color="auto" w:fill="FFFFFF"/>
            <w:vAlign w:val="center"/>
          </w:tcPr>
          <w:p w:rsidR="00240B38" w:rsidRPr="00E44F92" w:rsidRDefault="00240B38" w:rsidP="00240B38">
            <w:pPr>
              <w:widowControl w:val="0"/>
              <w:spacing w:after="0" w:line="240" w:lineRule="auto"/>
              <w:rPr>
                <w:rFonts w:ascii="Times New Roman" w:hAnsi="Times New Roman"/>
                <w:b/>
                <w:color w:val="000000"/>
                <w:sz w:val="24"/>
                <w:szCs w:val="24"/>
              </w:rPr>
            </w:pPr>
            <w:r w:rsidRPr="00E44F92">
              <w:rPr>
                <w:rFonts w:ascii="Times New Roman" w:hAnsi="Times New Roman"/>
                <w:b/>
                <w:color w:val="000000"/>
                <w:sz w:val="24"/>
                <w:szCs w:val="24"/>
              </w:rPr>
              <w:t xml:space="preserve">Період здійснення: </w:t>
            </w:r>
          </w:p>
        </w:tc>
        <w:tc>
          <w:tcPr>
            <w:tcW w:w="7156" w:type="dxa"/>
            <w:gridSpan w:val="4"/>
            <w:vAlign w:val="center"/>
          </w:tcPr>
          <w:p w:rsidR="00240B38" w:rsidRPr="00E47DBB" w:rsidRDefault="00240B38" w:rsidP="00240B38">
            <w:pPr>
              <w:widowControl w:val="0"/>
              <w:spacing w:after="0" w:line="240" w:lineRule="auto"/>
              <w:rPr>
                <w:rFonts w:ascii="Times New Roman" w:hAnsi="Times New Roman"/>
                <w:color w:val="000000"/>
                <w:sz w:val="24"/>
                <w:szCs w:val="24"/>
                <w:lang w:val="uk-UA" w:eastAsia="it-IT"/>
              </w:rPr>
            </w:pPr>
            <w:r w:rsidRPr="00E44F92">
              <w:rPr>
                <w:rFonts w:ascii="Times New Roman" w:hAnsi="Times New Roman"/>
                <w:color w:val="000000"/>
                <w:sz w:val="24"/>
                <w:szCs w:val="24"/>
                <w:lang w:eastAsia="it-IT"/>
              </w:rPr>
              <w:t>2</w:t>
            </w:r>
            <w:r>
              <w:rPr>
                <w:rFonts w:ascii="Times New Roman" w:hAnsi="Times New Roman"/>
                <w:color w:val="000000"/>
                <w:sz w:val="24"/>
                <w:szCs w:val="24"/>
                <w:lang w:val="uk-UA" w:eastAsia="it-IT"/>
              </w:rPr>
              <w:t>021- 2022</w:t>
            </w:r>
            <w:r>
              <w:rPr>
                <w:rFonts w:ascii="Times New Roman" w:hAnsi="Times New Roman"/>
                <w:color w:val="000000"/>
                <w:sz w:val="24"/>
                <w:szCs w:val="24"/>
                <w:lang w:eastAsia="it-IT"/>
              </w:rPr>
              <w:t xml:space="preserve"> р</w:t>
            </w:r>
            <w:r>
              <w:rPr>
                <w:rFonts w:ascii="Times New Roman" w:hAnsi="Times New Roman"/>
                <w:color w:val="000000"/>
                <w:sz w:val="24"/>
                <w:szCs w:val="24"/>
                <w:lang w:val="uk-UA" w:eastAsia="it-IT"/>
              </w:rPr>
              <w:t>р.</w:t>
            </w:r>
          </w:p>
        </w:tc>
      </w:tr>
      <w:tr w:rsidR="00240B38" w:rsidRPr="00E44F92" w:rsidTr="001E27AC">
        <w:trPr>
          <w:jc w:val="right"/>
        </w:trPr>
        <w:tc>
          <w:tcPr>
            <w:tcW w:w="2518" w:type="dxa"/>
            <w:vMerge w:val="restart"/>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t>Орієнтовна вартість проекту, тис. грн.</w:t>
            </w:r>
          </w:p>
        </w:tc>
        <w:tc>
          <w:tcPr>
            <w:tcW w:w="2550" w:type="dxa"/>
            <w:shd w:val="clear" w:color="auto" w:fill="E6E6E6"/>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sidRPr="00E44F92">
              <w:rPr>
                <w:rFonts w:ascii="Times New Roman" w:hAnsi="Times New Roman"/>
                <w:b/>
                <w:color w:val="000000"/>
                <w:sz w:val="24"/>
                <w:szCs w:val="24"/>
                <w:lang w:eastAsia="it-IT"/>
              </w:rPr>
              <w:t>2020</w:t>
            </w:r>
          </w:p>
        </w:tc>
        <w:tc>
          <w:tcPr>
            <w:tcW w:w="1843" w:type="dxa"/>
            <w:tcBorders>
              <w:bottom w:val="single" w:sz="4" w:space="0" w:color="auto"/>
            </w:tcBorders>
            <w:shd w:val="clear" w:color="auto" w:fill="E6E6E6"/>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sidRPr="00E44F92">
              <w:rPr>
                <w:rFonts w:ascii="Times New Roman" w:hAnsi="Times New Roman"/>
                <w:b/>
                <w:color w:val="000000"/>
                <w:sz w:val="24"/>
                <w:szCs w:val="24"/>
                <w:lang w:eastAsia="it-IT"/>
              </w:rPr>
              <w:t>2021</w:t>
            </w:r>
          </w:p>
        </w:tc>
        <w:tc>
          <w:tcPr>
            <w:tcW w:w="1630" w:type="dxa"/>
            <w:tcBorders>
              <w:bottom w:val="single" w:sz="4" w:space="0" w:color="auto"/>
            </w:tcBorders>
            <w:shd w:val="clear" w:color="auto" w:fill="E6E6E6"/>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sidRPr="00E44F92">
              <w:rPr>
                <w:rFonts w:ascii="Times New Roman" w:hAnsi="Times New Roman"/>
                <w:b/>
                <w:color w:val="000000"/>
                <w:sz w:val="24"/>
                <w:szCs w:val="24"/>
                <w:lang w:eastAsia="it-IT"/>
              </w:rPr>
              <w:t>2022</w:t>
            </w:r>
          </w:p>
        </w:tc>
        <w:tc>
          <w:tcPr>
            <w:tcW w:w="1133" w:type="dxa"/>
            <w:shd w:val="clear" w:color="auto" w:fill="E6E6E6"/>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sidRPr="00E44F92">
              <w:rPr>
                <w:rFonts w:ascii="Times New Roman" w:hAnsi="Times New Roman"/>
                <w:b/>
                <w:color w:val="000000"/>
                <w:sz w:val="24"/>
                <w:szCs w:val="24"/>
                <w:lang w:eastAsia="it-IT"/>
              </w:rPr>
              <w:t>Разом</w:t>
            </w:r>
          </w:p>
        </w:tc>
      </w:tr>
      <w:tr w:rsidR="00240B38" w:rsidRPr="00E44F92" w:rsidTr="001E27AC">
        <w:trPr>
          <w:jc w:val="right"/>
        </w:trPr>
        <w:tc>
          <w:tcPr>
            <w:tcW w:w="2518" w:type="dxa"/>
            <w:vMerge/>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p>
        </w:tc>
        <w:tc>
          <w:tcPr>
            <w:tcW w:w="2550" w:type="dxa"/>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Pr>
                <w:rFonts w:ascii="Times New Roman" w:hAnsi="Times New Roman"/>
                <w:b/>
                <w:color w:val="000000"/>
                <w:sz w:val="24"/>
                <w:szCs w:val="24"/>
                <w:lang w:eastAsia="it-IT"/>
              </w:rPr>
              <w:t>-</w:t>
            </w:r>
          </w:p>
        </w:tc>
        <w:tc>
          <w:tcPr>
            <w:tcW w:w="1843" w:type="dxa"/>
            <w:shd w:val="clear" w:color="auto" w:fill="auto"/>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sidRPr="00E44F92">
              <w:rPr>
                <w:rFonts w:ascii="Times New Roman" w:hAnsi="Times New Roman"/>
                <w:b/>
                <w:color w:val="000000"/>
                <w:sz w:val="24"/>
                <w:szCs w:val="24"/>
                <w:lang w:eastAsia="it-IT"/>
              </w:rPr>
              <w:t>200,0</w:t>
            </w:r>
          </w:p>
        </w:tc>
        <w:tc>
          <w:tcPr>
            <w:tcW w:w="1630" w:type="dxa"/>
            <w:shd w:val="clear" w:color="auto" w:fill="auto"/>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sidRPr="00E44F92">
              <w:rPr>
                <w:rFonts w:ascii="Times New Roman" w:hAnsi="Times New Roman"/>
                <w:b/>
                <w:color w:val="000000"/>
                <w:sz w:val="24"/>
                <w:szCs w:val="24"/>
                <w:lang w:eastAsia="it-IT"/>
              </w:rPr>
              <w:t>100,0</w:t>
            </w:r>
          </w:p>
        </w:tc>
        <w:tc>
          <w:tcPr>
            <w:tcW w:w="1133" w:type="dxa"/>
            <w:shd w:val="clear" w:color="auto" w:fill="FFFFFF"/>
            <w:vAlign w:val="center"/>
          </w:tcPr>
          <w:p w:rsidR="00240B38" w:rsidRPr="00E44F92" w:rsidRDefault="00240B38" w:rsidP="00240B38">
            <w:pPr>
              <w:widowControl w:val="0"/>
              <w:spacing w:after="0" w:line="240" w:lineRule="auto"/>
              <w:jc w:val="center"/>
              <w:rPr>
                <w:rFonts w:ascii="Times New Roman" w:hAnsi="Times New Roman"/>
                <w:b/>
                <w:color w:val="000000"/>
                <w:sz w:val="24"/>
                <w:szCs w:val="24"/>
                <w:lang w:eastAsia="it-IT"/>
              </w:rPr>
            </w:pPr>
            <w:r w:rsidRPr="00E44F92">
              <w:rPr>
                <w:rFonts w:ascii="Times New Roman" w:hAnsi="Times New Roman"/>
                <w:b/>
                <w:color w:val="000000"/>
                <w:sz w:val="24"/>
                <w:szCs w:val="24"/>
                <w:lang w:eastAsia="it-IT"/>
              </w:rPr>
              <w:t>300,0</w:t>
            </w:r>
          </w:p>
        </w:tc>
      </w:tr>
      <w:tr w:rsidR="00240B38" w:rsidRPr="00E44F92" w:rsidTr="001E27AC">
        <w:trPr>
          <w:jc w:val="right"/>
        </w:trPr>
        <w:tc>
          <w:tcPr>
            <w:tcW w:w="2518" w:type="dxa"/>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t>Джерела фінансування:</w:t>
            </w:r>
          </w:p>
        </w:tc>
        <w:tc>
          <w:tcPr>
            <w:tcW w:w="7156" w:type="dxa"/>
            <w:gridSpan w:val="4"/>
            <w:vAlign w:val="center"/>
          </w:tcPr>
          <w:p w:rsidR="00240B38" w:rsidRPr="00E44F92" w:rsidRDefault="00240B38" w:rsidP="00240B38">
            <w:pPr>
              <w:pStyle w:val="af0"/>
              <w:widowControl w:val="0"/>
              <w:spacing w:before="0" w:beforeAutospacing="0" w:after="0" w:afterAutospacing="0"/>
              <w:rPr>
                <w:color w:val="000000"/>
                <w:lang w:val="uk-UA" w:eastAsia="it-IT"/>
              </w:rPr>
            </w:pPr>
            <w:r w:rsidRPr="00E44F92">
              <w:rPr>
                <w:color w:val="000000"/>
                <w:lang w:val="uk-UA" w:eastAsia="it-IT"/>
              </w:rPr>
              <w:t>Місцевий бюджет</w:t>
            </w:r>
            <w:r>
              <w:rPr>
                <w:color w:val="000000"/>
                <w:lang w:val="uk-UA" w:eastAsia="it-IT"/>
              </w:rPr>
              <w:t>, кошти МТД, спонсорські кошти</w:t>
            </w:r>
          </w:p>
        </w:tc>
      </w:tr>
      <w:tr w:rsidR="00240B38" w:rsidRPr="00E44F92" w:rsidTr="001E27AC">
        <w:trPr>
          <w:jc w:val="right"/>
        </w:trPr>
        <w:tc>
          <w:tcPr>
            <w:tcW w:w="2518" w:type="dxa"/>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color w:val="000000"/>
                <w:sz w:val="24"/>
                <w:szCs w:val="24"/>
              </w:rPr>
              <w:t>Ключові потенційні учасники проекту:</w:t>
            </w:r>
          </w:p>
        </w:tc>
        <w:tc>
          <w:tcPr>
            <w:tcW w:w="7156" w:type="dxa"/>
            <w:gridSpan w:val="4"/>
            <w:vAlign w:val="center"/>
          </w:tcPr>
          <w:p w:rsidR="00240B38" w:rsidRPr="00E44F92" w:rsidRDefault="00240B38" w:rsidP="00240B38">
            <w:pPr>
              <w:widowControl w:val="0"/>
              <w:spacing w:after="0" w:line="240" w:lineRule="auto"/>
              <w:jc w:val="both"/>
              <w:rPr>
                <w:rFonts w:ascii="Times New Roman" w:hAnsi="Times New Roman"/>
                <w:color w:val="000000"/>
                <w:sz w:val="24"/>
                <w:szCs w:val="24"/>
                <w:lang w:eastAsia="it-IT"/>
              </w:rPr>
            </w:pPr>
            <w:r w:rsidRPr="00E44F92">
              <w:rPr>
                <w:rFonts w:ascii="Times New Roman" w:hAnsi="Times New Roman"/>
                <w:color w:val="000000"/>
                <w:sz w:val="24"/>
                <w:szCs w:val="24"/>
                <w:lang w:eastAsia="it-IT"/>
              </w:rPr>
              <w:t xml:space="preserve">Первозванівська сільська рада, </w:t>
            </w:r>
            <w:r>
              <w:rPr>
                <w:rFonts w:ascii="Times New Roman" w:hAnsi="Times New Roman"/>
                <w:color w:val="000000"/>
                <w:sz w:val="24"/>
                <w:szCs w:val="24"/>
                <w:lang w:eastAsia="it-IT"/>
              </w:rPr>
              <w:t>місцеві мешканці</w:t>
            </w:r>
            <w:r w:rsidRPr="00E44F92">
              <w:rPr>
                <w:rFonts w:ascii="Times New Roman" w:hAnsi="Times New Roman"/>
                <w:color w:val="000000"/>
                <w:sz w:val="24"/>
                <w:szCs w:val="24"/>
                <w:lang w:eastAsia="it-IT"/>
              </w:rPr>
              <w:t>, інвестори</w:t>
            </w:r>
          </w:p>
        </w:tc>
      </w:tr>
      <w:tr w:rsidR="00240B38" w:rsidRPr="00E44F92" w:rsidTr="001E27AC">
        <w:trPr>
          <w:jc w:val="right"/>
        </w:trPr>
        <w:tc>
          <w:tcPr>
            <w:tcW w:w="2518" w:type="dxa"/>
            <w:shd w:val="clear" w:color="auto" w:fill="FFFFFF"/>
            <w:vAlign w:val="center"/>
          </w:tcPr>
          <w:p w:rsidR="00240B38" w:rsidRPr="00E44F92" w:rsidRDefault="00240B38" w:rsidP="00240B38">
            <w:pPr>
              <w:widowControl w:val="0"/>
              <w:spacing w:after="0" w:line="240" w:lineRule="auto"/>
              <w:rPr>
                <w:rFonts w:ascii="Times New Roman" w:hAnsi="Times New Roman"/>
                <w:b/>
                <w:bCs/>
                <w:color w:val="000000"/>
                <w:sz w:val="24"/>
                <w:szCs w:val="24"/>
              </w:rPr>
            </w:pPr>
            <w:r w:rsidRPr="00E44F92">
              <w:rPr>
                <w:rFonts w:ascii="Times New Roman" w:hAnsi="Times New Roman"/>
                <w:b/>
                <w:bCs/>
                <w:color w:val="000000"/>
                <w:sz w:val="24"/>
                <w:szCs w:val="24"/>
              </w:rPr>
              <w:t>Інше:</w:t>
            </w:r>
          </w:p>
        </w:tc>
        <w:tc>
          <w:tcPr>
            <w:tcW w:w="7156" w:type="dxa"/>
            <w:gridSpan w:val="4"/>
            <w:vAlign w:val="center"/>
          </w:tcPr>
          <w:p w:rsidR="00240B38" w:rsidRPr="00E44F92" w:rsidRDefault="00240B38" w:rsidP="00240B38">
            <w:pPr>
              <w:widowControl w:val="0"/>
              <w:spacing w:after="0" w:line="240" w:lineRule="auto"/>
              <w:rPr>
                <w:rFonts w:ascii="Times New Roman" w:hAnsi="Times New Roman"/>
                <w:color w:val="000000"/>
                <w:sz w:val="24"/>
                <w:szCs w:val="24"/>
                <w:lang w:eastAsia="it-IT"/>
              </w:rPr>
            </w:pPr>
          </w:p>
        </w:tc>
      </w:tr>
    </w:tbl>
    <w:p w:rsidR="00337F1F" w:rsidRDefault="00337F1F"/>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551"/>
        <w:gridCol w:w="1843"/>
        <w:gridCol w:w="1630"/>
        <w:gridCol w:w="1133"/>
      </w:tblGrid>
      <w:tr w:rsidR="00240B38" w:rsidRPr="00EC30B5" w:rsidTr="00240B38">
        <w:trPr>
          <w:jc w:val="right"/>
        </w:trPr>
        <w:tc>
          <w:tcPr>
            <w:tcW w:w="2517" w:type="dxa"/>
            <w:vAlign w:val="center"/>
          </w:tcPr>
          <w:p w:rsidR="00240B38" w:rsidRPr="00EC30B5" w:rsidRDefault="00240B38" w:rsidP="00240B38">
            <w:pPr>
              <w:keepNext/>
              <w:keepLines/>
              <w:spacing w:after="0" w:line="240" w:lineRule="auto"/>
              <w:outlineLvl w:val="5"/>
              <w:rPr>
                <w:rFonts w:ascii="Times New Roman" w:eastAsiaTheme="majorEastAsia" w:hAnsi="Times New Roman" w:cs="Times New Roman"/>
                <w:i/>
                <w:color w:val="000000"/>
                <w:sz w:val="24"/>
                <w:szCs w:val="24"/>
                <w:lang w:val="uk-UA"/>
              </w:rPr>
            </w:pPr>
            <w:r w:rsidRPr="00EC30B5">
              <w:rPr>
                <w:rFonts w:ascii="Times New Roman" w:eastAsiaTheme="majorEastAsia" w:hAnsi="Times New Roman" w:cs="Times New Roman"/>
                <w:i/>
                <w:color w:val="000000"/>
                <w:sz w:val="24"/>
                <w:szCs w:val="24"/>
                <w:lang w:val="uk-UA"/>
              </w:rPr>
              <w:t>Завдання Стратегії, якому відповідає проект:</w:t>
            </w:r>
          </w:p>
        </w:tc>
        <w:tc>
          <w:tcPr>
            <w:tcW w:w="7157" w:type="dxa"/>
            <w:gridSpan w:val="4"/>
          </w:tcPr>
          <w:p w:rsidR="00240B38" w:rsidRPr="00EC30B5" w:rsidRDefault="00240B38" w:rsidP="00240B38">
            <w:pPr>
              <w:pBdr>
                <w:left w:val="single" w:sz="18" w:space="4" w:color="auto"/>
              </w:pBdr>
              <w:spacing w:after="0" w:line="240" w:lineRule="auto"/>
              <w:rPr>
                <w:rFonts w:ascii="Times New Roman" w:eastAsia="Calibri" w:hAnsi="Times New Roman" w:cs="Times New Roman"/>
                <w:sz w:val="24"/>
                <w:szCs w:val="24"/>
                <w:lang w:val="uk-UA" w:eastAsia="it-IT"/>
              </w:rPr>
            </w:pPr>
            <w:r w:rsidRPr="00EC30B5">
              <w:rPr>
                <w:rFonts w:ascii="Times New Roman" w:eastAsia="Calibri" w:hAnsi="Times New Roman" w:cs="Times New Roman"/>
                <w:sz w:val="24"/>
                <w:szCs w:val="24"/>
                <w:lang w:val="uk-UA" w:eastAsia="it-IT"/>
              </w:rPr>
              <w:t>3.2.2. Створення та облаштування рекреаційних зон(парки, сквери та ін.)</w:t>
            </w:r>
          </w:p>
        </w:tc>
      </w:tr>
      <w:tr w:rsidR="00240B38" w:rsidRPr="00EC30B5" w:rsidTr="00240B38">
        <w:trPr>
          <w:jc w:val="right"/>
        </w:trPr>
        <w:tc>
          <w:tcPr>
            <w:tcW w:w="2517" w:type="dxa"/>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t>Назва проекту:</w:t>
            </w:r>
          </w:p>
        </w:tc>
        <w:tc>
          <w:tcPr>
            <w:tcW w:w="7157" w:type="dxa"/>
            <w:gridSpan w:val="4"/>
          </w:tcPr>
          <w:p w:rsidR="00240B38" w:rsidRPr="00EC30B5" w:rsidRDefault="00240B38" w:rsidP="00240B38">
            <w:pPr>
              <w:spacing w:after="0" w:line="240" w:lineRule="auto"/>
              <w:rPr>
                <w:rFonts w:ascii="Times New Roman" w:eastAsia="Calibri" w:hAnsi="Times New Roman" w:cs="Times New Roman"/>
                <w:b/>
                <w:sz w:val="24"/>
                <w:szCs w:val="24"/>
                <w:lang w:val="uk-UA" w:eastAsia="it-IT"/>
              </w:rPr>
            </w:pPr>
            <w:r w:rsidRPr="00EC30B5">
              <w:rPr>
                <w:rFonts w:ascii="Times New Roman" w:eastAsia="Calibri" w:hAnsi="Times New Roman" w:cs="Times New Roman"/>
                <w:b/>
                <w:sz w:val="24"/>
                <w:szCs w:val="24"/>
                <w:lang w:val="uk-UA" w:eastAsia="it-IT"/>
              </w:rPr>
              <w:t xml:space="preserve">Створення відкритого культурно-дозвіллєвого простору в громаді </w:t>
            </w:r>
          </w:p>
        </w:tc>
      </w:tr>
      <w:tr w:rsidR="00240B38" w:rsidRPr="00512591" w:rsidTr="00240B38">
        <w:trPr>
          <w:jc w:val="right"/>
        </w:trPr>
        <w:tc>
          <w:tcPr>
            <w:tcW w:w="2517" w:type="dxa"/>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t>Цілі проекту:</w:t>
            </w:r>
          </w:p>
        </w:tc>
        <w:tc>
          <w:tcPr>
            <w:tcW w:w="7157" w:type="dxa"/>
            <w:gridSpan w:val="4"/>
          </w:tcPr>
          <w:p w:rsidR="00240B38" w:rsidRPr="00EC30B5" w:rsidRDefault="00240B38" w:rsidP="00240B38">
            <w:pPr>
              <w:spacing w:after="0" w:line="240" w:lineRule="auto"/>
              <w:jc w:val="both"/>
              <w:rPr>
                <w:rFonts w:ascii="Times New Roman" w:eastAsia="Calibri" w:hAnsi="Times New Roman" w:cs="Times New Roman"/>
                <w:sz w:val="24"/>
                <w:szCs w:val="24"/>
                <w:lang w:val="uk-UA" w:eastAsia="it-IT"/>
              </w:rPr>
            </w:pPr>
            <w:r w:rsidRPr="00EC30B5">
              <w:rPr>
                <w:rFonts w:ascii="Times New Roman" w:eastAsia="Times New Roman" w:hAnsi="Times New Roman" w:cs="Times New Roman"/>
                <w:color w:val="000000"/>
                <w:sz w:val="24"/>
                <w:szCs w:val="24"/>
                <w:lang w:val="uk-UA" w:eastAsia="ru-RU"/>
              </w:rPr>
              <w:t>Реалізація проекту дозволить забезпечити комфортні умови відпочинку для місцевих мешканців та гостей громади, підвищити рівень їх екологічної культури, забезпечити сталий розвиток паркової зони, створити позитивний імідж села, підвищити його привабливість для проживання та туризму, покращити екологічний стан громади.</w:t>
            </w:r>
          </w:p>
        </w:tc>
      </w:tr>
      <w:tr w:rsidR="00240B38" w:rsidRPr="00EC30B5" w:rsidTr="00240B38">
        <w:trPr>
          <w:jc w:val="right"/>
        </w:trPr>
        <w:tc>
          <w:tcPr>
            <w:tcW w:w="2517" w:type="dxa"/>
            <w:vAlign w:val="center"/>
          </w:tcPr>
          <w:p w:rsidR="00240B38" w:rsidRPr="00EC30B5" w:rsidRDefault="00240B38" w:rsidP="00240B38">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EC30B5">
              <w:rPr>
                <w:rFonts w:ascii="Times New Roman" w:eastAsia="Calibri" w:hAnsi="Times New Roman" w:cs="Times New Roman"/>
                <w:b/>
                <w:color w:val="000000"/>
                <w:sz w:val="24"/>
                <w:szCs w:val="24"/>
                <w:lang w:val="uk-UA"/>
              </w:rPr>
              <w:t>Територія впливу проекту:</w:t>
            </w:r>
          </w:p>
        </w:tc>
        <w:tc>
          <w:tcPr>
            <w:tcW w:w="7157" w:type="dxa"/>
            <w:gridSpan w:val="4"/>
          </w:tcPr>
          <w:p w:rsidR="00240B38" w:rsidRPr="00EC30B5" w:rsidRDefault="00240B38" w:rsidP="00240B38">
            <w:pPr>
              <w:spacing w:after="0" w:line="240" w:lineRule="auto"/>
              <w:rPr>
                <w:rFonts w:ascii="Times New Roman" w:eastAsia="Calibri" w:hAnsi="Times New Roman" w:cs="Times New Roman"/>
                <w:sz w:val="24"/>
                <w:szCs w:val="24"/>
                <w:lang w:val="uk-UA" w:eastAsia="it-IT"/>
              </w:rPr>
            </w:pPr>
            <w:r w:rsidRPr="00EC30B5">
              <w:rPr>
                <w:rFonts w:ascii="Times New Roman" w:eastAsia="Calibri" w:hAnsi="Times New Roman" w:cs="Times New Roman"/>
                <w:sz w:val="24"/>
                <w:szCs w:val="24"/>
                <w:lang w:val="uk-UA" w:eastAsia="it-IT"/>
              </w:rPr>
              <w:t>Первозванівська ОТГ</w:t>
            </w:r>
          </w:p>
        </w:tc>
      </w:tr>
      <w:tr w:rsidR="00240B38" w:rsidRPr="00EC30B5" w:rsidTr="00240B38">
        <w:trPr>
          <w:jc w:val="right"/>
        </w:trPr>
        <w:tc>
          <w:tcPr>
            <w:tcW w:w="2517" w:type="dxa"/>
            <w:vAlign w:val="center"/>
          </w:tcPr>
          <w:p w:rsidR="00240B38" w:rsidRPr="00EC30B5" w:rsidRDefault="00240B38" w:rsidP="00240B38">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EC30B5">
              <w:rPr>
                <w:rFonts w:ascii="Times New Roman" w:eastAsia="Calibri" w:hAnsi="Times New Roman" w:cs="Times New Roman"/>
                <w:b/>
                <w:color w:val="000000"/>
                <w:sz w:val="24"/>
                <w:szCs w:val="24"/>
                <w:lang w:val="uk-UA"/>
              </w:rPr>
              <w:t>Орієнтовна кількість отримувачів вигод</w:t>
            </w:r>
          </w:p>
        </w:tc>
        <w:tc>
          <w:tcPr>
            <w:tcW w:w="7157" w:type="dxa"/>
            <w:gridSpan w:val="4"/>
          </w:tcPr>
          <w:p w:rsidR="00240B38" w:rsidRPr="00EC30B5" w:rsidRDefault="00240B38" w:rsidP="00240B38">
            <w:pPr>
              <w:spacing w:after="0" w:line="240" w:lineRule="auto"/>
              <w:rPr>
                <w:rFonts w:ascii="Times New Roman" w:eastAsia="Calibri" w:hAnsi="Times New Roman" w:cs="Times New Roman"/>
                <w:sz w:val="24"/>
                <w:szCs w:val="24"/>
                <w:lang w:val="uk-UA" w:eastAsia="it-IT"/>
              </w:rPr>
            </w:pPr>
            <w:r w:rsidRPr="00EC30B5">
              <w:rPr>
                <w:rFonts w:ascii="Times New Roman" w:eastAsia="Calibri" w:hAnsi="Times New Roman" w:cs="Times New Roman"/>
                <w:sz w:val="24"/>
                <w:szCs w:val="24"/>
                <w:lang w:val="uk-UA" w:eastAsia="it-IT"/>
              </w:rPr>
              <w:t>≈ 5600 осіб</w:t>
            </w:r>
          </w:p>
        </w:tc>
      </w:tr>
      <w:tr w:rsidR="00240B38" w:rsidRPr="00EC30B5" w:rsidTr="00240B38">
        <w:trPr>
          <w:trHeight w:val="1395"/>
          <w:jc w:val="right"/>
        </w:trPr>
        <w:tc>
          <w:tcPr>
            <w:tcW w:w="2517" w:type="dxa"/>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t>Стислий опис проекту:</w:t>
            </w:r>
          </w:p>
        </w:tc>
        <w:tc>
          <w:tcPr>
            <w:tcW w:w="7157" w:type="dxa"/>
            <w:gridSpan w:val="4"/>
          </w:tcPr>
          <w:p w:rsidR="00240B38" w:rsidRPr="00EC30B5" w:rsidRDefault="00240B38" w:rsidP="00240B3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C30B5">
              <w:rPr>
                <w:rFonts w:ascii="Times New Roman" w:eastAsia="Times New Roman" w:hAnsi="Times New Roman" w:cs="Times New Roman"/>
                <w:color w:val="000000"/>
                <w:sz w:val="24"/>
                <w:szCs w:val="24"/>
                <w:lang w:val="uk-UA" w:eastAsia="ru-RU"/>
              </w:rPr>
              <w:t>Проект передбачає проведення ряду заходів: благоустрій (встановлення паркану навколо адміністративного приміщення, лавок, укладання тротуарної плитки, встановлення ліхтарів,  відокремлення місця для паркування службового автотранспорту) та озеленення зони навпроти головного входу (висадка декоративних кущів, облаштування клумб). За приміщенням планується встановлення альтанок, урн, укладання тротуарної плитки, встановлення ліхтарів, встановлення малої стаціонарної сцени а також</w:t>
            </w:r>
            <w:r w:rsidRPr="00EC30B5">
              <w:rPr>
                <w:sz w:val="24"/>
                <w:szCs w:val="24"/>
              </w:rPr>
              <w:t xml:space="preserve"> </w:t>
            </w:r>
            <w:r w:rsidRPr="00EC30B5">
              <w:rPr>
                <w:rFonts w:ascii="Times New Roman" w:eastAsia="Times New Roman" w:hAnsi="Times New Roman" w:cs="Times New Roman"/>
                <w:color w:val="000000"/>
                <w:sz w:val="24"/>
                <w:szCs w:val="24"/>
                <w:lang w:val="uk-UA" w:eastAsia="ru-RU"/>
              </w:rPr>
              <w:t>висадка декоратив</w:t>
            </w:r>
            <w:r>
              <w:rPr>
                <w:rFonts w:ascii="Times New Roman" w:eastAsia="Times New Roman" w:hAnsi="Times New Roman" w:cs="Times New Roman"/>
                <w:color w:val="000000"/>
                <w:sz w:val="24"/>
                <w:szCs w:val="24"/>
                <w:lang w:val="uk-UA" w:eastAsia="ru-RU"/>
              </w:rPr>
              <w:t>них кущів та облаштування клумб</w:t>
            </w:r>
            <w:r w:rsidRPr="00EC30B5">
              <w:rPr>
                <w:rFonts w:ascii="Times New Roman" w:eastAsia="Times New Roman" w:hAnsi="Times New Roman" w:cs="Times New Roman"/>
                <w:color w:val="000000"/>
                <w:sz w:val="24"/>
                <w:szCs w:val="24"/>
                <w:lang w:val="uk-UA" w:eastAsia="ru-RU"/>
              </w:rPr>
              <w:t>. На території парку буде можливість проводити різноманітні заходи, тематичні уроки для школярів (природознавства, біології тощо).</w:t>
            </w:r>
          </w:p>
        </w:tc>
      </w:tr>
      <w:tr w:rsidR="00240B38" w:rsidRPr="00EC30B5" w:rsidTr="00240B38">
        <w:trPr>
          <w:jc w:val="right"/>
        </w:trPr>
        <w:tc>
          <w:tcPr>
            <w:tcW w:w="2517" w:type="dxa"/>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lastRenderedPageBreak/>
              <w:t>Очікувані результати:</w:t>
            </w:r>
          </w:p>
        </w:tc>
        <w:tc>
          <w:tcPr>
            <w:tcW w:w="7157" w:type="dxa"/>
            <w:gridSpan w:val="4"/>
            <w:shd w:val="clear" w:color="auto" w:fill="FFFFFF"/>
          </w:tcPr>
          <w:p w:rsidR="00240B38" w:rsidRPr="00D73C24" w:rsidRDefault="00240B38" w:rsidP="00393EC3">
            <w:pPr>
              <w:pStyle w:val="ad"/>
              <w:numPr>
                <w:ilvl w:val="0"/>
                <w:numId w:val="54"/>
              </w:numPr>
              <w:spacing w:after="0" w:line="240" w:lineRule="auto"/>
              <w:ind w:left="214" w:hanging="216"/>
              <w:jc w:val="both"/>
              <w:rPr>
                <w:rFonts w:ascii="Times New Roman" w:hAnsi="Times New Roman"/>
                <w:sz w:val="24"/>
                <w:szCs w:val="24"/>
                <w:lang w:val="uk-UA"/>
              </w:rPr>
            </w:pPr>
            <w:r w:rsidRPr="00D73C24">
              <w:rPr>
                <w:rFonts w:ascii="Times New Roman" w:hAnsi="Times New Roman"/>
                <w:sz w:val="24"/>
                <w:szCs w:val="24"/>
                <w:lang w:val="uk-UA"/>
              </w:rPr>
              <w:t>Створено комфортні умови для проведення дозвілля населення.</w:t>
            </w:r>
          </w:p>
          <w:p w:rsidR="00240B38" w:rsidRPr="00D73C24" w:rsidRDefault="00240B38" w:rsidP="00393EC3">
            <w:pPr>
              <w:pStyle w:val="ad"/>
              <w:numPr>
                <w:ilvl w:val="0"/>
                <w:numId w:val="54"/>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Створено м</w:t>
            </w:r>
            <w:r w:rsidRPr="00D73C24">
              <w:rPr>
                <w:rFonts w:ascii="Times New Roman" w:hAnsi="Times New Roman"/>
                <w:sz w:val="24"/>
                <w:szCs w:val="24"/>
                <w:lang w:val="uk-UA"/>
              </w:rPr>
              <w:t xml:space="preserve">ожливість використання парку для проведення урочистих, </w:t>
            </w:r>
            <w:r>
              <w:rPr>
                <w:rFonts w:ascii="Times New Roman" w:hAnsi="Times New Roman"/>
                <w:sz w:val="24"/>
                <w:szCs w:val="24"/>
                <w:lang w:val="uk-UA"/>
              </w:rPr>
              <w:t>культурних та</w:t>
            </w:r>
            <w:r w:rsidRPr="00D73C24">
              <w:rPr>
                <w:rFonts w:ascii="Times New Roman" w:hAnsi="Times New Roman"/>
                <w:sz w:val="24"/>
                <w:szCs w:val="24"/>
                <w:lang w:val="uk-UA"/>
              </w:rPr>
              <w:t xml:space="preserve"> освітніх заходів.</w:t>
            </w:r>
          </w:p>
          <w:p w:rsidR="00240B38" w:rsidRPr="00D73C24" w:rsidRDefault="00240B38" w:rsidP="00393EC3">
            <w:pPr>
              <w:pStyle w:val="ad"/>
              <w:numPr>
                <w:ilvl w:val="0"/>
                <w:numId w:val="54"/>
              </w:numPr>
              <w:spacing w:after="0" w:line="240" w:lineRule="auto"/>
              <w:ind w:left="214" w:hanging="216"/>
              <w:jc w:val="both"/>
              <w:rPr>
                <w:rFonts w:ascii="Times New Roman" w:hAnsi="Times New Roman"/>
                <w:sz w:val="24"/>
                <w:szCs w:val="24"/>
                <w:lang w:val="uk-UA"/>
              </w:rPr>
            </w:pPr>
            <w:r w:rsidRPr="00D73C24">
              <w:rPr>
                <w:rFonts w:ascii="Times New Roman" w:hAnsi="Times New Roman"/>
                <w:sz w:val="24"/>
                <w:szCs w:val="24"/>
                <w:lang w:val="uk-UA"/>
              </w:rPr>
              <w:t>Покращено з</w:t>
            </w:r>
            <w:r w:rsidR="00C6256F">
              <w:rPr>
                <w:rFonts w:ascii="Times New Roman" w:hAnsi="Times New Roman"/>
                <w:sz w:val="24"/>
                <w:szCs w:val="24"/>
                <w:lang w:val="uk-UA"/>
              </w:rPr>
              <w:t>доров’я та самопочуття громадян.</w:t>
            </w:r>
          </w:p>
          <w:p w:rsidR="00240B38" w:rsidRPr="00D73C24" w:rsidRDefault="00B263A6" w:rsidP="00393EC3">
            <w:pPr>
              <w:pStyle w:val="ad"/>
              <w:numPr>
                <w:ilvl w:val="0"/>
                <w:numId w:val="54"/>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П</w:t>
            </w:r>
            <w:r w:rsidR="00240B38" w:rsidRPr="00D73C24">
              <w:rPr>
                <w:rFonts w:ascii="Times New Roman" w:hAnsi="Times New Roman"/>
                <w:sz w:val="24"/>
                <w:szCs w:val="24"/>
                <w:lang w:val="uk-UA"/>
              </w:rPr>
              <w:t xml:space="preserve">ідвищено туристичну привабливість </w:t>
            </w:r>
            <w:r w:rsidR="00240B38">
              <w:rPr>
                <w:rFonts w:ascii="Times New Roman" w:hAnsi="Times New Roman"/>
                <w:sz w:val="24"/>
                <w:szCs w:val="24"/>
                <w:lang w:val="uk-UA"/>
              </w:rPr>
              <w:t>громади</w:t>
            </w:r>
            <w:r w:rsidR="00240B38" w:rsidRPr="00D73C24">
              <w:rPr>
                <w:rFonts w:ascii="Times New Roman" w:hAnsi="Times New Roman"/>
                <w:sz w:val="24"/>
                <w:szCs w:val="24"/>
                <w:lang w:val="uk-UA"/>
              </w:rPr>
              <w:t>.</w:t>
            </w:r>
          </w:p>
        </w:tc>
      </w:tr>
      <w:tr w:rsidR="00240B38" w:rsidRPr="00EC30B5" w:rsidTr="00240B38">
        <w:trPr>
          <w:jc w:val="right"/>
        </w:trPr>
        <w:tc>
          <w:tcPr>
            <w:tcW w:w="2517" w:type="dxa"/>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t>Ключові заходи проекту:</w:t>
            </w:r>
          </w:p>
        </w:tc>
        <w:tc>
          <w:tcPr>
            <w:tcW w:w="7157" w:type="dxa"/>
            <w:gridSpan w:val="4"/>
          </w:tcPr>
          <w:p w:rsidR="00240B38"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sidRPr="00D73C24">
              <w:rPr>
                <w:rFonts w:ascii="Times New Roman" w:hAnsi="Times New Roman"/>
                <w:sz w:val="24"/>
                <w:szCs w:val="24"/>
                <w:lang w:val="uk-UA"/>
              </w:rPr>
              <w:t>Виготовлення пр</w:t>
            </w:r>
            <w:r>
              <w:rPr>
                <w:rFonts w:ascii="Times New Roman" w:hAnsi="Times New Roman"/>
                <w:sz w:val="24"/>
                <w:szCs w:val="24"/>
                <w:lang w:val="uk-UA"/>
              </w:rPr>
              <w:t>оектно-кошторисної документації.</w:t>
            </w:r>
          </w:p>
          <w:p w:rsidR="00240B38" w:rsidRPr="00D73C24"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Громадське представлення проекту облаштування території.</w:t>
            </w:r>
          </w:p>
          <w:p w:rsidR="00240B38" w:rsidRPr="00D73C24"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Проведення тендерної процедури.</w:t>
            </w:r>
          </w:p>
          <w:p w:rsidR="00240B38" w:rsidRPr="00D73C24"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Визначення виконавця проекту.</w:t>
            </w:r>
          </w:p>
          <w:p w:rsidR="00240B38" w:rsidRPr="00D73C24"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Підписання договору.</w:t>
            </w:r>
          </w:p>
          <w:p w:rsidR="00240B38"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Проведення монтажно-будівельних робіт.</w:t>
            </w:r>
          </w:p>
          <w:p w:rsidR="00240B38"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Проведення робіт з озеленення.</w:t>
            </w:r>
          </w:p>
          <w:p w:rsidR="00240B38" w:rsidRPr="00D73C24" w:rsidRDefault="00240B38" w:rsidP="00393EC3">
            <w:pPr>
              <w:pStyle w:val="ad"/>
              <w:numPr>
                <w:ilvl w:val="0"/>
                <w:numId w:val="55"/>
              </w:numPr>
              <w:spacing w:after="0" w:line="240" w:lineRule="auto"/>
              <w:ind w:left="214" w:hanging="216"/>
              <w:jc w:val="both"/>
              <w:rPr>
                <w:rFonts w:ascii="Times New Roman" w:hAnsi="Times New Roman"/>
                <w:sz w:val="24"/>
                <w:szCs w:val="24"/>
                <w:lang w:val="uk-UA"/>
              </w:rPr>
            </w:pPr>
            <w:r>
              <w:rPr>
                <w:rFonts w:ascii="Times New Roman" w:hAnsi="Times New Roman"/>
                <w:sz w:val="24"/>
                <w:szCs w:val="24"/>
                <w:lang w:val="uk-UA"/>
              </w:rPr>
              <w:t>Введення об’єкту в експлуатацію.</w:t>
            </w:r>
          </w:p>
        </w:tc>
      </w:tr>
      <w:tr w:rsidR="00240B38" w:rsidRPr="00EC30B5" w:rsidTr="00240B38">
        <w:trPr>
          <w:jc w:val="right"/>
        </w:trPr>
        <w:tc>
          <w:tcPr>
            <w:tcW w:w="2517" w:type="dxa"/>
            <w:shd w:val="clear" w:color="auto" w:fill="FFFFFF"/>
            <w:vAlign w:val="center"/>
          </w:tcPr>
          <w:p w:rsidR="00240B38" w:rsidRPr="00EC30B5" w:rsidRDefault="00240B38" w:rsidP="00240B38">
            <w:pPr>
              <w:spacing w:after="0" w:line="240" w:lineRule="auto"/>
              <w:rPr>
                <w:rFonts w:ascii="Times New Roman" w:eastAsia="Calibri" w:hAnsi="Times New Roman" w:cs="Times New Roman"/>
                <w:b/>
                <w:color w:val="000000"/>
                <w:sz w:val="24"/>
                <w:szCs w:val="24"/>
                <w:lang w:val="uk-UA"/>
              </w:rPr>
            </w:pPr>
            <w:r w:rsidRPr="00EC30B5">
              <w:rPr>
                <w:rFonts w:ascii="Times New Roman" w:eastAsia="Calibri" w:hAnsi="Times New Roman" w:cs="Times New Roman"/>
                <w:b/>
                <w:color w:val="000000"/>
                <w:sz w:val="24"/>
                <w:szCs w:val="24"/>
                <w:lang w:val="uk-UA"/>
              </w:rPr>
              <w:t xml:space="preserve">Період здійснення: </w:t>
            </w:r>
          </w:p>
        </w:tc>
        <w:tc>
          <w:tcPr>
            <w:tcW w:w="7157" w:type="dxa"/>
            <w:gridSpan w:val="4"/>
            <w:vAlign w:val="center"/>
          </w:tcPr>
          <w:p w:rsidR="00240B38" w:rsidRPr="00EC30B5" w:rsidRDefault="00240B38" w:rsidP="00240B38">
            <w:pPr>
              <w:spacing w:after="0" w:line="240" w:lineRule="auto"/>
              <w:rPr>
                <w:rFonts w:ascii="Times New Roman" w:eastAsia="Calibri" w:hAnsi="Times New Roman" w:cs="Times New Roman"/>
                <w:color w:val="000000"/>
                <w:sz w:val="24"/>
                <w:szCs w:val="24"/>
                <w:lang w:val="uk-UA" w:eastAsia="it-IT"/>
              </w:rPr>
            </w:pPr>
            <w:r>
              <w:rPr>
                <w:rFonts w:ascii="Times New Roman" w:eastAsia="Calibri" w:hAnsi="Times New Roman" w:cs="Times New Roman"/>
                <w:color w:val="000000"/>
                <w:sz w:val="24"/>
                <w:szCs w:val="24"/>
                <w:lang w:val="uk-UA" w:eastAsia="it-IT"/>
              </w:rPr>
              <w:t>2020-2022 рр.</w:t>
            </w:r>
          </w:p>
        </w:tc>
      </w:tr>
      <w:tr w:rsidR="00240B38" w:rsidRPr="00EC30B5" w:rsidTr="00240B38">
        <w:trPr>
          <w:jc w:val="right"/>
        </w:trPr>
        <w:tc>
          <w:tcPr>
            <w:tcW w:w="2517" w:type="dxa"/>
            <w:vMerge w:val="restart"/>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t>Орієнтовна вартість проекту, тис. грн.</w:t>
            </w:r>
          </w:p>
        </w:tc>
        <w:tc>
          <w:tcPr>
            <w:tcW w:w="2551" w:type="dxa"/>
            <w:shd w:val="clear" w:color="auto" w:fill="E6E6E6"/>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2020</w:t>
            </w:r>
          </w:p>
        </w:tc>
        <w:tc>
          <w:tcPr>
            <w:tcW w:w="1843" w:type="dxa"/>
            <w:tcBorders>
              <w:bottom w:val="single" w:sz="4" w:space="0" w:color="auto"/>
            </w:tcBorders>
            <w:shd w:val="clear" w:color="auto" w:fill="E6E6E6"/>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2021</w:t>
            </w:r>
          </w:p>
        </w:tc>
        <w:tc>
          <w:tcPr>
            <w:tcW w:w="1630" w:type="dxa"/>
            <w:tcBorders>
              <w:bottom w:val="single" w:sz="4" w:space="0" w:color="auto"/>
            </w:tcBorders>
            <w:shd w:val="clear" w:color="auto" w:fill="E6E6E6"/>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2022</w:t>
            </w:r>
          </w:p>
        </w:tc>
        <w:tc>
          <w:tcPr>
            <w:tcW w:w="1133" w:type="dxa"/>
            <w:shd w:val="clear" w:color="auto" w:fill="E6E6E6"/>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Разом</w:t>
            </w:r>
          </w:p>
        </w:tc>
      </w:tr>
      <w:tr w:rsidR="00240B38" w:rsidRPr="00EC30B5" w:rsidTr="00240B38">
        <w:trPr>
          <w:jc w:val="right"/>
        </w:trPr>
        <w:tc>
          <w:tcPr>
            <w:tcW w:w="2517" w:type="dxa"/>
            <w:vMerge/>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p>
        </w:tc>
        <w:tc>
          <w:tcPr>
            <w:tcW w:w="2551" w:type="dxa"/>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550,0</w:t>
            </w:r>
          </w:p>
        </w:tc>
        <w:tc>
          <w:tcPr>
            <w:tcW w:w="1843" w:type="dxa"/>
            <w:shd w:val="clear" w:color="auto" w:fill="auto"/>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700,0</w:t>
            </w:r>
          </w:p>
        </w:tc>
        <w:tc>
          <w:tcPr>
            <w:tcW w:w="1630" w:type="dxa"/>
            <w:shd w:val="clear" w:color="auto" w:fill="auto"/>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700,0</w:t>
            </w:r>
          </w:p>
        </w:tc>
        <w:tc>
          <w:tcPr>
            <w:tcW w:w="1133" w:type="dxa"/>
            <w:shd w:val="clear" w:color="auto" w:fill="FFFFFF"/>
            <w:vAlign w:val="center"/>
          </w:tcPr>
          <w:p w:rsidR="00240B38" w:rsidRPr="00EC30B5" w:rsidRDefault="00240B38" w:rsidP="00240B38">
            <w:pPr>
              <w:spacing w:after="0" w:line="240" w:lineRule="auto"/>
              <w:jc w:val="center"/>
              <w:rPr>
                <w:rFonts w:ascii="Times New Roman" w:eastAsia="Calibri" w:hAnsi="Times New Roman" w:cs="Times New Roman"/>
                <w:b/>
                <w:color w:val="000000"/>
                <w:sz w:val="24"/>
                <w:szCs w:val="24"/>
                <w:lang w:val="uk-UA" w:eastAsia="it-IT"/>
              </w:rPr>
            </w:pPr>
            <w:r w:rsidRPr="00EC30B5">
              <w:rPr>
                <w:rFonts w:ascii="Times New Roman" w:eastAsia="Calibri" w:hAnsi="Times New Roman" w:cs="Times New Roman"/>
                <w:b/>
                <w:color w:val="000000"/>
                <w:sz w:val="24"/>
                <w:szCs w:val="24"/>
                <w:lang w:val="uk-UA" w:eastAsia="it-IT"/>
              </w:rPr>
              <w:t>1950,0</w:t>
            </w:r>
          </w:p>
        </w:tc>
      </w:tr>
      <w:tr w:rsidR="00240B38" w:rsidRPr="00EC30B5" w:rsidTr="00240B38">
        <w:trPr>
          <w:jc w:val="right"/>
        </w:trPr>
        <w:tc>
          <w:tcPr>
            <w:tcW w:w="2517" w:type="dxa"/>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t>Джерела фінансування:</w:t>
            </w:r>
          </w:p>
        </w:tc>
        <w:tc>
          <w:tcPr>
            <w:tcW w:w="7157" w:type="dxa"/>
            <w:gridSpan w:val="4"/>
            <w:vAlign w:val="center"/>
          </w:tcPr>
          <w:p w:rsidR="00240B38" w:rsidRPr="00EC30B5" w:rsidRDefault="00240B38" w:rsidP="00240B38">
            <w:pPr>
              <w:spacing w:after="0" w:line="240" w:lineRule="auto"/>
              <w:rPr>
                <w:rFonts w:ascii="Times New Roman" w:eastAsia="Times New Roman" w:hAnsi="Times New Roman" w:cs="Times New Roman"/>
                <w:color w:val="000000"/>
                <w:sz w:val="24"/>
                <w:szCs w:val="24"/>
                <w:lang w:val="uk-UA" w:eastAsia="it-IT"/>
              </w:rPr>
            </w:pPr>
            <w:r>
              <w:rPr>
                <w:rFonts w:ascii="Times New Roman" w:eastAsia="Times New Roman" w:hAnsi="Times New Roman" w:cs="Times New Roman"/>
                <w:color w:val="000000"/>
                <w:sz w:val="24"/>
                <w:szCs w:val="24"/>
                <w:lang w:val="uk-UA" w:eastAsia="it-IT"/>
              </w:rPr>
              <w:t>М</w:t>
            </w:r>
            <w:r w:rsidRPr="00EC30B5">
              <w:rPr>
                <w:rFonts w:ascii="Times New Roman" w:eastAsia="Times New Roman" w:hAnsi="Times New Roman" w:cs="Times New Roman"/>
                <w:color w:val="000000"/>
                <w:sz w:val="24"/>
                <w:szCs w:val="24"/>
                <w:lang w:val="uk-UA" w:eastAsia="it-IT"/>
              </w:rPr>
              <w:t>ісцевий бюджет</w:t>
            </w:r>
            <w:r>
              <w:rPr>
                <w:rFonts w:ascii="Times New Roman" w:eastAsia="Times New Roman" w:hAnsi="Times New Roman" w:cs="Times New Roman"/>
                <w:color w:val="000000"/>
                <w:sz w:val="24"/>
                <w:szCs w:val="24"/>
                <w:lang w:val="uk-UA" w:eastAsia="it-IT"/>
              </w:rPr>
              <w:t>, державний бюджет, кошти МТД, спонсорські кошти</w:t>
            </w:r>
          </w:p>
        </w:tc>
      </w:tr>
      <w:tr w:rsidR="00240B38" w:rsidRPr="00EC30B5" w:rsidTr="00240B38">
        <w:trPr>
          <w:jc w:val="right"/>
        </w:trPr>
        <w:tc>
          <w:tcPr>
            <w:tcW w:w="2517" w:type="dxa"/>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color w:val="000000"/>
                <w:sz w:val="24"/>
                <w:szCs w:val="24"/>
                <w:lang w:val="uk-UA"/>
              </w:rPr>
              <w:t>Ключові потенційні учасники проекту:</w:t>
            </w:r>
          </w:p>
        </w:tc>
        <w:tc>
          <w:tcPr>
            <w:tcW w:w="7157" w:type="dxa"/>
            <w:gridSpan w:val="4"/>
            <w:vAlign w:val="center"/>
          </w:tcPr>
          <w:p w:rsidR="00240B38" w:rsidRPr="00EC30B5" w:rsidRDefault="00240B38" w:rsidP="00240B38">
            <w:pPr>
              <w:spacing w:after="0" w:line="240" w:lineRule="auto"/>
              <w:jc w:val="both"/>
              <w:rPr>
                <w:rFonts w:ascii="Times New Roman" w:eastAsia="Calibri" w:hAnsi="Times New Roman" w:cs="Times New Roman"/>
                <w:color w:val="000000"/>
                <w:sz w:val="24"/>
                <w:szCs w:val="24"/>
                <w:lang w:val="uk-UA" w:eastAsia="it-IT"/>
              </w:rPr>
            </w:pPr>
            <w:r w:rsidRPr="00EC30B5">
              <w:rPr>
                <w:rFonts w:ascii="Times New Roman" w:eastAsia="Calibri" w:hAnsi="Times New Roman" w:cs="Times New Roman"/>
                <w:color w:val="000000"/>
                <w:sz w:val="24"/>
                <w:szCs w:val="24"/>
                <w:lang w:val="uk-UA" w:eastAsia="it-IT"/>
              </w:rPr>
              <w:t>Первозванівська сільська рада</w:t>
            </w:r>
          </w:p>
          <w:p w:rsidR="00240B38" w:rsidRPr="00EC30B5" w:rsidRDefault="00240B38" w:rsidP="00240B38">
            <w:pPr>
              <w:spacing w:after="0" w:line="240" w:lineRule="auto"/>
              <w:jc w:val="both"/>
              <w:rPr>
                <w:rFonts w:ascii="Times New Roman" w:eastAsia="Calibri" w:hAnsi="Times New Roman" w:cs="Times New Roman"/>
                <w:color w:val="000000"/>
                <w:sz w:val="24"/>
                <w:szCs w:val="24"/>
                <w:lang w:val="uk-UA" w:eastAsia="it-IT"/>
              </w:rPr>
            </w:pPr>
          </w:p>
        </w:tc>
      </w:tr>
      <w:tr w:rsidR="00240B38" w:rsidRPr="00EC30B5" w:rsidTr="00240B38">
        <w:trPr>
          <w:jc w:val="right"/>
        </w:trPr>
        <w:tc>
          <w:tcPr>
            <w:tcW w:w="2517" w:type="dxa"/>
            <w:shd w:val="clear" w:color="auto" w:fill="FFFFFF"/>
            <w:vAlign w:val="center"/>
          </w:tcPr>
          <w:p w:rsidR="00240B38" w:rsidRPr="00EC30B5" w:rsidRDefault="00240B38" w:rsidP="00240B38">
            <w:pPr>
              <w:spacing w:after="0" w:line="240" w:lineRule="auto"/>
              <w:rPr>
                <w:rFonts w:ascii="Times New Roman" w:eastAsia="Calibri" w:hAnsi="Times New Roman" w:cs="Times New Roman"/>
                <w:b/>
                <w:bCs/>
                <w:color w:val="000000"/>
                <w:sz w:val="24"/>
                <w:szCs w:val="24"/>
                <w:lang w:val="uk-UA"/>
              </w:rPr>
            </w:pPr>
            <w:r w:rsidRPr="00EC30B5">
              <w:rPr>
                <w:rFonts w:ascii="Times New Roman" w:eastAsia="Calibri" w:hAnsi="Times New Roman" w:cs="Times New Roman"/>
                <w:b/>
                <w:bCs/>
                <w:color w:val="000000"/>
                <w:sz w:val="24"/>
                <w:szCs w:val="24"/>
                <w:lang w:val="uk-UA"/>
              </w:rPr>
              <w:t>Інше:</w:t>
            </w:r>
          </w:p>
        </w:tc>
        <w:tc>
          <w:tcPr>
            <w:tcW w:w="7157" w:type="dxa"/>
            <w:gridSpan w:val="4"/>
            <w:vAlign w:val="center"/>
          </w:tcPr>
          <w:p w:rsidR="00240B38" w:rsidRPr="00EC30B5" w:rsidRDefault="00240B38" w:rsidP="00240B38">
            <w:pPr>
              <w:spacing w:after="0" w:line="240" w:lineRule="auto"/>
              <w:rPr>
                <w:rFonts w:ascii="Times New Roman" w:eastAsia="Calibri" w:hAnsi="Times New Roman" w:cs="Times New Roman"/>
                <w:color w:val="000000"/>
                <w:sz w:val="24"/>
                <w:szCs w:val="24"/>
                <w:lang w:val="uk-UA" w:eastAsia="it-IT"/>
              </w:rPr>
            </w:pPr>
          </w:p>
        </w:tc>
      </w:tr>
    </w:tbl>
    <w:p w:rsidR="00240B38" w:rsidRDefault="00240B38" w:rsidP="00240B38">
      <w:pPr>
        <w:tabs>
          <w:tab w:val="left" w:pos="2120"/>
        </w:tabs>
        <w:jc w:val="center"/>
        <w:rPr>
          <w:rFonts w:ascii="Times New Roman" w:eastAsia="Arial" w:hAnsi="Times New Roman" w:cs="Times New Roman"/>
          <w:b/>
          <w:sz w:val="26"/>
          <w:szCs w:val="26"/>
          <w:lang w:val="uk-UA" w:bidi="en-US"/>
        </w:rPr>
      </w:pPr>
    </w:p>
    <w:p w:rsidR="00240B38" w:rsidRDefault="00240B38" w:rsidP="00240B38">
      <w:pPr>
        <w:tabs>
          <w:tab w:val="left" w:pos="2120"/>
        </w:tabs>
        <w:jc w:val="center"/>
        <w:rPr>
          <w:rFonts w:ascii="Times New Roman" w:eastAsia="Arial" w:hAnsi="Times New Roman" w:cs="Times New Roman"/>
          <w:b/>
          <w:sz w:val="26"/>
          <w:szCs w:val="26"/>
          <w:lang w:val="uk-UA" w:bidi="en-US"/>
        </w:rPr>
      </w:pPr>
    </w:p>
    <w:p w:rsidR="00240B38" w:rsidRPr="002A089A" w:rsidRDefault="00240B38" w:rsidP="00240B38">
      <w:pPr>
        <w:tabs>
          <w:tab w:val="left" w:pos="2120"/>
        </w:tabs>
        <w:jc w:val="center"/>
        <w:rPr>
          <w:rFonts w:ascii="Times New Roman" w:eastAsia="Arial" w:hAnsi="Times New Roman" w:cs="Times New Roman"/>
          <w:b/>
          <w:sz w:val="26"/>
          <w:szCs w:val="26"/>
          <w:lang w:val="uk-UA" w:bidi="en-US"/>
        </w:rPr>
      </w:pPr>
    </w:p>
    <w:p w:rsidR="00312665" w:rsidRDefault="00312665"/>
    <w:sectPr w:rsidR="00312665" w:rsidSect="00240B38">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E0C" w:rsidRDefault="003E2E0C" w:rsidP="00901B55">
      <w:pPr>
        <w:spacing w:after="0" w:line="240" w:lineRule="auto"/>
      </w:pPr>
      <w:r>
        <w:separator/>
      </w:r>
    </w:p>
  </w:endnote>
  <w:endnote w:type="continuationSeparator" w:id="0">
    <w:p w:rsidR="003E2E0C" w:rsidRDefault="003E2E0C" w:rsidP="0090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charset w:val="CC"/>
    <w:family w:val="swiss"/>
    <w:pitch w:val="variable"/>
    <w:sig w:usb0="E10022FF" w:usb1="C000E47F" w:usb2="00000029" w:usb3="00000000" w:csb0="000001DF" w:csb1="00000000"/>
  </w:font>
  <w:font w:name="Academy">
    <w:altName w:val="Times New Roman"/>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nQuanYi Micro He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51970"/>
    </w:sdtPr>
    <w:sdtEndPr/>
    <w:sdtContent>
      <w:p w:rsidR="003E2E0C" w:rsidRDefault="003E2E0C">
        <w:pPr>
          <w:pStyle w:val="ab"/>
          <w:jc w:val="right"/>
        </w:pPr>
        <w:r>
          <w:fldChar w:fldCharType="begin"/>
        </w:r>
        <w:r>
          <w:instrText xml:space="preserve"> PAGE   \* MERGEFORMAT </w:instrText>
        </w:r>
        <w:r>
          <w:fldChar w:fldCharType="separate"/>
        </w:r>
        <w:r w:rsidR="001A7FD5">
          <w:rPr>
            <w:noProof/>
          </w:rPr>
          <w:t>120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E0C" w:rsidRDefault="003E2E0C" w:rsidP="00901B55">
      <w:pPr>
        <w:spacing w:after="0" w:line="240" w:lineRule="auto"/>
      </w:pPr>
      <w:r>
        <w:separator/>
      </w:r>
    </w:p>
  </w:footnote>
  <w:footnote w:type="continuationSeparator" w:id="0">
    <w:p w:rsidR="003E2E0C" w:rsidRDefault="003E2E0C" w:rsidP="0090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E0C" w:rsidRPr="00282F1D" w:rsidRDefault="003E2E0C" w:rsidP="00240B38">
    <w:pPr>
      <w:pStyle w:val="a9"/>
      <w:jc w:val="right"/>
      <w:rPr>
        <w:rFonts w:ascii="Times New Roman" w:hAnsi="Times New Roman" w:cs="Times New Roman"/>
        <w:i/>
        <w:u w:val="double"/>
        <w:lang w:val="uk-UA"/>
      </w:rPr>
    </w:pPr>
    <w:r>
      <w:rPr>
        <w:rFonts w:ascii="Times New Roman" w:hAnsi="Times New Roman" w:cs="Times New Roman"/>
        <w:b/>
        <w:i/>
        <w:color w:val="17365D" w:themeColor="text2" w:themeShade="BF"/>
        <w:lang w:val="uk-UA"/>
      </w:rPr>
      <w:t>Стратегічний план</w:t>
    </w:r>
    <w:r w:rsidRPr="0071499F">
      <w:rPr>
        <w:rFonts w:ascii="Times New Roman" w:hAnsi="Times New Roman" w:cs="Times New Roman"/>
        <w:b/>
        <w:i/>
        <w:color w:val="17365D" w:themeColor="text2" w:themeShade="BF"/>
        <w:lang w:val="uk-UA"/>
      </w:rPr>
      <w:t xml:space="preserve"> розвитку Первозванівської громади на 2020-2024 рр.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461"/>
    <w:multiLevelType w:val="hybridMultilevel"/>
    <w:tmpl w:val="D0DE70A2"/>
    <w:lvl w:ilvl="0" w:tplc="5F04B20A">
      <w:start w:val="1"/>
      <w:numFmt w:val="decimal"/>
      <w:lvlText w:val="%1."/>
      <w:lvlJc w:val="left"/>
      <w:pPr>
        <w:tabs>
          <w:tab w:val="num" w:pos="721"/>
        </w:tabs>
        <w:ind w:left="721" w:hanging="555"/>
      </w:pPr>
      <w:rPr>
        <w:rFonts w:hint="default"/>
      </w:rPr>
    </w:lvl>
    <w:lvl w:ilvl="1" w:tplc="04190019" w:tentative="1">
      <w:start w:val="1"/>
      <w:numFmt w:val="lowerLetter"/>
      <w:lvlText w:val="%2."/>
      <w:lvlJc w:val="left"/>
      <w:pPr>
        <w:tabs>
          <w:tab w:val="num" w:pos="1246"/>
        </w:tabs>
        <w:ind w:left="1246" w:hanging="360"/>
      </w:pPr>
    </w:lvl>
    <w:lvl w:ilvl="2" w:tplc="0419001B" w:tentative="1">
      <w:start w:val="1"/>
      <w:numFmt w:val="lowerRoman"/>
      <w:lvlText w:val="%3."/>
      <w:lvlJc w:val="right"/>
      <w:pPr>
        <w:tabs>
          <w:tab w:val="num" w:pos="1966"/>
        </w:tabs>
        <w:ind w:left="1966" w:hanging="180"/>
      </w:pPr>
    </w:lvl>
    <w:lvl w:ilvl="3" w:tplc="0419000F" w:tentative="1">
      <w:start w:val="1"/>
      <w:numFmt w:val="decimal"/>
      <w:lvlText w:val="%4."/>
      <w:lvlJc w:val="left"/>
      <w:pPr>
        <w:tabs>
          <w:tab w:val="num" w:pos="2686"/>
        </w:tabs>
        <w:ind w:left="2686" w:hanging="360"/>
      </w:pPr>
    </w:lvl>
    <w:lvl w:ilvl="4" w:tplc="04190019" w:tentative="1">
      <w:start w:val="1"/>
      <w:numFmt w:val="lowerLetter"/>
      <w:lvlText w:val="%5."/>
      <w:lvlJc w:val="left"/>
      <w:pPr>
        <w:tabs>
          <w:tab w:val="num" w:pos="3406"/>
        </w:tabs>
        <w:ind w:left="3406" w:hanging="360"/>
      </w:pPr>
    </w:lvl>
    <w:lvl w:ilvl="5" w:tplc="0419001B" w:tentative="1">
      <w:start w:val="1"/>
      <w:numFmt w:val="lowerRoman"/>
      <w:lvlText w:val="%6."/>
      <w:lvlJc w:val="right"/>
      <w:pPr>
        <w:tabs>
          <w:tab w:val="num" w:pos="4126"/>
        </w:tabs>
        <w:ind w:left="4126" w:hanging="180"/>
      </w:pPr>
    </w:lvl>
    <w:lvl w:ilvl="6" w:tplc="0419000F" w:tentative="1">
      <w:start w:val="1"/>
      <w:numFmt w:val="decimal"/>
      <w:lvlText w:val="%7."/>
      <w:lvlJc w:val="left"/>
      <w:pPr>
        <w:tabs>
          <w:tab w:val="num" w:pos="4846"/>
        </w:tabs>
        <w:ind w:left="4846" w:hanging="360"/>
      </w:pPr>
    </w:lvl>
    <w:lvl w:ilvl="7" w:tplc="04190019" w:tentative="1">
      <w:start w:val="1"/>
      <w:numFmt w:val="lowerLetter"/>
      <w:lvlText w:val="%8."/>
      <w:lvlJc w:val="left"/>
      <w:pPr>
        <w:tabs>
          <w:tab w:val="num" w:pos="5566"/>
        </w:tabs>
        <w:ind w:left="5566" w:hanging="360"/>
      </w:pPr>
    </w:lvl>
    <w:lvl w:ilvl="8" w:tplc="0419001B" w:tentative="1">
      <w:start w:val="1"/>
      <w:numFmt w:val="lowerRoman"/>
      <w:lvlText w:val="%9."/>
      <w:lvlJc w:val="right"/>
      <w:pPr>
        <w:tabs>
          <w:tab w:val="num" w:pos="6286"/>
        </w:tabs>
        <w:ind w:left="6286" w:hanging="180"/>
      </w:pPr>
    </w:lvl>
  </w:abstractNum>
  <w:abstractNum w:abstractNumId="1" w15:restartNumberingAfterBreak="0">
    <w:nsid w:val="05012A76"/>
    <w:multiLevelType w:val="hybridMultilevel"/>
    <w:tmpl w:val="6F92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9782F"/>
    <w:multiLevelType w:val="hybridMultilevel"/>
    <w:tmpl w:val="FF3A1526"/>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97C91"/>
    <w:multiLevelType w:val="hybridMultilevel"/>
    <w:tmpl w:val="1C7C0F22"/>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4" w15:restartNumberingAfterBreak="0">
    <w:nsid w:val="06E47E8E"/>
    <w:multiLevelType w:val="hybridMultilevel"/>
    <w:tmpl w:val="E73A4C7A"/>
    <w:lvl w:ilvl="0" w:tplc="B4E2D20C">
      <w:start w:val="1"/>
      <w:numFmt w:val="bullet"/>
      <w:lvlText w:val="-"/>
      <w:lvlJc w:val="left"/>
      <w:pPr>
        <w:ind w:left="713" w:hanging="360"/>
      </w:pPr>
      <w:rPr>
        <w:rFonts w:ascii="Times New Roman" w:hAnsi="Times New Roman" w:cs="Times New Roman"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5" w15:restartNumberingAfterBreak="0">
    <w:nsid w:val="0A325D04"/>
    <w:multiLevelType w:val="hybridMultilevel"/>
    <w:tmpl w:val="7BD62136"/>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A4040"/>
    <w:multiLevelType w:val="hybridMultilevel"/>
    <w:tmpl w:val="724AED66"/>
    <w:lvl w:ilvl="0" w:tplc="7B04BDA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C4814"/>
    <w:multiLevelType w:val="multilevel"/>
    <w:tmpl w:val="81226F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DB0A55"/>
    <w:multiLevelType w:val="hybridMultilevel"/>
    <w:tmpl w:val="0B34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14394"/>
    <w:multiLevelType w:val="hybridMultilevel"/>
    <w:tmpl w:val="A156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15E66"/>
    <w:multiLevelType w:val="hybridMultilevel"/>
    <w:tmpl w:val="A13CFFE2"/>
    <w:lvl w:ilvl="0" w:tplc="110E91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681E4D"/>
    <w:multiLevelType w:val="hybridMultilevel"/>
    <w:tmpl w:val="2DDCA040"/>
    <w:lvl w:ilvl="0" w:tplc="B4E2D20C">
      <w:start w:val="1"/>
      <w:numFmt w:val="bullet"/>
      <w:lvlText w:val="-"/>
      <w:lvlJc w:val="left"/>
      <w:pPr>
        <w:ind w:left="712" w:hanging="360"/>
      </w:pPr>
      <w:rPr>
        <w:rFonts w:ascii="Times New Roman" w:hAnsi="Times New Roman" w:cs="Times New Roman"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2" w15:restartNumberingAfterBreak="0">
    <w:nsid w:val="1446661E"/>
    <w:multiLevelType w:val="multilevel"/>
    <w:tmpl w:val="A1F0092C"/>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145B290A"/>
    <w:multiLevelType w:val="hybridMultilevel"/>
    <w:tmpl w:val="356846A4"/>
    <w:lvl w:ilvl="0" w:tplc="B4E2D20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EB15B9"/>
    <w:multiLevelType w:val="hybridMultilevel"/>
    <w:tmpl w:val="B106CCC6"/>
    <w:lvl w:ilvl="0" w:tplc="7E82B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FA5A0D"/>
    <w:multiLevelType w:val="hybridMultilevel"/>
    <w:tmpl w:val="1F4C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82397E"/>
    <w:multiLevelType w:val="multilevel"/>
    <w:tmpl w:val="B99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BD197E"/>
    <w:multiLevelType w:val="hybridMultilevel"/>
    <w:tmpl w:val="78C83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392C84"/>
    <w:multiLevelType w:val="hybridMultilevel"/>
    <w:tmpl w:val="1E8063B4"/>
    <w:lvl w:ilvl="0" w:tplc="B4E2D20C">
      <w:start w:val="1"/>
      <w:numFmt w:val="bullet"/>
      <w:lvlText w:val="-"/>
      <w:lvlJc w:val="left"/>
      <w:pPr>
        <w:ind w:left="713" w:hanging="360"/>
      </w:pPr>
      <w:rPr>
        <w:rFonts w:ascii="Times New Roman" w:hAnsi="Times New Roman" w:cs="Times New Roman"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19" w15:restartNumberingAfterBreak="0">
    <w:nsid w:val="1B3B5EA0"/>
    <w:multiLevelType w:val="hybridMultilevel"/>
    <w:tmpl w:val="C7802B4A"/>
    <w:lvl w:ilvl="0" w:tplc="0419000D">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15:restartNumberingAfterBreak="0">
    <w:nsid w:val="1C790B3F"/>
    <w:multiLevelType w:val="hybridMultilevel"/>
    <w:tmpl w:val="19F8B74E"/>
    <w:lvl w:ilvl="0" w:tplc="0200F4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C11F2C"/>
    <w:multiLevelType w:val="hybridMultilevel"/>
    <w:tmpl w:val="179860BC"/>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EA7EC5"/>
    <w:multiLevelType w:val="hybridMultilevel"/>
    <w:tmpl w:val="3ED4CC66"/>
    <w:lvl w:ilvl="0" w:tplc="4ABA1050">
      <w:start w:val="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EE2F84"/>
    <w:multiLevelType w:val="hybridMultilevel"/>
    <w:tmpl w:val="BEDEB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F111A4"/>
    <w:multiLevelType w:val="hybridMultilevel"/>
    <w:tmpl w:val="CD50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3D5F4C"/>
    <w:multiLevelType w:val="hybridMultilevel"/>
    <w:tmpl w:val="47028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1736411"/>
    <w:multiLevelType w:val="hybridMultilevel"/>
    <w:tmpl w:val="46D83990"/>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776660"/>
    <w:multiLevelType w:val="hybridMultilevel"/>
    <w:tmpl w:val="7C0AFEEA"/>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7C0882"/>
    <w:multiLevelType w:val="hybridMultilevel"/>
    <w:tmpl w:val="49C0B4A6"/>
    <w:lvl w:ilvl="0" w:tplc="0F16076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F6308D"/>
    <w:multiLevelType w:val="hybridMultilevel"/>
    <w:tmpl w:val="D0EA1A74"/>
    <w:lvl w:ilvl="0" w:tplc="FFFFFFFF">
      <w:start w:val="1"/>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C296347"/>
    <w:multiLevelType w:val="hybridMultilevel"/>
    <w:tmpl w:val="C130EF5E"/>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2C8D6AC1"/>
    <w:multiLevelType w:val="hybridMultilevel"/>
    <w:tmpl w:val="976C77D4"/>
    <w:lvl w:ilvl="0" w:tplc="4C327546">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444489"/>
    <w:multiLevelType w:val="hybridMultilevel"/>
    <w:tmpl w:val="173A83C2"/>
    <w:lvl w:ilvl="0" w:tplc="B5B0AEB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CC2EDA"/>
    <w:multiLevelType w:val="hybridMultilevel"/>
    <w:tmpl w:val="5C082F90"/>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5500BA"/>
    <w:multiLevelType w:val="hybridMultilevel"/>
    <w:tmpl w:val="FB326D5A"/>
    <w:lvl w:ilvl="0" w:tplc="B4E2D20C">
      <w:start w:val="1"/>
      <w:numFmt w:val="bullet"/>
      <w:lvlText w:val="-"/>
      <w:lvlJc w:val="left"/>
      <w:pPr>
        <w:ind w:left="713" w:hanging="360"/>
      </w:pPr>
      <w:rPr>
        <w:rFonts w:ascii="Times New Roman" w:hAnsi="Times New Roman" w:cs="Times New Roman"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35" w15:restartNumberingAfterBreak="0">
    <w:nsid w:val="301B43B3"/>
    <w:multiLevelType w:val="hybridMultilevel"/>
    <w:tmpl w:val="4440A900"/>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A44F1C"/>
    <w:multiLevelType w:val="hybridMultilevel"/>
    <w:tmpl w:val="7FFA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7C2369"/>
    <w:multiLevelType w:val="hybridMultilevel"/>
    <w:tmpl w:val="40DEDF96"/>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38" w15:restartNumberingAfterBreak="0">
    <w:nsid w:val="31A70A63"/>
    <w:multiLevelType w:val="hybridMultilevel"/>
    <w:tmpl w:val="78A23D9A"/>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CD0213"/>
    <w:multiLevelType w:val="hybridMultilevel"/>
    <w:tmpl w:val="9804757C"/>
    <w:lvl w:ilvl="0" w:tplc="0422000F">
      <w:start w:val="1"/>
      <w:numFmt w:val="decimal"/>
      <w:lvlText w:val="%1."/>
      <w:lvlJc w:val="left"/>
      <w:pPr>
        <w:tabs>
          <w:tab w:val="num" w:pos="360"/>
        </w:tabs>
        <w:ind w:left="360" w:hanging="360"/>
      </w:pPr>
      <w:rPr>
        <w:rFonts w:cs="Gungsuh"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33E7624C"/>
    <w:multiLevelType w:val="hybridMultilevel"/>
    <w:tmpl w:val="9E3E6292"/>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433414A"/>
    <w:multiLevelType w:val="hybridMultilevel"/>
    <w:tmpl w:val="10447978"/>
    <w:lvl w:ilvl="0" w:tplc="B134ACD0">
      <w:numFmt w:val="bullet"/>
      <w:lvlText w:val="–"/>
      <w:lvlJc w:val="left"/>
      <w:pPr>
        <w:ind w:left="720" w:hanging="360"/>
      </w:pPr>
      <w:rPr>
        <w:rFonts w:ascii="Arial" w:eastAsia="Arial" w:hAnsi="Arial" w:cs="Arial" w:hint="default"/>
        <w:spacing w:val="-34"/>
        <w:w w:val="100"/>
        <w:sz w:val="24"/>
        <w:szCs w:val="24"/>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9F685C"/>
    <w:multiLevelType w:val="hybridMultilevel"/>
    <w:tmpl w:val="8A185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6E6589"/>
    <w:multiLevelType w:val="hybridMultilevel"/>
    <w:tmpl w:val="2ECEE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51228"/>
    <w:multiLevelType w:val="hybridMultilevel"/>
    <w:tmpl w:val="66BA473E"/>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8BC4B76"/>
    <w:multiLevelType w:val="hybridMultilevel"/>
    <w:tmpl w:val="5008D308"/>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976337D"/>
    <w:multiLevelType w:val="hybridMultilevel"/>
    <w:tmpl w:val="12F0E106"/>
    <w:lvl w:ilvl="0" w:tplc="C832E21E">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47" w15:restartNumberingAfterBreak="0">
    <w:nsid w:val="3BFA23AD"/>
    <w:multiLevelType w:val="hybridMultilevel"/>
    <w:tmpl w:val="A1C2FA2A"/>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48" w15:restartNumberingAfterBreak="0">
    <w:nsid w:val="3D58254E"/>
    <w:multiLevelType w:val="hybridMultilevel"/>
    <w:tmpl w:val="D5A6CEE8"/>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D673B4"/>
    <w:multiLevelType w:val="hybridMultilevel"/>
    <w:tmpl w:val="19D2E538"/>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F21F65"/>
    <w:multiLevelType w:val="hybridMultilevel"/>
    <w:tmpl w:val="39920BE8"/>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F322CE5"/>
    <w:multiLevelType w:val="hybridMultilevel"/>
    <w:tmpl w:val="FAA40EC0"/>
    <w:lvl w:ilvl="0" w:tplc="FFFFFFFF">
      <w:start w:val="3"/>
      <w:numFmt w:val="decimal"/>
      <w:lvlText w:val="%1."/>
      <w:lvlJc w:val="left"/>
      <w:pPr>
        <w:ind w:left="1428" w:hanging="360"/>
      </w:pPr>
      <w:rPr>
        <w:b/>
      </w:rPr>
    </w:lvl>
    <w:lvl w:ilvl="1" w:tplc="FFFFFFFF">
      <w:start w:val="1"/>
      <w:numFmt w:val="lowerLetter"/>
      <w:lvlText w:val="%2."/>
      <w:lvlJc w:val="left"/>
      <w:pPr>
        <w:ind w:left="214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F446689"/>
    <w:multiLevelType w:val="multilevel"/>
    <w:tmpl w:val="D17C0588"/>
    <w:lvl w:ilvl="0">
      <w:start w:val="5"/>
      <w:numFmt w:val="decimal"/>
      <w:lvlText w:val="%1"/>
      <w:lvlJc w:val="left"/>
      <w:pPr>
        <w:ind w:left="375" w:hanging="375"/>
      </w:pPr>
    </w:lvl>
    <w:lvl w:ilvl="1">
      <w:start w:val="1"/>
      <w:numFmt w:val="decimal"/>
      <w:lvlText w:val="%1.%2"/>
      <w:lvlJc w:val="left"/>
      <w:pPr>
        <w:ind w:left="1652" w:hanging="375"/>
      </w:pPr>
    </w:lvl>
    <w:lvl w:ilvl="2">
      <w:start w:val="1"/>
      <w:numFmt w:val="decimal"/>
      <w:lvlText w:val="%1.%2.%3"/>
      <w:lvlJc w:val="left"/>
      <w:pPr>
        <w:ind w:left="4296" w:hanging="720"/>
      </w:pPr>
    </w:lvl>
    <w:lvl w:ilvl="3">
      <w:start w:val="1"/>
      <w:numFmt w:val="decimal"/>
      <w:lvlText w:val="%1.%2.%3.%4"/>
      <w:lvlJc w:val="left"/>
      <w:pPr>
        <w:ind w:left="6444" w:hanging="1080"/>
      </w:pPr>
    </w:lvl>
    <w:lvl w:ilvl="4">
      <w:start w:val="1"/>
      <w:numFmt w:val="decimal"/>
      <w:lvlText w:val="%1.%2.%3.%4.%5"/>
      <w:lvlJc w:val="left"/>
      <w:pPr>
        <w:ind w:left="8232" w:hanging="1080"/>
      </w:pPr>
    </w:lvl>
    <w:lvl w:ilvl="5">
      <w:start w:val="1"/>
      <w:numFmt w:val="decimal"/>
      <w:lvlText w:val="%1.%2.%3.%4.%5.%6"/>
      <w:lvlJc w:val="left"/>
      <w:pPr>
        <w:ind w:left="10380" w:hanging="1440"/>
      </w:pPr>
    </w:lvl>
    <w:lvl w:ilvl="6">
      <w:start w:val="1"/>
      <w:numFmt w:val="decimal"/>
      <w:lvlText w:val="%1.%2.%3.%4.%5.%6.%7"/>
      <w:lvlJc w:val="left"/>
      <w:pPr>
        <w:ind w:left="12168" w:hanging="1440"/>
      </w:pPr>
    </w:lvl>
    <w:lvl w:ilvl="7">
      <w:start w:val="1"/>
      <w:numFmt w:val="decimal"/>
      <w:lvlText w:val="%1.%2.%3.%4.%5.%6.%7.%8"/>
      <w:lvlJc w:val="left"/>
      <w:pPr>
        <w:ind w:left="14316" w:hanging="1800"/>
      </w:pPr>
    </w:lvl>
    <w:lvl w:ilvl="8">
      <w:start w:val="1"/>
      <w:numFmt w:val="decimal"/>
      <w:lvlText w:val="%1.%2.%3.%4.%5.%6.%7.%8.%9"/>
      <w:lvlJc w:val="left"/>
      <w:pPr>
        <w:ind w:left="16464" w:hanging="2160"/>
      </w:pPr>
    </w:lvl>
  </w:abstractNum>
  <w:abstractNum w:abstractNumId="53" w15:restartNumberingAfterBreak="0">
    <w:nsid w:val="3F5C609F"/>
    <w:multiLevelType w:val="hybridMultilevel"/>
    <w:tmpl w:val="186AED5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4" w15:restartNumberingAfterBreak="0">
    <w:nsid w:val="406403C9"/>
    <w:multiLevelType w:val="hybridMultilevel"/>
    <w:tmpl w:val="BAD40EF8"/>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0D2795F"/>
    <w:multiLevelType w:val="hybridMultilevel"/>
    <w:tmpl w:val="F8D22020"/>
    <w:lvl w:ilvl="0" w:tplc="B4E2D2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2F90EC1"/>
    <w:multiLevelType w:val="hybridMultilevel"/>
    <w:tmpl w:val="B882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4693968"/>
    <w:multiLevelType w:val="hybridMultilevel"/>
    <w:tmpl w:val="A52C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84C4819"/>
    <w:multiLevelType w:val="hybridMultilevel"/>
    <w:tmpl w:val="75EE9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8B16DD5"/>
    <w:multiLevelType w:val="hybridMultilevel"/>
    <w:tmpl w:val="AA72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9993235"/>
    <w:multiLevelType w:val="hybridMultilevel"/>
    <w:tmpl w:val="C472C400"/>
    <w:lvl w:ilvl="0" w:tplc="CE0C2884">
      <w:start w:val="2"/>
      <w:numFmt w:val="bullet"/>
      <w:lvlText w:val="-"/>
      <w:lvlJc w:val="left"/>
      <w:pPr>
        <w:ind w:left="346" w:hanging="360"/>
      </w:pPr>
      <w:rPr>
        <w:rFonts w:ascii="Times New Roman" w:eastAsia="Calibri" w:hAnsi="Times New Roman" w:cs="Times New Roman"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61" w15:restartNumberingAfterBreak="0">
    <w:nsid w:val="49B971A2"/>
    <w:multiLevelType w:val="hybridMultilevel"/>
    <w:tmpl w:val="CB6EE816"/>
    <w:lvl w:ilvl="0" w:tplc="F3AEF9B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9CD0725"/>
    <w:multiLevelType w:val="hybridMultilevel"/>
    <w:tmpl w:val="7F2C3BD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3" w15:restartNumberingAfterBreak="0">
    <w:nsid w:val="4A7954CC"/>
    <w:multiLevelType w:val="hybridMultilevel"/>
    <w:tmpl w:val="8A185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B4C67CD"/>
    <w:multiLevelType w:val="hybridMultilevel"/>
    <w:tmpl w:val="EDC65DF4"/>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BF826EB"/>
    <w:multiLevelType w:val="hybridMultilevel"/>
    <w:tmpl w:val="59A444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593D6D"/>
    <w:multiLevelType w:val="hybridMultilevel"/>
    <w:tmpl w:val="A4001B82"/>
    <w:lvl w:ilvl="0" w:tplc="B4E2D20C">
      <w:start w:val="1"/>
      <w:numFmt w:val="bullet"/>
      <w:lvlText w:val="-"/>
      <w:lvlJc w:val="left"/>
      <w:pPr>
        <w:ind w:left="713" w:hanging="360"/>
      </w:pPr>
      <w:rPr>
        <w:rFonts w:ascii="Times New Roman" w:hAnsi="Times New Roman" w:cs="Times New Roman"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67" w15:restartNumberingAfterBreak="0">
    <w:nsid w:val="4C6C1D46"/>
    <w:multiLevelType w:val="hybridMultilevel"/>
    <w:tmpl w:val="1974D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4D1F5BF3"/>
    <w:multiLevelType w:val="hybridMultilevel"/>
    <w:tmpl w:val="8174B5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15:restartNumberingAfterBreak="0">
    <w:nsid w:val="4ED62FE5"/>
    <w:multiLevelType w:val="hybridMultilevel"/>
    <w:tmpl w:val="64020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FB766DA"/>
    <w:multiLevelType w:val="multilevel"/>
    <w:tmpl w:val="290E73B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CC7AE8"/>
    <w:multiLevelType w:val="hybridMultilevel"/>
    <w:tmpl w:val="D152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0853913"/>
    <w:multiLevelType w:val="hybridMultilevel"/>
    <w:tmpl w:val="BCDA87AA"/>
    <w:lvl w:ilvl="0" w:tplc="B4E2D20C">
      <w:start w:val="1"/>
      <w:numFmt w:val="bullet"/>
      <w:lvlText w:val="-"/>
      <w:lvlJc w:val="left"/>
      <w:pPr>
        <w:ind w:left="791" w:hanging="360"/>
      </w:pPr>
      <w:rPr>
        <w:rFonts w:ascii="Times New Roman"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73" w15:restartNumberingAfterBreak="0">
    <w:nsid w:val="50DF430F"/>
    <w:multiLevelType w:val="hybridMultilevel"/>
    <w:tmpl w:val="9D80A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10871D3"/>
    <w:multiLevelType w:val="hybridMultilevel"/>
    <w:tmpl w:val="BD40D7EC"/>
    <w:lvl w:ilvl="0" w:tplc="2EF26B80">
      <w:start w:val="1"/>
      <w:numFmt w:val="decimal"/>
      <w:lvlText w:val="%1."/>
      <w:lvlJc w:val="left"/>
      <w:pPr>
        <w:ind w:left="720" w:hanging="360"/>
      </w:pPr>
      <w:rPr>
        <w:rFonts w:ascii="Times New Roman" w:eastAsiaTheme="minorHAnsi" w:hAnsi="Times New Roman" w:cstheme="minorBid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2F71419"/>
    <w:multiLevelType w:val="hybridMultilevel"/>
    <w:tmpl w:val="4DC4AD88"/>
    <w:lvl w:ilvl="0" w:tplc="B4E2D20C">
      <w:start w:val="1"/>
      <w:numFmt w:val="bullet"/>
      <w:lvlText w:val="-"/>
      <w:lvlJc w:val="left"/>
      <w:pPr>
        <w:ind w:left="886" w:hanging="360"/>
      </w:pPr>
      <w:rPr>
        <w:rFonts w:ascii="Times New Roman"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76" w15:restartNumberingAfterBreak="0">
    <w:nsid w:val="533A2C8C"/>
    <w:multiLevelType w:val="hybridMultilevel"/>
    <w:tmpl w:val="633C4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4A095B"/>
    <w:multiLevelType w:val="multilevel"/>
    <w:tmpl w:val="334E8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54B27BED"/>
    <w:multiLevelType w:val="hybridMultilevel"/>
    <w:tmpl w:val="31CCBD22"/>
    <w:lvl w:ilvl="0" w:tplc="5350B702">
      <w:start w:val="1"/>
      <w:numFmt w:val="decimal"/>
      <w:lvlText w:val="%1."/>
      <w:lvlJc w:val="left"/>
      <w:pPr>
        <w:tabs>
          <w:tab w:val="num" w:pos="360"/>
        </w:tabs>
        <w:ind w:left="360" w:hanging="360"/>
      </w:pPr>
      <w:rPr>
        <w:rFonts w:ascii="Times New Roman" w:eastAsia="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9" w15:restartNumberingAfterBreak="0">
    <w:nsid w:val="55027903"/>
    <w:multiLevelType w:val="hybridMultilevel"/>
    <w:tmpl w:val="E76E29E0"/>
    <w:lvl w:ilvl="0" w:tplc="BE58E892">
      <w:start w:val="1"/>
      <w:numFmt w:val="bullet"/>
      <w:lvlText w:val="-"/>
      <w:lvlJc w:val="left"/>
      <w:pPr>
        <w:ind w:left="526" w:hanging="360"/>
      </w:pPr>
      <w:rPr>
        <w:rFonts w:ascii="Times New Roman" w:eastAsia="Calibri" w:hAnsi="Times New Roman" w:cs="Times New Roman" w:hint="default"/>
      </w:rPr>
    </w:lvl>
    <w:lvl w:ilvl="1" w:tplc="04220003" w:tentative="1">
      <w:start w:val="1"/>
      <w:numFmt w:val="bullet"/>
      <w:lvlText w:val="o"/>
      <w:lvlJc w:val="left"/>
      <w:pPr>
        <w:ind w:left="1246" w:hanging="360"/>
      </w:pPr>
      <w:rPr>
        <w:rFonts w:ascii="Courier New" w:hAnsi="Courier New" w:cs="Courier New" w:hint="default"/>
      </w:rPr>
    </w:lvl>
    <w:lvl w:ilvl="2" w:tplc="04220005" w:tentative="1">
      <w:start w:val="1"/>
      <w:numFmt w:val="bullet"/>
      <w:lvlText w:val=""/>
      <w:lvlJc w:val="left"/>
      <w:pPr>
        <w:ind w:left="1966" w:hanging="360"/>
      </w:pPr>
      <w:rPr>
        <w:rFonts w:ascii="Wingdings" w:hAnsi="Wingdings" w:hint="default"/>
      </w:rPr>
    </w:lvl>
    <w:lvl w:ilvl="3" w:tplc="04220001" w:tentative="1">
      <w:start w:val="1"/>
      <w:numFmt w:val="bullet"/>
      <w:lvlText w:val=""/>
      <w:lvlJc w:val="left"/>
      <w:pPr>
        <w:ind w:left="2686" w:hanging="360"/>
      </w:pPr>
      <w:rPr>
        <w:rFonts w:ascii="Symbol" w:hAnsi="Symbol" w:hint="default"/>
      </w:rPr>
    </w:lvl>
    <w:lvl w:ilvl="4" w:tplc="04220003" w:tentative="1">
      <w:start w:val="1"/>
      <w:numFmt w:val="bullet"/>
      <w:lvlText w:val="o"/>
      <w:lvlJc w:val="left"/>
      <w:pPr>
        <w:ind w:left="3406" w:hanging="360"/>
      </w:pPr>
      <w:rPr>
        <w:rFonts w:ascii="Courier New" w:hAnsi="Courier New" w:cs="Courier New" w:hint="default"/>
      </w:rPr>
    </w:lvl>
    <w:lvl w:ilvl="5" w:tplc="04220005" w:tentative="1">
      <w:start w:val="1"/>
      <w:numFmt w:val="bullet"/>
      <w:lvlText w:val=""/>
      <w:lvlJc w:val="left"/>
      <w:pPr>
        <w:ind w:left="4126" w:hanging="360"/>
      </w:pPr>
      <w:rPr>
        <w:rFonts w:ascii="Wingdings" w:hAnsi="Wingdings" w:hint="default"/>
      </w:rPr>
    </w:lvl>
    <w:lvl w:ilvl="6" w:tplc="04220001" w:tentative="1">
      <w:start w:val="1"/>
      <w:numFmt w:val="bullet"/>
      <w:lvlText w:val=""/>
      <w:lvlJc w:val="left"/>
      <w:pPr>
        <w:ind w:left="4846" w:hanging="360"/>
      </w:pPr>
      <w:rPr>
        <w:rFonts w:ascii="Symbol" w:hAnsi="Symbol" w:hint="default"/>
      </w:rPr>
    </w:lvl>
    <w:lvl w:ilvl="7" w:tplc="04220003" w:tentative="1">
      <w:start w:val="1"/>
      <w:numFmt w:val="bullet"/>
      <w:lvlText w:val="o"/>
      <w:lvlJc w:val="left"/>
      <w:pPr>
        <w:ind w:left="5566" w:hanging="360"/>
      </w:pPr>
      <w:rPr>
        <w:rFonts w:ascii="Courier New" w:hAnsi="Courier New" w:cs="Courier New" w:hint="default"/>
      </w:rPr>
    </w:lvl>
    <w:lvl w:ilvl="8" w:tplc="04220005" w:tentative="1">
      <w:start w:val="1"/>
      <w:numFmt w:val="bullet"/>
      <w:lvlText w:val=""/>
      <w:lvlJc w:val="left"/>
      <w:pPr>
        <w:ind w:left="6286" w:hanging="360"/>
      </w:pPr>
      <w:rPr>
        <w:rFonts w:ascii="Wingdings" w:hAnsi="Wingdings" w:hint="default"/>
      </w:rPr>
    </w:lvl>
  </w:abstractNum>
  <w:abstractNum w:abstractNumId="80" w15:restartNumberingAfterBreak="0">
    <w:nsid w:val="56B81227"/>
    <w:multiLevelType w:val="hybridMultilevel"/>
    <w:tmpl w:val="3D487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6F7010F"/>
    <w:multiLevelType w:val="hybridMultilevel"/>
    <w:tmpl w:val="8720391C"/>
    <w:lvl w:ilvl="0" w:tplc="65281C00">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82" w15:restartNumberingAfterBreak="0">
    <w:nsid w:val="56FD6FA5"/>
    <w:multiLevelType w:val="hybridMultilevel"/>
    <w:tmpl w:val="C966CB68"/>
    <w:lvl w:ilvl="0" w:tplc="0E3EAFFA">
      <w:start w:val="1"/>
      <w:numFmt w:val="bullet"/>
      <w:lvlText w:val=""/>
      <w:lvlJc w:val="left"/>
      <w:pPr>
        <w:ind w:left="360" w:hanging="360"/>
      </w:pPr>
      <w:rPr>
        <w:rFonts w:ascii="Symbol" w:hAnsi="Symbol" w:hint="default"/>
        <w:sz w:val="24"/>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83" w15:restartNumberingAfterBreak="0">
    <w:nsid w:val="571D2EB8"/>
    <w:multiLevelType w:val="hybridMultilevel"/>
    <w:tmpl w:val="0A72F354"/>
    <w:lvl w:ilvl="0" w:tplc="B4E2D20C">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4" w15:restartNumberingAfterBreak="0">
    <w:nsid w:val="57774937"/>
    <w:multiLevelType w:val="hybridMultilevel"/>
    <w:tmpl w:val="FFB2F3E4"/>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80D2EBD"/>
    <w:multiLevelType w:val="hybridMultilevel"/>
    <w:tmpl w:val="98CC3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822679F"/>
    <w:multiLevelType w:val="hybridMultilevel"/>
    <w:tmpl w:val="15A4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8C97063"/>
    <w:multiLevelType w:val="hybridMultilevel"/>
    <w:tmpl w:val="B55E740C"/>
    <w:lvl w:ilvl="0" w:tplc="0419000F">
      <w:start w:val="1"/>
      <w:numFmt w:val="decimal"/>
      <w:lvlText w:val="%1."/>
      <w:lvlJc w:val="left"/>
      <w:pPr>
        <w:ind w:left="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2E0A10"/>
    <w:multiLevelType w:val="hybridMultilevel"/>
    <w:tmpl w:val="1D081270"/>
    <w:lvl w:ilvl="0" w:tplc="21AC2F8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7362EA"/>
    <w:multiLevelType w:val="hybridMultilevel"/>
    <w:tmpl w:val="E4E484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110EB9"/>
    <w:multiLevelType w:val="hybridMultilevel"/>
    <w:tmpl w:val="7C426DCA"/>
    <w:lvl w:ilvl="0" w:tplc="A014943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E244FD4"/>
    <w:multiLevelType w:val="hybridMultilevel"/>
    <w:tmpl w:val="7A84A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EA10F36"/>
    <w:multiLevelType w:val="hybridMultilevel"/>
    <w:tmpl w:val="79169D2C"/>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0747F19"/>
    <w:multiLevelType w:val="hybridMultilevel"/>
    <w:tmpl w:val="7ABAB1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D925C5"/>
    <w:multiLevelType w:val="hybridMultilevel"/>
    <w:tmpl w:val="79AAD408"/>
    <w:lvl w:ilvl="0" w:tplc="B4E2D20C">
      <w:start w:val="1"/>
      <w:numFmt w:val="bullet"/>
      <w:lvlText w:val="-"/>
      <w:lvlJc w:val="left"/>
      <w:pPr>
        <w:ind w:left="886" w:hanging="360"/>
      </w:pPr>
      <w:rPr>
        <w:rFonts w:ascii="Times New Roman"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95" w15:restartNumberingAfterBreak="0">
    <w:nsid w:val="61886E80"/>
    <w:multiLevelType w:val="hybridMultilevel"/>
    <w:tmpl w:val="018A7230"/>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2180D4E"/>
    <w:multiLevelType w:val="hybridMultilevel"/>
    <w:tmpl w:val="53E87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506691E"/>
    <w:multiLevelType w:val="hybridMultilevel"/>
    <w:tmpl w:val="E182F766"/>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8" w15:restartNumberingAfterBreak="0">
    <w:nsid w:val="651A6564"/>
    <w:multiLevelType w:val="hybridMultilevel"/>
    <w:tmpl w:val="EFA67012"/>
    <w:lvl w:ilvl="0" w:tplc="FFFFFFFF">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7545085"/>
    <w:multiLevelType w:val="multilevel"/>
    <w:tmpl w:val="AF5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7BD0CEC"/>
    <w:multiLevelType w:val="hybridMultilevel"/>
    <w:tmpl w:val="E370FE8A"/>
    <w:lvl w:ilvl="0" w:tplc="B134ACD0">
      <w:numFmt w:val="bullet"/>
      <w:lvlText w:val="–"/>
      <w:lvlJc w:val="left"/>
      <w:pPr>
        <w:ind w:left="720" w:hanging="360"/>
      </w:pPr>
      <w:rPr>
        <w:rFonts w:ascii="Arial" w:eastAsia="Arial" w:hAnsi="Arial" w:cs="Arial" w:hint="default"/>
        <w:spacing w:val="-34"/>
        <w:w w:val="100"/>
        <w:sz w:val="24"/>
        <w:szCs w:val="24"/>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210B04"/>
    <w:multiLevelType w:val="hybridMultilevel"/>
    <w:tmpl w:val="A08A355C"/>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02" w15:restartNumberingAfterBreak="0">
    <w:nsid w:val="6842719A"/>
    <w:multiLevelType w:val="hybridMultilevel"/>
    <w:tmpl w:val="DD0CC58E"/>
    <w:lvl w:ilvl="0" w:tplc="0419000F">
      <w:start w:val="1"/>
      <w:numFmt w:val="decimal"/>
      <w:lvlText w:val="%1."/>
      <w:lvlJc w:val="left"/>
      <w:pPr>
        <w:ind w:left="1246" w:hanging="360"/>
      </w:p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103" w15:restartNumberingAfterBreak="0">
    <w:nsid w:val="6900011C"/>
    <w:multiLevelType w:val="hybridMultilevel"/>
    <w:tmpl w:val="8DA20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357519"/>
    <w:multiLevelType w:val="hybridMultilevel"/>
    <w:tmpl w:val="2B64E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145021"/>
    <w:multiLevelType w:val="hybridMultilevel"/>
    <w:tmpl w:val="71320972"/>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C0E1476"/>
    <w:multiLevelType w:val="hybridMultilevel"/>
    <w:tmpl w:val="2EB8A7CC"/>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D7D29E5"/>
    <w:multiLevelType w:val="hybridMultilevel"/>
    <w:tmpl w:val="E704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DC03B6B"/>
    <w:multiLevelType w:val="hybridMultilevel"/>
    <w:tmpl w:val="12F0E106"/>
    <w:lvl w:ilvl="0" w:tplc="C832E21E">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109" w15:restartNumberingAfterBreak="0">
    <w:nsid w:val="6E477466"/>
    <w:multiLevelType w:val="hybridMultilevel"/>
    <w:tmpl w:val="886ADDD6"/>
    <w:lvl w:ilvl="0" w:tplc="E5604942">
      <w:numFmt w:val="bullet"/>
      <w:pStyle w:val="LINCTableRus"/>
      <w:lvlText w:val=""/>
      <w:lvlJc w:val="left"/>
      <w:pPr>
        <w:ind w:left="532" w:hanging="284"/>
      </w:pPr>
      <w:rPr>
        <w:rFonts w:ascii="Symbol" w:eastAsia="Symbol" w:hAnsi="Symbol" w:cs="Symbol" w:hint="default"/>
        <w:w w:val="100"/>
        <w:sz w:val="22"/>
        <w:szCs w:val="22"/>
        <w:lang w:val="en-US" w:eastAsia="en-US" w:bidi="en-US"/>
      </w:rPr>
    </w:lvl>
    <w:lvl w:ilvl="1" w:tplc="BA54B1CE">
      <w:numFmt w:val="bullet"/>
      <w:lvlText w:val="•"/>
      <w:lvlJc w:val="left"/>
      <w:pPr>
        <w:ind w:left="1009" w:hanging="284"/>
      </w:pPr>
      <w:rPr>
        <w:rFonts w:hint="default"/>
        <w:lang w:val="en-US" w:eastAsia="en-US" w:bidi="en-US"/>
      </w:rPr>
    </w:lvl>
    <w:lvl w:ilvl="2" w:tplc="AC54C870">
      <w:numFmt w:val="bullet"/>
      <w:lvlText w:val="•"/>
      <w:lvlJc w:val="left"/>
      <w:pPr>
        <w:ind w:left="1478" w:hanging="284"/>
      </w:pPr>
      <w:rPr>
        <w:rFonts w:hint="default"/>
        <w:lang w:val="en-US" w:eastAsia="en-US" w:bidi="en-US"/>
      </w:rPr>
    </w:lvl>
    <w:lvl w:ilvl="3" w:tplc="F81AB210">
      <w:numFmt w:val="bullet"/>
      <w:lvlText w:val="•"/>
      <w:lvlJc w:val="left"/>
      <w:pPr>
        <w:ind w:left="1948" w:hanging="284"/>
      </w:pPr>
      <w:rPr>
        <w:rFonts w:hint="default"/>
        <w:lang w:val="en-US" w:eastAsia="en-US" w:bidi="en-US"/>
      </w:rPr>
    </w:lvl>
    <w:lvl w:ilvl="4" w:tplc="C13A864C">
      <w:numFmt w:val="bullet"/>
      <w:lvlText w:val="•"/>
      <w:lvlJc w:val="left"/>
      <w:pPr>
        <w:ind w:left="2417" w:hanging="284"/>
      </w:pPr>
      <w:rPr>
        <w:rFonts w:hint="default"/>
        <w:lang w:val="en-US" w:eastAsia="en-US" w:bidi="en-US"/>
      </w:rPr>
    </w:lvl>
    <w:lvl w:ilvl="5" w:tplc="9A38C26E">
      <w:numFmt w:val="bullet"/>
      <w:lvlText w:val="•"/>
      <w:lvlJc w:val="left"/>
      <w:pPr>
        <w:ind w:left="2887" w:hanging="284"/>
      </w:pPr>
      <w:rPr>
        <w:rFonts w:hint="default"/>
        <w:lang w:val="en-US" w:eastAsia="en-US" w:bidi="en-US"/>
      </w:rPr>
    </w:lvl>
    <w:lvl w:ilvl="6" w:tplc="985EF178">
      <w:numFmt w:val="bullet"/>
      <w:lvlText w:val="•"/>
      <w:lvlJc w:val="left"/>
      <w:pPr>
        <w:ind w:left="3356" w:hanging="284"/>
      </w:pPr>
      <w:rPr>
        <w:rFonts w:hint="default"/>
        <w:lang w:val="en-US" w:eastAsia="en-US" w:bidi="en-US"/>
      </w:rPr>
    </w:lvl>
    <w:lvl w:ilvl="7" w:tplc="3FCAA500">
      <w:numFmt w:val="bullet"/>
      <w:lvlText w:val="•"/>
      <w:lvlJc w:val="left"/>
      <w:pPr>
        <w:ind w:left="3825" w:hanging="284"/>
      </w:pPr>
      <w:rPr>
        <w:rFonts w:hint="default"/>
        <w:lang w:val="en-US" w:eastAsia="en-US" w:bidi="en-US"/>
      </w:rPr>
    </w:lvl>
    <w:lvl w:ilvl="8" w:tplc="94D09D6C">
      <w:numFmt w:val="bullet"/>
      <w:lvlText w:val="•"/>
      <w:lvlJc w:val="left"/>
      <w:pPr>
        <w:ind w:left="4295" w:hanging="284"/>
      </w:pPr>
      <w:rPr>
        <w:rFonts w:hint="default"/>
        <w:lang w:val="en-US" w:eastAsia="en-US" w:bidi="en-US"/>
      </w:rPr>
    </w:lvl>
  </w:abstractNum>
  <w:abstractNum w:abstractNumId="110" w15:restartNumberingAfterBreak="0">
    <w:nsid w:val="6F696EF9"/>
    <w:multiLevelType w:val="hybridMultilevel"/>
    <w:tmpl w:val="24B49546"/>
    <w:lvl w:ilvl="0" w:tplc="B4E2D20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6F782A7A"/>
    <w:multiLevelType w:val="hybridMultilevel"/>
    <w:tmpl w:val="68DEA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00821BF"/>
    <w:multiLevelType w:val="hybridMultilevel"/>
    <w:tmpl w:val="2A92ACE0"/>
    <w:lvl w:ilvl="0" w:tplc="C3865C6E">
      <w:start w:val="1"/>
      <w:numFmt w:val="decimal"/>
      <w:lvlText w:val="%1."/>
      <w:lvlJc w:val="left"/>
      <w:pPr>
        <w:tabs>
          <w:tab w:val="num" w:pos="360"/>
        </w:tabs>
        <w:ind w:left="360" w:hanging="360"/>
      </w:pPr>
      <w:rPr>
        <w:rFonts w:cs="Gungsuh"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3" w15:restartNumberingAfterBreak="0">
    <w:nsid w:val="72242318"/>
    <w:multiLevelType w:val="hybridMultilevel"/>
    <w:tmpl w:val="20722428"/>
    <w:lvl w:ilvl="0" w:tplc="9500CE4C">
      <w:numFmt w:val="bullet"/>
      <w:pStyle w:val="ChartTitle"/>
      <w:lvlText w:val=""/>
      <w:lvlJc w:val="left"/>
      <w:pPr>
        <w:ind w:left="537" w:hanging="284"/>
      </w:pPr>
      <w:rPr>
        <w:rFonts w:ascii="Symbol" w:eastAsia="Symbol" w:hAnsi="Symbol" w:cs="Symbol" w:hint="default"/>
        <w:w w:val="100"/>
        <w:sz w:val="22"/>
        <w:szCs w:val="22"/>
        <w:lang w:val="en-US" w:eastAsia="en-US" w:bidi="en-US"/>
      </w:rPr>
    </w:lvl>
    <w:lvl w:ilvl="1" w:tplc="E8B4D7CE">
      <w:numFmt w:val="bullet"/>
      <w:lvlText w:val="•"/>
      <w:lvlJc w:val="left"/>
      <w:pPr>
        <w:ind w:left="924" w:hanging="284"/>
      </w:pPr>
      <w:rPr>
        <w:rFonts w:hint="default"/>
        <w:lang w:val="en-US" w:eastAsia="en-US" w:bidi="en-US"/>
      </w:rPr>
    </w:lvl>
    <w:lvl w:ilvl="2" w:tplc="79563602">
      <w:numFmt w:val="bullet"/>
      <w:lvlText w:val="•"/>
      <w:lvlJc w:val="left"/>
      <w:pPr>
        <w:ind w:left="1309" w:hanging="284"/>
      </w:pPr>
      <w:rPr>
        <w:rFonts w:hint="default"/>
        <w:lang w:val="en-US" w:eastAsia="en-US" w:bidi="en-US"/>
      </w:rPr>
    </w:lvl>
    <w:lvl w:ilvl="3" w:tplc="46CA2D0A">
      <w:numFmt w:val="bullet"/>
      <w:lvlText w:val="•"/>
      <w:lvlJc w:val="left"/>
      <w:pPr>
        <w:ind w:left="1694" w:hanging="284"/>
      </w:pPr>
      <w:rPr>
        <w:rFonts w:hint="default"/>
        <w:lang w:val="en-US" w:eastAsia="en-US" w:bidi="en-US"/>
      </w:rPr>
    </w:lvl>
    <w:lvl w:ilvl="4" w:tplc="63A64890">
      <w:numFmt w:val="bullet"/>
      <w:lvlText w:val="•"/>
      <w:lvlJc w:val="left"/>
      <w:pPr>
        <w:ind w:left="2079" w:hanging="284"/>
      </w:pPr>
      <w:rPr>
        <w:rFonts w:hint="default"/>
        <w:lang w:val="en-US" w:eastAsia="en-US" w:bidi="en-US"/>
      </w:rPr>
    </w:lvl>
    <w:lvl w:ilvl="5" w:tplc="30DCC232">
      <w:numFmt w:val="bullet"/>
      <w:lvlText w:val="•"/>
      <w:lvlJc w:val="left"/>
      <w:pPr>
        <w:ind w:left="2464" w:hanging="284"/>
      </w:pPr>
      <w:rPr>
        <w:rFonts w:hint="default"/>
        <w:lang w:val="en-US" w:eastAsia="en-US" w:bidi="en-US"/>
      </w:rPr>
    </w:lvl>
    <w:lvl w:ilvl="6" w:tplc="7E527BDE">
      <w:numFmt w:val="bullet"/>
      <w:lvlText w:val="•"/>
      <w:lvlJc w:val="left"/>
      <w:pPr>
        <w:ind w:left="2849" w:hanging="284"/>
      </w:pPr>
      <w:rPr>
        <w:rFonts w:hint="default"/>
        <w:lang w:val="en-US" w:eastAsia="en-US" w:bidi="en-US"/>
      </w:rPr>
    </w:lvl>
    <w:lvl w:ilvl="7" w:tplc="766EDBB8">
      <w:numFmt w:val="bullet"/>
      <w:lvlText w:val="•"/>
      <w:lvlJc w:val="left"/>
      <w:pPr>
        <w:ind w:left="3234" w:hanging="284"/>
      </w:pPr>
      <w:rPr>
        <w:rFonts w:hint="default"/>
        <w:lang w:val="en-US" w:eastAsia="en-US" w:bidi="en-US"/>
      </w:rPr>
    </w:lvl>
    <w:lvl w:ilvl="8" w:tplc="9C5C0E1E">
      <w:numFmt w:val="bullet"/>
      <w:lvlText w:val="•"/>
      <w:lvlJc w:val="left"/>
      <w:pPr>
        <w:ind w:left="3619" w:hanging="284"/>
      </w:pPr>
      <w:rPr>
        <w:rFonts w:hint="default"/>
        <w:lang w:val="en-US" w:eastAsia="en-US" w:bidi="en-US"/>
      </w:rPr>
    </w:lvl>
  </w:abstractNum>
  <w:abstractNum w:abstractNumId="114" w15:restartNumberingAfterBreak="0">
    <w:nsid w:val="72A03A35"/>
    <w:multiLevelType w:val="hybridMultilevel"/>
    <w:tmpl w:val="73503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3CA53F1"/>
    <w:multiLevelType w:val="hybridMultilevel"/>
    <w:tmpl w:val="13AAD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5C71F99"/>
    <w:multiLevelType w:val="hybridMultilevel"/>
    <w:tmpl w:val="BE9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65270AA"/>
    <w:multiLevelType w:val="hybridMultilevel"/>
    <w:tmpl w:val="0BB6C2A6"/>
    <w:lvl w:ilvl="0" w:tplc="CE7CF2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7526966"/>
    <w:multiLevelType w:val="hybridMultilevel"/>
    <w:tmpl w:val="9050C130"/>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7636B8D"/>
    <w:multiLevelType w:val="hybridMultilevel"/>
    <w:tmpl w:val="55D071D6"/>
    <w:lvl w:ilvl="0" w:tplc="B8FC489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A957838"/>
    <w:multiLevelType w:val="hybridMultilevel"/>
    <w:tmpl w:val="C20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ACC28A8"/>
    <w:multiLevelType w:val="multilevel"/>
    <w:tmpl w:val="D3E6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7C5D5397"/>
    <w:multiLevelType w:val="hybridMultilevel"/>
    <w:tmpl w:val="2F46103E"/>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23" w15:restartNumberingAfterBreak="0">
    <w:nsid w:val="7CAA56B0"/>
    <w:multiLevelType w:val="hybridMultilevel"/>
    <w:tmpl w:val="DF3EF6D2"/>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E1B1668"/>
    <w:multiLevelType w:val="hybridMultilevel"/>
    <w:tmpl w:val="B41ACAEA"/>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E235698"/>
    <w:multiLevelType w:val="hybridMultilevel"/>
    <w:tmpl w:val="82CEA944"/>
    <w:lvl w:ilvl="0" w:tplc="B4E2D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E277737"/>
    <w:multiLevelType w:val="hybridMultilevel"/>
    <w:tmpl w:val="85AE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EF07E73"/>
    <w:multiLevelType w:val="hybridMultilevel"/>
    <w:tmpl w:val="CB8C77C4"/>
    <w:lvl w:ilvl="0" w:tplc="FFFFFFFF">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3"/>
  </w:num>
  <w:num w:numId="2">
    <w:abstractNumId w:val="109"/>
  </w:num>
  <w:num w:numId="3">
    <w:abstractNumId w:val="56"/>
  </w:num>
  <w:num w:numId="4">
    <w:abstractNumId w:val="7"/>
  </w:num>
  <w:num w:numId="5">
    <w:abstractNumId w:val="100"/>
  </w:num>
  <w:num w:numId="6">
    <w:abstractNumId w:val="9"/>
  </w:num>
  <w:num w:numId="7">
    <w:abstractNumId w:val="43"/>
  </w:num>
  <w:num w:numId="8">
    <w:abstractNumId w:val="41"/>
  </w:num>
  <w:num w:numId="9">
    <w:abstractNumId w:val="67"/>
  </w:num>
  <w:num w:numId="10">
    <w:abstractNumId w:val="53"/>
  </w:num>
  <w:num w:numId="11">
    <w:abstractNumId w:val="68"/>
  </w:num>
  <w:num w:numId="12">
    <w:abstractNumId w:val="30"/>
  </w:num>
  <w:num w:numId="13">
    <w:abstractNumId w:val="97"/>
  </w:num>
  <w:num w:numId="14">
    <w:abstractNumId w:val="19"/>
  </w:num>
  <w:num w:numId="15">
    <w:abstractNumId w:val="99"/>
  </w:num>
  <w:num w:numId="16">
    <w:abstractNumId w:val="93"/>
  </w:num>
  <w:num w:numId="17">
    <w:abstractNumId w:val="82"/>
  </w:num>
  <w:num w:numId="18">
    <w:abstractNumId w:val="119"/>
  </w:num>
  <w:num w:numId="19">
    <w:abstractNumId w:val="78"/>
  </w:num>
  <w:num w:numId="20">
    <w:abstractNumId w:val="39"/>
  </w:num>
  <w:num w:numId="21">
    <w:abstractNumId w:val="74"/>
  </w:num>
  <w:num w:numId="22">
    <w:abstractNumId w:val="112"/>
  </w:num>
  <w:num w:numId="23">
    <w:abstractNumId w:val="111"/>
  </w:num>
  <w:num w:numId="24">
    <w:abstractNumId w:val="15"/>
  </w:num>
  <w:num w:numId="25">
    <w:abstractNumId w:val="29"/>
  </w:num>
  <w:num w:numId="2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37"/>
  </w:num>
  <w:num w:numId="33">
    <w:abstractNumId w:val="105"/>
  </w:num>
  <w:num w:numId="34">
    <w:abstractNumId w:val="69"/>
  </w:num>
  <w:num w:numId="35">
    <w:abstractNumId w:val="18"/>
  </w:num>
  <w:num w:numId="36">
    <w:abstractNumId w:val="47"/>
  </w:num>
  <w:num w:numId="37">
    <w:abstractNumId w:val="34"/>
  </w:num>
  <w:num w:numId="38">
    <w:abstractNumId w:val="122"/>
  </w:num>
  <w:num w:numId="39">
    <w:abstractNumId w:val="116"/>
  </w:num>
  <w:num w:numId="40">
    <w:abstractNumId w:val="49"/>
  </w:num>
  <w:num w:numId="41">
    <w:abstractNumId w:val="57"/>
  </w:num>
  <w:num w:numId="42">
    <w:abstractNumId w:val="22"/>
  </w:num>
  <w:num w:numId="43">
    <w:abstractNumId w:val="63"/>
  </w:num>
  <w:num w:numId="44">
    <w:abstractNumId w:val="55"/>
  </w:num>
  <w:num w:numId="45">
    <w:abstractNumId w:val="23"/>
  </w:num>
  <w:num w:numId="46">
    <w:abstractNumId w:val="38"/>
  </w:num>
  <w:num w:numId="47">
    <w:abstractNumId w:val="120"/>
  </w:num>
  <w:num w:numId="48">
    <w:abstractNumId w:val="16"/>
  </w:num>
  <w:num w:numId="49">
    <w:abstractNumId w:val="61"/>
  </w:num>
  <w:num w:numId="50">
    <w:abstractNumId w:val="106"/>
  </w:num>
  <w:num w:numId="51">
    <w:abstractNumId w:val="28"/>
  </w:num>
  <w:num w:numId="52">
    <w:abstractNumId w:val="8"/>
  </w:num>
  <w:num w:numId="53">
    <w:abstractNumId w:val="72"/>
  </w:num>
  <w:num w:numId="54">
    <w:abstractNumId w:val="4"/>
  </w:num>
  <w:num w:numId="55">
    <w:abstractNumId w:val="101"/>
  </w:num>
  <w:num w:numId="56">
    <w:abstractNumId w:val="36"/>
  </w:num>
  <w:num w:numId="57">
    <w:abstractNumId w:val="48"/>
  </w:num>
  <w:num w:numId="58">
    <w:abstractNumId w:val="35"/>
  </w:num>
  <w:num w:numId="59">
    <w:abstractNumId w:val="102"/>
  </w:num>
  <w:num w:numId="60">
    <w:abstractNumId w:val="81"/>
  </w:num>
  <w:num w:numId="61">
    <w:abstractNumId w:val="54"/>
  </w:num>
  <w:num w:numId="62">
    <w:abstractNumId w:val="46"/>
  </w:num>
  <w:num w:numId="63">
    <w:abstractNumId w:val="64"/>
  </w:num>
  <w:num w:numId="64">
    <w:abstractNumId w:val="90"/>
  </w:num>
  <w:num w:numId="65">
    <w:abstractNumId w:val="65"/>
  </w:num>
  <w:num w:numId="66">
    <w:abstractNumId w:val="14"/>
  </w:num>
  <w:num w:numId="67">
    <w:abstractNumId w:val="71"/>
  </w:num>
  <w:num w:numId="68">
    <w:abstractNumId w:val="31"/>
  </w:num>
  <w:num w:numId="69">
    <w:abstractNumId w:val="13"/>
  </w:num>
  <w:num w:numId="70">
    <w:abstractNumId w:val="1"/>
  </w:num>
  <w:num w:numId="71">
    <w:abstractNumId w:val="33"/>
  </w:num>
  <w:num w:numId="72">
    <w:abstractNumId w:val="85"/>
  </w:num>
  <w:num w:numId="73">
    <w:abstractNumId w:val="95"/>
  </w:num>
  <w:num w:numId="74">
    <w:abstractNumId w:val="114"/>
  </w:num>
  <w:num w:numId="75">
    <w:abstractNumId w:val="40"/>
  </w:num>
  <w:num w:numId="76">
    <w:abstractNumId w:val="94"/>
  </w:num>
  <w:num w:numId="77">
    <w:abstractNumId w:val="25"/>
  </w:num>
  <w:num w:numId="78">
    <w:abstractNumId w:val="124"/>
  </w:num>
  <w:num w:numId="79">
    <w:abstractNumId w:val="117"/>
  </w:num>
  <w:num w:numId="80">
    <w:abstractNumId w:val="6"/>
  </w:num>
  <w:num w:numId="81">
    <w:abstractNumId w:val="10"/>
  </w:num>
  <w:num w:numId="82">
    <w:abstractNumId w:val="32"/>
  </w:num>
  <w:num w:numId="83">
    <w:abstractNumId w:val="107"/>
  </w:num>
  <w:num w:numId="84">
    <w:abstractNumId w:val="60"/>
  </w:num>
  <w:num w:numId="85">
    <w:abstractNumId w:val="87"/>
  </w:num>
  <w:num w:numId="86">
    <w:abstractNumId w:val="21"/>
  </w:num>
  <w:num w:numId="87">
    <w:abstractNumId w:val="125"/>
  </w:num>
  <w:num w:numId="88">
    <w:abstractNumId w:val="11"/>
  </w:num>
  <w:num w:numId="89">
    <w:abstractNumId w:val="80"/>
  </w:num>
  <w:num w:numId="90">
    <w:abstractNumId w:val="104"/>
  </w:num>
  <w:num w:numId="91">
    <w:abstractNumId w:val="45"/>
  </w:num>
  <w:num w:numId="92">
    <w:abstractNumId w:val="84"/>
  </w:num>
  <w:num w:numId="93">
    <w:abstractNumId w:val="17"/>
  </w:num>
  <w:num w:numId="94">
    <w:abstractNumId w:val="83"/>
  </w:num>
  <w:num w:numId="95">
    <w:abstractNumId w:val="3"/>
  </w:num>
  <w:num w:numId="96">
    <w:abstractNumId w:val="115"/>
  </w:num>
  <w:num w:numId="97">
    <w:abstractNumId w:val="75"/>
  </w:num>
  <w:num w:numId="98">
    <w:abstractNumId w:val="92"/>
  </w:num>
  <w:num w:numId="99">
    <w:abstractNumId w:val="44"/>
  </w:num>
  <w:num w:numId="100">
    <w:abstractNumId w:val="0"/>
  </w:num>
  <w:num w:numId="101">
    <w:abstractNumId w:val="5"/>
  </w:num>
  <w:num w:numId="102">
    <w:abstractNumId w:val="2"/>
  </w:num>
  <w:num w:numId="103">
    <w:abstractNumId w:val="103"/>
  </w:num>
  <w:num w:numId="104">
    <w:abstractNumId w:val="59"/>
  </w:num>
  <w:num w:numId="105">
    <w:abstractNumId w:val="26"/>
  </w:num>
  <w:num w:numId="106">
    <w:abstractNumId w:val="50"/>
  </w:num>
  <w:num w:numId="107">
    <w:abstractNumId w:val="73"/>
  </w:num>
  <w:num w:numId="108">
    <w:abstractNumId w:val="123"/>
  </w:num>
  <w:num w:numId="109">
    <w:abstractNumId w:val="76"/>
  </w:num>
  <w:num w:numId="110">
    <w:abstractNumId w:val="27"/>
  </w:num>
  <w:num w:numId="111">
    <w:abstractNumId w:val="24"/>
  </w:num>
  <w:num w:numId="112">
    <w:abstractNumId w:val="79"/>
  </w:num>
  <w:num w:numId="113">
    <w:abstractNumId w:val="88"/>
  </w:num>
  <w:num w:numId="114">
    <w:abstractNumId w:val="58"/>
  </w:num>
  <w:num w:numId="115">
    <w:abstractNumId w:val="20"/>
  </w:num>
  <w:num w:numId="116">
    <w:abstractNumId w:val="89"/>
  </w:num>
  <w:num w:numId="117">
    <w:abstractNumId w:val="118"/>
  </w:num>
  <w:num w:numId="118">
    <w:abstractNumId w:val="62"/>
  </w:num>
  <w:num w:numId="119">
    <w:abstractNumId w:val="86"/>
  </w:num>
  <w:num w:numId="120">
    <w:abstractNumId w:val="98"/>
  </w:num>
  <w:num w:numId="121">
    <w:abstractNumId w:val="96"/>
  </w:num>
  <w:num w:numId="122">
    <w:abstractNumId w:val="127"/>
  </w:num>
  <w:num w:numId="123">
    <w:abstractNumId w:val="126"/>
  </w:num>
  <w:num w:numId="124">
    <w:abstractNumId w:val="70"/>
  </w:num>
  <w:num w:numId="125">
    <w:abstractNumId w:val="110"/>
  </w:num>
  <w:num w:numId="126">
    <w:abstractNumId w:val="42"/>
  </w:num>
  <w:num w:numId="127">
    <w:abstractNumId w:val="108"/>
  </w:num>
  <w:num w:numId="128">
    <w:abstractNumId w:val="9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38"/>
    <w:rsid w:val="000352AF"/>
    <w:rsid w:val="00045012"/>
    <w:rsid w:val="0007519D"/>
    <w:rsid w:val="00080C29"/>
    <w:rsid w:val="00082E93"/>
    <w:rsid w:val="000C5FF3"/>
    <w:rsid w:val="000F786E"/>
    <w:rsid w:val="00121BEE"/>
    <w:rsid w:val="0013307B"/>
    <w:rsid w:val="001333E8"/>
    <w:rsid w:val="00167484"/>
    <w:rsid w:val="001A7FD5"/>
    <w:rsid w:val="001C75CC"/>
    <w:rsid w:val="001D069F"/>
    <w:rsid w:val="001D08E1"/>
    <w:rsid w:val="001D0E20"/>
    <w:rsid w:val="001E27AC"/>
    <w:rsid w:val="001E4497"/>
    <w:rsid w:val="001F0B3B"/>
    <w:rsid w:val="0022579E"/>
    <w:rsid w:val="00240B38"/>
    <w:rsid w:val="00250044"/>
    <w:rsid w:val="00264756"/>
    <w:rsid w:val="0027733D"/>
    <w:rsid w:val="002F70F1"/>
    <w:rsid w:val="00312665"/>
    <w:rsid w:val="003237BC"/>
    <w:rsid w:val="0032704D"/>
    <w:rsid w:val="00337F1F"/>
    <w:rsid w:val="00360803"/>
    <w:rsid w:val="00364FBD"/>
    <w:rsid w:val="003653D9"/>
    <w:rsid w:val="003811A9"/>
    <w:rsid w:val="00393EC3"/>
    <w:rsid w:val="003A34E9"/>
    <w:rsid w:val="003B2658"/>
    <w:rsid w:val="003E2E0C"/>
    <w:rsid w:val="0040775E"/>
    <w:rsid w:val="00441ECD"/>
    <w:rsid w:val="00461177"/>
    <w:rsid w:val="00472C91"/>
    <w:rsid w:val="00474EBD"/>
    <w:rsid w:val="004A32F4"/>
    <w:rsid w:val="004B05C1"/>
    <w:rsid w:val="004B4621"/>
    <w:rsid w:val="004C2A53"/>
    <w:rsid w:val="004D495C"/>
    <w:rsid w:val="00512591"/>
    <w:rsid w:val="00527CC0"/>
    <w:rsid w:val="00580355"/>
    <w:rsid w:val="005A1931"/>
    <w:rsid w:val="005C59BC"/>
    <w:rsid w:val="005D6D25"/>
    <w:rsid w:val="005E01A4"/>
    <w:rsid w:val="005F731E"/>
    <w:rsid w:val="005F79D1"/>
    <w:rsid w:val="00602237"/>
    <w:rsid w:val="00612192"/>
    <w:rsid w:val="00617A0D"/>
    <w:rsid w:val="006C2B86"/>
    <w:rsid w:val="006E73F3"/>
    <w:rsid w:val="007375D1"/>
    <w:rsid w:val="007509EA"/>
    <w:rsid w:val="00766C3B"/>
    <w:rsid w:val="007B2BFC"/>
    <w:rsid w:val="007B6DF1"/>
    <w:rsid w:val="007C5810"/>
    <w:rsid w:val="007E4215"/>
    <w:rsid w:val="008206A0"/>
    <w:rsid w:val="00884337"/>
    <w:rsid w:val="008B7866"/>
    <w:rsid w:val="008D0306"/>
    <w:rsid w:val="008D0526"/>
    <w:rsid w:val="00901B55"/>
    <w:rsid w:val="00921C17"/>
    <w:rsid w:val="009303AB"/>
    <w:rsid w:val="00955360"/>
    <w:rsid w:val="00956F27"/>
    <w:rsid w:val="0098705D"/>
    <w:rsid w:val="009951D9"/>
    <w:rsid w:val="009A5DAB"/>
    <w:rsid w:val="009D4313"/>
    <w:rsid w:val="009D49AE"/>
    <w:rsid w:val="00A06B60"/>
    <w:rsid w:val="00A1290C"/>
    <w:rsid w:val="00A215CD"/>
    <w:rsid w:val="00A36847"/>
    <w:rsid w:val="00A43057"/>
    <w:rsid w:val="00AA2F1D"/>
    <w:rsid w:val="00AA688A"/>
    <w:rsid w:val="00AF1610"/>
    <w:rsid w:val="00AF521A"/>
    <w:rsid w:val="00B263A6"/>
    <w:rsid w:val="00B33819"/>
    <w:rsid w:val="00B47AC8"/>
    <w:rsid w:val="00B5263E"/>
    <w:rsid w:val="00B7445D"/>
    <w:rsid w:val="00BA108D"/>
    <w:rsid w:val="00BC0D1B"/>
    <w:rsid w:val="00BF418E"/>
    <w:rsid w:val="00C11E04"/>
    <w:rsid w:val="00C46D94"/>
    <w:rsid w:val="00C55C03"/>
    <w:rsid w:val="00C61841"/>
    <w:rsid w:val="00C6256F"/>
    <w:rsid w:val="00C82892"/>
    <w:rsid w:val="00C828F8"/>
    <w:rsid w:val="00CB2209"/>
    <w:rsid w:val="00CC42F9"/>
    <w:rsid w:val="00D27BA2"/>
    <w:rsid w:val="00D47497"/>
    <w:rsid w:val="00D47DD0"/>
    <w:rsid w:val="00D56D2C"/>
    <w:rsid w:val="00D61674"/>
    <w:rsid w:val="00D65ED8"/>
    <w:rsid w:val="00D7738D"/>
    <w:rsid w:val="00D8726C"/>
    <w:rsid w:val="00D930F9"/>
    <w:rsid w:val="00DA25D0"/>
    <w:rsid w:val="00DA37F2"/>
    <w:rsid w:val="00DC2C35"/>
    <w:rsid w:val="00DD4862"/>
    <w:rsid w:val="00DD5507"/>
    <w:rsid w:val="00DF2496"/>
    <w:rsid w:val="00E1376F"/>
    <w:rsid w:val="00E35675"/>
    <w:rsid w:val="00E43DE4"/>
    <w:rsid w:val="00E54185"/>
    <w:rsid w:val="00E83133"/>
    <w:rsid w:val="00ED1B2F"/>
    <w:rsid w:val="00EF2E2F"/>
    <w:rsid w:val="00F0070D"/>
    <w:rsid w:val="00F05355"/>
    <w:rsid w:val="00F27301"/>
    <w:rsid w:val="00F44B97"/>
    <w:rsid w:val="00FA3A16"/>
    <w:rsid w:val="00FD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6597D-C1DB-49A0-B0CB-47C55FD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0B38"/>
    <w:pPr>
      <w:spacing w:after="160" w:line="259" w:lineRule="auto"/>
    </w:pPr>
  </w:style>
  <w:style w:type="paragraph" w:styleId="1">
    <w:name w:val="heading 1"/>
    <w:basedOn w:val="a"/>
    <w:link w:val="10"/>
    <w:qFormat/>
    <w:rsid w:val="00240B38"/>
    <w:pPr>
      <w:widowControl w:val="0"/>
      <w:autoSpaceDE w:val="0"/>
      <w:autoSpaceDN w:val="0"/>
      <w:spacing w:before="82" w:after="0" w:line="240" w:lineRule="auto"/>
      <w:ind w:left="1096"/>
      <w:outlineLvl w:val="0"/>
    </w:pPr>
    <w:rPr>
      <w:rFonts w:ascii="Arial" w:eastAsia="Arial" w:hAnsi="Arial" w:cs="Arial"/>
      <w:b/>
      <w:bCs/>
      <w:sz w:val="36"/>
      <w:szCs w:val="36"/>
      <w:lang w:val="en-US" w:bidi="en-US"/>
    </w:rPr>
  </w:style>
  <w:style w:type="paragraph" w:styleId="2">
    <w:name w:val="heading 2"/>
    <w:basedOn w:val="a"/>
    <w:link w:val="20"/>
    <w:qFormat/>
    <w:rsid w:val="00240B38"/>
    <w:pPr>
      <w:widowControl w:val="0"/>
      <w:autoSpaceDE w:val="0"/>
      <w:autoSpaceDN w:val="0"/>
      <w:spacing w:before="85" w:after="0" w:line="240" w:lineRule="auto"/>
      <w:ind w:left="1096"/>
      <w:outlineLvl w:val="1"/>
    </w:pPr>
    <w:rPr>
      <w:rFonts w:ascii="Arial" w:eastAsia="Arial" w:hAnsi="Arial" w:cs="Arial"/>
      <w:b/>
      <w:bCs/>
      <w:sz w:val="28"/>
      <w:szCs w:val="28"/>
      <w:lang w:val="en-US" w:bidi="en-US"/>
    </w:rPr>
  </w:style>
  <w:style w:type="paragraph" w:styleId="3">
    <w:name w:val="heading 3"/>
    <w:basedOn w:val="a"/>
    <w:next w:val="a"/>
    <w:link w:val="30"/>
    <w:unhideWhenUsed/>
    <w:qFormat/>
    <w:rsid w:val="00240B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240B38"/>
    <w:pPr>
      <w:keepNext/>
      <w:keepLines/>
      <w:tabs>
        <w:tab w:val="left" w:pos="851"/>
      </w:tabs>
      <w:spacing w:before="200" w:after="0" w:line="240" w:lineRule="auto"/>
      <w:ind w:left="851" w:hanging="851"/>
      <w:outlineLvl w:val="3"/>
    </w:pPr>
    <w:rPr>
      <w:rFonts w:ascii="Arial" w:eastAsia="Times New Roman" w:hAnsi="Arial" w:cs="Times New Roman"/>
      <w:i/>
      <w:sz w:val="20"/>
      <w:szCs w:val="20"/>
      <w:u w:val="single"/>
      <w:lang w:val="uk-UA" w:eastAsia="ru-RU"/>
    </w:rPr>
  </w:style>
  <w:style w:type="paragraph" w:styleId="6">
    <w:name w:val="heading 6"/>
    <w:basedOn w:val="a"/>
    <w:next w:val="a"/>
    <w:link w:val="60"/>
    <w:unhideWhenUsed/>
    <w:qFormat/>
    <w:rsid w:val="00240B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B38"/>
    <w:rPr>
      <w:rFonts w:ascii="Arial" w:eastAsia="Arial" w:hAnsi="Arial" w:cs="Arial"/>
      <w:b/>
      <w:bCs/>
      <w:sz w:val="36"/>
      <w:szCs w:val="36"/>
      <w:lang w:val="en-US" w:bidi="en-US"/>
    </w:rPr>
  </w:style>
  <w:style w:type="character" w:customStyle="1" w:styleId="20">
    <w:name w:val="Заголовок 2 Знак"/>
    <w:basedOn w:val="a0"/>
    <w:link w:val="2"/>
    <w:rsid w:val="00240B38"/>
    <w:rPr>
      <w:rFonts w:ascii="Arial" w:eastAsia="Arial" w:hAnsi="Arial" w:cs="Arial"/>
      <w:b/>
      <w:bCs/>
      <w:sz w:val="28"/>
      <w:szCs w:val="28"/>
      <w:lang w:val="en-US" w:bidi="en-US"/>
    </w:rPr>
  </w:style>
  <w:style w:type="character" w:customStyle="1" w:styleId="30">
    <w:name w:val="Заголовок 3 Знак"/>
    <w:basedOn w:val="a0"/>
    <w:link w:val="3"/>
    <w:rsid w:val="00240B3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240B38"/>
    <w:rPr>
      <w:rFonts w:ascii="Arial" w:eastAsia="Times New Roman" w:hAnsi="Arial" w:cs="Times New Roman"/>
      <w:i/>
      <w:sz w:val="20"/>
      <w:szCs w:val="20"/>
      <w:u w:val="single"/>
      <w:lang w:val="uk-UA" w:eastAsia="ru-RU"/>
    </w:rPr>
  </w:style>
  <w:style w:type="character" w:customStyle="1" w:styleId="60">
    <w:name w:val="Заголовок 6 Знак"/>
    <w:basedOn w:val="a0"/>
    <w:link w:val="6"/>
    <w:rsid w:val="00240B38"/>
    <w:rPr>
      <w:rFonts w:asciiTheme="majorHAnsi" w:eastAsiaTheme="majorEastAsia" w:hAnsiTheme="majorHAnsi" w:cstheme="majorBidi"/>
      <w:i/>
      <w:iCs/>
      <w:color w:val="243F60" w:themeColor="accent1" w:themeShade="7F"/>
    </w:rPr>
  </w:style>
  <w:style w:type="table" w:styleId="a3">
    <w:name w:val="Table Grid"/>
    <w:basedOn w:val="a1"/>
    <w:uiPriority w:val="59"/>
    <w:rsid w:val="002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qFormat/>
    <w:rsid w:val="00240B38"/>
    <w:pPr>
      <w:widowControl w:val="0"/>
      <w:autoSpaceDE w:val="0"/>
      <w:autoSpaceDN w:val="0"/>
      <w:spacing w:after="0" w:line="240" w:lineRule="auto"/>
    </w:pPr>
    <w:rPr>
      <w:rFonts w:ascii="Arial" w:eastAsia="Arial" w:hAnsi="Arial" w:cs="Arial"/>
      <w:sz w:val="24"/>
      <w:szCs w:val="24"/>
      <w:lang w:val="en-US" w:bidi="en-US"/>
    </w:rPr>
  </w:style>
  <w:style w:type="character" w:customStyle="1" w:styleId="a5">
    <w:name w:val="Основний текст Знак"/>
    <w:basedOn w:val="a0"/>
    <w:link w:val="a4"/>
    <w:rsid w:val="00240B38"/>
    <w:rPr>
      <w:rFonts w:ascii="Arial" w:eastAsia="Arial" w:hAnsi="Arial" w:cs="Arial"/>
      <w:sz w:val="24"/>
      <w:szCs w:val="24"/>
      <w:lang w:val="en-US" w:bidi="en-US"/>
    </w:rPr>
  </w:style>
  <w:style w:type="paragraph" w:customStyle="1" w:styleId="a6">
    <w:name w:val="Содержимое таблицы"/>
    <w:basedOn w:val="a"/>
    <w:rsid w:val="00240B38"/>
    <w:pPr>
      <w:suppressLineNumbers/>
      <w:spacing w:after="0" w:line="240" w:lineRule="auto"/>
    </w:pPr>
    <w:rPr>
      <w:rFonts w:ascii="Times New Roman" w:eastAsia="Times New Roman" w:hAnsi="Times New Roman" w:cs="Times New Roman"/>
      <w:sz w:val="28"/>
      <w:szCs w:val="24"/>
      <w:lang w:val="uk-UA" w:eastAsia="ar-SA"/>
    </w:rPr>
  </w:style>
  <w:style w:type="paragraph" w:customStyle="1" w:styleId="TableTitle">
    <w:name w:val="Table Title"/>
    <w:basedOn w:val="a"/>
    <w:next w:val="a"/>
    <w:autoRedefine/>
    <w:qFormat/>
    <w:rsid w:val="00240B38"/>
    <w:pPr>
      <w:widowControl w:val="0"/>
      <w:spacing w:after="0" w:line="240" w:lineRule="auto"/>
      <w:ind w:firstLine="567"/>
      <w:jc w:val="center"/>
    </w:pPr>
    <w:rPr>
      <w:rFonts w:ascii="Times New Roman" w:eastAsia="Times New Roman" w:hAnsi="Times New Roman" w:cs="Times New Roman"/>
      <w:b/>
      <w:bCs/>
      <w:sz w:val="24"/>
      <w:szCs w:val="24"/>
      <w:lang w:val="uk-UA"/>
    </w:rPr>
  </w:style>
  <w:style w:type="paragraph" w:styleId="a7">
    <w:name w:val="Balloon Text"/>
    <w:basedOn w:val="a"/>
    <w:link w:val="a8"/>
    <w:semiHidden/>
    <w:unhideWhenUsed/>
    <w:rsid w:val="00240B38"/>
    <w:pPr>
      <w:spacing w:after="0" w:line="240" w:lineRule="auto"/>
    </w:pPr>
    <w:rPr>
      <w:rFonts w:ascii="Segoe UI" w:hAnsi="Segoe UI" w:cs="Segoe UI"/>
      <w:sz w:val="18"/>
      <w:szCs w:val="18"/>
    </w:rPr>
  </w:style>
  <w:style w:type="character" w:customStyle="1" w:styleId="a8">
    <w:name w:val="Текст у виносці Знак"/>
    <w:basedOn w:val="a0"/>
    <w:link w:val="a7"/>
    <w:semiHidden/>
    <w:rsid w:val="00240B38"/>
    <w:rPr>
      <w:rFonts w:ascii="Segoe UI" w:hAnsi="Segoe UI" w:cs="Segoe UI"/>
      <w:sz w:val="18"/>
      <w:szCs w:val="18"/>
    </w:rPr>
  </w:style>
  <w:style w:type="paragraph" w:styleId="21">
    <w:name w:val="toc 2"/>
    <w:basedOn w:val="a"/>
    <w:uiPriority w:val="39"/>
    <w:qFormat/>
    <w:rsid w:val="00240B38"/>
    <w:pPr>
      <w:widowControl w:val="0"/>
      <w:autoSpaceDE w:val="0"/>
      <w:autoSpaceDN w:val="0"/>
      <w:spacing w:after="0" w:line="275" w:lineRule="exact"/>
      <w:ind w:left="109" w:hanging="268"/>
    </w:pPr>
    <w:rPr>
      <w:rFonts w:ascii="Arial" w:eastAsia="Arial" w:hAnsi="Arial" w:cs="Arial"/>
      <w:b/>
      <w:bCs/>
      <w:sz w:val="24"/>
      <w:szCs w:val="24"/>
      <w:lang w:val="en-US" w:bidi="en-US"/>
    </w:rPr>
  </w:style>
  <w:style w:type="paragraph" w:customStyle="1" w:styleId="TableParagraph">
    <w:name w:val="Table Paragraph"/>
    <w:basedOn w:val="a"/>
    <w:qFormat/>
    <w:rsid w:val="00240B38"/>
    <w:pPr>
      <w:widowControl w:val="0"/>
      <w:autoSpaceDE w:val="0"/>
      <w:autoSpaceDN w:val="0"/>
      <w:spacing w:after="0" w:line="240" w:lineRule="auto"/>
    </w:pPr>
    <w:rPr>
      <w:rFonts w:ascii="Times New Roman" w:eastAsia="Times New Roman" w:hAnsi="Times New Roman" w:cs="Times New Roman"/>
      <w:lang w:val="en-US" w:bidi="en-US"/>
    </w:rPr>
  </w:style>
  <w:style w:type="paragraph" w:styleId="a9">
    <w:name w:val="header"/>
    <w:basedOn w:val="a"/>
    <w:link w:val="aa"/>
    <w:unhideWhenUsed/>
    <w:rsid w:val="00240B38"/>
    <w:pPr>
      <w:tabs>
        <w:tab w:val="center" w:pos="4677"/>
        <w:tab w:val="right" w:pos="9355"/>
      </w:tabs>
      <w:spacing w:after="0" w:line="240" w:lineRule="auto"/>
    </w:pPr>
  </w:style>
  <w:style w:type="character" w:customStyle="1" w:styleId="aa">
    <w:name w:val="Верхній колонтитул Знак"/>
    <w:basedOn w:val="a0"/>
    <w:link w:val="a9"/>
    <w:rsid w:val="00240B38"/>
  </w:style>
  <w:style w:type="paragraph" w:styleId="ab">
    <w:name w:val="footer"/>
    <w:basedOn w:val="a"/>
    <w:link w:val="ac"/>
    <w:unhideWhenUsed/>
    <w:rsid w:val="00240B38"/>
    <w:pPr>
      <w:tabs>
        <w:tab w:val="center" w:pos="4677"/>
        <w:tab w:val="right" w:pos="9355"/>
      </w:tabs>
      <w:spacing w:after="0" w:line="240" w:lineRule="auto"/>
    </w:pPr>
  </w:style>
  <w:style w:type="character" w:customStyle="1" w:styleId="ac">
    <w:name w:val="Нижній колонтитул Знак"/>
    <w:basedOn w:val="a0"/>
    <w:link w:val="ab"/>
    <w:rsid w:val="00240B38"/>
  </w:style>
  <w:style w:type="character" w:customStyle="1" w:styleId="logo-title">
    <w:name w:val="logo-title"/>
    <w:basedOn w:val="a0"/>
    <w:rsid w:val="00240B38"/>
  </w:style>
  <w:style w:type="table" w:customStyle="1" w:styleId="TableNormal">
    <w:name w:val="Table Normal"/>
    <w:uiPriority w:val="2"/>
    <w:semiHidden/>
    <w:unhideWhenUsed/>
    <w:qFormat/>
    <w:rsid w:val="00240B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List Paragraph"/>
    <w:basedOn w:val="a"/>
    <w:link w:val="ae"/>
    <w:uiPriority w:val="99"/>
    <w:qFormat/>
    <w:rsid w:val="00240B38"/>
    <w:pPr>
      <w:ind w:left="720"/>
      <w:contextualSpacing/>
    </w:pPr>
  </w:style>
  <w:style w:type="character" w:customStyle="1" w:styleId="ae">
    <w:name w:val="Абзац списку Знак"/>
    <w:link w:val="ad"/>
    <w:uiPriority w:val="99"/>
    <w:locked/>
    <w:rsid w:val="00240B38"/>
  </w:style>
  <w:style w:type="paragraph" w:customStyle="1" w:styleId="Default">
    <w:name w:val="Default"/>
    <w:rsid w:val="00240B38"/>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unhideWhenUsed/>
    <w:rsid w:val="00240B38"/>
    <w:pPr>
      <w:tabs>
        <w:tab w:val="right" w:leader="dot" w:pos="9915"/>
      </w:tabs>
      <w:spacing w:after="100"/>
    </w:pPr>
    <w:rPr>
      <w:rFonts w:ascii="Times New Roman" w:hAnsi="Times New Roman" w:cs="Times New Roman"/>
      <w:b/>
      <w:noProof/>
      <w:sz w:val="24"/>
      <w:szCs w:val="24"/>
      <w:lang w:val="uk-UA"/>
    </w:rPr>
  </w:style>
  <w:style w:type="paragraph" w:styleId="31">
    <w:name w:val="toc 3"/>
    <w:basedOn w:val="a"/>
    <w:next w:val="a"/>
    <w:autoRedefine/>
    <w:uiPriority w:val="39"/>
    <w:unhideWhenUsed/>
    <w:rsid w:val="00240B38"/>
    <w:pPr>
      <w:spacing w:after="100"/>
      <w:ind w:left="440"/>
    </w:pPr>
  </w:style>
  <w:style w:type="character" w:styleId="af">
    <w:name w:val="Hyperlink"/>
    <w:basedOn w:val="a0"/>
    <w:uiPriority w:val="99"/>
    <w:unhideWhenUsed/>
    <w:rsid w:val="00240B38"/>
    <w:rPr>
      <w:color w:val="0000FF" w:themeColor="hyperlink"/>
      <w:u w:val="single"/>
    </w:rPr>
  </w:style>
  <w:style w:type="paragraph" w:styleId="9">
    <w:name w:val="toc 9"/>
    <w:basedOn w:val="a"/>
    <w:next w:val="a"/>
    <w:autoRedefine/>
    <w:unhideWhenUsed/>
    <w:rsid w:val="00240B38"/>
    <w:pPr>
      <w:spacing w:after="100"/>
      <w:ind w:left="1760"/>
    </w:pPr>
  </w:style>
  <w:style w:type="paragraph" w:customStyle="1" w:styleId="12">
    <w:name w:val="Список 1"/>
    <w:basedOn w:val="a4"/>
    <w:link w:val="13"/>
    <w:qFormat/>
    <w:rsid w:val="00240B38"/>
    <w:pPr>
      <w:tabs>
        <w:tab w:val="left" w:pos="567"/>
      </w:tabs>
      <w:suppressAutoHyphens/>
      <w:autoSpaceDE/>
      <w:autoSpaceDN/>
      <w:snapToGrid w:val="0"/>
      <w:spacing w:before="120"/>
      <w:jc w:val="both"/>
    </w:pPr>
    <w:rPr>
      <w:rFonts w:eastAsia="Calibri"/>
      <w:sz w:val="22"/>
      <w:szCs w:val="22"/>
      <w:lang w:val="uk-UA" w:bidi="ar-SA"/>
    </w:rPr>
  </w:style>
  <w:style w:type="character" w:customStyle="1" w:styleId="13">
    <w:name w:val="Список 1 Знак"/>
    <w:link w:val="12"/>
    <w:rsid w:val="00240B38"/>
    <w:rPr>
      <w:rFonts w:ascii="Arial" w:eastAsia="Calibri" w:hAnsi="Arial" w:cs="Arial"/>
      <w:lang w:val="uk-UA"/>
    </w:rPr>
  </w:style>
  <w:style w:type="paragraph" w:styleId="af0">
    <w:name w:val="Normal (Web)"/>
    <w:basedOn w:val="a"/>
    <w:uiPriority w:val="99"/>
    <w:rsid w:val="00240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nhideWhenUsed/>
    <w:rsid w:val="00240B38"/>
    <w:pPr>
      <w:spacing w:after="120"/>
      <w:ind w:left="283"/>
    </w:pPr>
  </w:style>
  <w:style w:type="character" w:customStyle="1" w:styleId="af2">
    <w:name w:val="Основний текст з відступом Знак"/>
    <w:basedOn w:val="a0"/>
    <w:link w:val="af1"/>
    <w:rsid w:val="00240B38"/>
  </w:style>
  <w:style w:type="character" w:customStyle="1" w:styleId="st">
    <w:name w:val="st"/>
    <w:basedOn w:val="a0"/>
    <w:rsid w:val="00240B38"/>
  </w:style>
  <w:style w:type="character" w:styleId="af3">
    <w:name w:val="Emphasis"/>
    <w:basedOn w:val="a0"/>
    <w:uiPriority w:val="20"/>
    <w:qFormat/>
    <w:rsid w:val="00240B38"/>
    <w:rPr>
      <w:i/>
      <w:iCs/>
    </w:rPr>
  </w:style>
  <w:style w:type="paragraph" w:styleId="af4">
    <w:name w:val="table of figures"/>
    <w:basedOn w:val="a"/>
    <w:next w:val="a"/>
    <w:autoRedefine/>
    <w:rsid w:val="00240B38"/>
    <w:pPr>
      <w:tabs>
        <w:tab w:val="left" w:pos="1418"/>
        <w:tab w:val="right" w:leader="dot" w:pos="9629"/>
      </w:tabs>
      <w:spacing w:after="120" w:line="240" w:lineRule="auto"/>
      <w:jc w:val="both"/>
    </w:pPr>
    <w:rPr>
      <w:rFonts w:ascii="Arial" w:eastAsia="Calibri" w:hAnsi="Arial" w:cs="Times New Roman"/>
      <w:lang w:val="uk-UA"/>
    </w:rPr>
  </w:style>
  <w:style w:type="paragraph" w:styleId="af5">
    <w:name w:val="Title"/>
    <w:basedOn w:val="a"/>
    <w:link w:val="af6"/>
    <w:qFormat/>
    <w:rsid w:val="00240B38"/>
    <w:pPr>
      <w:spacing w:after="0" w:line="240" w:lineRule="auto"/>
      <w:jc w:val="center"/>
    </w:pPr>
    <w:rPr>
      <w:rFonts w:ascii="Academy" w:eastAsia="Calibri" w:hAnsi="Academy" w:cs="Times New Roman"/>
      <w:b/>
      <w:sz w:val="40"/>
      <w:szCs w:val="20"/>
      <w:lang w:val="uk-UA"/>
    </w:rPr>
  </w:style>
  <w:style w:type="character" w:customStyle="1" w:styleId="af6">
    <w:name w:val="Назва Знак"/>
    <w:basedOn w:val="a0"/>
    <w:link w:val="af5"/>
    <w:rsid w:val="00240B38"/>
    <w:rPr>
      <w:rFonts w:ascii="Academy" w:eastAsia="Calibri" w:hAnsi="Academy" w:cs="Times New Roman"/>
      <w:b/>
      <w:sz w:val="40"/>
      <w:szCs w:val="20"/>
      <w:lang w:val="uk-UA"/>
    </w:rPr>
  </w:style>
  <w:style w:type="paragraph" w:customStyle="1" w:styleId="14">
    <w:name w:val="Абзац списка1"/>
    <w:basedOn w:val="a"/>
    <w:link w:val="ListParagraphChar1"/>
    <w:rsid w:val="00240B38"/>
    <w:pPr>
      <w:spacing w:after="200" w:line="276" w:lineRule="auto"/>
      <w:ind w:left="720"/>
      <w:contextualSpacing/>
    </w:pPr>
    <w:rPr>
      <w:rFonts w:ascii="Calibri" w:eastAsia="Times New Roman" w:hAnsi="Calibri" w:cs="Times New Roman"/>
    </w:rPr>
  </w:style>
  <w:style w:type="character" w:customStyle="1" w:styleId="ListParagraphChar1">
    <w:name w:val="List Paragraph Char1"/>
    <w:basedOn w:val="a0"/>
    <w:link w:val="14"/>
    <w:locked/>
    <w:rsid w:val="00240B38"/>
    <w:rPr>
      <w:rFonts w:ascii="Calibri" w:eastAsia="Times New Roman" w:hAnsi="Calibri" w:cs="Times New Roman"/>
    </w:rPr>
  </w:style>
  <w:style w:type="paragraph" w:customStyle="1" w:styleId="110">
    <w:name w:val="Абзац списка11"/>
    <w:basedOn w:val="a"/>
    <w:link w:val="ListParagraphChar"/>
    <w:rsid w:val="00240B38"/>
    <w:pPr>
      <w:spacing w:after="0" w:line="240" w:lineRule="auto"/>
      <w:ind w:left="720"/>
      <w:contextualSpacing/>
    </w:pPr>
    <w:rPr>
      <w:rFonts w:ascii="Arial" w:eastAsia="Times New Roman" w:hAnsi="Arial" w:cs="Times New Roman"/>
      <w:sz w:val="20"/>
      <w:szCs w:val="20"/>
      <w:lang w:val="en-US" w:eastAsia="ru-RU"/>
    </w:rPr>
  </w:style>
  <w:style w:type="character" w:customStyle="1" w:styleId="ListParagraphChar">
    <w:name w:val="List Paragraph Char"/>
    <w:link w:val="110"/>
    <w:locked/>
    <w:rsid w:val="00240B38"/>
    <w:rPr>
      <w:rFonts w:ascii="Arial" w:eastAsia="Times New Roman" w:hAnsi="Arial" w:cs="Times New Roman"/>
      <w:sz w:val="20"/>
      <w:szCs w:val="20"/>
      <w:lang w:val="en-US" w:eastAsia="ru-RU"/>
    </w:rPr>
  </w:style>
  <w:style w:type="paragraph" w:customStyle="1" w:styleId="Heading31">
    <w:name w:val="Heading 31"/>
    <w:basedOn w:val="a"/>
    <w:rsid w:val="00240B38"/>
    <w:pPr>
      <w:widowControl w:val="0"/>
      <w:autoSpaceDE w:val="0"/>
      <w:autoSpaceDN w:val="0"/>
      <w:spacing w:after="0" w:line="240" w:lineRule="auto"/>
      <w:ind w:left="1096"/>
      <w:outlineLvl w:val="3"/>
    </w:pPr>
    <w:rPr>
      <w:rFonts w:ascii="Arial" w:eastAsia="Times New Roman" w:hAnsi="Arial" w:cs="Arial"/>
      <w:b/>
      <w:bCs/>
      <w:sz w:val="24"/>
      <w:szCs w:val="24"/>
      <w:lang w:val="en-US"/>
    </w:rPr>
  </w:style>
  <w:style w:type="paragraph" w:customStyle="1" w:styleId="Heading41">
    <w:name w:val="Heading 41"/>
    <w:basedOn w:val="a"/>
    <w:rsid w:val="00240B38"/>
    <w:pPr>
      <w:widowControl w:val="0"/>
      <w:autoSpaceDE w:val="0"/>
      <w:autoSpaceDN w:val="0"/>
      <w:spacing w:before="46" w:after="0" w:line="240" w:lineRule="auto"/>
      <w:ind w:left="1096"/>
      <w:outlineLvl w:val="4"/>
    </w:pPr>
    <w:rPr>
      <w:rFonts w:ascii="Arial" w:eastAsia="Times New Roman" w:hAnsi="Arial" w:cs="Arial"/>
      <w:b/>
      <w:bCs/>
      <w:i/>
      <w:sz w:val="24"/>
      <w:szCs w:val="24"/>
      <w:lang w:val="en-US"/>
    </w:rPr>
  </w:style>
  <w:style w:type="character" w:customStyle="1" w:styleId="61">
    <w:name w:val="Знак Знак6"/>
    <w:rsid w:val="00240B38"/>
    <w:rPr>
      <w:rFonts w:ascii="Arial" w:hAnsi="Arial"/>
    </w:rPr>
  </w:style>
  <w:style w:type="character" w:customStyle="1" w:styleId="5">
    <w:name w:val="Знак Знак5"/>
    <w:rsid w:val="00240B38"/>
    <w:rPr>
      <w:rFonts w:ascii="Arial" w:hAnsi="Arial"/>
    </w:rPr>
  </w:style>
  <w:style w:type="paragraph" w:styleId="af7">
    <w:name w:val="Subtitle"/>
    <w:basedOn w:val="a"/>
    <w:link w:val="af8"/>
    <w:qFormat/>
    <w:rsid w:val="00240B38"/>
    <w:pPr>
      <w:spacing w:after="0" w:line="240" w:lineRule="auto"/>
    </w:pPr>
    <w:rPr>
      <w:rFonts w:ascii="Arial" w:eastAsia="Times New Roman" w:hAnsi="Arial" w:cs="Times New Roman"/>
      <w:b/>
      <w:i/>
      <w:sz w:val="20"/>
      <w:szCs w:val="20"/>
      <w:lang w:eastAsia="ru-RU"/>
    </w:rPr>
  </w:style>
  <w:style w:type="character" w:customStyle="1" w:styleId="af8">
    <w:name w:val="Підзаголовок Знак"/>
    <w:basedOn w:val="a0"/>
    <w:link w:val="af7"/>
    <w:rsid w:val="00240B38"/>
    <w:rPr>
      <w:rFonts w:ascii="Arial" w:eastAsia="Times New Roman" w:hAnsi="Arial" w:cs="Times New Roman"/>
      <w:b/>
      <w:i/>
      <w:sz w:val="20"/>
      <w:szCs w:val="20"/>
      <w:lang w:eastAsia="ru-RU"/>
    </w:rPr>
  </w:style>
  <w:style w:type="character" w:customStyle="1" w:styleId="SubtitleChar">
    <w:name w:val="Subtitle Char"/>
    <w:basedOn w:val="a0"/>
    <w:locked/>
    <w:rsid w:val="00240B38"/>
    <w:rPr>
      <w:rFonts w:ascii="Cambria" w:hAnsi="Cambria" w:cs="Times New Roman"/>
      <w:sz w:val="24"/>
      <w:szCs w:val="24"/>
      <w:lang w:eastAsia="en-US"/>
    </w:rPr>
  </w:style>
  <w:style w:type="character" w:customStyle="1" w:styleId="100">
    <w:name w:val="Знак Знак10"/>
    <w:rsid w:val="00240B38"/>
    <w:rPr>
      <w:rFonts w:ascii="Arial" w:hAnsi="Arial"/>
      <w:b/>
      <w:kern w:val="32"/>
      <w:sz w:val="32"/>
    </w:rPr>
  </w:style>
  <w:style w:type="paragraph" w:customStyle="1" w:styleId="15">
    <w:name w:val="Без интервала1"/>
    <w:rsid w:val="00240B38"/>
    <w:pPr>
      <w:spacing w:after="0" w:line="240" w:lineRule="auto"/>
    </w:pPr>
    <w:rPr>
      <w:rFonts w:ascii="Calibri" w:eastAsia="Calibri" w:hAnsi="Calibri" w:cs="Times New Roman"/>
      <w:lang w:val="uk-UA"/>
    </w:rPr>
  </w:style>
  <w:style w:type="paragraph" w:customStyle="1" w:styleId="22">
    <w:name w:val="Абзац списка2"/>
    <w:basedOn w:val="a"/>
    <w:rsid w:val="00240B38"/>
    <w:pPr>
      <w:spacing w:after="0" w:line="240" w:lineRule="auto"/>
      <w:ind w:left="720"/>
      <w:contextualSpacing/>
    </w:pPr>
    <w:rPr>
      <w:rFonts w:ascii="Arial" w:eastAsia="Calibri" w:hAnsi="Arial" w:cs="Times New Roman"/>
      <w:lang w:val="en-US"/>
    </w:rPr>
  </w:style>
  <w:style w:type="character" w:customStyle="1" w:styleId="90">
    <w:name w:val="Знак Знак9"/>
    <w:rsid w:val="00240B38"/>
    <w:rPr>
      <w:rFonts w:ascii="Arial" w:hAnsi="Arial"/>
      <w:b/>
      <w:sz w:val="26"/>
      <w:lang w:val="uk-UA"/>
    </w:rPr>
  </w:style>
  <w:style w:type="character" w:customStyle="1" w:styleId="8">
    <w:name w:val="Знак Знак8"/>
    <w:rsid w:val="00240B38"/>
    <w:rPr>
      <w:rFonts w:ascii="Arial" w:hAnsi="Arial"/>
      <w:b/>
      <w:i/>
      <w:lang w:val="uk-UA"/>
    </w:rPr>
  </w:style>
  <w:style w:type="paragraph" w:styleId="41">
    <w:name w:val="toc 4"/>
    <w:basedOn w:val="a"/>
    <w:next w:val="a"/>
    <w:autoRedefine/>
    <w:rsid w:val="00240B38"/>
    <w:pPr>
      <w:spacing w:after="0" w:line="240" w:lineRule="auto"/>
      <w:ind w:left="660"/>
    </w:pPr>
    <w:rPr>
      <w:rFonts w:ascii="Calibri" w:eastAsia="Calibri" w:hAnsi="Calibri" w:cs="Calibri"/>
      <w:sz w:val="18"/>
      <w:szCs w:val="18"/>
      <w:lang w:val="en-US"/>
    </w:rPr>
  </w:style>
  <w:style w:type="paragraph" w:styleId="50">
    <w:name w:val="toc 5"/>
    <w:basedOn w:val="a"/>
    <w:next w:val="a"/>
    <w:autoRedefine/>
    <w:rsid w:val="00240B38"/>
    <w:pPr>
      <w:spacing w:after="0" w:line="240" w:lineRule="auto"/>
      <w:ind w:left="880"/>
    </w:pPr>
    <w:rPr>
      <w:rFonts w:ascii="Calibri" w:eastAsia="Calibri" w:hAnsi="Calibri" w:cs="Calibri"/>
      <w:sz w:val="18"/>
      <w:szCs w:val="18"/>
      <w:lang w:val="en-US"/>
    </w:rPr>
  </w:style>
  <w:style w:type="paragraph" w:styleId="62">
    <w:name w:val="toc 6"/>
    <w:basedOn w:val="a"/>
    <w:next w:val="a"/>
    <w:autoRedefine/>
    <w:rsid w:val="00240B38"/>
    <w:pPr>
      <w:spacing w:after="0" w:line="240" w:lineRule="auto"/>
      <w:ind w:left="1100"/>
    </w:pPr>
    <w:rPr>
      <w:rFonts w:ascii="Calibri" w:eastAsia="Calibri" w:hAnsi="Calibri" w:cs="Calibri"/>
      <w:sz w:val="18"/>
      <w:szCs w:val="18"/>
      <w:lang w:val="en-US"/>
    </w:rPr>
  </w:style>
  <w:style w:type="paragraph" w:styleId="7">
    <w:name w:val="toc 7"/>
    <w:basedOn w:val="a"/>
    <w:next w:val="a"/>
    <w:autoRedefine/>
    <w:rsid w:val="00240B38"/>
    <w:pPr>
      <w:spacing w:after="0" w:line="240" w:lineRule="auto"/>
      <w:ind w:left="1320"/>
    </w:pPr>
    <w:rPr>
      <w:rFonts w:ascii="Calibri" w:eastAsia="Calibri" w:hAnsi="Calibri" w:cs="Calibri"/>
      <w:sz w:val="18"/>
      <w:szCs w:val="18"/>
      <w:lang w:val="en-US"/>
    </w:rPr>
  </w:style>
  <w:style w:type="paragraph" w:styleId="80">
    <w:name w:val="toc 8"/>
    <w:basedOn w:val="a"/>
    <w:next w:val="a"/>
    <w:autoRedefine/>
    <w:rsid w:val="00240B38"/>
    <w:pPr>
      <w:spacing w:after="0" w:line="240" w:lineRule="auto"/>
      <w:ind w:left="1540"/>
    </w:pPr>
    <w:rPr>
      <w:rFonts w:ascii="Calibri" w:eastAsia="Calibri" w:hAnsi="Calibri" w:cs="Calibri"/>
      <w:sz w:val="18"/>
      <w:szCs w:val="18"/>
      <w:lang w:val="en-US"/>
    </w:rPr>
  </w:style>
  <w:style w:type="character" w:styleId="af9">
    <w:name w:val="page number"/>
    <w:basedOn w:val="a0"/>
    <w:rsid w:val="00240B38"/>
    <w:rPr>
      <w:rFonts w:cs="Times New Roman"/>
    </w:rPr>
  </w:style>
  <w:style w:type="paragraph" w:customStyle="1" w:styleId="ChartTitle">
    <w:name w:val="Chart Title"/>
    <w:basedOn w:val="a"/>
    <w:next w:val="a"/>
    <w:rsid w:val="00240B38"/>
    <w:pPr>
      <w:keepNext/>
      <w:keepLines/>
      <w:numPr>
        <w:numId w:val="1"/>
      </w:numPr>
      <w:suppressAutoHyphens/>
      <w:spacing w:after="120" w:line="240" w:lineRule="auto"/>
      <w:jc w:val="both"/>
    </w:pPr>
    <w:rPr>
      <w:rFonts w:ascii="Arial" w:eastAsia="Times New Roman" w:hAnsi="Arial" w:cs="Arial"/>
      <w:b/>
      <w:lang w:val="uk-UA"/>
    </w:rPr>
  </w:style>
  <w:style w:type="paragraph" w:styleId="afa">
    <w:name w:val="caption"/>
    <w:basedOn w:val="a"/>
    <w:next w:val="a"/>
    <w:qFormat/>
    <w:rsid w:val="00240B38"/>
    <w:pPr>
      <w:spacing w:after="120" w:line="240" w:lineRule="auto"/>
      <w:ind w:firstLine="720"/>
      <w:jc w:val="both"/>
    </w:pPr>
    <w:rPr>
      <w:rFonts w:ascii="Arial" w:eastAsia="Times New Roman" w:hAnsi="Arial" w:cs="Times New Roman"/>
      <w:b/>
      <w:bCs/>
      <w:sz w:val="20"/>
      <w:szCs w:val="20"/>
      <w:lang w:val="uk-UA"/>
    </w:rPr>
  </w:style>
  <w:style w:type="paragraph" w:customStyle="1" w:styleId="ListofTables">
    <w:name w:val="List of Tables"/>
    <w:basedOn w:val="a"/>
    <w:rsid w:val="00240B38"/>
    <w:pPr>
      <w:spacing w:after="120" w:line="240" w:lineRule="auto"/>
      <w:ind w:firstLine="720"/>
      <w:jc w:val="both"/>
    </w:pPr>
    <w:rPr>
      <w:rFonts w:ascii="Arial" w:eastAsia="Times New Roman" w:hAnsi="Arial" w:cs="Arial"/>
      <w:b/>
      <w:lang w:val="uk-UA"/>
    </w:rPr>
  </w:style>
  <w:style w:type="character" w:customStyle="1" w:styleId="afb">
    <w:name w:val="Текст виноски Знак"/>
    <w:basedOn w:val="a0"/>
    <w:link w:val="afc"/>
    <w:semiHidden/>
    <w:rsid w:val="00240B38"/>
    <w:rPr>
      <w:rFonts w:ascii="Arial" w:eastAsia="Times New Roman" w:hAnsi="Arial" w:cs="Times New Roman"/>
      <w:sz w:val="16"/>
      <w:szCs w:val="20"/>
      <w:lang w:val="uk-UA" w:eastAsia="ru-RU"/>
    </w:rPr>
  </w:style>
  <w:style w:type="paragraph" w:styleId="afc">
    <w:name w:val="footnote text"/>
    <w:basedOn w:val="a"/>
    <w:link w:val="afb"/>
    <w:semiHidden/>
    <w:rsid w:val="00240B38"/>
    <w:pPr>
      <w:spacing w:after="120" w:line="240" w:lineRule="auto"/>
      <w:ind w:firstLine="720"/>
      <w:jc w:val="both"/>
    </w:pPr>
    <w:rPr>
      <w:rFonts w:ascii="Arial" w:eastAsia="Times New Roman" w:hAnsi="Arial" w:cs="Times New Roman"/>
      <w:sz w:val="16"/>
      <w:szCs w:val="20"/>
      <w:lang w:val="uk-UA" w:eastAsia="ru-RU"/>
    </w:rPr>
  </w:style>
  <w:style w:type="paragraph" w:customStyle="1" w:styleId="366">
    <w:name w:val="Стиль Заголовок 3 + Перед:  6 пт После:  6 пт"/>
    <w:basedOn w:val="3"/>
    <w:rsid w:val="00240B38"/>
    <w:pPr>
      <w:keepLines w:val="0"/>
      <w:spacing w:before="120" w:after="120" w:line="240" w:lineRule="auto"/>
      <w:ind w:firstLine="720"/>
      <w:jc w:val="both"/>
    </w:pPr>
    <w:rPr>
      <w:rFonts w:ascii="Arial" w:eastAsia="Times New Roman" w:hAnsi="Arial" w:cs="Times New Roman"/>
      <w:b/>
      <w:bCs/>
      <w:color w:val="auto"/>
      <w:szCs w:val="20"/>
      <w:lang w:val="uk-UA" w:eastAsia="ru-RU"/>
    </w:rPr>
  </w:style>
  <w:style w:type="paragraph" w:customStyle="1" w:styleId="16">
    <w:name w:val="Стиль Заголовок 1 + все прописные"/>
    <w:basedOn w:val="1"/>
    <w:rsid w:val="00240B38"/>
    <w:pPr>
      <w:keepNext/>
      <w:pageBreakBefore/>
      <w:widowControl/>
      <w:tabs>
        <w:tab w:val="left" w:pos="567"/>
      </w:tabs>
      <w:autoSpaceDE/>
      <w:autoSpaceDN/>
      <w:spacing w:before="240" w:after="60"/>
      <w:ind w:left="0" w:firstLine="720"/>
      <w:jc w:val="both"/>
    </w:pPr>
    <w:rPr>
      <w:rFonts w:eastAsia="Times New Roman"/>
      <w:caps/>
      <w:kern w:val="32"/>
      <w:sz w:val="32"/>
      <w:szCs w:val="32"/>
      <w:lang w:val="uk-UA" w:eastAsia="ru-RU" w:bidi="ar-SA"/>
    </w:rPr>
  </w:style>
  <w:style w:type="paragraph" w:customStyle="1" w:styleId="111">
    <w:name w:val="Стиль Заголовок 1 + все прописные1"/>
    <w:basedOn w:val="1"/>
    <w:rsid w:val="00240B38"/>
    <w:pPr>
      <w:keepNext/>
      <w:pageBreakBefore/>
      <w:widowControl/>
      <w:tabs>
        <w:tab w:val="left" w:pos="567"/>
      </w:tabs>
      <w:autoSpaceDE/>
      <w:autoSpaceDN/>
      <w:spacing w:before="360" w:after="240"/>
      <w:ind w:left="0" w:firstLine="720"/>
      <w:jc w:val="both"/>
    </w:pPr>
    <w:rPr>
      <w:rFonts w:eastAsia="Times New Roman"/>
      <w:caps/>
      <w:kern w:val="32"/>
      <w:sz w:val="32"/>
      <w:szCs w:val="32"/>
      <w:lang w:val="uk-UA" w:eastAsia="ru-RU" w:bidi="ar-SA"/>
    </w:rPr>
  </w:style>
  <w:style w:type="paragraph" w:customStyle="1" w:styleId="212">
    <w:name w:val="Стиль Заголовок 2 + не курсив малые прописные После:  12 пт"/>
    <w:basedOn w:val="2"/>
    <w:rsid w:val="00240B38"/>
    <w:pPr>
      <w:keepNext/>
      <w:widowControl/>
      <w:autoSpaceDE/>
      <w:autoSpaceDN/>
      <w:spacing w:before="240" w:after="240"/>
      <w:ind w:left="0" w:firstLine="720"/>
      <w:jc w:val="both"/>
    </w:pPr>
    <w:rPr>
      <w:rFonts w:eastAsia="Times New Roman" w:cs="Times New Roman"/>
      <w:smallCaps/>
      <w:szCs w:val="20"/>
      <w:lang w:val="uk-UA" w:eastAsia="ru-RU" w:bidi="ar-SA"/>
    </w:rPr>
  </w:style>
  <w:style w:type="paragraph" w:customStyle="1" w:styleId="2121">
    <w:name w:val="Стиль Заголовок 2 + не курсив малые прописные После:  12 пт1"/>
    <w:basedOn w:val="2"/>
    <w:autoRedefine/>
    <w:rsid w:val="00240B38"/>
    <w:pPr>
      <w:keepNext/>
      <w:widowControl/>
      <w:autoSpaceDE/>
      <w:autoSpaceDN/>
      <w:spacing w:before="240" w:after="240"/>
      <w:ind w:left="1418" w:hanging="698"/>
      <w:jc w:val="both"/>
    </w:pPr>
    <w:rPr>
      <w:rFonts w:eastAsia="Times New Roman" w:cs="Times New Roman"/>
      <w:smallCaps/>
      <w:szCs w:val="20"/>
      <w:lang w:val="uk-UA" w:eastAsia="ru-RU" w:bidi="ar-SA"/>
    </w:rPr>
  </w:style>
  <w:style w:type="character" w:customStyle="1" w:styleId="afd">
    <w:name w:val="Текст примітки Знак"/>
    <w:basedOn w:val="a0"/>
    <w:link w:val="afe"/>
    <w:semiHidden/>
    <w:rsid w:val="00240B38"/>
    <w:rPr>
      <w:rFonts w:ascii="Arial" w:eastAsia="Times New Roman" w:hAnsi="Arial" w:cs="Times New Roman"/>
      <w:sz w:val="20"/>
      <w:szCs w:val="20"/>
      <w:lang w:val="uk-UA" w:eastAsia="ru-RU"/>
    </w:rPr>
  </w:style>
  <w:style w:type="paragraph" w:styleId="afe">
    <w:name w:val="annotation text"/>
    <w:basedOn w:val="a"/>
    <w:link w:val="afd"/>
    <w:semiHidden/>
    <w:rsid w:val="00240B38"/>
    <w:pPr>
      <w:spacing w:after="120" w:line="240" w:lineRule="auto"/>
      <w:ind w:firstLine="720"/>
      <w:jc w:val="both"/>
    </w:pPr>
    <w:rPr>
      <w:rFonts w:ascii="Arial" w:eastAsia="Times New Roman" w:hAnsi="Arial" w:cs="Times New Roman"/>
      <w:sz w:val="20"/>
      <w:szCs w:val="20"/>
      <w:lang w:val="uk-UA" w:eastAsia="ru-RU"/>
    </w:rPr>
  </w:style>
  <w:style w:type="character" w:customStyle="1" w:styleId="aff">
    <w:name w:val="Тема примітки Знак"/>
    <w:basedOn w:val="afd"/>
    <w:link w:val="aff0"/>
    <w:semiHidden/>
    <w:rsid w:val="00240B38"/>
    <w:rPr>
      <w:rFonts w:ascii="Arial" w:eastAsia="Times New Roman" w:hAnsi="Arial" w:cs="Times New Roman"/>
      <w:b/>
      <w:sz w:val="20"/>
      <w:szCs w:val="20"/>
      <w:lang w:val="uk-UA" w:eastAsia="ru-RU"/>
    </w:rPr>
  </w:style>
  <w:style w:type="paragraph" w:styleId="aff0">
    <w:name w:val="annotation subject"/>
    <w:basedOn w:val="afe"/>
    <w:next w:val="afe"/>
    <w:link w:val="aff"/>
    <w:semiHidden/>
    <w:rsid w:val="00240B38"/>
    <w:rPr>
      <w:b/>
    </w:rPr>
  </w:style>
  <w:style w:type="paragraph" w:customStyle="1" w:styleId="17">
    <w:name w:val="Заголовок оглавления1"/>
    <w:basedOn w:val="1"/>
    <w:next w:val="a"/>
    <w:rsid w:val="00240B38"/>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ru-RU" w:eastAsia="ru-RU" w:bidi="ar-SA"/>
    </w:rPr>
  </w:style>
  <w:style w:type="paragraph" w:customStyle="1" w:styleId="18">
    <w:name w:val="1"/>
    <w:basedOn w:val="a"/>
    <w:rsid w:val="00240B38"/>
    <w:pPr>
      <w:spacing w:after="0" w:line="240" w:lineRule="auto"/>
    </w:pPr>
    <w:rPr>
      <w:rFonts w:ascii="Verdana" w:eastAsia="Times New Roman" w:hAnsi="Verdana" w:cs="Times New Roman"/>
      <w:sz w:val="20"/>
      <w:szCs w:val="20"/>
      <w:lang w:val="en-US"/>
    </w:rPr>
  </w:style>
  <w:style w:type="paragraph" w:customStyle="1" w:styleId="LINCTableRus">
    <w:name w:val="LINC Table Rus"/>
    <w:basedOn w:val="a"/>
    <w:next w:val="a"/>
    <w:rsid w:val="00240B38"/>
    <w:pPr>
      <w:keepNext/>
      <w:keepLines/>
      <w:numPr>
        <w:numId w:val="2"/>
      </w:numPr>
      <w:tabs>
        <w:tab w:val="left" w:pos="1418"/>
      </w:tabs>
      <w:spacing w:before="120" w:after="120" w:line="240" w:lineRule="auto"/>
      <w:jc w:val="both"/>
    </w:pPr>
    <w:rPr>
      <w:rFonts w:ascii="Arial" w:eastAsia="Times New Roman" w:hAnsi="Arial" w:cs="Arial"/>
      <w:b/>
      <w:color w:val="004990"/>
    </w:rPr>
  </w:style>
  <w:style w:type="character" w:customStyle="1" w:styleId="notranslate">
    <w:name w:val="notranslate"/>
    <w:basedOn w:val="a0"/>
    <w:rsid w:val="00240B38"/>
    <w:rPr>
      <w:rFonts w:cs="Times New Roman"/>
    </w:rPr>
  </w:style>
  <w:style w:type="character" w:customStyle="1" w:styleId="mw-headline">
    <w:name w:val="mw-headline"/>
    <w:basedOn w:val="a0"/>
    <w:rsid w:val="00240B38"/>
    <w:rPr>
      <w:rFonts w:cs="Times New Roman"/>
    </w:rPr>
  </w:style>
  <w:style w:type="character" w:styleId="aff1">
    <w:name w:val="Strong"/>
    <w:basedOn w:val="a0"/>
    <w:uiPriority w:val="22"/>
    <w:qFormat/>
    <w:rsid w:val="00240B38"/>
    <w:rPr>
      <w:rFonts w:cs="Times New Roman"/>
      <w:b/>
      <w:bCs/>
    </w:rPr>
  </w:style>
  <w:style w:type="paragraph" w:customStyle="1" w:styleId="bodytext0">
    <w:name w:val="bodytext0"/>
    <w:basedOn w:val="a"/>
    <w:rsid w:val="00240B3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3">
    <w:name w:val="Без интервала2"/>
    <w:rsid w:val="00240B38"/>
    <w:pPr>
      <w:spacing w:after="0" w:line="240" w:lineRule="auto"/>
    </w:pPr>
    <w:rPr>
      <w:rFonts w:ascii="Calibri" w:eastAsia="Calibri" w:hAnsi="Calibri" w:cs="Times New Roman"/>
      <w:lang w:eastAsia="ru-RU"/>
    </w:rPr>
  </w:style>
  <w:style w:type="character" w:customStyle="1" w:styleId="24">
    <w:name w:val="Основний текст 2 Знак"/>
    <w:basedOn w:val="a0"/>
    <w:link w:val="25"/>
    <w:semiHidden/>
    <w:rsid w:val="00240B38"/>
    <w:rPr>
      <w:rFonts w:ascii="Calibri" w:eastAsia="Times New Roman" w:hAnsi="Calibri" w:cs="Times New Roman"/>
    </w:rPr>
  </w:style>
  <w:style w:type="paragraph" w:styleId="25">
    <w:name w:val="Body Text 2"/>
    <w:basedOn w:val="a"/>
    <w:link w:val="24"/>
    <w:semiHidden/>
    <w:rsid w:val="00240B38"/>
    <w:pPr>
      <w:spacing w:after="120" w:line="480" w:lineRule="auto"/>
    </w:pPr>
    <w:rPr>
      <w:rFonts w:ascii="Calibri" w:eastAsia="Times New Roman" w:hAnsi="Calibri" w:cs="Times New Roman"/>
    </w:rPr>
  </w:style>
  <w:style w:type="paragraph" w:styleId="aff2">
    <w:name w:val="No Spacing"/>
    <w:uiPriority w:val="99"/>
    <w:qFormat/>
    <w:rsid w:val="00240B38"/>
    <w:pPr>
      <w:spacing w:after="0" w:line="240" w:lineRule="auto"/>
    </w:pPr>
    <w:rPr>
      <w:rFonts w:ascii="Calibri" w:eastAsia="Times New Roman" w:hAnsi="Calibri" w:cs="Times New Roman"/>
      <w:lang w:eastAsia="ru-RU"/>
    </w:rPr>
  </w:style>
  <w:style w:type="paragraph" w:customStyle="1" w:styleId="32">
    <w:name w:val="Абзац списка3"/>
    <w:basedOn w:val="a"/>
    <w:rsid w:val="00240B38"/>
    <w:pPr>
      <w:spacing w:after="0" w:line="240" w:lineRule="auto"/>
      <w:ind w:left="720"/>
      <w:contextualSpacing/>
    </w:pPr>
    <w:rPr>
      <w:rFonts w:ascii="Arial" w:eastAsia="Times New Roman" w:hAnsi="Arial"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0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uk.wikipedia.org/wiki/%D0%9A%D1%96%D1%80%D0%BE%D0%B2%D0%BE%D0%B3%D1%80%D0%B0%D0%B4%D1%81%D1%8C%D0%BA%D0%B0_%D0%BE%D0%B1%D0%BB%D0%B0%D1%81%D1%82%D1%8C" TargetMode="External" /><Relationship Id="rId18" Type="http://schemas.openxmlformats.org/officeDocument/2006/relationships/hyperlink" Target="https://uk.wikipedia.org/wiki/%D0%9D%D0%BE%D0%B2%D0%BE%D1%83%D0%BA%D1%80%D0%B0%D1%97%D0%BD%D1%81%D1%8C%D0%BA%D0%B8%D0%B9_%D1%80%D0%B0%D0%B9%D0%BE%D0%BD" TargetMode="External" /><Relationship Id="rId26" Type="http://schemas.openxmlformats.org/officeDocument/2006/relationships/hyperlink" Target="https://uk.wikipedia.org/wiki/%D0%A0%D0%BE%D1%81%D1%96%D1%8F" TargetMode="External" /><Relationship Id="rId3" Type="http://schemas.openxmlformats.org/officeDocument/2006/relationships/styles" Target="styles.xml" /><Relationship Id="rId21" Type="http://schemas.openxmlformats.org/officeDocument/2006/relationships/hyperlink" Target="https://uk.wikipedia.org/wiki/%D0%9A%D0%B0%D0%BE%D0%BB%D1%96%D0%BD" TargetMode="External" /><Relationship Id="rId34" Type="http://schemas.openxmlformats.org/officeDocument/2006/relationships/diagramQuickStyle" Target="diagrams/quickStyle1.xm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hyperlink" Target="https://uk.wikipedia.org/wiki/%D0%9D%D0%BE%D0%B2%D0%BE%D0%BC%D0%B8%D1%80%D0%B3%D0%BE%D1%80%D0%BE%D0%B4%D1%81%D1%8C%D0%BA%D0%B8%D0%B9_%D1%80%D0%B0%D0%B9%D0%BE%D0%BD" TargetMode="External" /><Relationship Id="rId25" Type="http://schemas.openxmlformats.org/officeDocument/2006/relationships/hyperlink" Target="https://uk.wikipedia.org/wiki/%D0%9C%D0%B5%D1%82%D0%B0%D0%BB" TargetMode="External" /><Relationship Id="rId33" Type="http://schemas.openxmlformats.org/officeDocument/2006/relationships/diagramLayout" Target="diagrams/layout1.xml"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uk.wikipedia.org/wiki/%D0%9E%D0%BB%D0%B5%D0%BA%D1%81%D0%B0%D0%BD%D0%B4%D1%80%D1%96%D0%B2%D1%81%D1%8C%D0%BA%D0%B8%D0%B9_%D1%80%D0%B0%D0%B9%D0%BE%D0%BD_(%D0%9A%D1%96%D1%80%D0%BE%D0%B2%D0%BE%D0%B3%D1%80%D0%B0%D0%B4%D1%81%D1%8C%D0%BA%D0%B0_%D0%BE%D0%B1%D0%BB%D0%B0%D1%81%D1%82%D1%8C)" TargetMode="External" /><Relationship Id="rId20" Type="http://schemas.openxmlformats.org/officeDocument/2006/relationships/hyperlink" Target="https://uk.wikipedia.org/wiki/%D0%9D%D0%BE%D0%B2%D0%B3%D0%BE%D1%80%D0%BE%D0%B4%D0%BA%D1%96%D0%B2%D1%81%D1%8C%D0%BA%D0%B8%D0%B9_%D1%80%D0%B0%D0%B9%D0%BE%D0%BD" TargetMode="External" /><Relationship Id="rId29" Type="http://schemas.openxmlformats.org/officeDocument/2006/relationships/image" Target="media/image4.emf"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yperlink" Target="https://uk.wikipedia.org/wiki/%D0%97%D0%BE%D0%BB%D0%BE%D1%82%D0%BE" TargetMode="External" /><Relationship Id="rId32" Type="http://schemas.openxmlformats.org/officeDocument/2006/relationships/diagramData" Target="diagrams/data1.xml"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uk.wikipedia.org/wiki/%D0%97%D0%BD%D0%B0%D0%BC%27%D1%8F%D0%BD%D1%81%D1%8C%D0%BA%D0%B8%D0%B9_%D1%80%D0%B0%D0%B9%D0%BE%D0%BD" TargetMode="External" /><Relationship Id="rId23" Type="http://schemas.openxmlformats.org/officeDocument/2006/relationships/hyperlink" Target="https://uk.wikipedia.org/wiki/%D0%93%D1%80%D0%B0%D0%BD%D1%96%D1%82" TargetMode="External" /><Relationship Id="rId28" Type="http://schemas.openxmlformats.org/officeDocument/2006/relationships/hyperlink" Target="https://uk.wikipedia.org/wiki/%D0%A0%D1%83%D0%BC%D1%83%D0%BD%D1%96%D1%8F" TargetMode="External" /><Relationship Id="rId36" Type="http://schemas.microsoft.com/office/2007/relationships/diagramDrawing" Target="diagrams/drawing1.xml" /><Relationship Id="rId10" Type="http://schemas.openxmlformats.org/officeDocument/2006/relationships/header" Target="header1.xml" /><Relationship Id="rId19" Type="http://schemas.openxmlformats.org/officeDocument/2006/relationships/hyperlink" Target="https://uk.wikipedia.org/wiki/%D0%9A%D0%BE%D0%BC%D0%BF%D0%B0%D0%BD%D1%96%D1%97%D0%B2%D1%81%D1%8C%D0%BA%D0%B8%D0%B9_%D1%80%D0%B0%D0%B9%D0%BE%D0%BD" TargetMode="External" /><Relationship Id="rId31" Type="http://schemas.openxmlformats.org/officeDocument/2006/relationships/chart" Target="charts/chart2.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uk.wikipedia.org/wiki/%D0%9A%D1%80%D0%BE%D0%BF%D0%B8%D0%B2%D0%BD%D0%B8%D1%86%D1%8C%D0%BA%D0%B8%D0%B9" TargetMode="External" /><Relationship Id="rId22" Type="http://schemas.openxmlformats.org/officeDocument/2006/relationships/hyperlink" Target="https://uk.wikipedia.org/wiki/%D0%A3%D1%80%D0%B0%D0%BD_(%D1%85%D1%96%D0%BC%D1%96%D1%87%D0%BD%D0%B8%D0%B9_%D0%B5%D0%BB%D0%B5%D0%BC%D0%B5%D0%BD%D1%82)" TargetMode="External" /><Relationship Id="rId27" Type="http://schemas.openxmlformats.org/officeDocument/2006/relationships/hyperlink" Target="https://uk.wikipedia.org/wiki/%D0%9C%D0%BE%D0%BB%D0%B4%D0%BE%D0%B2%D0%B0" TargetMode="External" /><Relationship Id="rId30" Type="http://schemas.openxmlformats.org/officeDocument/2006/relationships/chart" Target="charts/chart1.xml" /><Relationship Id="rId35" Type="http://schemas.openxmlformats.org/officeDocument/2006/relationships/diagramColors" Target="diagrams/colors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29656274980048E-3"/>
          <c:y val="6.8511292776301094E-2"/>
          <c:w val="0.90087929656275489"/>
          <c:h val="0.7378668271561597"/>
        </c:manualLayout>
      </c:layout>
      <c:barChart>
        <c:barDir val="col"/>
        <c:grouping val="clustered"/>
        <c:varyColors val="0"/>
        <c:ser>
          <c:idx val="0"/>
          <c:order val="0"/>
          <c:tx>
            <c:strRef>
              <c:f>Лист1!$B$1</c:f>
              <c:strCache>
                <c:ptCount val="1"/>
                <c:pt idx="0">
                  <c:v>2016</c:v>
                </c:pt>
              </c:strCache>
            </c:strRef>
          </c:tx>
          <c:spPr>
            <a:solidFill>
              <a:srgbClr val="9999FF"/>
            </a:solidFill>
            <a:ln w="5421">
              <a:solidFill>
                <a:srgbClr val="000000"/>
              </a:solidFill>
              <a:prstDash val="solid"/>
            </a:ln>
          </c:spPr>
          <c:invertIfNegative val="0"/>
          <c:dLbls>
            <c:dLbl>
              <c:idx val="1"/>
              <c:layout>
                <c:manualLayout>
                  <c:x val="-1.3585638039786642E-2"/>
                  <c:y val="1.0958904109589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02-41A9-9F1A-3A8DFC9655EB}"/>
                </c:ext>
              </c:extLst>
            </c:dLbl>
            <c:dLbl>
              <c:idx val="2"/>
              <c:layout>
                <c:manualLayout>
                  <c:x val="-1.7467248908296932E-2"/>
                  <c:y val="1.09589041095889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02-41A9-9F1A-3A8DFC9655EB}"/>
                </c:ext>
              </c:extLst>
            </c:dLbl>
            <c:spPr>
              <a:noFill/>
              <a:ln w="10841">
                <a:noFill/>
              </a:ln>
            </c:spPr>
            <c:txPr>
              <a:bodyPr/>
              <a:lstStyle/>
              <a:p>
                <a:pPr>
                  <a:defRPr sz="72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вік молодший за працездатний</c:v>
                </c:pt>
                <c:pt idx="1">
                  <c:v>працездатний</c:v>
                </c:pt>
                <c:pt idx="2">
                  <c:v>старший за працездатний</c:v>
                </c:pt>
                <c:pt idx="3">
                  <c:v>діти дошкільного віку</c:v>
                </c:pt>
                <c:pt idx="4">
                  <c:v>діти шкільного віку</c:v>
                </c:pt>
              </c:strCache>
            </c:strRef>
          </c:cat>
          <c:val>
            <c:numRef>
              <c:f>Лист1!$B$2:$B$6</c:f>
              <c:numCache>
                <c:formatCode>General</c:formatCode>
                <c:ptCount val="5"/>
                <c:pt idx="0">
                  <c:v>779</c:v>
                </c:pt>
                <c:pt idx="1">
                  <c:v>3090</c:v>
                </c:pt>
                <c:pt idx="2">
                  <c:v>1373</c:v>
                </c:pt>
                <c:pt idx="3">
                  <c:v>352</c:v>
                </c:pt>
                <c:pt idx="4">
                  <c:v>554</c:v>
                </c:pt>
              </c:numCache>
            </c:numRef>
          </c:val>
          <c:extLst>
            <c:ext xmlns:c16="http://schemas.microsoft.com/office/drawing/2014/chart" uri="{C3380CC4-5D6E-409C-BE32-E72D297353CC}">
              <c16:uniqueId val="{00000002-1A02-41A9-9F1A-3A8DFC9655EB}"/>
            </c:ext>
          </c:extLst>
        </c:ser>
        <c:ser>
          <c:idx val="1"/>
          <c:order val="1"/>
          <c:tx>
            <c:strRef>
              <c:f>Лист1!$C$1</c:f>
              <c:strCache>
                <c:ptCount val="1"/>
                <c:pt idx="0">
                  <c:v>2017</c:v>
                </c:pt>
              </c:strCache>
            </c:strRef>
          </c:tx>
          <c:spPr>
            <a:solidFill>
              <a:srgbClr val="993366"/>
            </a:solidFill>
            <a:ln w="5421">
              <a:solidFill>
                <a:srgbClr val="000000"/>
              </a:solidFill>
              <a:prstDash val="solid"/>
            </a:ln>
          </c:spPr>
          <c:invertIfNegative val="0"/>
          <c:dLbls>
            <c:dLbl>
              <c:idx val="1"/>
              <c:layout>
                <c:manualLayout>
                  <c:x val="-5.8224163027656125E-3"/>
                  <c:y val="1.46118721461188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02-41A9-9F1A-3A8DFC9655EB}"/>
                </c:ext>
              </c:extLst>
            </c:dLbl>
            <c:dLbl>
              <c:idx val="2"/>
              <c:layout>
                <c:manualLayout>
                  <c:x val="-3.8816108685104764E-3"/>
                  <c:y val="1.0958904109589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02-41A9-9F1A-3A8DFC9655EB}"/>
                </c:ext>
              </c:extLst>
            </c:dLbl>
            <c:spPr>
              <a:noFill/>
              <a:ln w="10841">
                <a:noFill/>
              </a:ln>
            </c:spPr>
            <c:txPr>
              <a:bodyPr/>
              <a:lstStyle/>
              <a:p>
                <a:pPr>
                  <a:defRPr sz="72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вік молодший за працездатний</c:v>
                </c:pt>
                <c:pt idx="1">
                  <c:v>працездатний</c:v>
                </c:pt>
                <c:pt idx="2">
                  <c:v>старший за працездатний</c:v>
                </c:pt>
                <c:pt idx="3">
                  <c:v>діти дошкільного віку</c:v>
                </c:pt>
                <c:pt idx="4">
                  <c:v>діти шкільного віку</c:v>
                </c:pt>
              </c:strCache>
            </c:strRef>
          </c:cat>
          <c:val>
            <c:numRef>
              <c:f>Лист1!$C$2:$C$6</c:f>
              <c:numCache>
                <c:formatCode>General</c:formatCode>
                <c:ptCount val="5"/>
                <c:pt idx="0">
                  <c:v>837</c:v>
                </c:pt>
                <c:pt idx="1">
                  <c:v>3092</c:v>
                </c:pt>
                <c:pt idx="2">
                  <c:v>1409</c:v>
                </c:pt>
                <c:pt idx="3">
                  <c:v>340</c:v>
                </c:pt>
                <c:pt idx="4">
                  <c:v>626</c:v>
                </c:pt>
              </c:numCache>
            </c:numRef>
          </c:val>
          <c:extLst>
            <c:ext xmlns:c16="http://schemas.microsoft.com/office/drawing/2014/chart" uri="{C3380CC4-5D6E-409C-BE32-E72D297353CC}">
              <c16:uniqueId val="{00000005-1A02-41A9-9F1A-3A8DFC9655EB}"/>
            </c:ext>
          </c:extLst>
        </c:ser>
        <c:ser>
          <c:idx val="2"/>
          <c:order val="2"/>
          <c:tx>
            <c:strRef>
              <c:f>Лист1!$D$1</c:f>
              <c:strCache>
                <c:ptCount val="1"/>
                <c:pt idx="0">
                  <c:v>2018</c:v>
                </c:pt>
              </c:strCache>
            </c:strRef>
          </c:tx>
          <c:spPr>
            <a:solidFill>
              <a:srgbClr val="FFCC99"/>
            </a:solidFill>
            <a:ln w="5421">
              <a:solidFill>
                <a:srgbClr val="000000"/>
              </a:solidFill>
              <a:prstDash val="solid"/>
            </a:ln>
          </c:spPr>
          <c:invertIfNegative val="0"/>
          <c:dLbls>
            <c:dLbl>
              <c:idx val="1"/>
              <c:layout>
                <c:manualLayout>
                  <c:x val="1.5526443474041718E-2"/>
                  <c:y val="1.46118721461188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02-41A9-9F1A-3A8DFC9655EB}"/>
                </c:ext>
              </c:extLst>
            </c:dLbl>
            <c:dLbl>
              <c:idx val="2"/>
              <c:layout>
                <c:manualLayout>
                  <c:x val="7.7632217370209337E-3"/>
                  <c:y val="1.0958904109589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02-41A9-9F1A-3A8DFC9655EB}"/>
                </c:ext>
              </c:extLst>
            </c:dLbl>
            <c:spPr>
              <a:noFill/>
              <a:ln w="10841">
                <a:noFill/>
              </a:ln>
            </c:spPr>
            <c:txPr>
              <a:bodyPr/>
              <a:lstStyle/>
              <a:p>
                <a:pPr>
                  <a:defRPr sz="72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вік молодший за працездатний</c:v>
                </c:pt>
                <c:pt idx="1">
                  <c:v>працездатний</c:v>
                </c:pt>
                <c:pt idx="2">
                  <c:v>старший за працездатний</c:v>
                </c:pt>
                <c:pt idx="3">
                  <c:v>діти дошкільного віку</c:v>
                </c:pt>
                <c:pt idx="4">
                  <c:v>діти шкільного віку</c:v>
                </c:pt>
              </c:strCache>
            </c:strRef>
          </c:cat>
          <c:val>
            <c:numRef>
              <c:f>Лист1!$D$2:$D$6</c:f>
              <c:numCache>
                <c:formatCode>General</c:formatCode>
                <c:ptCount val="5"/>
                <c:pt idx="0">
                  <c:v>884</c:v>
                </c:pt>
                <c:pt idx="1">
                  <c:v>3152</c:v>
                </c:pt>
                <c:pt idx="2">
                  <c:v>1325</c:v>
                </c:pt>
                <c:pt idx="3">
                  <c:v>371</c:v>
                </c:pt>
                <c:pt idx="4">
                  <c:v>668</c:v>
                </c:pt>
              </c:numCache>
            </c:numRef>
          </c:val>
          <c:extLst>
            <c:ext xmlns:c16="http://schemas.microsoft.com/office/drawing/2014/chart" uri="{C3380CC4-5D6E-409C-BE32-E72D297353CC}">
              <c16:uniqueId val="{00000008-1A02-41A9-9F1A-3A8DFC9655EB}"/>
            </c:ext>
          </c:extLst>
        </c:ser>
        <c:dLbls>
          <c:showLegendKey val="0"/>
          <c:showVal val="1"/>
          <c:showCatName val="0"/>
          <c:showSerName val="0"/>
          <c:showPercent val="0"/>
          <c:showBubbleSize val="0"/>
        </c:dLbls>
        <c:gapWidth val="150"/>
        <c:axId val="75354112"/>
        <c:axId val="75355648"/>
      </c:barChart>
      <c:catAx>
        <c:axId val="75354112"/>
        <c:scaling>
          <c:orientation val="minMax"/>
        </c:scaling>
        <c:delete val="0"/>
        <c:axPos val="b"/>
        <c:numFmt formatCode="General" sourceLinked="1"/>
        <c:majorTickMark val="out"/>
        <c:minorTickMark val="none"/>
        <c:tickLblPos val="nextTo"/>
        <c:spPr>
          <a:ln w="1355">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uk-UA"/>
          </a:p>
        </c:txPr>
        <c:crossAx val="75355648"/>
        <c:crosses val="autoZero"/>
        <c:auto val="1"/>
        <c:lblAlgn val="ctr"/>
        <c:lblOffset val="100"/>
        <c:tickLblSkip val="1"/>
        <c:tickMarkSkip val="1"/>
        <c:noMultiLvlLbl val="0"/>
      </c:catAx>
      <c:valAx>
        <c:axId val="75355648"/>
        <c:scaling>
          <c:orientation val="minMax"/>
        </c:scaling>
        <c:delete val="1"/>
        <c:axPos val="l"/>
        <c:numFmt formatCode="General" sourceLinked="1"/>
        <c:majorTickMark val="out"/>
        <c:minorTickMark val="none"/>
        <c:tickLblPos val="none"/>
        <c:crossAx val="75354112"/>
        <c:crosses val="autoZero"/>
        <c:crossBetween val="between"/>
      </c:valAx>
      <c:spPr>
        <a:noFill/>
        <a:ln w="20343">
          <a:noFill/>
        </a:ln>
      </c:spPr>
    </c:plotArea>
    <c:legend>
      <c:legendPos val="b"/>
      <c:layout>
        <c:manualLayout>
          <c:xMode val="edge"/>
          <c:yMode val="edge"/>
          <c:x val="0.49561289454203061"/>
          <c:y val="0.11560635188160125"/>
          <c:w val="0.42248190771025879"/>
          <c:h val="6.7098903606949298E-2"/>
        </c:manualLayout>
      </c:layout>
      <c:overlay val="0"/>
      <c:spPr>
        <a:solidFill>
          <a:srgbClr val="FFFFFF"/>
        </a:solidFill>
        <a:ln w="1355">
          <a:solidFill>
            <a:srgbClr val="000000"/>
          </a:solidFill>
          <a:prstDash val="solid"/>
        </a:ln>
      </c:spPr>
      <c:txPr>
        <a:bodyPr/>
        <a:lstStyle/>
        <a:p>
          <a:pPr>
            <a:defRPr sz="881"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34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noFill/>
      </c:spPr>
    </c:sideWall>
    <c:backWall>
      <c:thickness val="0"/>
      <c:spPr>
        <a:noFill/>
        <a:ln w="25400">
          <a:noFill/>
        </a:ln>
      </c:spPr>
    </c:backWall>
    <c:plotArea>
      <c:layout>
        <c:manualLayout>
          <c:layoutTarget val="inner"/>
          <c:xMode val="edge"/>
          <c:yMode val="edge"/>
          <c:x val="8.0568309506475838E-2"/>
          <c:y val="4.6797621723491327E-2"/>
          <c:w val="0.92895752895752859"/>
          <c:h val="0.84824902723735462"/>
        </c:manualLayout>
      </c:layout>
      <c:line3DChart>
        <c:grouping val="standard"/>
        <c:varyColors val="0"/>
        <c:ser>
          <c:idx val="1"/>
          <c:order val="0"/>
          <c:tx>
            <c:strRef>
              <c:f>Лист1!$E$6</c:f>
              <c:strCache>
                <c:ptCount val="1"/>
                <c:pt idx="0">
                  <c:v>2017</c:v>
                </c:pt>
              </c:strCache>
            </c:strRef>
          </c:tx>
          <c:dLbls>
            <c:dLbl>
              <c:idx val="2"/>
              <c:layout>
                <c:manualLayout>
                  <c:x val="-3.0088036805867791E-2"/>
                  <c:y val="-3.4914844033383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EE-4900-A713-196C85DFAEAE}"/>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Лист1!$D$7:$D$12</c:f>
              <c:strCache>
                <c:ptCount val="6"/>
                <c:pt idx="0">
                  <c:v>Податок на доходи фізичних осіб</c:v>
                </c:pt>
                <c:pt idx="1">
                  <c:v>Єдиний податок </c:v>
                </c:pt>
                <c:pt idx="2">
                  <c:v>Місцеві податки та збори</c:v>
                </c:pt>
                <c:pt idx="3">
                  <c:v>Плата (податок) за землю</c:v>
                </c:pt>
                <c:pt idx="4">
                  <c:v>Податкові надходження разом</c:v>
                </c:pt>
                <c:pt idx="5">
                  <c:v>Дохід від оренди комунального майна</c:v>
                </c:pt>
              </c:strCache>
            </c:strRef>
          </c:cat>
          <c:val>
            <c:numRef>
              <c:f>Лист1!$E$7:$E$12</c:f>
              <c:numCache>
                <c:formatCode>#,##0.00</c:formatCode>
                <c:ptCount val="6"/>
                <c:pt idx="0" formatCode="General">
                  <c:v>0</c:v>
                </c:pt>
                <c:pt idx="1">
                  <c:v>1148.24</c:v>
                </c:pt>
                <c:pt idx="2" formatCode="General">
                  <c:v>90.53</c:v>
                </c:pt>
                <c:pt idx="3">
                  <c:v>1274.75</c:v>
                </c:pt>
                <c:pt idx="4">
                  <c:v>3463.4900000000002</c:v>
                </c:pt>
                <c:pt idx="5" formatCode="General">
                  <c:v>10.06</c:v>
                </c:pt>
              </c:numCache>
            </c:numRef>
          </c:val>
          <c:smooth val="0"/>
          <c:extLst>
            <c:ext xmlns:c16="http://schemas.microsoft.com/office/drawing/2014/chart" uri="{C3380CC4-5D6E-409C-BE32-E72D297353CC}">
              <c16:uniqueId val="{00000001-B1EE-4900-A713-196C85DFAEAE}"/>
            </c:ext>
          </c:extLst>
        </c:ser>
        <c:ser>
          <c:idx val="0"/>
          <c:order val="1"/>
          <c:tx>
            <c:strRef>
              <c:f>Лист1!$F$6</c:f>
              <c:strCache>
                <c:ptCount val="1"/>
                <c:pt idx="0">
                  <c:v>2018</c:v>
                </c:pt>
              </c:strCache>
            </c:strRef>
          </c:tx>
          <c:dLbls>
            <c:dLbl>
              <c:idx val="2"/>
              <c:layout>
                <c:manualLayout>
                  <c:x val="6.9776002597692014E-3"/>
                  <c:y val="3.40087376700048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EE-4900-A713-196C85DFAEAE}"/>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Лист1!$D$7:$D$12</c:f>
              <c:strCache>
                <c:ptCount val="6"/>
                <c:pt idx="0">
                  <c:v>Податок на доходи фізичних осіб</c:v>
                </c:pt>
                <c:pt idx="1">
                  <c:v>Єдиний податок </c:v>
                </c:pt>
                <c:pt idx="2">
                  <c:v>Місцеві податки та збори</c:v>
                </c:pt>
                <c:pt idx="3">
                  <c:v>Плата (податок) за землю</c:v>
                </c:pt>
                <c:pt idx="4">
                  <c:v>Податкові надходження разом</c:v>
                </c:pt>
                <c:pt idx="5">
                  <c:v>Дохід від оренди комунального майна</c:v>
                </c:pt>
              </c:strCache>
            </c:strRef>
          </c:cat>
          <c:val>
            <c:numRef>
              <c:f>Лист1!$F$7:$F$12</c:f>
              <c:numCache>
                <c:formatCode>General</c:formatCode>
                <c:ptCount val="6"/>
                <c:pt idx="0" formatCode="#,##0.00">
                  <c:v>5780.14</c:v>
                </c:pt>
                <c:pt idx="1">
                  <c:v>797.57</c:v>
                </c:pt>
                <c:pt idx="2">
                  <c:v>14.709999999999999</c:v>
                </c:pt>
                <c:pt idx="3">
                  <c:v>876.24</c:v>
                </c:pt>
                <c:pt idx="4" formatCode="#,##0.00">
                  <c:v>8660.42</c:v>
                </c:pt>
                <c:pt idx="5">
                  <c:v>5.2</c:v>
                </c:pt>
              </c:numCache>
            </c:numRef>
          </c:val>
          <c:smooth val="0"/>
          <c:extLst>
            <c:ext xmlns:c16="http://schemas.microsoft.com/office/drawing/2014/chart" uri="{C3380CC4-5D6E-409C-BE32-E72D297353CC}">
              <c16:uniqueId val="{00000003-B1EE-4900-A713-196C85DFAEAE}"/>
            </c:ext>
          </c:extLst>
        </c:ser>
        <c:dLbls>
          <c:showLegendKey val="0"/>
          <c:showVal val="1"/>
          <c:showCatName val="0"/>
          <c:showSerName val="0"/>
          <c:showPercent val="0"/>
          <c:showBubbleSize val="0"/>
        </c:dLbls>
        <c:axId val="119882112"/>
        <c:axId val="119883648"/>
        <c:axId val="119826624"/>
      </c:line3DChart>
      <c:catAx>
        <c:axId val="119882112"/>
        <c:scaling>
          <c:orientation val="minMax"/>
        </c:scaling>
        <c:delete val="0"/>
        <c:axPos val="b"/>
        <c:numFmt formatCode="General" sourceLinked="1"/>
        <c:majorTickMark val="cross"/>
        <c:minorTickMark val="none"/>
        <c:tickLblPos val="nextTo"/>
        <c:txPr>
          <a:bodyPr rot="0" vert="horz"/>
          <a:lstStyle/>
          <a:p>
            <a:pPr>
              <a:defRPr b="1"/>
            </a:pPr>
            <a:endParaRPr lang="uk-UA"/>
          </a:p>
        </c:txPr>
        <c:crossAx val="119883648"/>
        <c:crosses val="autoZero"/>
        <c:auto val="0"/>
        <c:lblAlgn val="ctr"/>
        <c:lblOffset val="100"/>
        <c:tickLblSkip val="1"/>
        <c:tickMarkSkip val="1"/>
        <c:noMultiLvlLbl val="0"/>
      </c:catAx>
      <c:valAx>
        <c:axId val="119883648"/>
        <c:scaling>
          <c:orientation val="minMax"/>
        </c:scaling>
        <c:delete val="1"/>
        <c:axPos val="l"/>
        <c:numFmt formatCode="General" sourceLinked="1"/>
        <c:majorTickMark val="out"/>
        <c:minorTickMark val="none"/>
        <c:tickLblPos val="none"/>
        <c:crossAx val="119882112"/>
        <c:crosses val="autoZero"/>
        <c:crossBetween val="between"/>
      </c:valAx>
      <c:serAx>
        <c:axId val="119826624"/>
        <c:scaling>
          <c:orientation val="minMax"/>
        </c:scaling>
        <c:delete val="0"/>
        <c:axPos val="b"/>
        <c:majorTickMark val="out"/>
        <c:minorTickMark val="none"/>
        <c:tickLblPos val="nextTo"/>
        <c:txPr>
          <a:bodyPr/>
          <a:lstStyle/>
          <a:p>
            <a:pPr>
              <a:defRPr b="1"/>
            </a:pPr>
            <a:endParaRPr lang="uk-UA"/>
          </a:p>
        </c:txPr>
        <c:crossAx val="119883648"/>
        <c:crosses val="autoZero"/>
      </c:serAx>
      <c:spPr>
        <a:ln w="25400">
          <a:noFill/>
        </a:ln>
      </c:spPr>
    </c:plotArea>
    <c:legend>
      <c:legendPos val="r"/>
      <c:layout>
        <c:manualLayout>
          <c:xMode val="edge"/>
          <c:yMode val="edge"/>
          <c:x val="0.87200880343215514"/>
          <c:y val="7.5877943041343834E-2"/>
          <c:w val="9.6637422518379715E-2"/>
          <c:h val="0.26322323997753039"/>
        </c:manualLayout>
      </c:layout>
      <c:overlay val="0"/>
      <c:txPr>
        <a:bodyPr/>
        <a:lstStyle/>
        <a:p>
          <a:pPr>
            <a:defRPr b="1"/>
          </a:pPr>
          <a:endParaRPr lang="uk-UA"/>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ECECAF-2729-4F11-A305-E6667AF71C4F}"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E1224803-0D20-4CAF-939F-F57E2E5EDB50}">
      <dgm:prSet phldrT="[Текст]"/>
      <dgm:spPr/>
      <dgm:t>
        <a:bodyPr/>
        <a:lstStyle/>
        <a:p>
          <a:r>
            <a:rPr lang="ru-RU" b="1" i="1"/>
            <a:t>1. Підвищення рівня економічного розвитку громади</a:t>
          </a:r>
          <a:endParaRPr lang="ru-RU"/>
        </a:p>
      </dgm:t>
    </dgm:pt>
    <dgm:pt modelId="{5758E5F0-DE30-46EA-AA15-C023609C7412}" type="parTrans" cxnId="{845B540D-C81C-4998-A5FC-7CE2EF545A05}">
      <dgm:prSet/>
      <dgm:spPr/>
      <dgm:t>
        <a:bodyPr/>
        <a:lstStyle/>
        <a:p>
          <a:endParaRPr lang="ru-RU"/>
        </a:p>
      </dgm:t>
    </dgm:pt>
    <dgm:pt modelId="{0801874C-9931-4115-AF5A-6924BA6BF539}" type="sibTrans" cxnId="{845B540D-C81C-4998-A5FC-7CE2EF545A05}">
      <dgm:prSet/>
      <dgm:spPr/>
      <dgm:t>
        <a:bodyPr/>
        <a:lstStyle/>
        <a:p>
          <a:endParaRPr lang="ru-RU"/>
        </a:p>
      </dgm:t>
    </dgm:pt>
    <dgm:pt modelId="{98964C69-BF0E-4F38-B85E-3FBE6AF6381B}">
      <dgm:prSet phldrT="[Текст]"/>
      <dgm:spPr/>
      <dgm:t>
        <a:bodyPr/>
        <a:lstStyle/>
        <a:p>
          <a:r>
            <a:rPr lang="uk-UA"/>
            <a:t>1.1. Розвиток підприємництва</a:t>
          </a:r>
          <a:endParaRPr lang="ru-RU"/>
        </a:p>
      </dgm:t>
    </dgm:pt>
    <dgm:pt modelId="{BAC9646F-40BA-4FCA-B0A5-60585FF10B8D}" type="parTrans" cxnId="{E9583C73-55E8-44B1-8D69-C031F32CD331}">
      <dgm:prSet/>
      <dgm:spPr/>
      <dgm:t>
        <a:bodyPr/>
        <a:lstStyle/>
        <a:p>
          <a:endParaRPr lang="ru-RU"/>
        </a:p>
      </dgm:t>
    </dgm:pt>
    <dgm:pt modelId="{151CA1F6-F772-45FE-83C0-0140A0CFC319}" type="sibTrans" cxnId="{E9583C73-55E8-44B1-8D69-C031F32CD331}">
      <dgm:prSet/>
      <dgm:spPr/>
      <dgm:t>
        <a:bodyPr/>
        <a:lstStyle/>
        <a:p>
          <a:endParaRPr lang="ru-RU"/>
        </a:p>
      </dgm:t>
    </dgm:pt>
    <dgm:pt modelId="{71A6B3AA-2293-4A12-B4B7-4D0629F779EC}">
      <dgm:prSet phldrT="[Текст]"/>
      <dgm:spPr/>
      <dgm:t>
        <a:bodyPr/>
        <a:lstStyle/>
        <a:p>
          <a:r>
            <a:rPr lang="uk-UA"/>
            <a:t>1.2. Залучення інвестицій </a:t>
          </a:r>
          <a:endParaRPr lang="ru-RU"/>
        </a:p>
      </dgm:t>
    </dgm:pt>
    <dgm:pt modelId="{A56335A7-5A73-4A08-BBAE-B9AB3ECDD859}" type="parTrans" cxnId="{21FCAFE8-F388-465C-9EA0-EE338EE9C131}">
      <dgm:prSet/>
      <dgm:spPr/>
      <dgm:t>
        <a:bodyPr/>
        <a:lstStyle/>
        <a:p>
          <a:endParaRPr lang="ru-RU"/>
        </a:p>
      </dgm:t>
    </dgm:pt>
    <dgm:pt modelId="{3345608A-652F-42BA-ACCF-923E5EA54C27}" type="sibTrans" cxnId="{21FCAFE8-F388-465C-9EA0-EE338EE9C131}">
      <dgm:prSet/>
      <dgm:spPr/>
      <dgm:t>
        <a:bodyPr/>
        <a:lstStyle/>
        <a:p>
          <a:endParaRPr lang="ru-RU"/>
        </a:p>
      </dgm:t>
    </dgm:pt>
    <dgm:pt modelId="{1FCA51BB-5748-43DF-BE16-A90A2FD1E3AA}">
      <dgm:prSet phldrT="[Текст]"/>
      <dgm:spPr/>
      <dgm:t>
        <a:bodyPr/>
        <a:lstStyle/>
        <a:p>
          <a:r>
            <a:rPr lang="ru-RU" b="1" i="1"/>
            <a:t>2. Покращення рівня життя в громаді</a:t>
          </a:r>
          <a:endParaRPr lang="ru-RU"/>
        </a:p>
      </dgm:t>
    </dgm:pt>
    <dgm:pt modelId="{0F2FDCA1-300C-499F-900C-F6C5C80E313A}" type="parTrans" cxnId="{66C7013A-3626-43FA-9220-D7BEC2689896}">
      <dgm:prSet/>
      <dgm:spPr/>
      <dgm:t>
        <a:bodyPr/>
        <a:lstStyle/>
        <a:p>
          <a:endParaRPr lang="ru-RU"/>
        </a:p>
      </dgm:t>
    </dgm:pt>
    <dgm:pt modelId="{F6E087D1-311C-47E4-A367-E6FFE7D1388C}" type="sibTrans" cxnId="{66C7013A-3626-43FA-9220-D7BEC2689896}">
      <dgm:prSet/>
      <dgm:spPr/>
      <dgm:t>
        <a:bodyPr/>
        <a:lstStyle/>
        <a:p>
          <a:endParaRPr lang="ru-RU"/>
        </a:p>
      </dgm:t>
    </dgm:pt>
    <dgm:pt modelId="{6EFDB736-3E86-43D1-9434-5F750E0B82AC}">
      <dgm:prSet phldrT="[Текст]"/>
      <dgm:spPr/>
      <dgm:t>
        <a:bodyPr/>
        <a:lstStyle/>
        <a:p>
          <a:r>
            <a:rPr lang="uk-UA"/>
            <a:t>2.1. Розвиток комунальної інфраструктури громади</a:t>
          </a:r>
          <a:endParaRPr lang="ru-RU"/>
        </a:p>
      </dgm:t>
    </dgm:pt>
    <dgm:pt modelId="{82507B69-B1C2-49E0-A488-2F6EDD112E9C}" type="parTrans" cxnId="{A00D3BF1-D034-4D13-9DC2-233208C589B0}">
      <dgm:prSet/>
      <dgm:spPr/>
      <dgm:t>
        <a:bodyPr/>
        <a:lstStyle/>
        <a:p>
          <a:endParaRPr lang="ru-RU"/>
        </a:p>
      </dgm:t>
    </dgm:pt>
    <dgm:pt modelId="{C39C83B2-43F7-4E95-B4F9-336107C24C27}" type="sibTrans" cxnId="{A00D3BF1-D034-4D13-9DC2-233208C589B0}">
      <dgm:prSet/>
      <dgm:spPr/>
      <dgm:t>
        <a:bodyPr/>
        <a:lstStyle/>
        <a:p>
          <a:endParaRPr lang="ru-RU"/>
        </a:p>
      </dgm:t>
    </dgm:pt>
    <dgm:pt modelId="{99D4D93E-467E-4CF9-BCFE-F90432CA05D0}">
      <dgm:prSet phldrT="[Текст]"/>
      <dgm:spPr/>
      <dgm:t>
        <a:bodyPr/>
        <a:lstStyle/>
        <a:p>
          <a:r>
            <a:rPr lang="uk-UA"/>
            <a:t>2.2. Підвищення рівня безпеки в громаді</a:t>
          </a:r>
          <a:endParaRPr lang="ru-RU"/>
        </a:p>
      </dgm:t>
    </dgm:pt>
    <dgm:pt modelId="{3926B317-6A1C-4571-BFB5-3A870E367613}" type="parTrans" cxnId="{B9C77F46-ED90-4B13-9BB9-FD3F909E528B}">
      <dgm:prSet/>
      <dgm:spPr/>
      <dgm:t>
        <a:bodyPr/>
        <a:lstStyle/>
        <a:p>
          <a:endParaRPr lang="ru-RU"/>
        </a:p>
      </dgm:t>
    </dgm:pt>
    <dgm:pt modelId="{B5AFD54E-51A6-480C-BA57-F26301D68464}" type="sibTrans" cxnId="{B9C77F46-ED90-4B13-9BB9-FD3F909E528B}">
      <dgm:prSet/>
      <dgm:spPr/>
      <dgm:t>
        <a:bodyPr/>
        <a:lstStyle/>
        <a:p>
          <a:endParaRPr lang="ru-RU"/>
        </a:p>
      </dgm:t>
    </dgm:pt>
    <dgm:pt modelId="{E570BE4D-3E34-439A-8CBD-5D46C79A3A22}">
      <dgm:prSet phldrT="[Текст]"/>
      <dgm:spPr/>
      <dgm:t>
        <a:bodyPr/>
        <a:lstStyle/>
        <a:p>
          <a:r>
            <a:rPr lang="ru-RU" b="1" i="1"/>
            <a:t>3. Розвиток туристично-рекреаційної сфери</a:t>
          </a:r>
          <a:endParaRPr lang="ru-RU"/>
        </a:p>
      </dgm:t>
    </dgm:pt>
    <dgm:pt modelId="{2E9478A6-4CBC-4838-B939-6FAF4196A5C1}" type="parTrans" cxnId="{900F2C0F-1DE5-4F1C-A16D-85C6192127A2}">
      <dgm:prSet/>
      <dgm:spPr/>
      <dgm:t>
        <a:bodyPr/>
        <a:lstStyle/>
        <a:p>
          <a:endParaRPr lang="ru-RU"/>
        </a:p>
      </dgm:t>
    </dgm:pt>
    <dgm:pt modelId="{3AEB8120-40FA-446E-B0CB-0EC996289623}" type="sibTrans" cxnId="{900F2C0F-1DE5-4F1C-A16D-85C6192127A2}">
      <dgm:prSet/>
      <dgm:spPr/>
      <dgm:t>
        <a:bodyPr/>
        <a:lstStyle/>
        <a:p>
          <a:endParaRPr lang="ru-RU"/>
        </a:p>
      </dgm:t>
    </dgm:pt>
    <dgm:pt modelId="{346670E3-48CA-420C-A751-0ACE7834DF43}">
      <dgm:prSet phldrT="[Текст]"/>
      <dgm:spPr/>
      <dgm:t>
        <a:bodyPr/>
        <a:lstStyle/>
        <a:p>
          <a:r>
            <a:rPr lang="uk-UA"/>
            <a:t>3.1. Розвиток туристичного потенціалу громади</a:t>
          </a:r>
          <a:endParaRPr lang="ru-RU"/>
        </a:p>
      </dgm:t>
    </dgm:pt>
    <dgm:pt modelId="{FC87487A-EB84-4E6F-ADBB-05274F8310CD}" type="parTrans" cxnId="{92AB18BB-5EDD-40F9-9EE1-D8B31AE00167}">
      <dgm:prSet/>
      <dgm:spPr/>
      <dgm:t>
        <a:bodyPr/>
        <a:lstStyle/>
        <a:p>
          <a:endParaRPr lang="ru-RU"/>
        </a:p>
      </dgm:t>
    </dgm:pt>
    <dgm:pt modelId="{3F73FB73-9742-430C-BFC7-48F3DB4E99C1}" type="sibTrans" cxnId="{92AB18BB-5EDD-40F9-9EE1-D8B31AE00167}">
      <dgm:prSet/>
      <dgm:spPr/>
      <dgm:t>
        <a:bodyPr/>
        <a:lstStyle/>
        <a:p>
          <a:endParaRPr lang="ru-RU"/>
        </a:p>
      </dgm:t>
    </dgm:pt>
    <dgm:pt modelId="{840A7DDC-5FA8-4C2E-9F57-3856E39518EC}">
      <dgm:prSet phldrT="[Текст]"/>
      <dgm:spPr/>
      <dgm:t>
        <a:bodyPr/>
        <a:lstStyle/>
        <a:p>
          <a:r>
            <a:rPr lang="uk-UA"/>
            <a:t>3.2. Покращення рівня дозвілля в громаді</a:t>
          </a:r>
          <a:endParaRPr lang="ru-RU"/>
        </a:p>
      </dgm:t>
    </dgm:pt>
    <dgm:pt modelId="{0A20939B-4DAD-4F96-8FA6-F14C400B7854}" type="parTrans" cxnId="{9DF72FBA-A832-4F1E-9D65-30BEA4D95D8C}">
      <dgm:prSet/>
      <dgm:spPr/>
      <dgm:t>
        <a:bodyPr/>
        <a:lstStyle/>
        <a:p>
          <a:endParaRPr lang="ru-RU"/>
        </a:p>
      </dgm:t>
    </dgm:pt>
    <dgm:pt modelId="{0F722D4B-BA1B-4084-BC3C-48912B134BE8}" type="sibTrans" cxnId="{9DF72FBA-A832-4F1E-9D65-30BEA4D95D8C}">
      <dgm:prSet/>
      <dgm:spPr/>
      <dgm:t>
        <a:bodyPr/>
        <a:lstStyle/>
        <a:p>
          <a:endParaRPr lang="ru-RU"/>
        </a:p>
      </dgm:t>
    </dgm:pt>
    <dgm:pt modelId="{B12F985B-CC33-4B8A-8C5C-8F34D1F7CD2B}">
      <dgm:prSet/>
      <dgm:spPr/>
      <dgm:t>
        <a:bodyPr/>
        <a:lstStyle/>
        <a:p>
          <a:r>
            <a:rPr lang="uk-UA"/>
            <a:t>2.3. Розвиток соціальної сфери</a:t>
          </a:r>
          <a:endParaRPr lang="ru-RU"/>
        </a:p>
      </dgm:t>
    </dgm:pt>
    <dgm:pt modelId="{C78B7615-BE57-4844-B976-33A6282DBCEB}" type="parTrans" cxnId="{A7CF0D8E-5F14-48E9-90F6-1EA1C6D7A246}">
      <dgm:prSet/>
      <dgm:spPr/>
      <dgm:t>
        <a:bodyPr/>
        <a:lstStyle/>
        <a:p>
          <a:endParaRPr lang="ru-RU"/>
        </a:p>
      </dgm:t>
    </dgm:pt>
    <dgm:pt modelId="{06341F04-BDFC-4FB5-A7E9-4D3645C331C1}" type="sibTrans" cxnId="{A7CF0D8E-5F14-48E9-90F6-1EA1C6D7A246}">
      <dgm:prSet/>
      <dgm:spPr/>
      <dgm:t>
        <a:bodyPr/>
        <a:lstStyle/>
        <a:p>
          <a:endParaRPr lang="ru-RU"/>
        </a:p>
      </dgm:t>
    </dgm:pt>
    <dgm:pt modelId="{36532094-F7C2-4D30-BC43-724463A7302A}" type="pres">
      <dgm:prSet presAssocID="{65ECECAF-2729-4F11-A305-E6667AF71C4F}" presName="theList" presStyleCnt="0">
        <dgm:presLayoutVars>
          <dgm:dir/>
          <dgm:animLvl val="lvl"/>
          <dgm:resizeHandles val="exact"/>
        </dgm:presLayoutVars>
      </dgm:prSet>
      <dgm:spPr/>
    </dgm:pt>
    <dgm:pt modelId="{5B705A06-18DE-4688-9DF7-74BA98D26A59}" type="pres">
      <dgm:prSet presAssocID="{E1224803-0D20-4CAF-939F-F57E2E5EDB50}" presName="compNode" presStyleCnt="0"/>
      <dgm:spPr/>
    </dgm:pt>
    <dgm:pt modelId="{11FC1D7D-6A01-4B4B-878A-0604A1877161}" type="pres">
      <dgm:prSet presAssocID="{E1224803-0D20-4CAF-939F-F57E2E5EDB50}" presName="aNode" presStyleLbl="bgShp" presStyleIdx="0" presStyleCnt="3"/>
      <dgm:spPr/>
    </dgm:pt>
    <dgm:pt modelId="{30AAD4CA-3205-43F8-AF33-E6815383E6E5}" type="pres">
      <dgm:prSet presAssocID="{E1224803-0D20-4CAF-939F-F57E2E5EDB50}" presName="textNode" presStyleLbl="bgShp" presStyleIdx="0" presStyleCnt="3"/>
      <dgm:spPr/>
    </dgm:pt>
    <dgm:pt modelId="{DF4D51E7-462E-4909-876A-4E5A5B0432C8}" type="pres">
      <dgm:prSet presAssocID="{E1224803-0D20-4CAF-939F-F57E2E5EDB50}" presName="compChildNode" presStyleCnt="0"/>
      <dgm:spPr/>
    </dgm:pt>
    <dgm:pt modelId="{189A8844-26F1-4C5D-8DB7-CE025E3AC8DD}" type="pres">
      <dgm:prSet presAssocID="{E1224803-0D20-4CAF-939F-F57E2E5EDB50}" presName="theInnerList" presStyleCnt="0"/>
      <dgm:spPr/>
    </dgm:pt>
    <dgm:pt modelId="{B11C67E5-7EBF-43C6-AE03-1F6BF45CFD91}" type="pres">
      <dgm:prSet presAssocID="{98964C69-BF0E-4F38-B85E-3FBE6AF6381B}" presName="childNode" presStyleLbl="node1" presStyleIdx="0" presStyleCnt="7">
        <dgm:presLayoutVars>
          <dgm:bulletEnabled val="1"/>
        </dgm:presLayoutVars>
      </dgm:prSet>
      <dgm:spPr/>
    </dgm:pt>
    <dgm:pt modelId="{0C5C8478-780C-4787-BD54-82E7A4FC552C}" type="pres">
      <dgm:prSet presAssocID="{98964C69-BF0E-4F38-B85E-3FBE6AF6381B}" presName="aSpace2" presStyleCnt="0"/>
      <dgm:spPr/>
    </dgm:pt>
    <dgm:pt modelId="{D9DCAE59-1F8C-4755-90EA-5FF220BFEA72}" type="pres">
      <dgm:prSet presAssocID="{71A6B3AA-2293-4A12-B4B7-4D0629F779EC}" presName="childNode" presStyleLbl="node1" presStyleIdx="1" presStyleCnt="7">
        <dgm:presLayoutVars>
          <dgm:bulletEnabled val="1"/>
        </dgm:presLayoutVars>
      </dgm:prSet>
      <dgm:spPr/>
    </dgm:pt>
    <dgm:pt modelId="{4566DAC9-5C44-4EBD-B757-AC9F391FD041}" type="pres">
      <dgm:prSet presAssocID="{E1224803-0D20-4CAF-939F-F57E2E5EDB50}" presName="aSpace" presStyleCnt="0"/>
      <dgm:spPr/>
    </dgm:pt>
    <dgm:pt modelId="{AD117ACD-D1E5-456D-B8B8-7C6F950988AA}" type="pres">
      <dgm:prSet presAssocID="{1FCA51BB-5748-43DF-BE16-A90A2FD1E3AA}" presName="compNode" presStyleCnt="0"/>
      <dgm:spPr/>
    </dgm:pt>
    <dgm:pt modelId="{C6DFEF2C-BEC5-4A43-8D3B-9B92006677D2}" type="pres">
      <dgm:prSet presAssocID="{1FCA51BB-5748-43DF-BE16-A90A2FD1E3AA}" presName="aNode" presStyleLbl="bgShp" presStyleIdx="1" presStyleCnt="3"/>
      <dgm:spPr/>
    </dgm:pt>
    <dgm:pt modelId="{CB45922B-40E5-458F-A203-0A01194D06E6}" type="pres">
      <dgm:prSet presAssocID="{1FCA51BB-5748-43DF-BE16-A90A2FD1E3AA}" presName="textNode" presStyleLbl="bgShp" presStyleIdx="1" presStyleCnt="3"/>
      <dgm:spPr/>
    </dgm:pt>
    <dgm:pt modelId="{35C69C34-71DB-4092-AE8E-1204EA8DFFD0}" type="pres">
      <dgm:prSet presAssocID="{1FCA51BB-5748-43DF-BE16-A90A2FD1E3AA}" presName="compChildNode" presStyleCnt="0"/>
      <dgm:spPr/>
    </dgm:pt>
    <dgm:pt modelId="{8DE8EAB3-0C23-4356-B7CF-699924A6166C}" type="pres">
      <dgm:prSet presAssocID="{1FCA51BB-5748-43DF-BE16-A90A2FD1E3AA}" presName="theInnerList" presStyleCnt="0"/>
      <dgm:spPr/>
    </dgm:pt>
    <dgm:pt modelId="{5FDB5C5D-D7AD-4378-8780-5817FB900F85}" type="pres">
      <dgm:prSet presAssocID="{6EFDB736-3E86-43D1-9434-5F750E0B82AC}" presName="childNode" presStyleLbl="node1" presStyleIdx="2" presStyleCnt="7" custLinFactNeighborX="-595" custLinFactNeighborY="-70750">
        <dgm:presLayoutVars>
          <dgm:bulletEnabled val="1"/>
        </dgm:presLayoutVars>
      </dgm:prSet>
      <dgm:spPr/>
    </dgm:pt>
    <dgm:pt modelId="{37F83CF4-82E1-4692-B8E4-21DF24A721F5}" type="pres">
      <dgm:prSet presAssocID="{6EFDB736-3E86-43D1-9434-5F750E0B82AC}" presName="aSpace2" presStyleCnt="0"/>
      <dgm:spPr/>
    </dgm:pt>
    <dgm:pt modelId="{05DACCBA-195A-4A21-ACE9-A9377AE7E557}" type="pres">
      <dgm:prSet presAssocID="{99D4D93E-467E-4CF9-BCFE-F90432CA05D0}" presName="childNode" presStyleLbl="node1" presStyleIdx="3" presStyleCnt="7">
        <dgm:presLayoutVars>
          <dgm:bulletEnabled val="1"/>
        </dgm:presLayoutVars>
      </dgm:prSet>
      <dgm:spPr/>
    </dgm:pt>
    <dgm:pt modelId="{5615C3A8-4E91-4F7D-814D-4E1B78726B5C}" type="pres">
      <dgm:prSet presAssocID="{99D4D93E-467E-4CF9-BCFE-F90432CA05D0}" presName="aSpace2" presStyleCnt="0"/>
      <dgm:spPr/>
    </dgm:pt>
    <dgm:pt modelId="{9A9E3941-BBCC-4CEA-9CB9-B89D1F7C08DB}" type="pres">
      <dgm:prSet presAssocID="{B12F985B-CC33-4B8A-8C5C-8F34D1F7CD2B}" presName="childNode" presStyleLbl="node1" presStyleIdx="4" presStyleCnt="7">
        <dgm:presLayoutVars>
          <dgm:bulletEnabled val="1"/>
        </dgm:presLayoutVars>
      </dgm:prSet>
      <dgm:spPr/>
    </dgm:pt>
    <dgm:pt modelId="{03E0179A-F4BD-4C55-9B62-F0C018FADB87}" type="pres">
      <dgm:prSet presAssocID="{1FCA51BB-5748-43DF-BE16-A90A2FD1E3AA}" presName="aSpace" presStyleCnt="0"/>
      <dgm:spPr/>
    </dgm:pt>
    <dgm:pt modelId="{3B46563C-21A4-4423-AE7E-C31E1653613A}" type="pres">
      <dgm:prSet presAssocID="{E570BE4D-3E34-439A-8CBD-5D46C79A3A22}" presName="compNode" presStyleCnt="0"/>
      <dgm:spPr/>
    </dgm:pt>
    <dgm:pt modelId="{686A3352-5CE9-405B-92EE-3C08DF6B47DA}" type="pres">
      <dgm:prSet presAssocID="{E570BE4D-3E34-439A-8CBD-5D46C79A3A22}" presName="aNode" presStyleLbl="bgShp" presStyleIdx="2" presStyleCnt="3"/>
      <dgm:spPr/>
    </dgm:pt>
    <dgm:pt modelId="{9EF5944F-1DBF-46B3-BFB7-7F91E1AA807B}" type="pres">
      <dgm:prSet presAssocID="{E570BE4D-3E34-439A-8CBD-5D46C79A3A22}" presName="textNode" presStyleLbl="bgShp" presStyleIdx="2" presStyleCnt="3"/>
      <dgm:spPr/>
    </dgm:pt>
    <dgm:pt modelId="{198EE6FD-3552-44D2-877B-5DED9A0ADBC7}" type="pres">
      <dgm:prSet presAssocID="{E570BE4D-3E34-439A-8CBD-5D46C79A3A22}" presName="compChildNode" presStyleCnt="0"/>
      <dgm:spPr/>
    </dgm:pt>
    <dgm:pt modelId="{8C389C3D-F89C-4790-BD99-3BAF3D490ED1}" type="pres">
      <dgm:prSet presAssocID="{E570BE4D-3E34-439A-8CBD-5D46C79A3A22}" presName="theInnerList" presStyleCnt="0"/>
      <dgm:spPr/>
    </dgm:pt>
    <dgm:pt modelId="{64EF9182-FCE3-4E89-B45B-2F1785B4FE11}" type="pres">
      <dgm:prSet presAssocID="{346670E3-48CA-420C-A751-0ACE7834DF43}" presName="childNode" presStyleLbl="node1" presStyleIdx="5" presStyleCnt="7">
        <dgm:presLayoutVars>
          <dgm:bulletEnabled val="1"/>
        </dgm:presLayoutVars>
      </dgm:prSet>
      <dgm:spPr/>
    </dgm:pt>
    <dgm:pt modelId="{6D4A1476-A5F3-43D6-ACC4-4CED9DF8F104}" type="pres">
      <dgm:prSet presAssocID="{346670E3-48CA-420C-A751-0ACE7834DF43}" presName="aSpace2" presStyleCnt="0"/>
      <dgm:spPr/>
    </dgm:pt>
    <dgm:pt modelId="{C6DDA109-1832-437C-99F1-98BD95D1DE6D}" type="pres">
      <dgm:prSet presAssocID="{840A7DDC-5FA8-4C2E-9F57-3856E39518EC}" presName="childNode" presStyleLbl="node1" presStyleIdx="6" presStyleCnt="7">
        <dgm:presLayoutVars>
          <dgm:bulletEnabled val="1"/>
        </dgm:presLayoutVars>
      </dgm:prSet>
      <dgm:spPr/>
    </dgm:pt>
  </dgm:ptLst>
  <dgm:cxnLst>
    <dgm:cxn modelId="{27765B0A-7A35-4FA6-90E2-405A38F3EBB3}" type="presOf" srcId="{840A7DDC-5FA8-4C2E-9F57-3856E39518EC}" destId="{C6DDA109-1832-437C-99F1-98BD95D1DE6D}" srcOrd="0" destOrd="0" presId="urn:microsoft.com/office/officeart/2005/8/layout/lProcess2"/>
    <dgm:cxn modelId="{845B540D-C81C-4998-A5FC-7CE2EF545A05}" srcId="{65ECECAF-2729-4F11-A305-E6667AF71C4F}" destId="{E1224803-0D20-4CAF-939F-F57E2E5EDB50}" srcOrd="0" destOrd="0" parTransId="{5758E5F0-DE30-46EA-AA15-C023609C7412}" sibTransId="{0801874C-9931-4115-AF5A-6924BA6BF539}"/>
    <dgm:cxn modelId="{900F2C0F-1DE5-4F1C-A16D-85C6192127A2}" srcId="{65ECECAF-2729-4F11-A305-E6667AF71C4F}" destId="{E570BE4D-3E34-439A-8CBD-5D46C79A3A22}" srcOrd="2" destOrd="0" parTransId="{2E9478A6-4CBC-4838-B939-6FAF4196A5C1}" sibTransId="{3AEB8120-40FA-446E-B0CB-0EC996289623}"/>
    <dgm:cxn modelId="{F0577615-A829-411E-B4C7-D5070B6B12E4}" type="presOf" srcId="{99D4D93E-467E-4CF9-BCFE-F90432CA05D0}" destId="{05DACCBA-195A-4A21-ACE9-A9377AE7E557}" srcOrd="0" destOrd="0" presId="urn:microsoft.com/office/officeart/2005/8/layout/lProcess2"/>
    <dgm:cxn modelId="{DE9FD11A-6F44-4F6A-A5D8-AF3BF448A1E2}" type="presOf" srcId="{E1224803-0D20-4CAF-939F-F57E2E5EDB50}" destId="{30AAD4CA-3205-43F8-AF33-E6815383E6E5}" srcOrd="1" destOrd="0" presId="urn:microsoft.com/office/officeart/2005/8/layout/lProcess2"/>
    <dgm:cxn modelId="{A0ADEF1F-02B4-4D08-8623-A4991E58A99B}" type="presOf" srcId="{98964C69-BF0E-4F38-B85E-3FBE6AF6381B}" destId="{B11C67E5-7EBF-43C6-AE03-1F6BF45CFD91}" srcOrd="0" destOrd="0" presId="urn:microsoft.com/office/officeart/2005/8/layout/lProcess2"/>
    <dgm:cxn modelId="{B2A2DA2A-290B-47FD-B795-31EFF0A8332A}" type="presOf" srcId="{65ECECAF-2729-4F11-A305-E6667AF71C4F}" destId="{36532094-F7C2-4D30-BC43-724463A7302A}" srcOrd="0" destOrd="0" presId="urn:microsoft.com/office/officeart/2005/8/layout/lProcess2"/>
    <dgm:cxn modelId="{BF7F202F-6B54-46BC-A26E-6B55208BDE72}" type="presOf" srcId="{71A6B3AA-2293-4A12-B4B7-4D0629F779EC}" destId="{D9DCAE59-1F8C-4755-90EA-5FF220BFEA72}" srcOrd="0" destOrd="0" presId="urn:microsoft.com/office/officeart/2005/8/layout/lProcess2"/>
    <dgm:cxn modelId="{E1886639-71F5-4F48-B0A6-F538901342DF}" type="presOf" srcId="{E1224803-0D20-4CAF-939F-F57E2E5EDB50}" destId="{11FC1D7D-6A01-4B4B-878A-0604A1877161}" srcOrd="0" destOrd="0" presId="urn:microsoft.com/office/officeart/2005/8/layout/lProcess2"/>
    <dgm:cxn modelId="{66C7013A-3626-43FA-9220-D7BEC2689896}" srcId="{65ECECAF-2729-4F11-A305-E6667AF71C4F}" destId="{1FCA51BB-5748-43DF-BE16-A90A2FD1E3AA}" srcOrd="1" destOrd="0" parTransId="{0F2FDCA1-300C-499F-900C-F6C5C80E313A}" sibTransId="{F6E087D1-311C-47E4-A367-E6FFE7D1388C}"/>
    <dgm:cxn modelId="{B9C77F46-ED90-4B13-9BB9-FD3F909E528B}" srcId="{1FCA51BB-5748-43DF-BE16-A90A2FD1E3AA}" destId="{99D4D93E-467E-4CF9-BCFE-F90432CA05D0}" srcOrd="1" destOrd="0" parTransId="{3926B317-6A1C-4571-BFB5-3A870E367613}" sibTransId="{B5AFD54E-51A6-480C-BA57-F26301D68464}"/>
    <dgm:cxn modelId="{168FBB6E-CA8F-4669-B9D8-7AC5250B45C3}" type="presOf" srcId="{B12F985B-CC33-4B8A-8C5C-8F34D1F7CD2B}" destId="{9A9E3941-BBCC-4CEA-9CB9-B89D1F7C08DB}" srcOrd="0" destOrd="0" presId="urn:microsoft.com/office/officeart/2005/8/layout/lProcess2"/>
    <dgm:cxn modelId="{E9583C73-55E8-44B1-8D69-C031F32CD331}" srcId="{E1224803-0D20-4CAF-939F-F57E2E5EDB50}" destId="{98964C69-BF0E-4F38-B85E-3FBE6AF6381B}" srcOrd="0" destOrd="0" parTransId="{BAC9646F-40BA-4FCA-B0A5-60585FF10B8D}" sibTransId="{151CA1F6-F772-45FE-83C0-0140A0CFC319}"/>
    <dgm:cxn modelId="{0D3B2756-AF98-4661-9425-4C8A61891B0A}" type="presOf" srcId="{6EFDB736-3E86-43D1-9434-5F750E0B82AC}" destId="{5FDB5C5D-D7AD-4378-8780-5817FB900F85}" srcOrd="0" destOrd="0" presId="urn:microsoft.com/office/officeart/2005/8/layout/lProcess2"/>
    <dgm:cxn modelId="{D7B92C78-1499-45A7-BBDC-0B497981AE88}" type="presOf" srcId="{1FCA51BB-5748-43DF-BE16-A90A2FD1E3AA}" destId="{C6DFEF2C-BEC5-4A43-8D3B-9B92006677D2}" srcOrd="0" destOrd="0" presId="urn:microsoft.com/office/officeart/2005/8/layout/lProcess2"/>
    <dgm:cxn modelId="{A7CF0D8E-5F14-48E9-90F6-1EA1C6D7A246}" srcId="{1FCA51BB-5748-43DF-BE16-A90A2FD1E3AA}" destId="{B12F985B-CC33-4B8A-8C5C-8F34D1F7CD2B}" srcOrd="2" destOrd="0" parTransId="{C78B7615-BE57-4844-B976-33A6282DBCEB}" sibTransId="{06341F04-BDFC-4FB5-A7E9-4D3645C331C1}"/>
    <dgm:cxn modelId="{A4BEFCB6-58DE-4DD1-8D3B-E2CD81D5C6AA}" type="presOf" srcId="{346670E3-48CA-420C-A751-0ACE7834DF43}" destId="{64EF9182-FCE3-4E89-B45B-2F1785B4FE11}" srcOrd="0" destOrd="0" presId="urn:microsoft.com/office/officeart/2005/8/layout/lProcess2"/>
    <dgm:cxn modelId="{9587F1B8-5A09-4E6B-82ED-95DF02A8418F}" type="presOf" srcId="{1FCA51BB-5748-43DF-BE16-A90A2FD1E3AA}" destId="{CB45922B-40E5-458F-A203-0A01194D06E6}" srcOrd="1" destOrd="0" presId="urn:microsoft.com/office/officeart/2005/8/layout/lProcess2"/>
    <dgm:cxn modelId="{9DF72FBA-A832-4F1E-9D65-30BEA4D95D8C}" srcId="{E570BE4D-3E34-439A-8CBD-5D46C79A3A22}" destId="{840A7DDC-5FA8-4C2E-9F57-3856E39518EC}" srcOrd="1" destOrd="0" parTransId="{0A20939B-4DAD-4F96-8FA6-F14C400B7854}" sibTransId="{0F722D4B-BA1B-4084-BC3C-48912B134BE8}"/>
    <dgm:cxn modelId="{92AB18BB-5EDD-40F9-9EE1-D8B31AE00167}" srcId="{E570BE4D-3E34-439A-8CBD-5D46C79A3A22}" destId="{346670E3-48CA-420C-A751-0ACE7834DF43}" srcOrd="0" destOrd="0" parTransId="{FC87487A-EB84-4E6F-ADBB-05274F8310CD}" sibTransId="{3F73FB73-9742-430C-BFC7-48F3DB4E99C1}"/>
    <dgm:cxn modelId="{5060DCC0-583C-455A-8930-7FA033639E4E}" type="presOf" srcId="{E570BE4D-3E34-439A-8CBD-5D46C79A3A22}" destId="{9EF5944F-1DBF-46B3-BFB7-7F91E1AA807B}" srcOrd="1" destOrd="0" presId="urn:microsoft.com/office/officeart/2005/8/layout/lProcess2"/>
    <dgm:cxn modelId="{21FCAFE8-F388-465C-9EA0-EE338EE9C131}" srcId="{E1224803-0D20-4CAF-939F-F57E2E5EDB50}" destId="{71A6B3AA-2293-4A12-B4B7-4D0629F779EC}" srcOrd="1" destOrd="0" parTransId="{A56335A7-5A73-4A08-BBAE-B9AB3ECDD859}" sibTransId="{3345608A-652F-42BA-ACCF-923E5EA54C27}"/>
    <dgm:cxn modelId="{A00D3BF1-D034-4D13-9DC2-233208C589B0}" srcId="{1FCA51BB-5748-43DF-BE16-A90A2FD1E3AA}" destId="{6EFDB736-3E86-43D1-9434-5F750E0B82AC}" srcOrd="0" destOrd="0" parTransId="{82507B69-B1C2-49E0-A488-2F6EDD112E9C}" sibTransId="{C39C83B2-43F7-4E95-B4F9-336107C24C27}"/>
    <dgm:cxn modelId="{9BD533FA-9254-4122-A36A-998D12926357}" type="presOf" srcId="{E570BE4D-3E34-439A-8CBD-5D46C79A3A22}" destId="{686A3352-5CE9-405B-92EE-3C08DF6B47DA}" srcOrd="0" destOrd="0" presId="urn:microsoft.com/office/officeart/2005/8/layout/lProcess2"/>
    <dgm:cxn modelId="{F203E626-29D0-4FEC-A811-8E864D248AB7}" type="presParOf" srcId="{36532094-F7C2-4D30-BC43-724463A7302A}" destId="{5B705A06-18DE-4688-9DF7-74BA98D26A59}" srcOrd="0" destOrd="0" presId="urn:microsoft.com/office/officeart/2005/8/layout/lProcess2"/>
    <dgm:cxn modelId="{E3C12015-BACA-4363-951C-000362406623}" type="presParOf" srcId="{5B705A06-18DE-4688-9DF7-74BA98D26A59}" destId="{11FC1D7D-6A01-4B4B-878A-0604A1877161}" srcOrd="0" destOrd="0" presId="urn:microsoft.com/office/officeart/2005/8/layout/lProcess2"/>
    <dgm:cxn modelId="{C274D3F3-1371-4040-9346-1FB943C3CED0}" type="presParOf" srcId="{5B705A06-18DE-4688-9DF7-74BA98D26A59}" destId="{30AAD4CA-3205-43F8-AF33-E6815383E6E5}" srcOrd="1" destOrd="0" presId="urn:microsoft.com/office/officeart/2005/8/layout/lProcess2"/>
    <dgm:cxn modelId="{C8A3E58F-4BDD-4388-8DB8-2996A8CB73A8}" type="presParOf" srcId="{5B705A06-18DE-4688-9DF7-74BA98D26A59}" destId="{DF4D51E7-462E-4909-876A-4E5A5B0432C8}" srcOrd="2" destOrd="0" presId="urn:microsoft.com/office/officeart/2005/8/layout/lProcess2"/>
    <dgm:cxn modelId="{B1CF1664-8BB3-4331-A83A-42A623BCFDE1}" type="presParOf" srcId="{DF4D51E7-462E-4909-876A-4E5A5B0432C8}" destId="{189A8844-26F1-4C5D-8DB7-CE025E3AC8DD}" srcOrd="0" destOrd="0" presId="urn:microsoft.com/office/officeart/2005/8/layout/lProcess2"/>
    <dgm:cxn modelId="{7BC47AB1-E278-42A5-86E8-6FDEC44EF7DA}" type="presParOf" srcId="{189A8844-26F1-4C5D-8DB7-CE025E3AC8DD}" destId="{B11C67E5-7EBF-43C6-AE03-1F6BF45CFD91}" srcOrd="0" destOrd="0" presId="urn:microsoft.com/office/officeart/2005/8/layout/lProcess2"/>
    <dgm:cxn modelId="{F8B61C37-AAEE-421F-9BA8-712500EAA9A9}" type="presParOf" srcId="{189A8844-26F1-4C5D-8DB7-CE025E3AC8DD}" destId="{0C5C8478-780C-4787-BD54-82E7A4FC552C}" srcOrd="1" destOrd="0" presId="urn:microsoft.com/office/officeart/2005/8/layout/lProcess2"/>
    <dgm:cxn modelId="{B1B5E3E1-0879-4ED8-8B6B-F066387C8DB4}" type="presParOf" srcId="{189A8844-26F1-4C5D-8DB7-CE025E3AC8DD}" destId="{D9DCAE59-1F8C-4755-90EA-5FF220BFEA72}" srcOrd="2" destOrd="0" presId="urn:microsoft.com/office/officeart/2005/8/layout/lProcess2"/>
    <dgm:cxn modelId="{30898EAC-50BC-4FB2-86B2-9390863F244A}" type="presParOf" srcId="{36532094-F7C2-4D30-BC43-724463A7302A}" destId="{4566DAC9-5C44-4EBD-B757-AC9F391FD041}" srcOrd="1" destOrd="0" presId="urn:microsoft.com/office/officeart/2005/8/layout/lProcess2"/>
    <dgm:cxn modelId="{6102EFB1-0EE2-47CF-A209-0CED89E20509}" type="presParOf" srcId="{36532094-F7C2-4D30-BC43-724463A7302A}" destId="{AD117ACD-D1E5-456D-B8B8-7C6F950988AA}" srcOrd="2" destOrd="0" presId="urn:microsoft.com/office/officeart/2005/8/layout/lProcess2"/>
    <dgm:cxn modelId="{35A425BB-8E96-4113-BCF2-1C4456D23693}" type="presParOf" srcId="{AD117ACD-D1E5-456D-B8B8-7C6F950988AA}" destId="{C6DFEF2C-BEC5-4A43-8D3B-9B92006677D2}" srcOrd="0" destOrd="0" presId="urn:microsoft.com/office/officeart/2005/8/layout/lProcess2"/>
    <dgm:cxn modelId="{5627B7C5-3810-49B8-89A4-F7FC9B7C5692}" type="presParOf" srcId="{AD117ACD-D1E5-456D-B8B8-7C6F950988AA}" destId="{CB45922B-40E5-458F-A203-0A01194D06E6}" srcOrd="1" destOrd="0" presId="urn:microsoft.com/office/officeart/2005/8/layout/lProcess2"/>
    <dgm:cxn modelId="{FEE7D49F-C470-4D4C-8E2F-2365BE1804DA}" type="presParOf" srcId="{AD117ACD-D1E5-456D-B8B8-7C6F950988AA}" destId="{35C69C34-71DB-4092-AE8E-1204EA8DFFD0}" srcOrd="2" destOrd="0" presId="urn:microsoft.com/office/officeart/2005/8/layout/lProcess2"/>
    <dgm:cxn modelId="{C470AAA1-5A90-4A59-B804-9A9BDC098187}" type="presParOf" srcId="{35C69C34-71DB-4092-AE8E-1204EA8DFFD0}" destId="{8DE8EAB3-0C23-4356-B7CF-699924A6166C}" srcOrd="0" destOrd="0" presId="urn:microsoft.com/office/officeart/2005/8/layout/lProcess2"/>
    <dgm:cxn modelId="{A050C8A3-AD4A-443A-B8EB-D5F0473258AF}" type="presParOf" srcId="{8DE8EAB3-0C23-4356-B7CF-699924A6166C}" destId="{5FDB5C5D-D7AD-4378-8780-5817FB900F85}" srcOrd="0" destOrd="0" presId="urn:microsoft.com/office/officeart/2005/8/layout/lProcess2"/>
    <dgm:cxn modelId="{AC9D050E-D9E8-4509-B316-B574F900F2B8}" type="presParOf" srcId="{8DE8EAB3-0C23-4356-B7CF-699924A6166C}" destId="{37F83CF4-82E1-4692-B8E4-21DF24A721F5}" srcOrd="1" destOrd="0" presId="urn:microsoft.com/office/officeart/2005/8/layout/lProcess2"/>
    <dgm:cxn modelId="{86534C33-1DDE-4437-8FC0-3095858B5701}" type="presParOf" srcId="{8DE8EAB3-0C23-4356-B7CF-699924A6166C}" destId="{05DACCBA-195A-4A21-ACE9-A9377AE7E557}" srcOrd="2" destOrd="0" presId="urn:microsoft.com/office/officeart/2005/8/layout/lProcess2"/>
    <dgm:cxn modelId="{D1A9D271-8EC0-4CD7-A18F-6BAE01AB4F2E}" type="presParOf" srcId="{8DE8EAB3-0C23-4356-B7CF-699924A6166C}" destId="{5615C3A8-4E91-4F7D-814D-4E1B78726B5C}" srcOrd="3" destOrd="0" presId="urn:microsoft.com/office/officeart/2005/8/layout/lProcess2"/>
    <dgm:cxn modelId="{C892B311-CBFB-4FA5-BCAB-B0FC31F0B916}" type="presParOf" srcId="{8DE8EAB3-0C23-4356-B7CF-699924A6166C}" destId="{9A9E3941-BBCC-4CEA-9CB9-B89D1F7C08DB}" srcOrd="4" destOrd="0" presId="urn:microsoft.com/office/officeart/2005/8/layout/lProcess2"/>
    <dgm:cxn modelId="{3AE20089-3875-4B3A-A7E0-61F4FCBDE2EC}" type="presParOf" srcId="{36532094-F7C2-4D30-BC43-724463A7302A}" destId="{03E0179A-F4BD-4C55-9B62-F0C018FADB87}" srcOrd="3" destOrd="0" presId="urn:microsoft.com/office/officeart/2005/8/layout/lProcess2"/>
    <dgm:cxn modelId="{D88D8C84-F66E-41B6-938B-7816E79C4384}" type="presParOf" srcId="{36532094-F7C2-4D30-BC43-724463A7302A}" destId="{3B46563C-21A4-4423-AE7E-C31E1653613A}" srcOrd="4" destOrd="0" presId="urn:microsoft.com/office/officeart/2005/8/layout/lProcess2"/>
    <dgm:cxn modelId="{75FF9593-A220-46BE-A13B-DAA283C6FBAD}" type="presParOf" srcId="{3B46563C-21A4-4423-AE7E-C31E1653613A}" destId="{686A3352-5CE9-405B-92EE-3C08DF6B47DA}" srcOrd="0" destOrd="0" presId="urn:microsoft.com/office/officeart/2005/8/layout/lProcess2"/>
    <dgm:cxn modelId="{44078869-006E-477A-9548-4261602691D4}" type="presParOf" srcId="{3B46563C-21A4-4423-AE7E-C31E1653613A}" destId="{9EF5944F-1DBF-46B3-BFB7-7F91E1AA807B}" srcOrd="1" destOrd="0" presId="urn:microsoft.com/office/officeart/2005/8/layout/lProcess2"/>
    <dgm:cxn modelId="{73B12C86-3F8E-4C42-A015-01E892118CBD}" type="presParOf" srcId="{3B46563C-21A4-4423-AE7E-C31E1653613A}" destId="{198EE6FD-3552-44D2-877B-5DED9A0ADBC7}" srcOrd="2" destOrd="0" presId="urn:microsoft.com/office/officeart/2005/8/layout/lProcess2"/>
    <dgm:cxn modelId="{F1DFEB37-79F3-4BD1-A27F-4897E7517255}" type="presParOf" srcId="{198EE6FD-3552-44D2-877B-5DED9A0ADBC7}" destId="{8C389C3D-F89C-4790-BD99-3BAF3D490ED1}" srcOrd="0" destOrd="0" presId="urn:microsoft.com/office/officeart/2005/8/layout/lProcess2"/>
    <dgm:cxn modelId="{ACD38A4D-47DB-44DE-8958-0C2AF502F3C5}" type="presParOf" srcId="{8C389C3D-F89C-4790-BD99-3BAF3D490ED1}" destId="{64EF9182-FCE3-4E89-B45B-2F1785B4FE11}" srcOrd="0" destOrd="0" presId="urn:microsoft.com/office/officeart/2005/8/layout/lProcess2"/>
    <dgm:cxn modelId="{EB04070E-7C47-436D-80F6-B57FEC815F8F}" type="presParOf" srcId="{8C389C3D-F89C-4790-BD99-3BAF3D490ED1}" destId="{6D4A1476-A5F3-43D6-ACC4-4CED9DF8F104}" srcOrd="1" destOrd="0" presId="urn:microsoft.com/office/officeart/2005/8/layout/lProcess2"/>
    <dgm:cxn modelId="{EEF7A47D-9E30-430E-960D-51203D8CA89E}" type="presParOf" srcId="{8C389C3D-F89C-4790-BD99-3BAF3D490ED1}" destId="{C6DDA109-1832-437C-99F1-98BD95D1DE6D}" srcOrd="2" destOrd="0" presId="urn:microsoft.com/office/officeart/2005/8/layout/l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C1D7D-6A01-4B4B-878A-0604A1877161}">
      <dsp:nvSpPr>
        <dsp:cNvPr id="0" name=""/>
        <dsp:cNvSpPr/>
      </dsp:nvSpPr>
      <dsp:spPr>
        <a:xfrm>
          <a:off x="769" y="0"/>
          <a:ext cx="2000265" cy="356344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ru-RU" sz="1700" b="1" i="1" kern="1200"/>
            <a:t>1. Підвищення рівня економічного розвитку громади</a:t>
          </a:r>
          <a:endParaRPr lang="ru-RU" sz="1700" kern="1200"/>
        </a:p>
      </dsp:txBody>
      <dsp:txXfrm>
        <a:off x="769" y="0"/>
        <a:ext cx="2000265" cy="1069034"/>
      </dsp:txXfrm>
    </dsp:sp>
    <dsp:sp modelId="{B11C67E5-7EBF-43C6-AE03-1F6BF45CFD91}">
      <dsp:nvSpPr>
        <dsp:cNvPr id="0" name=""/>
        <dsp:cNvSpPr/>
      </dsp:nvSpPr>
      <dsp:spPr>
        <a:xfrm>
          <a:off x="200795" y="1070078"/>
          <a:ext cx="1600212" cy="10744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uk-UA" sz="1100" kern="1200"/>
            <a:t>1.1. Розвиток підприємництва</a:t>
          </a:r>
          <a:endParaRPr lang="ru-RU" sz="1100" kern="1200"/>
        </a:p>
      </dsp:txBody>
      <dsp:txXfrm>
        <a:off x="232264" y="1101547"/>
        <a:ext cx="1537274" cy="1011490"/>
      </dsp:txXfrm>
    </dsp:sp>
    <dsp:sp modelId="{D9DCAE59-1F8C-4755-90EA-5FF220BFEA72}">
      <dsp:nvSpPr>
        <dsp:cNvPr id="0" name=""/>
        <dsp:cNvSpPr/>
      </dsp:nvSpPr>
      <dsp:spPr>
        <a:xfrm>
          <a:off x="200795" y="2309803"/>
          <a:ext cx="1600212" cy="10744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uk-UA" sz="1100" kern="1200"/>
            <a:t>1.2. Залучення інвестицій </a:t>
          </a:r>
          <a:endParaRPr lang="ru-RU" sz="1100" kern="1200"/>
        </a:p>
      </dsp:txBody>
      <dsp:txXfrm>
        <a:off x="232264" y="2341272"/>
        <a:ext cx="1537274" cy="1011490"/>
      </dsp:txXfrm>
    </dsp:sp>
    <dsp:sp modelId="{C6DFEF2C-BEC5-4A43-8D3B-9B92006677D2}">
      <dsp:nvSpPr>
        <dsp:cNvPr id="0" name=""/>
        <dsp:cNvSpPr/>
      </dsp:nvSpPr>
      <dsp:spPr>
        <a:xfrm>
          <a:off x="2151054" y="0"/>
          <a:ext cx="2000265" cy="356344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ru-RU" sz="1700" b="1" i="1" kern="1200"/>
            <a:t>2. Покращення рівня життя в громаді</a:t>
          </a:r>
          <a:endParaRPr lang="ru-RU" sz="1700" kern="1200"/>
        </a:p>
      </dsp:txBody>
      <dsp:txXfrm>
        <a:off x="2151054" y="0"/>
        <a:ext cx="2000265" cy="1069034"/>
      </dsp:txXfrm>
    </dsp:sp>
    <dsp:sp modelId="{5FDB5C5D-D7AD-4378-8780-5817FB900F85}">
      <dsp:nvSpPr>
        <dsp:cNvPr id="0" name=""/>
        <dsp:cNvSpPr/>
      </dsp:nvSpPr>
      <dsp:spPr>
        <a:xfrm>
          <a:off x="2341560" y="993138"/>
          <a:ext cx="1600212" cy="700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uk-UA" sz="1100" kern="1200"/>
            <a:t>2.1. Розвиток комунальної інфраструктури громади</a:t>
          </a:r>
          <a:endParaRPr lang="ru-RU" sz="1100" kern="1200"/>
        </a:p>
      </dsp:txBody>
      <dsp:txXfrm>
        <a:off x="2362064" y="1013642"/>
        <a:ext cx="1559204" cy="659066"/>
      </dsp:txXfrm>
    </dsp:sp>
    <dsp:sp modelId="{05DACCBA-195A-4A21-ACE9-A9377AE7E557}">
      <dsp:nvSpPr>
        <dsp:cNvPr id="0" name=""/>
        <dsp:cNvSpPr/>
      </dsp:nvSpPr>
      <dsp:spPr>
        <a:xfrm>
          <a:off x="2351081" y="1877117"/>
          <a:ext cx="1600212" cy="700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uk-UA" sz="1100" kern="1200"/>
            <a:t>2.2. Підвищення рівня безпеки в громаді</a:t>
          </a:r>
          <a:endParaRPr lang="ru-RU" sz="1100" kern="1200"/>
        </a:p>
      </dsp:txBody>
      <dsp:txXfrm>
        <a:off x="2371585" y="1897621"/>
        <a:ext cx="1559204" cy="659066"/>
      </dsp:txXfrm>
    </dsp:sp>
    <dsp:sp modelId="{9A9E3941-BBCC-4CEA-9CB9-B89D1F7C08DB}">
      <dsp:nvSpPr>
        <dsp:cNvPr id="0" name=""/>
        <dsp:cNvSpPr/>
      </dsp:nvSpPr>
      <dsp:spPr>
        <a:xfrm>
          <a:off x="2351081" y="2684896"/>
          <a:ext cx="1600212" cy="700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uk-UA" sz="1100" kern="1200"/>
            <a:t>2.3. Розвиток соціальної сфери</a:t>
          </a:r>
          <a:endParaRPr lang="ru-RU" sz="1100" kern="1200"/>
        </a:p>
      </dsp:txBody>
      <dsp:txXfrm>
        <a:off x="2371585" y="2705400"/>
        <a:ext cx="1559204" cy="659066"/>
      </dsp:txXfrm>
    </dsp:sp>
    <dsp:sp modelId="{686A3352-5CE9-405B-92EE-3C08DF6B47DA}">
      <dsp:nvSpPr>
        <dsp:cNvPr id="0" name=""/>
        <dsp:cNvSpPr/>
      </dsp:nvSpPr>
      <dsp:spPr>
        <a:xfrm>
          <a:off x="4301340" y="0"/>
          <a:ext cx="2000265" cy="356344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ru-RU" sz="1700" b="1" i="1" kern="1200"/>
            <a:t>3. Розвиток туристично-рекреаційної сфери</a:t>
          </a:r>
          <a:endParaRPr lang="ru-RU" sz="1700" kern="1200"/>
        </a:p>
      </dsp:txBody>
      <dsp:txXfrm>
        <a:off x="4301340" y="0"/>
        <a:ext cx="2000265" cy="1069034"/>
      </dsp:txXfrm>
    </dsp:sp>
    <dsp:sp modelId="{64EF9182-FCE3-4E89-B45B-2F1785B4FE11}">
      <dsp:nvSpPr>
        <dsp:cNvPr id="0" name=""/>
        <dsp:cNvSpPr/>
      </dsp:nvSpPr>
      <dsp:spPr>
        <a:xfrm>
          <a:off x="4501366" y="1070078"/>
          <a:ext cx="1600212" cy="10744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uk-UA" sz="1100" kern="1200"/>
            <a:t>3.1. Розвиток туристичного потенціалу громади</a:t>
          </a:r>
          <a:endParaRPr lang="ru-RU" sz="1100" kern="1200"/>
        </a:p>
      </dsp:txBody>
      <dsp:txXfrm>
        <a:off x="4532835" y="1101547"/>
        <a:ext cx="1537274" cy="1011490"/>
      </dsp:txXfrm>
    </dsp:sp>
    <dsp:sp modelId="{C6DDA109-1832-437C-99F1-98BD95D1DE6D}">
      <dsp:nvSpPr>
        <dsp:cNvPr id="0" name=""/>
        <dsp:cNvSpPr/>
      </dsp:nvSpPr>
      <dsp:spPr>
        <a:xfrm>
          <a:off x="4501366" y="2309803"/>
          <a:ext cx="1600212" cy="10744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uk-UA" sz="1100" kern="1200"/>
            <a:t>3.2. Покращення рівня дозвілля в громаді</a:t>
          </a:r>
          <a:endParaRPr lang="ru-RU" sz="1100" kern="1200"/>
        </a:p>
      </dsp:txBody>
      <dsp:txXfrm>
        <a:off x="4532835" y="2341272"/>
        <a:ext cx="1537274" cy="10114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5D3E-E0AF-DB43-AE7D-B5240A255E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115</Pages>
  <Words>162571</Words>
  <Characters>92666</Characters>
  <Application>Microsoft Office Word</Application>
  <DocSecurity>0</DocSecurity>
  <Lines>772</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lubov kliuch</cp:lastModifiedBy>
  <cp:revision>2</cp:revision>
  <dcterms:created xsi:type="dcterms:W3CDTF">2020-02-03T18:41:00Z</dcterms:created>
  <dcterms:modified xsi:type="dcterms:W3CDTF">2020-02-03T18:41:00Z</dcterms:modified>
</cp:coreProperties>
</file>