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A" w:rsidRPr="0026004A" w:rsidRDefault="0026004A" w:rsidP="00773CEF">
      <w:pPr>
        <w:keepNext/>
        <w:keepLines/>
        <w:ind w:left="6237"/>
        <w:jc w:val="both"/>
        <w:rPr>
          <w:noProof/>
          <w:lang w:val="ru-RU" w:eastAsia="ru-RU"/>
        </w:rPr>
      </w:pPr>
      <w:bookmarkStart w:id="0" w:name="_GoBack"/>
      <w:bookmarkEnd w:id="0"/>
      <w:r w:rsidRPr="0026004A">
        <w:rPr>
          <w:noProof/>
          <w:lang w:val="ru-RU" w:eastAsia="ru-RU"/>
        </w:rPr>
        <w:t>Додаток 6</w:t>
      </w:r>
    </w:p>
    <w:p w:rsidR="0026004A" w:rsidRPr="0026004A" w:rsidRDefault="0026004A" w:rsidP="0026004A">
      <w:pPr>
        <w:ind w:left="6237"/>
        <w:rPr>
          <w:lang w:val="ru-RU" w:eastAsia="ru-RU"/>
        </w:rPr>
      </w:pPr>
      <w:r w:rsidRPr="0026004A">
        <w:rPr>
          <w:lang w:val="ru-RU" w:eastAsia="ru-RU"/>
        </w:rPr>
        <w:t>до рішення Первозванівської сільської ради</w:t>
      </w:r>
    </w:p>
    <w:p w:rsidR="007552CB" w:rsidRDefault="00773CEF" w:rsidP="0026004A">
      <w:pPr>
        <w:keepNext/>
        <w:keepLines/>
        <w:ind w:left="6237"/>
        <w:jc w:val="both"/>
        <w:rPr>
          <w:b/>
          <w:lang w:eastAsia="ru-RU"/>
        </w:rPr>
      </w:pPr>
      <w:proofErr w:type="spellStart"/>
      <w:r>
        <w:rPr>
          <w:lang w:val="ru-RU" w:eastAsia="ru-RU"/>
        </w:rPr>
        <w:t>від</w:t>
      </w:r>
      <w:proofErr w:type="spellEnd"/>
      <w:r>
        <w:rPr>
          <w:lang w:val="ru-RU" w:eastAsia="ru-RU"/>
        </w:rPr>
        <w:t xml:space="preserve"> 26.06.2020 року № 1402</w:t>
      </w:r>
    </w:p>
    <w:p w:rsidR="007552CB" w:rsidRDefault="007552CB" w:rsidP="007552CB">
      <w:pPr>
        <w:keepNext/>
        <w:keepLines/>
        <w:spacing w:before="240" w:after="12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7552CB" w:rsidRDefault="007552CB" w:rsidP="009252FB">
      <w:pPr>
        <w:spacing w:before="120"/>
        <w:jc w:val="center"/>
        <w:rPr>
          <w:noProof/>
          <w:lang w:eastAsia="ru-RU"/>
        </w:rPr>
      </w:pPr>
      <w:r>
        <w:rPr>
          <w:noProof/>
          <w:lang w:eastAsia="ru-RU"/>
        </w:rPr>
        <w:t>Ставки встановлюються та вводяться в дію з 01 січня 2021 року</w:t>
      </w:r>
    </w:p>
    <w:p w:rsidR="007552CB" w:rsidRDefault="007552CB" w:rsidP="007552CB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7552CB" w:rsidTr="00604AF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7552CB" w:rsidTr="00604AF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3522586603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Попівка</w:t>
            </w:r>
          </w:p>
        </w:tc>
      </w:tr>
    </w:tbl>
    <w:p w:rsidR="007552CB" w:rsidRDefault="007552CB" w:rsidP="007552CB">
      <w:pPr>
        <w:spacing w:before="120"/>
        <w:jc w:val="both"/>
        <w:rPr>
          <w:noProof/>
          <w:lang w:eastAsia="ru-RU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7552CB" w:rsidTr="0026004A">
        <w:trPr>
          <w:tblHeader/>
        </w:trPr>
        <w:tc>
          <w:tcPr>
            <w:tcW w:w="2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7552CB" w:rsidTr="0026004A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Pr="00733176" w:rsidRDefault="007552CB" w:rsidP="0026004A">
            <w:pPr>
              <w:rPr>
                <w:noProof/>
                <w:lang w:val="ru-RU"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552CB" w:rsidTr="0026004A">
        <w:trPr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0,0926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03.04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04.01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07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рекреаційного призначення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10.03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</w:t>
            </w:r>
            <w:r>
              <w:rPr>
                <w:noProof/>
                <w:lang w:val="en-US" w:eastAsia="ru-RU"/>
              </w:rPr>
              <w:lastRenderedPageBreak/>
              <w:t xml:space="preserve">будівель та споруд будівельних організацій та підприємств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11.04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13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15.06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7552CB" w:rsidTr="0026004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B" w:rsidRDefault="007552CB" w:rsidP="0026004A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</w:tbl>
    <w:p w:rsidR="007552CB" w:rsidRDefault="007552CB" w:rsidP="007552CB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7552CB" w:rsidRDefault="007552CB" w:rsidP="007552CB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552CB" w:rsidRDefault="007552CB" w:rsidP="007552CB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7552CB" w:rsidRDefault="007552CB" w:rsidP="007552CB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552CB" w:rsidRDefault="007552CB" w:rsidP="007552CB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4</w:t>
      </w:r>
      <w:r>
        <w:rPr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7552CB" w:rsidRDefault="007552CB" w:rsidP="007552CB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2CB" w:rsidRDefault="007552CB" w:rsidP="007552CB">
      <w:pPr>
        <w:keepNext/>
        <w:keepLines/>
        <w:tabs>
          <w:tab w:val="left" w:pos="8189"/>
        </w:tabs>
        <w:spacing w:before="120" w:after="120"/>
      </w:pPr>
    </w:p>
    <w:p w:rsidR="007552CB" w:rsidRDefault="007552CB" w:rsidP="007552CB"/>
    <w:p w:rsidR="007552CB" w:rsidRDefault="007552CB" w:rsidP="007552CB"/>
    <w:p w:rsidR="007552CB" w:rsidRDefault="007552CB" w:rsidP="007552CB"/>
    <w:p w:rsidR="007552CB" w:rsidRDefault="007552CB" w:rsidP="007552CB"/>
    <w:p w:rsidR="0026004A" w:rsidRDefault="0026004A"/>
    <w:sectPr w:rsidR="0026004A" w:rsidSect="00773CEF">
      <w:headerReference w:type="default" r:id="rId6"/>
      <w:pgSz w:w="11906" w:h="16838"/>
      <w:pgMar w:top="97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F" w:rsidRDefault="00773CEF" w:rsidP="00773CEF">
      <w:r>
        <w:separator/>
      </w:r>
    </w:p>
  </w:endnote>
  <w:endnote w:type="continuationSeparator" w:id="0">
    <w:p w:rsidR="00773CEF" w:rsidRDefault="00773CEF" w:rsidP="0077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F" w:rsidRDefault="00773CEF" w:rsidP="00773CEF">
      <w:r>
        <w:separator/>
      </w:r>
    </w:p>
  </w:footnote>
  <w:footnote w:type="continuationSeparator" w:id="0">
    <w:p w:rsidR="00773CEF" w:rsidRDefault="00773CEF" w:rsidP="0077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851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3CEF" w:rsidRDefault="00773C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8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3CEF" w:rsidRDefault="0077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7"/>
    <w:rsid w:val="0026004A"/>
    <w:rsid w:val="00382C67"/>
    <w:rsid w:val="0054263B"/>
    <w:rsid w:val="00600D0C"/>
    <w:rsid w:val="00604AFB"/>
    <w:rsid w:val="007552CB"/>
    <w:rsid w:val="00773CEF"/>
    <w:rsid w:val="009252FB"/>
    <w:rsid w:val="00BB6DE4"/>
    <w:rsid w:val="00C0189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8B57"/>
  <w15:chartTrackingRefBased/>
  <w15:docId w15:val="{66A193D1-A702-40F8-B56D-6CDBD62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E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C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773CE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C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73C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E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cp:lastPrinted>2020-06-30T07:17:00Z</cp:lastPrinted>
  <dcterms:created xsi:type="dcterms:W3CDTF">2020-06-10T08:01:00Z</dcterms:created>
  <dcterms:modified xsi:type="dcterms:W3CDTF">2020-06-30T07:18:00Z</dcterms:modified>
</cp:coreProperties>
</file>