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F8" w:rsidRDefault="003478F8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478F8" w:rsidRDefault="003478F8" w:rsidP="00DF3903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BB3302" w:rsidRPr="003A2760" w:rsidRDefault="00BB3302" w:rsidP="000268ED">
      <w:pPr>
        <w:rPr>
          <w:b/>
          <w:sz w:val="28"/>
          <w:szCs w:val="28"/>
          <w:lang w:val="uk-UA"/>
        </w:rPr>
      </w:pPr>
    </w:p>
    <w:p w:rsidR="00BB3302" w:rsidRPr="002565B6" w:rsidRDefault="00BB3302" w:rsidP="002565B6">
      <w:pPr>
        <w:ind w:left="5670"/>
        <w:rPr>
          <w:sz w:val="28"/>
          <w:szCs w:val="28"/>
          <w:lang w:val="uk-UA"/>
        </w:rPr>
      </w:pPr>
      <w:r w:rsidRPr="002565B6">
        <w:rPr>
          <w:b/>
          <w:sz w:val="28"/>
          <w:szCs w:val="28"/>
          <w:lang w:val="uk-UA"/>
        </w:rPr>
        <w:t>ЗАТВЕРДЖЕНО</w:t>
      </w:r>
      <w:r w:rsidRPr="002565B6">
        <w:rPr>
          <w:sz w:val="28"/>
          <w:szCs w:val="28"/>
          <w:lang w:val="uk-UA"/>
        </w:rPr>
        <w:t xml:space="preserve"> </w:t>
      </w:r>
    </w:p>
    <w:p w:rsidR="00BB3302" w:rsidRPr="002565B6" w:rsidRDefault="00BB3302" w:rsidP="002565B6">
      <w:pPr>
        <w:ind w:left="5670"/>
        <w:rPr>
          <w:sz w:val="28"/>
          <w:szCs w:val="28"/>
          <w:lang w:val="uk-UA"/>
        </w:rPr>
      </w:pPr>
      <w:r w:rsidRPr="002565B6">
        <w:rPr>
          <w:sz w:val="28"/>
          <w:szCs w:val="28"/>
          <w:lang w:val="uk-UA"/>
        </w:rPr>
        <w:t xml:space="preserve">рішенням </w:t>
      </w:r>
      <w:r w:rsidR="003478F8">
        <w:rPr>
          <w:sz w:val="28"/>
          <w:szCs w:val="28"/>
          <w:lang w:val="uk-UA"/>
        </w:rPr>
        <w:t xml:space="preserve">ІІ </w:t>
      </w:r>
      <w:r w:rsidRPr="002565B6">
        <w:rPr>
          <w:sz w:val="28"/>
          <w:szCs w:val="28"/>
          <w:lang w:val="uk-UA"/>
        </w:rPr>
        <w:t xml:space="preserve">сесії </w:t>
      </w:r>
      <w:r w:rsidRPr="002565B6">
        <w:rPr>
          <w:sz w:val="28"/>
          <w:szCs w:val="28"/>
          <w:lang w:val="en-US"/>
        </w:rPr>
        <w:t>V</w:t>
      </w:r>
      <w:r w:rsidRPr="002565B6">
        <w:rPr>
          <w:sz w:val="28"/>
          <w:szCs w:val="28"/>
          <w:lang w:val="uk-UA"/>
        </w:rPr>
        <w:t>ІІІ скликання Первозванівської сільської ради</w:t>
      </w:r>
    </w:p>
    <w:p w:rsidR="00BB3302" w:rsidRPr="002565B6" w:rsidRDefault="003478F8" w:rsidP="002565B6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«21</w:t>
      </w:r>
      <w:r w:rsidR="00AB0A34">
        <w:rPr>
          <w:sz w:val="28"/>
          <w:szCs w:val="28"/>
          <w:lang w:val="uk-UA"/>
        </w:rPr>
        <w:t>» грудня 2020</w:t>
      </w:r>
      <w:r w:rsidR="00BB3302" w:rsidRPr="00820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№ 49</w:t>
      </w:r>
    </w:p>
    <w:p w:rsidR="00BB3302" w:rsidRPr="00D979DF" w:rsidRDefault="00BB3302" w:rsidP="00143776">
      <w:pPr>
        <w:jc w:val="center"/>
        <w:rPr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Pr="002565B6" w:rsidRDefault="00BB3302" w:rsidP="00143776">
      <w:pPr>
        <w:jc w:val="center"/>
        <w:rPr>
          <w:b/>
          <w:sz w:val="32"/>
          <w:szCs w:val="32"/>
          <w:lang w:val="uk-UA"/>
        </w:rPr>
      </w:pPr>
      <w:r w:rsidRPr="002565B6">
        <w:rPr>
          <w:b/>
          <w:sz w:val="32"/>
          <w:szCs w:val="32"/>
          <w:lang w:val="uk-UA"/>
        </w:rPr>
        <w:t xml:space="preserve">ПРОГРАМА </w:t>
      </w:r>
    </w:p>
    <w:p w:rsidR="00BB3302" w:rsidRDefault="00AB0A34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</w:t>
      </w:r>
      <w:r w:rsidR="00BB3302">
        <w:rPr>
          <w:b/>
          <w:sz w:val="28"/>
          <w:lang w:val="uk-UA"/>
        </w:rPr>
        <w:t>ПОЛІЦЕЙСЬКИЙ</w:t>
      </w:r>
      <w:r w:rsidR="00BB3302" w:rsidRPr="00143776">
        <w:rPr>
          <w:b/>
          <w:sz w:val="28"/>
          <w:lang w:val="uk-UA"/>
        </w:rPr>
        <w:t xml:space="preserve"> </w:t>
      </w:r>
      <w:r w:rsidR="00BB3302">
        <w:rPr>
          <w:b/>
          <w:sz w:val="28"/>
          <w:lang w:val="uk-UA"/>
        </w:rPr>
        <w:t>ОФІЦЕР ГРОМАДИ</w:t>
      </w:r>
      <w:r>
        <w:rPr>
          <w:b/>
          <w:sz w:val="28"/>
          <w:lang w:val="uk-UA"/>
        </w:rPr>
        <w:t>»</w:t>
      </w:r>
    </w:p>
    <w:p w:rsidR="00BB3302" w:rsidRDefault="00BB3302" w:rsidP="00143776">
      <w:pPr>
        <w:jc w:val="center"/>
        <w:rPr>
          <w:b/>
          <w:sz w:val="28"/>
          <w:lang w:val="uk-UA"/>
        </w:rPr>
      </w:pPr>
      <w:r w:rsidRPr="0014377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н</w:t>
      </w:r>
      <w:r w:rsidRPr="00143776">
        <w:rPr>
          <w:b/>
          <w:sz w:val="28"/>
          <w:lang w:val="uk-UA"/>
        </w:rPr>
        <w:t>а</w:t>
      </w:r>
    </w:p>
    <w:p w:rsidR="00BB3302" w:rsidRDefault="0002578B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2021-2023</w:t>
      </w:r>
      <w:r w:rsidR="00BB3302" w:rsidRPr="00143776">
        <w:rPr>
          <w:b/>
          <w:sz w:val="28"/>
          <w:lang w:val="uk-UA"/>
        </w:rPr>
        <w:t xml:space="preserve"> роки</w:t>
      </w: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Pr="00CB2525" w:rsidRDefault="00BB3302" w:rsidP="00DF3903">
      <w:pPr>
        <w:rPr>
          <w:b/>
          <w:sz w:val="28"/>
        </w:rPr>
      </w:pPr>
    </w:p>
    <w:p w:rsidR="00BB3302" w:rsidRDefault="00BB3302" w:rsidP="00072186">
      <w:pPr>
        <w:jc w:val="center"/>
        <w:rPr>
          <w:sz w:val="28"/>
          <w:lang w:val="uk-UA"/>
        </w:rPr>
      </w:pPr>
      <w:r w:rsidRPr="00072186">
        <w:rPr>
          <w:sz w:val="28"/>
          <w:lang w:val="uk-UA"/>
        </w:rPr>
        <w:t>с. Первозванівка</w:t>
      </w:r>
    </w:p>
    <w:p w:rsidR="00AB0A34" w:rsidRDefault="00AB0A34" w:rsidP="00072186">
      <w:pPr>
        <w:jc w:val="center"/>
        <w:rPr>
          <w:sz w:val="28"/>
          <w:lang w:val="uk-UA"/>
        </w:rPr>
      </w:pPr>
    </w:p>
    <w:p w:rsidR="00AB0A34" w:rsidRDefault="00AB0A34" w:rsidP="00072186">
      <w:pPr>
        <w:jc w:val="center"/>
        <w:rPr>
          <w:sz w:val="28"/>
          <w:lang w:val="uk-UA"/>
        </w:rPr>
      </w:pPr>
    </w:p>
    <w:p w:rsidR="00AB0A34" w:rsidRPr="00072186" w:rsidRDefault="00AB0A34" w:rsidP="00072186">
      <w:pPr>
        <w:jc w:val="center"/>
        <w:rPr>
          <w:sz w:val="28"/>
          <w:lang w:val="uk-UA"/>
        </w:rPr>
      </w:pPr>
    </w:p>
    <w:p w:rsidR="00BB3302" w:rsidRPr="003A2760" w:rsidRDefault="00BB3302" w:rsidP="00143776">
      <w:pPr>
        <w:jc w:val="center"/>
        <w:rPr>
          <w:b/>
          <w:sz w:val="28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Загальна частина</w:t>
      </w:r>
    </w:p>
    <w:p w:rsidR="00BB3302" w:rsidRDefault="00BB3302" w:rsidP="006C690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Кожен житель у громаді має природне невід’ємне право на охорону і захист своїх прав і свобод. Держава служить суспільству шляхом забезпечення життю і здоров’ю жителів у громаді, протидії злочинності, підтримання безпеки і порядку, вживає заходів, спрямованих на усунення загроз життю та здоров’ю мешканців у громаді.</w:t>
      </w:r>
    </w:p>
    <w:p w:rsidR="00BB3302" w:rsidRPr="00587E7F" w:rsidRDefault="00BB3302" w:rsidP="00587E7F">
      <w:pPr>
        <w:ind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Дана Програма розроблена </w:t>
      </w:r>
      <w:r w:rsidR="009D7417">
        <w:rPr>
          <w:sz w:val="28"/>
          <w:lang w:val="uk-UA"/>
        </w:rPr>
        <w:t>на підставі Конституції України,</w:t>
      </w:r>
      <w:r w:rsidR="009D7417" w:rsidRPr="009D7417">
        <w:rPr>
          <w:sz w:val="28"/>
          <w:szCs w:val="28"/>
        </w:rPr>
        <w:t xml:space="preserve"> Законів України «Про Національну поліцію», «Про місцеве самоврядування в Україні», Указу Президента «Про заходи щодо забезпечення особистої безпеки громадян та протидії злочинності» та покликана сприяти реалізації Всеукраїнського проекту «Поліцейський офіцер громади»</w:t>
      </w:r>
      <w:r w:rsidR="00587E7F">
        <w:rPr>
          <w:sz w:val="28"/>
          <w:szCs w:val="28"/>
        </w:rPr>
        <w:t xml:space="preserve"> </w:t>
      </w:r>
      <w:r>
        <w:rPr>
          <w:sz w:val="28"/>
          <w:lang w:val="uk-UA"/>
        </w:rPr>
        <w:t xml:space="preserve">та інших нормативно-правових актів, з метою забезпечення конституційного права на охорону життя людини. </w:t>
      </w:r>
    </w:p>
    <w:p w:rsidR="00BB3302" w:rsidRDefault="00BB3302" w:rsidP="00143776">
      <w:pPr>
        <w:jc w:val="center"/>
        <w:rPr>
          <w:b/>
          <w:sz w:val="28"/>
          <w:lang w:val="uk-UA"/>
        </w:rPr>
      </w:pPr>
    </w:p>
    <w:p w:rsidR="00BB3302" w:rsidRDefault="00BB3302" w:rsidP="0014377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Мета Програми</w:t>
      </w:r>
    </w:p>
    <w:p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Метою Програми є: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взаємодія з населенням на засадах партнерства;</w:t>
      </w:r>
    </w:p>
    <w:p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профілактичної роботи, спрямованої на запобігання вчиненню правопорушень;</w:t>
      </w:r>
    </w:p>
    <w:p w:rsidR="00BB3302" w:rsidRDefault="00BB3302" w:rsidP="0027425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зниження рівня злочинності населення;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попередження, запобігання правопорушень на території громади;</w:t>
      </w:r>
    </w:p>
    <w:p w:rsidR="00BB3302" w:rsidRPr="00A71933" w:rsidRDefault="00BB3302" w:rsidP="00042237">
      <w:pPr>
        <w:ind w:firstLine="567"/>
        <w:jc w:val="both"/>
        <w:rPr>
          <w:sz w:val="28"/>
        </w:rPr>
      </w:pPr>
      <w:r w:rsidRPr="00A71933">
        <w:rPr>
          <w:sz w:val="28"/>
        </w:rPr>
        <w:t xml:space="preserve">- </w:t>
      </w:r>
      <w:r>
        <w:rPr>
          <w:sz w:val="28"/>
          <w:lang w:val="uk-UA"/>
        </w:rPr>
        <w:t>виконання завдань, спрямованих на дотримання прав і свобод людини, а також інтересів суспільства і держави</w:t>
      </w:r>
      <w:r>
        <w:rPr>
          <w:sz w:val="28"/>
        </w:rPr>
        <w:t>.</w:t>
      </w:r>
    </w:p>
    <w:p w:rsidR="00BB3302" w:rsidRPr="00812B7A" w:rsidRDefault="00BB3302" w:rsidP="00757AAA">
      <w:pPr>
        <w:jc w:val="both"/>
        <w:rPr>
          <w:sz w:val="28"/>
        </w:rPr>
      </w:pPr>
    </w:p>
    <w:p w:rsidR="00BB3302" w:rsidRDefault="00BB3302" w:rsidP="00834675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Основні завдання Програми</w:t>
      </w:r>
    </w:p>
    <w:p w:rsidR="00BB3302" w:rsidRDefault="00BB3302" w:rsidP="00A71933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Мета Програми може бути досягнута шляхом вирішення таких завдань: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для запобігання вчиненню насильства в сім’ї та його припинення;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виявлення причин та умов, що призводять до вчинення правопорушень, ужиття у межах компетенції заходів для їх усунення;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ужиття заходів спрямованих на усунення загроз життю та здоров’ю фізичних осіб і публічній безпеці, що виникли внаслідок учинення правопорушення;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співпраця з громадянами, установами, підприємствами різних форм власності;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вжиття заходів для забезпечення публічної безпеки і порядку під час примусового виконання судових рішень і рішень інших органів;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участь у межах повноважень, передбачених законом, у здійсненні заходів, спрямованих на соціальну адаптацію осіб, які звільнилися з місць позбавлення волі;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здійснення своєчасного реагування на заяви та повідомлення про правопорушення або події;</w:t>
      </w:r>
    </w:p>
    <w:p w:rsidR="00BB3302" w:rsidRDefault="00BB3302" w:rsidP="0004223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ужиття заходів для взяття на облік осіб, щодо яких здійснюється превентивна робота;</w:t>
      </w:r>
    </w:p>
    <w:p w:rsidR="00BB3302" w:rsidRPr="003478F8" w:rsidRDefault="00BB3302" w:rsidP="003478F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доставлення у випадках і порядку, визначених законом, затриманих осіб, підозрюваних у вчиненні правопорушення.</w:t>
      </w:r>
      <w:r>
        <w:rPr>
          <w:b/>
          <w:sz w:val="28"/>
          <w:lang w:val="uk-UA"/>
        </w:rPr>
        <w:t xml:space="preserve"> </w:t>
      </w:r>
    </w:p>
    <w:p w:rsidR="00BB3302" w:rsidRDefault="00BB3302" w:rsidP="00A71933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Поліцейський офіцер громади:</w:t>
      </w:r>
    </w:p>
    <w:p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проводить відкриті зустрічі з представниками органів місцевого самоврядування з метою налагодження ефективної співпраці між поліцією та органами місцевого самоврядування і населенням;</w:t>
      </w:r>
    </w:p>
    <w:p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інформує про стан законності, боротьби із злочинністю, охорони громадського порядку та результати діяльності на території;</w:t>
      </w:r>
    </w:p>
    <w:p w:rsidR="00BB3302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проводить серед населення роз’яснювальну роботу для формування у населення правової культури, негативного ставлення до суспільно небезпечних явищ з метою захисту і самооборони посягань;</w:t>
      </w:r>
    </w:p>
    <w:p w:rsidR="00BB3302" w:rsidRPr="00962CE0" w:rsidRDefault="00BB3302" w:rsidP="00962CE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взаємодіє з органами соціального захисту населення, органами місцевого самоврядування, службами у справах дітей, центром надання соціальних послуг, здійснює роботу із запобіганням вчиненню правопорушень, у тому числі стосовно осіб, які перебувають у складних життєвих обставинах.</w:t>
      </w:r>
    </w:p>
    <w:p w:rsidR="00BB3302" w:rsidRDefault="00BB3302" w:rsidP="00142346">
      <w:pPr>
        <w:ind w:firstLine="567"/>
        <w:jc w:val="center"/>
        <w:rPr>
          <w:b/>
          <w:sz w:val="28"/>
          <w:lang w:val="uk-UA"/>
        </w:rPr>
      </w:pPr>
    </w:p>
    <w:p w:rsidR="00BB3302" w:rsidRDefault="00BB3302" w:rsidP="00142346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Строк виконання Програми</w:t>
      </w:r>
    </w:p>
    <w:p w:rsidR="00BB3302" w:rsidRDefault="00AF19AD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C346DD">
        <w:rPr>
          <w:sz w:val="28"/>
          <w:lang w:val="uk-UA"/>
        </w:rPr>
        <w:t>рограма передбачена на 2021-2023</w:t>
      </w:r>
      <w:r w:rsidR="00BB3302">
        <w:rPr>
          <w:sz w:val="28"/>
          <w:lang w:val="uk-UA"/>
        </w:rPr>
        <w:t xml:space="preserve"> роки.</w:t>
      </w:r>
    </w:p>
    <w:p w:rsidR="00BB3302" w:rsidRDefault="00BB3302" w:rsidP="00142346">
      <w:pPr>
        <w:ind w:firstLine="567"/>
        <w:jc w:val="center"/>
        <w:rPr>
          <w:b/>
          <w:sz w:val="28"/>
          <w:lang w:val="uk-UA"/>
        </w:rPr>
      </w:pPr>
    </w:p>
    <w:p w:rsidR="00BB3302" w:rsidRDefault="00BB3302" w:rsidP="00142346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Очікувані результати виконання Програми:</w:t>
      </w:r>
    </w:p>
    <w:p w:rsidR="00BB3302" w:rsidRDefault="00BB3302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особлива система безпеки громадян на території громади;</w:t>
      </w:r>
    </w:p>
    <w:p w:rsidR="00BB3302" w:rsidRDefault="00BB3302" w:rsidP="001423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гарантія захисту життя і здоров’я жителів громади;</w:t>
      </w:r>
    </w:p>
    <w:p w:rsidR="00BB3302" w:rsidRDefault="00BB3302" w:rsidP="00495C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заходів, спрямованих на усунення загроз життю та здоров’ю жителів громади.</w:t>
      </w:r>
    </w:p>
    <w:p w:rsidR="00BB3302" w:rsidRDefault="00BB3302" w:rsidP="00C36310">
      <w:pPr>
        <w:ind w:firstLine="567"/>
        <w:jc w:val="center"/>
        <w:rPr>
          <w:b/>
          <w:sz w:val="28"/>
          <w:lang w:val="uk-UA"/>
        </w:rPr>
      </w:pPr>
    </w:p>
    <w:p w:rsidR="00BB3302" w:rsidRDefault="00BB3302" w:rsidP="00C36310">
      <w:p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Фінансове забезпечення виконання Програми</w:t>
      </w:r>
    </w:p>
    <w:p w:rsidR="00BB3302" w:rsidRDefault="00BB3302" w:rsidP="00A2146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Фінансування Програми планується здійснювати за рахунок коштів сільського бюджету виходячи з конкретних завдань та фінансових можливостей, а також за рахунок інших джерел, не заборонених чинним законодавством України.</w:t>
      </w:r>
    </w:p>
    <w:p w:rsidR="00BB3302" w:rsidRDefault="00BB3302" w:rsidP="00A2146B">
      <w:pPr>
        <w:ind w:firstLine="567"/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2785"/>
        <w:gridCol w:w="2835"/>
        <w:gridCol w:w="2908"/>
      </w:tblGrid>
      <w:tr w:rsidR="0002578B" w:rsidTr="00492F39">
        <w:tc>
          <w:tcPr>
            <w:tcW w:w="1292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785" w:type="dxa"/>
          </w:tcPr>
          <w:p w:rsidR="0002578B" w:rsidRPr="00A77F03" w:rsidRDefault="0002578B" w:rsidP="002A04F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на Програму у 2021</w:t>
            </w:r>
            <w:r w:rsidRPr="00A77F03">
              <w:rPr>
                <w:sz w:val="28"/>
                <w:szCs w:val="22"/>
                <w:lang w:val="uk-UA"/>
              </w:rPr>
              <w:t xml:space="preserve"> році</w:t>
            </w:r>
          </w:p>
        </w:tc>
        <w:tc>
          <w:tcPr>
            <w:tcW w:w="2835" w:type="dxa"/>
          </w:tcPr>
          <w:p w:rsidR="0002578B" w:rsidRPr="00A77F03" w:rsidRDefault="0002578B" w:rsidP="002A04F6">
            <w:pPr>
              <w:jc w:val="center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 xml:space="preserve">на </w:t>
            </w:r>
            <w:r>
              <w:rPr>
                <w:sz w:val="28"/>
                <w:szCs w:val="22"/>
                <w:lang w:val="uk-UA"/>
              </w:rPr>
              <w:t>Програму у 2022</w:t>
            </w:r>
            <w:r w:rsidRPr="00A77F03">
              <w:rPr>
                <w:sz w:val="28"/>
                <w:szCs w:val="22"/>
                <w:lang w:val="uk-UA"/>
              </w:rPr>
              <w:t xml:space="preserve"> році</w:t>
            </w:r>
          </w:p>
        </w:tc>
        <w:tc>
          <w:tcPr>
            <w:tcW w:w="2908" w:type="dxa"/>
          </w:tcPr>
          <w:p w:rsidR="0002578B" w:rsidRPr="00A77F03" w:rsidRDefault="00737CF8" w:rsidP="0002578B">
            <w:pPr>
              <w:jc w:val="center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 xml:space="preserve">на </w:t>
            </w:r>
            <w:r>
              <w:rPr>
                <w:sz w:val="28"/>
                <w:szCs w:val="22"/>
                <w:lang w:val="uk-UA"/>
              </w:rPr>
              <w:t>Програму у 2023</w:t>
            </w:r>
            <w:r w:rsidRPr="00A77F03">
              <w:rPr>
                <w:sz w:val="28"/>
                <w:szCs w:val="22"/>
                <w:lang w:val="uk-UA"/>
              </w:rPr>
              <w:t xml:space="preserve"> році</w:t>
            </w:r>
          </w:p>
        </w:tc>
      </w:tr>
      <w:tr w:rsidR="0002578B" w:rsidTr="00492F39">
        <w:tc>
          <w:tcPr>
            <w:tcW w:w="1292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Бюджет сільської ради</w:t>
            </w:r>
          </w:p>
        </w:tc>
        <w:tc>
          <w:tcPr>
            <w:tcW w:w="2785" w:type="dxa"/>
          </w:tcPr>
          <w:p w:rsidR="0002578B" w:rsidRPr="00A77F03" w:rsidRDefault="0002578B" w:rsidP="00AF19AD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02578B" w:rsidRPr="00A77F03" w:rsidRDefault="0002578B" w:rsidP="00AF19AD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канцтовари;</w:t>
            </w:r>
          </w:p>
          <w:p w:rsidR="0002578B" w:rsidRDefault="0002578B" w:rsidP="00AF19AD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пальне;</w:t>
            </w:r>
          </w:p>
          <w:p w:rsidR="0002578B" w:rsidRDefault="0002578B" w:rsidP="00AF19AD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-ремонт та технічне обслуговування транспортних засобів;</w:t>
            </w:r>
          </w:p>
          <w:p w:rsidR="0002578B" w:rsidRPr="00A77F03" w:rsidRDefault="0002578B" w:rsidP="00AF19A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запасні частини.</w:t>
            </w:r>
          </w:p>
        </w:tc>
        <w:tc>
          <w:tcPr>
            <w:tcW w:w="2835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канцтовари;</w:t>
            </w:r>
          </w:p>
          <w:p w:rsidR="0002578B" w:rsidRDefault="0002578B" w:rsidP="00A77F03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пальне;</w:t>
            </w:r>
          </w:p>
          <w:p w:rsidR="0002578B" w:rsidRDefault="0002578B" w:rsidP="00A77F03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-ремонт та технічне обслуговування транспортних засобів;</w:t>
            </w:r>
          </w:p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- запасні частини. </w:t>
            </w:r>
          </w:p>
        </w:tc>
        <w:tc>
          <w:tcPr>
            <w:tcW w:w="2908" w:type="dxa"/>
          </w:tcPr>
          <w:p w:rsidR="00737CF8" w:rsidRPr="00A77F03" w:rsidRDefault="00737CF8" w:rsidP="00737CF8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Матеріально-технічне забезпечення:</w:t>
            </w:r>
          </w:p>
          <w:p w:rsidR="00737CF8" w:rsidRPr="00A77F03" w:rsidRDefault="00737CF8" w:rsidP="00737CF8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t>- канцтовари;</w:t>
            </w:r>
          </w:p>
          <w:p w:rsidR="00737CF8" w:rsidRDefault="00737CF8" w:rsidP="00737CF8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пальне;</w:t>
            </w:r>
          </w:p>
          <w:p w:rsidR="00737CF8" w:rsidRDefault="00737CF8" w:rsidP="00737CF8">
            <w:pPr>
              <w:jc w:val="both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-ремонт та технічне обслуговування транспортних засобів;</w:t>
            </w:r>
          </w:p>
          <w:p w:rsidR="0002578B" w:rsidRDefault="00737CF8" w:rsidP="00737CF8">
            <w:pPr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- запасні частини.</w:t>
            </w:r>
          </w:p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</w:p>
        </w:tc>
      </w:tr>
      <w:tr w:rsidR="0002578B" w:rsidTr="00492F39">
        <w:tc>
          <w:tcPr>
            <w:tcW w:w="1292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 w:rsidRPr="00A77F03">
              <w:rPr>
                <w:sz w:val="28"/>
                <w:szCs w:val="22"/>
                <w:lang w:val="uk-UA"/>
              </w:rPr>
              <w:lastRenderedPageBreak/>
              <w:t>Всього:</w:t>
            </w:r>
          </w:p>
        </w:tc>
        <w:tc>
          <w:tcPr>
            <w:tcW w:w="2785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100</w:t>
            </w:r>
            <w:r w:rsidRPr="00A77F03">
              <w:rPr>
                <w:sz w:val="28"/>
                <w:szCs w:val="22"/>
                <w:lang w:val="uk-UA"/>
              </w:rPr>
              <w:t xml:space="preserve"> тис. грн.</w:t>
            </w:r>
          </w:p>
        </w:tc>
        <w:tc>
          <w:tcPr>
            <w:tcW w:w="2835" w:type="dxa"/>
          </w:tcPr>
          <w:p w:rsidR="0002578B" w:rsidRPr="00A77F03" w:rsidRDefault="0002578B" w:rsidP="00A77F0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100</w:t>
            </w:r>
            <w:r w:rsidRPr="00A77F03">
              <w:rPr>
                <w:sz w:val="28"/>
                <w:szCs w:val="22"/>
                <w:lang w:val="uk-UA"/>
              </w:rPr>
              <w:t xml:space="preserve"> тис. грн.</w:t>
            </w:r>
          </w:p>
        </w:tc>
        <w:tc>
          <w:tcPr>
            <w:tcW w:w="2908" w:type="dxa"/>
          </w:tcPr>
          <w:p w:rsidR="0002578B" w:rsidRPr="00A77F03" w:rsidRDefault="00737CF8" w:rsidP="0002578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 тис. грн.</w:t>
            </w:r>
          </w:p>
        </w:tc>
      </w:tr>
    </w:tbl>
    <w:p w:rsidR="00BB3302" w:rsidRDefault="00BB3302" w:rsidP="00D041AF">
      <w:pPr>
        <w:rPr>
          <w:b/>
          <w:sz w:val="28"/>
          <w:lang w:val="uk-UA"/>
        </w:rPr>
      </w:pPr>
    </w:p>
    <w:p w:rsidR="00BB3302" w:rsidRDefault="00BB3302" w:rsidP="00D041AF">
      <w:pPr>
        <w:rPr>
          <w:b/>
          <w:sz w:val="28"/>
          <w:lang w:val="uk-UA"/>
        </w:rPr>
      </w:pPr>
      <w:r w:rsidRPr="0053423B">
        <w:rPr>
          <w:b/>
          <w:sz w:val="28"/>
        </w:rPr>
        <w:t xml:space="preserve">Секретар сільської ради </w:t>
      </w:r>
      <w:r>
        <w:rPr>
          <w:b/>
          <w:sz w:val="28"/>
          <w:lang w:val="uk-UA"/>
        </w:rPr>
        <w:t xml:space="preserve">                                                      </w:t>
      </w:r>
      <w:r w:rsidRPr="0053423B">
        <w:rPr>
          <w:b/>
          <w:sz w:val="28"/>
        </w:rPr>
        <w:t>Вікторія ЛЕЩЕНКО</w:t>
      </w:r>
    </w:p>
    <w:p w:rsidR="00BB3302" w:rsidRDefault="00BB3302" w:rsidP="00D041AF">
      <w:pPr>
        <w:rPr>
          <w:b/>
          <w:sz w:val="28"/>
          <w:lang w:val="uk-UA"/>
        </w:rPr>
      </w:pPr>
    </w:p>
    <w:p w:rsidR="00AB0A34" w:rsidRDefault="00AB0A34" w:rsidP="00AB0A34">
      <w:pPr>
        <w:jc w:val="center"/>
        <w:rPr>
          <w:b/>
          <w:sz w:val="28"/>
          <w:szCs w:val="28"/>
          <w:lang w:val="uk-UA"/>
        </w:rPr>
      </w:pPr>
      <w:r w:rsidRPr="00AB0A34">
        <w:rPr>
          <w:b/>
          <w:sz w:val="28"/>
          <w:szCs w:val="28"/>
        </w:rPr>
        <w:t>ПАСПОРТ</w:t>
      </w:r>
    </w:p>
    <w:p w:rsidR="00BB3302" w:rsidRPr="00AB0A34" w:rsidRDefault="00AB0A34" w:rsidP="00AB0A34">
      <w:pPr>
        <w:jc w:val="center"/>
        <w:rPr>
          <w:b/>
          <w:sz w:val="28"/>
          <w:szCs w:val="28"/>
          <w:lang w:val="uk-UA"/>
        </w:rPr>
      </w:pPr>
      <w:r w:rsidRPr="00AB0A34">
        <w:rPr>
          <w:b/>
          <w:sz w:val="28"/>
          <w:szCs w:val="28"/>
        </w:rPr>
        <w:t xml:space="preserve"> Програми «Поліцейський офіцер громади» </w:t>
      </w: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uk-UA"/>
        </w:rPr>
        <w:t>1</w:t>
      </w:r>
      <w:r w:rsidR="00C346DD">
        <w:rPr>
          <w:b/>
          <w:sz w:val="28"/>
          <w:szCs w:val="28"/>
        </w:rPr>
        <w:t>-2023</w:t>
      </w:r>
      <w:r w:rsidRPr="00AB0A34">
        <w:rPr>
          <w:b/>
          <w:sz w:val="28"/>
          <w:szCs w:val="28"/>
        </w:rPr>
        <w:t xml:space="preserve"> роки</w:t>
      </w:r>
    </w:p>
    <w:p w:rsidR="00BB3302" w:rsidRDefault="00BB3302" w:rsidP="00D041AF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37"/>
        <w:gridCol w:w="1534"/>
        <w:gridCol w:w="1275"/>
        <w:gridCol w:w="1241"/>
      </w:tblGrid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3342E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управління Національної поліції в </w:t>
            </w:r>
            <w:r w:rsidRPr="004206A9">
              <w:rPr>
                <w:sz w:val="28"/>
                <w:szCs w:val="28"/>
                <w:lang w:val="uk-UA"/>
              </w:rPr>
              <w:t>Кіровоградській</w:t>
            </w:r>
            <w:r w:rsidRPr="004206A9">
              <w:rPr>
                <w:sz w:val="28"/>
                <w:szCs w:val="28"/>
              </w:rPr>
              <w:t xml:space="preserve"> області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Мета</w:t>
            </w:r>
            <w:r w:rsidR="003342EF" w:rsidRPr="004206A9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lang w:val="uk-UA"/>
              </w:rPr>
              <w:t>Виконання завдань, спрямованих на дотримання прав і свобод людини, а також інтересів суспільства і держави</w:t>
            </w:r>
            <w:r w:rsidRPr="004206A9">
              <w:rPr>
                <w:sz w:val="28"/>
              </w:rPr>
              <w:t>.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управління Національної поліції в </w:t>
            </w:r>
            <w:r w:rsidRPr="004206A9">
              <w:rPr>
                <w:sz w:val="28"/>
                <w:szCs w:val="28"/>
                <w:lang w:val="uk-UA"/>
              </w:rPr>
              <w:t>Кіровоградській</w:t>
            </w:r>
            <w:r w:rsidRPr="004206A9">
              <w:rPr>
                <w:sz w:val="28"/>
                <w:szCs w:val="28"/>
              </w:rPr>
              <w:t xml:space="preserve"> області</w:t>
            </w:r>
          </w:p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3342E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 xml:space="preserve">Головне управління Національної поліції в </w:t>
            </w:r>
            <w:r w:rsidRPr="004206A9">
              <w:rPr>
                <w:sz w:val="28"/>
                <w:szCs w:val="28"/>
                <w:lang w:val="uk-UA"/>
              </w:rPr>
              <w:t>Кіровоградській</w:t>
            </w:r>
            <w:r w:rsidRPr="004206A9">
              <w:rPr>
                <w:sz w:val="28"/>
                <w:szCs w:val="28"/>
              </w:rPr>
              <w:t xml:space="preserve"> області</w:t>
            </w:r>
          </w:p>
          <w:p w:rsidR="003342EF" w:rsidRPr="004206A9" w:rsidRDefault="003342EF" w:rsidP="003342E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Первозванівська сільська рада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C346DD" w:rsidP="00D041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2021-2023</w:t>
            </w:r>
            <w:r w:rsidR="003342EF" w:rsidRPr="004206A9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3342EF" w:rsidRPr="003342EF" w:rsidTr="00CD7E10">
        <w:tc>
          <w:tcPr>
            <w:tcW w:w="56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237" w:type="dxa"/>
            <w:shd w:val="clear" w:color="auto" w:fill="auto"/>
          </w:tcPr>
          <w:p w:rsidR="003342EF" w:rsidRPr="004206A9" w:rsidRDefault="003342EF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3342EF" w:rsidRPr="004206A9" w:rsidRDefault="003342EF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Сільський бюджет Первозванівської сільської ради</w:t>
            </w:r>
          </w:p>
        </w:tc>
      </w:tr>
      <w:tr w:rsidR="009638A6" w:rsidRPr="003342EF" w:rsidTr="00CD7E10">
        <w:trPr>
          <w:trHeight w:val="960"/>
        </w:trPr>
        <w:tc>
          <w:tcPr>
            <w:tcW w:w="567" w:type="dxa"/>
            <w:vMerge w:val="restart"/>
            <w:shd w:val="clear" w:color="auto" w:fill="auto"/>
          </w:tcPr>
          <w:p w:rsidR="009638A6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237" w:type="dxa"/>
            <w:shd w:val="clear" w:color="auto" w:fill="auto"/>
          </w:tcPr>
          <w:p w:rsidR="009638A6" w:rsidRPr="004206A9" w:rsidRDefault="009638A6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9638A6" w:rsidRPr="004206A9" w:rsidRDefault="00492F39" w:rsidP="00D041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638A6" w:rsidRPr="004206A9">
              <w:rPr>
                <w:sz w:val="28"/>
                <w:szCs w:val="28"/>
                <w:lang w:val="uk-UA"/>
              </w:rPr>
              <w:t>00 тис. грн.</w:t>
            </w:r>
          </w:p>
        </w:tc>
      </w:tr>
      <w:tr w:rsidR="00CD7E10" w:rsidRPr="003342EF" w:rsidTr="00CD7E10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  <w:shd w:val="clear" w:color="auto" w:fill="auto"/>
          </w:tcPr>
          <w:p w:rsidR="00CD7E10" w:rsidRPr="004206A9" w:rsidRDefault="00CD7E10" w:rsidP="00D041AF">
            <w:pPr>
              <w:rPr>
                <w:sz w:val="28"/>
                <w:szCs w:val="28"/>
              </w:rPr>
            </w:pPr>
            <w:r w:rsidRPr="004206A9">
              <w:rPr>
                <w:sz w:val="28"/>
                <w:szCs w:val="28"/>
              </w:rPr>
              <w:t>у тому числі:</w:t>
            </w:r>
          </w:p>
        </w:tc>
        <w:tc>
          <w:tcPr>
            <w:tcW w:w="1534" w:type="dxa"/>
            <w:shd w:val="clear" w:color="auto" w:fill="auto"/>
          </w:tcPr>
          <w:p w:rsidR="00CD7E10" w:rsidRPr="004206A9" w:rsidRDefault="00CD7E10" w:rsidP="004206A9">
            <w:pPr>
              <w:jc w:val="center"/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CD7E10" w:rsidRPr="004206A9" w:rsidRDefault="00CD7E10" w:rsidP="004206A9">
            <w:pPr>
              <w:jc w:val="center"/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241" w:type="dxa"/>
            <w:shd w:val="clear" w:color="auto" w:fill="auto"/>
          </w:tcPr>
          <w:p w:rsidR="00CD7E10" w:rsidRPr="004206A9" w:rsidRDefault="00CD7E10" w:rsidP="00CD7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</w:tr>
      <w:tr w:rsidR="00CD7E10" w:rsidRPr="003342EF" w:rsidTr="00CD7E10">
        <w:tc>
          <w:tcPr>
            <w:tcW w:w="567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9.1</w:t>
            </w:r>
          </w:p>
        </w:tc>
        <w:tc>
          <w:tcPr>
            <w:tcW w:w="5237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1534" w:type="dxa"/>
            <w:shd w:val="clear" w:color="auto" w:fill="auto"/>
          </w:tcPr>
          <w:p w:rsidR="00CD7E10" w:rsidRPr="004206A9" w:rsidRDefault="00CD7E10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1275" w:type="dxa"/>
            <w:shd w:val="clear" w:color="auto" w:fill="auto"/>
          </w:tcPr>
          <w:p w:rsidR="00CD7E10" w:rsidRPr="004206A9" w:rsidRDefault="00CD7E10" w:rsidP="00D041AF">
            <w:pPr>
              <w:rPr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1241" w:type="dxa"/>
            <w:shd w:val="clear" w:color="auto" w:fill="auto"/>
          </w:tcPr>
          <w:p w:rsidR="00CD7E10" w:rsidRPr="004206A9" w:rsidRDefault="00CD7E10" w:rsidP="00CD7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тис. грн.</w:t>
            </w:r>
          </w:p>
        </w:tc>
      </w:tr>
      <w:tr w:rsidR="00CD7E10" w:rsidRPr="003342EF" w:rsidTr="00CD7E10">
        <w:tc>
          <w:tcPr>
            <w:tcW w:w="567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b/>
                <w:sz w:val="28"/>
                <w:szCs w:val="28"/>
                <w:lang w:val="uk-UA"/>
              </w:rPr>
              <w:t>9.2</w:t>
            </w:r>
          </w:p>
        </w:tc>
        <w:tc>
          <w:tcPr>
            <w:tcW w:w="5237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  <w:r w:rsidRPr="004206A9"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1534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:rsidR="00CD7E10" w:rsidRPr="004206A9" w:rsidRDefault="00CD7E10" w:rsidP="00D041AF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B3302" w:rsidRPr="003342EF" w:rsidRDefault="00BB3302" w:rsidP="00D041AF">
      <w:pPr>
        <w:rPr>
          <w:b/>
          <w:sz w:val="28"/>
          <w:szCs w:val="28"/>
          <w:lang w:val="uk-UA"/>
        </w:rPr>
      </w:pPr>
    </w:p>
    <w:p w:rsidR="00BB3302" w:rsidRPr="00E62C1C" w:rsidRDefault="00BB3302" w:rsidP="00D041AF">
      <w:pPr>
        <w:rPr>
          <w:b/>
          <w:sz w:val="28"/>
          <w:lang w:val="uk-UA"/>
        </w:rPr>
      </w:pPr>
    </w:p>
    <w:sectPr w:rsidR="00BB3302" w:rsidRPr="00E62C1C" w:rsidSect="005074F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0B" w:rsidRDefault="00870A0B">
      <w:r>
        <w:separator/>
      </w:r>
    </w:p>
  </w:endnote>
  <w:endnote w:type="continuationSeparator" w:id="0">
    <w:p w:rsidR="00870A0B" w:rsidRDefault="0087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0B" w:rsidRDefault="00870A0B">
      <w:r>
        <w:separator/>
      </w:r>
    </w:p>
  </w:footnote>
  <w:footnote w:type="continuationSeparator" w:id="0">
    <w:p w:rsidR="00870A0B" w:rsidRDefault="0087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02" w:rsidRDefault="00BB3302" w:rsidP="00F30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302" w:rsidRDefault="00BB33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02" w:rsidRDefault="00BB3302" w:rsidP="00F305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3C55">
      <w:rPr>
        <w:rStyle w:val="a9"/>
        <w:noProof/>
      </w:rPr>
      <w:t>2</w:t>
    </w:r>
    <w:r>
      <w:rPr>
        <w:rStyle w:val="a9"/>
      </w:rPr>
      <w:fldChar w:fldCharType="end"/>
    </w:r>
  </w:p>
  <w:p w:rsidR="00BB3302" w:rsidRDefault="00BB33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07077"/>
    <w:multiLevelType w:val="multilevel"/>
    <w:tmpl w:val="40E4B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EFD"/>
    <w:rsid w:val="00000FFE"/>
    <w:rsid w:val="0002578B"/>
    <w:rsid w:val="000268ED"/>
    <w:rsid w:val="00042237"/>
    <w:rsid w:val="00045AA7"/>
    <w:rsid w:val="0006706A"/>
    <w:rsid w:val="00072186"/>
    <w:rsid w:val="00084CF8"/>
    <w:rsid w:val="00090975"/>
    <w:rsid w:val="000A3326"/>
    <w:rsid w:val="000A54EB"/>
    <w:rsid w:val="000B7BC6"/>
    <w:rsid w:val="000E5DDD"/>
    <w:rsid w:val="001220F9"/>
    <w:rsid w:val="00142346"/>
    <w:rsid w:val="00143776"/>
    <w:rsid w:val="00157AE3"/>
    <w:rsid w:val="00167AC6"/>
    <w:rsid w:val="00194BB4"/>
    <w:rsid w:val="001C6CAE"/>
    <w:rsid w:val="0024348E"/>
    <w:rsid w:val="002441DC"/>
    <w:rsid w:val="002565B6"/>
    <w:rsid w:val="00266898"/>
    <w:rsid w:val="00274255"/>
    <w:rsid w:val="00295829"/>
    <w:rsid w:val="002A04F6"/>
    <w:rsid w:val="002B3421"/>
    <w:rsid w:val="002C3DE4"/>
    <w:rsid w:val="002C7BDC"/>
    <w:rsid w:val="002F128D"/>
    <w:rsid w:val="003342EF"/>
    <w:rsid w:val="003478F8"/>
    <w:rsid w:val="00373148"/>
    <w:rsid w:val="003957F1"/>
    <w:rsid w:val="003A2760"/>
    <w:rsid w:val="003B7493"/>
    <w:rsid w:val="003D19A9"/>
    <w:rsid w:val="003E5393"/>
    <w:rsid w:val="003F1FC6"/>
    <w:rsid w:val="003F388B"/>
    <w:rsid w:val="00415E95"/>
    <w:rsid w:val="004206A9"/>
    <w:rsid w:val="0042571F"/>
    <w:rsid w:val="00445EFF"/>
    <w:rsid w:val="004478E1"/>
    <w:rsid w:val="0046406B"/>
    <w:rsid w:val="00492F39"/>
    <w:rsid w:val="00495421"/>
    <w:rsid w:val="00495CA0"/>
    <w:rsid w:val="004C307A"/>
    <w:rsid w:val="004E0E89"/>
    <w:rsid w:val="005074F9"/>
    <w:rsid w:val="00522FED"/>
    <w:rsid w:val="00530503"/>
    <w:rsid w:val="0053423B"/>
    <w:rsid w:val="0057528A"/>
    <w:rsid w:val="00583AA3"/>
    <w:rsid w:val="00587E7F"/>
    <w:rsid w:val="005A27A6"/>
    <w:rsid w:val="00602C37"/>
    <w:rsid w:val="0062458C"/>
    <w:rsid w:val="006904A8"/>
    <w:rsid w:val="006B4569"/>
    <w:rsid w:val="006C6909"/>
    <w:rsid w:val="006F65DF"/>
    <w:rsid w:val="00737CF8"/>
    <w:rsid w:val="007529FD"/>
    <w:rsid w:val="00757AAA"/>
    <w:rsid w:val="00787EED"/>
    <w:rsid w:val="007A31D7"/>
    <w:rsid w:val="007B3A2E"/>
    <w:rsid w:val="007D62C5"/>
    <w:rsid w:val="007F22FE"/>
    <w:rsid w:val="00807429"/>
    <w:rsid w:val="00812B7A"/>
    <w:rsid w:val="008203AA"/>
    <w:rsid w:val="008333A6"/>
    <w:rsid w:val="00834675"/>
    <w:rsid w:val="00866B83"/>
    <w:rsid w:val="00870A0B"/>
    <w:rsid w:val="008C0358"/>
    <w:rsid w:val="008D0653"/>
    <w:rsid w:val="008D248F"/>
    <w:rsid w:val="008D3B1C"/>
    <w:rsid w:val="008F4EF6"/>
    <w:rsid w:val="0092630F"/>
    <w:rsid w:val="00962CE0"/>
    <w:rsid w:val="009638A6"/>
    <w:rsid w:val="009A04D8"/>
    <w:rsid w:val="009A5E4F"/>
    <w:rsid w:val="009C03C9"/>
    <w:rsid w:val="009C5219"/>
    <w:rsid w:val="009D7417"/>
    <w:rsid w:val="009E4CF5"/>
    <w:rsid w:val="00A2146B"/>
    <w:rsid w:val="00A71933"/>
    <w:rsid w:val="00A77F03"/>
    <w:rsid w:val="00A8006B"/>
    <w:rsid w:val="00A8745C"/>
    <w:rsid w:val="00A92EFD"/>
    <w:rsid w:val="00AB0A34"/>
    <w:rsid w:val="00AC4EDD"/>
    <w:rsid w:val="00AD0FE8"/>
    <w:rsid w:val="00AD7387"/>
    <w:rsid w:val="00AF19AD"/>
    <w:rsid w:val="00B0005F"/>
    <w:rsid w:val="00B327D2"/>
    <w:rsid w:val="00B40655"/>
    <w:rsid w:val="00B50893"/>
    <w:rsid w:val="00BA4238"/>
    <w:rsid w:val="00BB08E6"/>
    <w:rsid w:val="00BB3302"/>
    <w:rsid w:val="00C049B4"/>
    <w:rsid w:val="00C10813"/>
    <w:rsid w:val="00C33908"/>
    <w:rsid w:val="00C346DD"/>
    <w:rsid w:val="00C36310"/>
    <w:rsid w:val="00C54517"/>
    <w:rsid w:val="00CA359C"/>
    <w:rsid w:val="00CB2525"/>
    <w:rsid w:val="00CC2E74"/>
    <w:rsid w:val="00CD7E10"/>
    <w:rsid w:val="00D041AF"/>
    <w:rsid w:val="00D0540B"/>
    <w:rsid w:val="00D0761E"/>
    <w:rsid w:val="00D1333D"/>
    <w:rsid w:val="00D26166"/>
    <w:rsid w:val="00D61D62"/>
    <w:rsid w:val="00D80976"/>
    <w:rsid w:val="00D83C55"/>
    <w:rsid w:val="00D979DF"/>
    <w:rsid w:val="00DA4479"/>
    <w:rsid w:val="00DA70B5"/>
    <w:rsid w:val="00DB157B"/>
    <w:rsid w:val="00DB348B"/>
    <w:rsid w:val="00DF1ABD"/>
    <w:rsid w:val="00DF3903"/>
    <w:rsid w:val="00E62C1C"/>
    <w:rsid w:val="00E669D1"/>
    <w:rsid w:val="00E8658D"/>
    <w:rsid w:val="00EA5F1A"/>
    <w:rsid w:val="00EB5095"/>
    <w:rsid w:val="00EC73BA"/>
    <w:rsid w:val="00EE620B"/>
    <w:rsid w:val="00F2423C"/>
    <w:rsid w:val="00F27FB4"/>
    <w:rsid w:val="00F305C8"/>
    <w:rsid w:val="00F30F4E"/>
    <w:rsid w:val="00F820B6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85815"/>
  <w15:docId w15:val="{BBAF51CF-4C99-48F0-9A93-7D5FB1F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D041AF"/>
    <w:rPr>
      <w:lang w:val="ru-RU" w:eastAsia="ru-RU"/>
    </w:rPr>
  </w:style>
  <w:style w:type="paragraph" w:styleId="a4">
    <w:name w:val="Body Text"/>
    <w:basedOn w:val="a"/>
    <w:link w:val="a5"/>
    <w:uiPriority w:val="99"/>
    <w:rsid w:val="00D041AF"/>
    <w:pPr>
      <w:autoSpaceDE w:val="0"/>
      <w:autoSpaceDN w:val="0"/>
      <w:spacing w:after="220" w:line="220" w:lineRule="atLeast"/>
      <w:ind w:left="840" w:right="-360"/>
    </w:pPr>
    <w:rPr>
      <w:rFonts w:ascii="Calibri" w:eastAsia="Calibri" w:hAnsi="Calibri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26689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D041AF"/>
    <w:rPr>
      <w:sz w:val="22"/>
      <w:szCs w:val="22"/>
    </w:rPr>
  </w:style>
  <w:style w:type="paragraph" w:styleId="a7">
    <w:name w:val="header"/>
    <w:basedOn w:val="a"/>
    <w:link w:val="a8"/>
    <w:uiPriority w:val="99"/>
    <w:rsid w:val="0037314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DA4479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37314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A31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A31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46</cp:revision>
  <cp:lastPrinted>2020-12-22T10:17:00Z</cp:lastPrinted>
  <dcterms:created xsi:type="dcterms:W3CDTF">2019-05-07T07:55:00Z</dcterms:created>
  <dcterms:modified xsi:type="dcterms:W3CDTF">2020-12-29T11:02:00Z</dcterms:modified>
</cp:coreProperties>
</file>