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F3" w:rsidRPr="00F259F3" w:rsidRDefault="00F259F3" w:rsidP="00F259F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9F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AE6FE8" wp14:editId="290817EF">
            <wp:simplePos x="0" y="0"/>
            <wp:positionH relativeFrom="margin">
              <wp:posOffset>2992755</wp:posOffset>
            </wp:positionH>
            <wp:positionV relativeFrom="paragraph">
              <wp:posOffset>303530</wp:posOffset>
            </wp:positionV>
            <wp:extent cx="431800" cy="612140"/>
            <wp:effectExtent l="0" t="0" r="6350" b="0"/>
            <wp:wrapTopAndBottom/>
            <wp:docPr id="93" name="Рисунок 9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F259F3">
        <w:rPr>
          <w:rFonts w:ascii="Times New Roman" w:hAnsi="Times New Roman" w:cs="Times New Roman"/>
          <w:b/>
          <w:sz w:val="28"/>
          <w:szCs w:val="28"/>
          <w:lang w:val="uk-UA"/>
        </w:rPr>
        <w:t>ПРОЕКТ № 192</w:t>
      </w:r>
    </w:p>
    <w:p w:rsidR="00F259F3" w:rsidRPr="00F259F3" w:rsidRDefault="00F259F3" w:rsidP="00F2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9F3" w:rsidRPr="00F259F3" w:rsidRDefault="00F259F3" w:rsidP="00F2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F3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F259F3" w:rsidRPr="00F259F3" w:rsidRDefault="00F259F3" w:rsidP="00F2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F3">
        <w:rPr>
          <w:rFonts w:ascii="Times New Roman" w:hAnsi="Times New Roman" w:cs="Times New Roman"/>
          <w:b/>
          <w:sz w:val="28"/>
          <w:szCs w:val="28"/>
        </w:rPr>
        <w:t xml:space="preserve">КРОПИВНИЦЬКОГО </w:t>
      </w:r>
      <w:proofErr w:type="gramStart"/>
      <w:r w:rsidRPr="00F259F3">
        <w:rPr>
          <w:rFonts w:ascii="Times New Roman" w:hAnsi="Times New Roman" w:cs="Times New Roman"/>
          <w:b/>
          <w:sz w:val="28"/>
          <w:szCs w:val="28"/>
        </w:rPr>
        <w:t>РАЙОНУ  КІРОВОГРАДСЬКОЇ</w:t>
      </w:r>
      <w:proofErr w:type="gramEnd"/>
      <w:r w:rsidRPr="00F259F3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F259F3" w:rsidRPr="00F259F3" w:rsidRDefault="00F259F3" w:rsidP="00F2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F3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Pr="00F259F3">
        <w:rPr>
          <w:rFonts w:ascii="Times New Roman" w:hAnsi="Times New Roman" w:cs="Times New Roman"/>
          <w:b/>
          <w:sz w:val="28"/>
          <w:szCs w:val="28"/>
        </w:rPr>
        <w:t xml:space="preserve"> СЕСІЯ ВОСЬМОГО  СКЛИКАННЯ</w:t>
      </w:r>
    </w:p>
    <w:p w:rsidR="00F259F3" w:rsidRPr="00F259F3" w:rsidRDefault="00F259F3" w:rsidP="00F2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F3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259F3" w:rsidRPr="00F259F3" w:rsidRDefault="00F259F3" w:rsidP="00F259F3">
      <w:pPr>
        <w:rPr>
          <w:rFonts w:ascii="Times New Roman" w:hAnsi="Times New Roman" w:cs="Times New Roman"/>
          <w:sz w:val="28"/>
          <w:szCs w:val="28"/>
        </w:rPr>
      </w:pPr>
    </w:p>
    <w:p w:rsidR="00F259F3" w:rsidRPr="00F259F3" w:rsidRDefault="00F259F3" w:rsidP="00F259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59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259F3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F259F3">
        <w:rPr>
          <w:rFonts w:ascii="Times New Roman" w:hAnsi="Times New Roman" w:cs="Times New Roman"/>
          <w:sz w:val="28"/>
          <w:szCs w:val="28"/>
        </w:rPr>
        <w:t xml:space="preserve"> » </w:t>
      </w:r>
      <w:r w:rsidRPr="00F259F3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F259F3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                     №</w:t>
      </w:r>
    </w:p>
    <w:p w:rsidR="00F259F3" w:rsidRPr="00F259F3" w:rsidRDefault="00F259F3" w:rsidP="00F25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9F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259F3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</w:p>
    <w:p w:rsidR="00F259F3" w:rsidRPr="00F259F3" w:rsidRDefault="00F259F3" w:rsidP="00F25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9F3" w:rsidRPr="00F259F3" w:rsidRDefault="00F259F3" w:rsidP="00F259F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9F3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</w:t>
      </w:r>
    </w:p>
    <w:p w:rsidR="00F259F3" w:rsidRPr="00F259F3" w:rsidRDefault="00F259F3" w:rsidP="00F259F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</w:p>
    <w:p w:rsidR="00F259F3" w:rsidRPr="00F259F3" w:rsidRDefault="00F259F3" w:rsidP="00F259F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9F3">
        <w:rPr>
          <w:rFonts w:ascii="Times New Roman" w:hAnsi="Times New Roman" w:cs="Times New Roman"/>
          <w:b/>
          <w:sz w:val="28"/>
          <w:szCs w:val="28"/>
          <w:lang w:val="uk-UA"/>
        </w:rPr>
        <w:t>у власність орієнтовною площею -2.0000 га</w:t>
      </w:r>
    </w:p>
    <w:p w:rsidR="00F259F3" w:rsidRPr="00F259F3" w:rsidRDefault="00F259F3" w:rsidP="00F259F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ведення особистого селянського господарства </w:t>
      </w:r>
    </w:p>
    <w:p w:rsidR="00F259F3" w:rsidRPr="00F259F3" w:rsidRDefault="00F259F3" w:rsidP="00F259F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Марченко Ларисі Іванівні </w:t>
      </w:r>
    </w:p>
    <w:p w:rsidR="00F259F3" w:rsidRPr="00F259F3" w:rsidRDefault="00F259F3" w:rsidP="00F259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9F3" w:rsidRPr="00F259F3" w:rsidRDefault="00F259F3" w:rsidP="00F259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259F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повторно заяву від гр. Марченко Лариси Іванівни про надання дозволу на виготовлення проекту землеустрою щодо відведення земельної ділянки у власність, орієнтовною площею -2.0000 га для ведення особистого селянського господарства на території </w:t>
      </w:r>
      <w:proofErr w:type="spellStart"/>
      <w:r w:rsidRPr="00F259F3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259F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та відповідно рішення Кіровоградського окружного адміністративного суду від 03.06.2020 року та залишеним без змін постановою Третього апеляційного адміністративного суду від 21.11.2020 по справі № 340/1052/20, відповідно до статей 12, 116, 118, 122, 123 Земельного кодексу України, пункту 34 частини першої статті 26 Закону України «Про місцеве самоврядування в Україні», ст. 8, 17 Закону України «Про регулювання містобудівної діяльності», сільська рада</w:t>
      </w:r>
    </w:p>
    <w:p w:rsidR="00F259F3" w:rsidRPr="00F259F3" w:rsidRDefault="00F259F3" w:rsidP="00F259F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9F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259F3" w:rsidRPr="00F259F3" w:rsidRDefault="00F259F3" w:rsidP="00F259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9F3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гр. Марченко Ларисі Іванівні на виготовлення проекту землеустрою щодо відведення земельної ділянки у власність, орієнтовною площею -2.0000 га в тому числі із них - 2,0000 га пасовища для ведення особистого селянського господарства (КВЦПЗ 01.03) із земель сільськогосподарського призначення за рахунок земель запасу комунальної </w:t>
      </w:r>
      <w:r w:rsidRPr="00F259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власності на території </w:t>
      </w:r>
      <w:proofErr w:type="spellStart"/>
      <w:r w:rsidRPr="00F259F3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259F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області.</w:t>
      </w:r>
    </w:p>
    <w:p w:rsidR="00F259F3" w:rsidRPr="00F259F3" w:rsidRDefault="00F259F3" w:rsidP="00F259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9F3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259F3" w:rsidRDefault="00F259F3" w:rsidP="00F259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9F3" w:rsidRDefault="00F259F3" w:rsidP="00F259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9F3" w:rsidRPr="00F259F3" w:rsidRDefault="00F259F3" w:rsidP="00F259F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Pr="00F25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F259F3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F25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640C8B" w:rsidRPr="00F259F3" w:rsidRDefault="00640C8B" w:rsidP="00F259F3">
      <w:pPr>
        <w:rPr>
          <w:rFonts w:ascii="Times New Roman" w:hAnsi="Times New Roman" w:cs="Times New Roman"/>
          <w:sz w:val="28"/>
          <w:szCs w:val="28"/>
        </w:rPr>
      </w:pPr>
    </w:p>
    <w:sectPr w:rsidR="00640C8B" w:rsidRPr="00F2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4"/>
    <w:rsid w:val="00320EDF"/>
    <w:rsid w:val="00640C8B"/>
    <w:rsid w:val="00DF0414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2B9B"/>
  <w15:chartTrackingRefBased/>
  <w15:docId w15:val="{5C22BA7A-12E1-43FC-9BB9-7EE7AE7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3</cp:revision>
  <dcterms:created xsi:type="dcterms:W3CDTF">2021-03-22T07:03:00Z</dcterms:created>
  <dcterms:modified xsi:type="dcterms:W3CDTF">2021-03-22T07:21:00Z</dcterms:modified>
</cp:coreProperties>
</file>