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1B" w:rsidRPr="000F14E1" w:rsidRDefault="0036331B" w:rsidP="0036331B">
      <w:pPr>
        <w:pStyle w:val="a3"/>
        <w:ind w:left="6237"/>
        <w:rPr>
          <w:sz w:val="24"/>
          <w:szCs w:val="24"/>
        </w:rPr>
      </w:pPr>
      <w:r w:rsidRPr="000F14E1">
        <w:rPr>
          <w:sz w:val="24"/>
          <w:szCs w:val="24"/>
        </w:rPr>
        <w:t>ЗАТВЕРДЖЕНО</w:t>
      </w:r>
    </w:p>
    <w:p w:rsidR="0036331B" w:rsidRPr="000F14E1" w:rsidRDefault="0036331B" w:rsidP="0036331B">
      <w:pPr>
        <w:pStyle w:val="a3"/>
        <w:ind w:left="6237"/>
        <w:rPr>
          <w:sz w:val="24"/>
          <w:szCs w:val="24"/>
        </w:rPr>
      </w:pPr>
    </w:p>
    <w:p w:rsidR="0036331B" w:rsidRPr="000F14E1" w:rsidRDefault="0036331B" w:rsidP="0036331B">
      <w:pPr>
        <w:pStyle w:val="a3"/>
        <w:ind w:left="6237"/>
        <w:rPr>
          <w:sz w:val="24"/>
          <w:szCs w:val="24"/>
        </w:rPr>
      </w:pPr>
      <w:r w:rsidRPr="000F14E1">
        <w:rPr>
          <w:sz w:val="24"/>
          <w:szCs w:val="24"/>
        </w:rPr>
        <w:t xml:space="preserve">Рішення </w:t>
      </w:r>
      <w:proofErr w:type="spellStart"/>
      <w:r w:rsidRPr="000F14E1">
        <w:rPr>
          <w:sz w:val="24"/>
          <w:szCs w:val="24"/>
        </w:rPr>
        <w:t>Первозванівської</w:t>
      </w:r>
      <w:proofErr w:type="spellEnd"/>
      <w:r w:rsidRPr="000F14E1">
        <w:rPr>
          <w:sz w:val="24"/>
          <w:szCs w:val="24"/>
        </w:rPr>
        <w:t xml:space="preserve"> сільської ради</w:t>
      </w:r>
    </w:p>
    <w:p w:rsidR="0036331B" w:rsidRPr="000F14E1" w:rsidRDefault="0036331B" w:rsidP="0036331B">
      <w:pPr>
        <w:pStyle w:val="a3"/>
        <w:ind w:left="6237"/>
        <w:rPr>
          <w:sz w:val="24"/>
          <w:szCs w:val="24"/>
        </w:rPr>
      </w:pPr>
      <w:r w:rsidRPr="000F14E1">
        <w:rPr>
          <w:sz w:val="24"/>
          <w:szCs w:val="24"/>
        </w:rPr>
        <w:t>від ___липня 2021 року №___</w:t>
      </w:r>
    </w:p>
    <w:p w:rsidR="0036331B" w:rsidRPr="000F14E1" w:rsidRDefault="0036331B" w:rsidP="0036331B">
      <w:pPr>
        <w:pStyle w:val="a3"/>
        <w:rPr>
          <w:sz w:val="20"/>
        </w:rPr>
      </w:pPr>
    </w:p>
    <w:p w:rsidR="00021FAA" w:rsidRPr="000F14E1" w:rsidRDefault="00021FAA" w:rsidP="00021FAA">
      <w:pPr>
        <w:jc w:val="both"/>
      </w:pPr>
    </w:p>
    <w:p w:rsidR="0036331B" w:rsidRPr="000F14E1" w:rsidRDefault="0036331B" w:rsidP="0036331B">
      <w:pPr>
        <w:shd w:val="clear" w:color="auto" w:fill="FFFFFF"/>
        <w:ind w:right="-143"/>
        <w:jc w:val="right"/>
      </w:pPr>
    </w:p>
    <w:p w:rsidR="0036331B" w:rsidRPr="000F14E1" w:rsidRDefault="0036331B" w:rsidP="0036331B">
      <w:pPr>
        <w:shd w:val="clear" w:color="auto" w:fill="FFFFFF"/>
        <w:ind w:right="-143"/>
        <w:jc w:val="right"/>
      </w:pPr>
    </w:p>
    <w:p w:rsidR="0036331B" w:rsidRPr="000F14E1" w:rsidRDefault="0036331B" w:rsidP="0036331B">
      <w:pPr>
        <w:shd w:val="clear" w:color="auto" w:fill="FFFFFF"/>
        <w:ind w:right="-143"/>
        <w:jc w:val="right"/>
      </w:pPr>
    </w:p>
    <w:p w:rsidR="0036331B" w:rsidRPr="000F14E1" w:rsidRDefault="0036331B" w:rsidP="0036331B">
      <w:pPr>
        <w:shd w:val="clear" w:color="auto" w:fill="FFFFFF"/>
        <w:ind w:right="-143"/>
        <w:jc w:val="right"/>
      </w:pPr>
    </w:p>
    <w:p w:rsidR="0036331B" w:rsidRPr="000F14E1" w:rsidRDefault="0036331B" w:rsidP="0036331B">
      <w:pPr>
        <w:shd w:val="clear" w:color="auto" w:fill="FFFFFF"/>
        <w:ind w:right="-143"/>
        <w:jc w:val="right"/>
      </w:pPr>
    </w:p>
    <w:p w:rsidR="0036331B" w:rsidRPr="000F14E1" w:rsidRDefault="0036331B" w:rsidP="0036331B">
      <w:pPr>
        <w:shd w:val="clear" w:color="auto" w:fill="FFFFFF"/>
        <w:ind w:right="-143"/>
        <w:jc w:val="right"/>
      </w:pPr>
    </w:p>
    <w:p w:rsidR="0036331B" w:rsidRPr="000F14E1" w:rsidRDefault="0036331B" w:rsidP="0036331B">
      <w:pPr>
        <w:shd w:val="clear" w:color="auto" w:fill="FFFFFF"/>
        <w:ind w:right="-143"/>
        <w:jc w:val="right"/>
      </w:pPr>
    </w:p>
    <w:p w:rsidR="0036331B" w:rsidRPr="000F14E1" w:rsidRDefault="0036331B" w:rsidP="0036331B">
      <w:pPr>
        <w:shd w:val="clear" w:color="auto" w:fill="FFFFFF"/>
        <w:ind w:right="-143"/>
        <w:jc w:val="right"/>
      </w:pPr>
    </w:p>
    <w:p w:rsidR="0036331B" w:rsidRPr="000F14E1" w:rsidRDefault="0036331B" w:rsidP="0036331B">
      <w:pPr>
        <w:shd w:val="clear" w:color="auto" w:fill="FFFFFF"/>
        <w:ind w:right="-143"/>
        <w:jc w:val="right"/>
      </w:pPr>
    </w:p>
    <w:p w:rsidR="0036331B" w:rsidRPr="000F14E1" w:rsidRDefault="0036331B" w:rsidP="0036331B">
      <w:pPr>
        <w:shd w:val="clear" w:color="auto" w:fill="FFFFFF"/>
        <w:ind w:right="-143"/>
        <w:jc w:val="right"/>
      </w:pPr>
    </w:p>
    <w:p w:rsidR="009B018A" w:rsidRPr="000F14E1" w:rsidRDefault="00021FAA" w:rsidP="0036331B">
      <w:pPr>
        <w:shd w:val="clear" w:color="auto" w:fill="FFFFFF"/>
        <w:ind w:right="-143"/>
        <w:jc w:val="right"/>
        <w:rPr>
          <w:lang w:eastAsia="ru-RU"/>
        </w:rPr>
      </w:pPr>
      <w:r w:rsidRPr="000F14E1">
        <w:tab/>
      </w:r>
    </w:p>
    <w:p w:rsidR="00021FAA" w:rsidRPr="000F14E1" w:rsidRDefault="00021FAA" w:rsidP="00021FAA">
      <w:pPr>
        <w:shd w:val="clear" w:color="auto" w:fill="FFFFFF"/>
        <w:jc w:val="center"/>
        <w:rPr>
          <w:sz w:val="40"/>
          <w:szCs w:val="40"/>
          <w:lang w:eastAsia="ru-RU"/>
        </w:rPr>
      </w:pPr>
      <w:r w:rsidRPr="000F14E1">
        <w:rPr>
          <w:b/>
          <w:bCs/>
          <w:sz w:val="40"/>
          <w:szCs w:val="40"/>
          <w:bdr w:val="none" w:sz="0" w:space="0" w:color="auto" w:frame="1"/>
          <w:lang w:eastAsia="ru-RU"/>
        </w:rPr>
        <w:t>ПРОГРАМА</w:t>
      </w:r>
    </w:p>
    <w:p w:rsidR="0021490A" w:rsidRPr="000F14E1" w:rsidRDefault="00021FAA" w:rsidP="00021FAA">
      <w:pPr>
        <w:shd w:val="clear" w:color="auto" w:fill="FFFFFF"/>
        <w:jc w:val="center"/>
        <w:rPr>
          <w:b/>
          <w:bCs/>
          <w:sz w:val="40"/>
          <w:szCs w:val="40"/>
          <w:bdr w:val="none" w:sz="0" w:space="0" w:color="auto" w:frame="1"/>
          <w:lang w:eastAsia="ru-RU"/>
        </w:rPr>
      </w:pPr>
      <w:r w:rsidRPr="000F14E1">
        <w:rPr>
          <w:b/>
          <w:bCs/>
          <w:sz w:val="40"/>
          <w:szCs w:val="40"/>
          <w:bdr w:val="none" w:sz="0" w:space="0" w:color="auto" w:frame="1"/>
          <w:lang w:eastAsia="ru-RU"/>
        </w:rPr>
        <w:t>«Будівництва, реконструкції, ремонту та утримання автомобільних доріг місцевого значення,</w:t>
      </w:r>
      <w:r w:rsidR="0021490A" w:rsidRPr="000F14E1">
        <w:rPr>
          <w:b/>
          <w:bCs/>
          <w:sz w:val="40"/>
          <w:szCs w:val="40"/>
          <w:bdr w:val="none" w:sz="0" w:space="0" w:color="auto" w:frame="1"/>
          <w:lang w:eastAsia="ru-RU"/>
        </w:rPr>
        <w:t xml:space="preserve"> </w:t>
      </w:r>
      <w:r w:rsidRPr="000F14E1">
        <w:rPr>
          <w:b/>
          <w:bCs/>
          <w:sz w:val="40"/>
          <w:szCs w:val="40"/>
          <w:bdr w:val="none" w:sz="0" w:space="0" w:color="auto" w:frame="1"/>
          <w:lang w:eastAsia="ru-RU"/>
        </w:rPr>
        <w:t xml:space="preserve">вулиць і доріг комунальної власності </w:t>
      </w:r>
    </w:p>
    <w:p w:rsidR="0021490A" w:rsidRPr="000F14E1" w:rsidRDefault="00021FAA" w:rsidP="00021FAA">
      <w:pPr>
        <w:shd w:val="clear" w:color="auto" w:fill="FFFFFF"/>
        <w:jc w:val="center"/>
        <w:rPr>
          <w:b/>
          <w:bCs/>
          <w:sz w:val="40"/>
          <w:szCs w:val="40"/>
          <w:bdr w:val="none" w:sz="0" w:space="0" w:color="auto" w:frame="1"/>
          <w:lang w:eastAsia="ru-RU"/>
        </w:rPr>
      </w:pPr>
      <w:r w:rsidRPr="000F14E1">
        <w:rPr>
          <w:b/>
          <w:bCs/>
          <w:sz w:val="40"/>
          <w:szCs w:val="40"/>
          <w:bdr w:val="none" w:sz="0" w:space="0" w:color="auto" w:frame="1"/>
          <w:lang w:eastAsia="ru-RU"/>
        </w:rPr>
        <w:t xml:space="preserve">в населених пунктах </w:t>
      </w:r>
      <w:proofErr w:type="spellStart"/>
      <w:r w:rsidR="003A3A8A" w:rsidRPr="000F14E1">
        <w:rPr>
          <w:b/>
          <w:bCs/>
          <w:sz w:val="40"/>
          <w:szCs w:val="40"/>
          <w:bdr w:val="none" w:sz="0" w:space="0" w:color="auto" w:frame="1"/>
          <w:lang w:eastAsia="ru-RU"/>
        </w:rPr>
        <w:t>Первозванівської</w:t>
      </w:r>
      <w:proofErr w:type="spellEnd"/>
      <w:r w:rsidRPr="000F14E1">
        <w:rPr>
          <w:b/>
          <w:bCs/>
          <w:sz w:val="40"/>
          <w:szCs w:val="40"/>
          <w:bdr w:val="none" w:sz="0" w:space="0" w:color="auto" w:frame="1"/>
          <w:lang w:eastAsia="ru-RU"/>
        </w:rPr>
        <w:t xml:space="preserve"> ТГ» </w:t>
      </w:r>
    </w:p>
    <w:p w:rsidR="00021FAA" w:rsidRPr="000F14E1" w:rsidRDefault="00021FAA" w:rsidP="00021FAA">
      <w:pPr>
        <w:shd w:val="clear" w:color="auto" w:fill="FFFFFF"/>
        <w:jc w:val="center"/>
        <w:rPr>
          <w:b/>
          <w:bCs/>
          <w:sz w:val="40"/>
          <w:szCs w:val="40"/>
          <w:bdr w:val="none" w:sz="0" w:space="0" w:color="auto" w:frame="1"/>
          <w:lang w:eastAsia="ru-RU"/>
        </w:rPr>
      </w:pPr>
      <w:r w:rsidRPr="000F14E1">
        <w:rPr>
          <w:b/>
          <w:bCs/>
          <w:sz w:val="40"/>
          <w:szCs w:val="40"/>
          <w:bdr w:val="none" w:sz="0" w:space="0" w:color="auto" w:frame="1"/>
          <w:lang w:eastAsia="ru-RU"/>
        </w:rPr>
        <w:t>на 2021</w:t>
      </w:r>
      <w:r w:rsidR="0021490A" w:rsidRPr="000F14E1">
        <w:rPr>
          <w:b/>
          <w:bCs/>
          <w:sz w:val="40"/>
          <w:szCs w:val="40"/>
          <w:bdr w:val="none" w:sz="0" w:space="0" w:color="auto" w:frame="1"/>
          <w:lang w:eastAsia="ru-RU"/>
        </w:rPr>
        <w:t>- 2023</w:t>
      </w:r>
      <w:r w:rsidR="00962892" w:rsidRPr="000F14E1">
        <w:rPr>
          <w:b/>
          <w:bCs/>
          <w:sz w:val="40"/>
          <w:szCs w:val="40"/>
          <w:bdr w:val="none" w:sz="0" w:space="0" w:color="auto" w:frame="1"/>
          <w:lang w:eastAsia="ru-RU"/>
        </w:rPr>
        <w:t xml:space="preserve"> роки</w:t>
      </w:r>
    </w:p>
    <w:p w:rsidR="0036331B" w:rsidRPr="000F14E1" w:rsidRDefault="0036331B" w:rsidP="00021FAA">
      <w:pPr>
        <w:shd w:val="clear" w:color="auto" w:fill="FFFFFF"/>
        <w:jc w:val="center"/>
        <w:rPr>
          <w:b/>
          <w:bCs/>
          <w:sz w:val="40"/>
          <w:szCs w:val="40"/>
          <w:bdr w:val="none" w:sz="0" w:space="0" w:color="auto" w:frame="1"/>
          <w:lang w:eastAsia="ru-RU"/>
        </w:rPr>
      </w:pPr>
    </w:p>
    <w:p w:rsidR="0036331B" w:rsidRPr="000F14E1" w:rsidRDefault="0036331B" w:rsidP="00021FAA">
      <w:pPr>
        <w:shd w:val="clear" w:color="auto" w:fill="FFFFFF"/>
        <w:jc w:val="center"/>
        <w:rPr>
          <w:b/>
          <w:bCs/>
          <w:sz w:val="28"/>
          <w:szCs w:val="28"/>
          <w:bdr w:val="none" w:sz="0" w:space="0" w:color="auto" w:frame="1"/>
          <w:lang w:eastAsia="ru-RU"/>
        </w:rPr>
      </w:pPr>
    </w:p>
    <w:p w:rsidR="0036331B" w:rsidRPr="000F14E1" w:rsidRDefault="0036331B" w:rsidP="00021FAA">
      <w:pPr>
        <w:shd w:val="clear" w:color="auto" w:fill="FFFFFF"/>
        <w:jc w:val="center"/>
        <w:rPr>
          <w:b/>
          <w:bCs/>
          <w:sz w:val="28"/>
          <w:szCs w:val="28"/>
          <w:bdr w:val="none" w:sz="0" w:space="0" w:color="auto" w:frame="1"/>
          <w:lang w:eastAsia="ru-RU"/>
        </w:rPr>
      </w:pPr>
    </w:p>
    <w:p w:rsidR="0036331B" w:rsidRPr="000F14E1" w:rsidRDefault="0036331B" w:rsidP="00021FAA">
      <w:pPr>
        <w:shd w:val="clear" w:color="auto" w:fill="FFFFFF"/>
        <w:jc w:val="center"/>
        <w:rPr>
          <w:b/>
          <w:bCs/>
          <w:sz w:val="28"/>
          <w:szCs w:val="28"/>
          <w:bdr w:val="none" w:sz="0" w:space="0" w:color="auto" w:frame="1"/>
          <w:lang w:eastAsia="ru-RU"/>
        </w:rPr>
      </w:pPr>
    </w:p>
    <w:p w:rsidR="0036331B" w:rsidRPr="000F14E1" w:rsidRDefault="0036331B" w:rsidP="00021FAA">
      <w:pPr>
        <w:shd w:val="clear" w:color="auto" w:fill="FFFFFF"/>
        <w:jc w:val="center"/>
        <w:rPr>
          <w:b/>
          <w:bCs/>
          <w:sz w:val="28"/>
          <w:szCs w:val="28"/>
          <w:bdr w:val="none" w:sz="0" w:space="0" w:color="auto" w:frame="1"/>
          <w:lang w:eastAsia="ru-RU"/>
        </w:rPr>
      </w:pPr>
    </w:p>
    <w:p w:rsidR="0036331B" w:rsidRPr="000F14E1" w:rsidRDefault="0036331B" w:rsidP="00021FAA">
      <w:pPr>
        <w:shd w:val="clear" w:color="auto" w:fill="FFFFFF"/>
        <w:jc w:val="center"/>
        <w:rPr>
          <w:b/>
          <w:bCs/>
          <w:sz w:val="28"/>
          <w:szCs w:val="28"/>
          <w:bdr w:val="none" w:sz="0" w:space="0" w:color="auto" w:frame="1"/>
          <w:lang w:eastAsia="ru-RU"/>
        </w:rPr>
      </w:pPr>
    </w:p>
    <w:p w:rsidR="0036331B" w:rsidRPr="000F14E1" w:rsidRDefault="0036331B" w:rsidP="00021FAA">
      <w:pPr>
        <w:shd w:val="clear" w:color="auto" w:fill="FFFFFF"/>
        <w:jc w:val="center"/>
        <w:rPr>
          <w:b/>
          <w:bCs/>
          <w:sz w:val="28"/>
          <w:szCs w:val="28"/>
          <w:bdr w:val="none" w:sz="0" w:space="0" w:color="auto" w:frame="1"/>
          <w:lang w:eastAsia="ru-RU"/>
        </w:rPr>
      </w:pPr>
    </w:p>
    <w:p w:rsidR="0036331B" w:rsidRPr="000F14E1" w:rsidRDefault="0036331B" w:rsidP="00021FAA">
      <w:pPr>
        <w:shd w:val="clear" w:color="auto" w:fill="FFFFFF"/>
        <w:jc w:val="center"/>
        <w:rPr>
          <w:b/>
          <w:bCs/>
          <w:sz w:val="28"/>
          <w:szCs w:val="28"/>
          <w:bdr w:val="none" w:sz="0" w:space="0" w:color="auto" w:frame="1"/>
          <w:lang w:eastAsia="ru-RU"/>
        </w:rPr>
      </w:pPr>
    </w:p>
    <w:p w:rsidR="0036331B" w:rsidRPr="000F14E1" w:rsidRDefault="0036331B" w:rsidP="00021FAA">
      <w:pPr>
        <w:shd w:val="clear" w:color="auto" w:fill="FFFFFF"/>
        <w:jc w:val="center"/>
        <w:rPr>
          <w:b/>
          <w:bCs/>
          <w:sz w:val="28"/>
          <w:szCs w:val="28"/>
          <w:bdr w:val="none" w:sz="0" w:space="0" w:color="auto" w:frame="1"/>
          <w:lang w:eastAsia="ru-RU"/>
        </w:rPr>
      </w:pPr>
    </w:p>
    <w:p w:rsidR="0036331B" w:rsidRPr="000F14E1" w:rsidRDefault="0036331B" w:rsidP="00021FAA">
      <w:pPr>
        <w:shd w:val="clear" w:color="auto" w:fill="FFFFFF"/>
        <w:jc w:val="center"/>
        <w:rPr>
          <w:b/>
          <w:bCs/>
          <w:sz w:val="28"/>
          <w:szCs w:val="28"/>
          <w:bdr w:val="none" w:sz="0" w:space="0" w:color="auto" w:frame="1"/>
          <w:lang w:eastAsia="ru-RU"/>
        </w:rPr>
      </w:pPr>
    </w:p>
    <w:p w:rsidR="0036331B" w:rsidRPr="000F14E1" w:rsidRDefault="0036331B" w:rsidP="00021FAA">
      <w:pPr>
        <w:shd w:val="clear" w:color="auto" w:fill="FFFFFF"/>
        <w:jc w:val="center"/>
        <w:rPr>
          <w:b/>
          <w:bCs/>
          <w:sz w:val="28"/>
          <w:szCs w:val="28"/>
          <w:bdr w:val="none" w:sz="0" w:space="0" w:color="auto" w:frame="1"/>
          <w:lang w:eastAsia="ru-RU"/>
        </w:rPr>
      </w:pPr>
    </w:p>
    <w:p w:rsidR="0036331B" w:rsidRPr="000F14E1" w:rsidRDefault="0036331B" w:rsidP="00021FAA">
      <w:pPr>
        <w:shd w:val="clear" w:color="auto" w:fill="FFFFFF"/>
        <w:jc w:val="center"/>
        <w:rPr>
          <w:b/>
          <w:bCs/>
          <w:sz w:val="28"/>
          <w:szCs w:val="28"/>
          <w:bdr w:val="none" w:sz="0" w:space="0" w:color="auto" w:frame="1"/>
          <w:lang w:eastAsia="ru-RU"/>
        </w:rPr>
      </w:pPr>
    </w:p>
    <w:p w:rsidR="0036331B" w:rsidRPr="000F14E1" w:rsidRDefault="0036331B" w:rsidP="00021FAA">
      <w:pPr>
        <w:shd w:val="clear" w:color="auto" w:fill="FFFFFF"/>
        <w:jc w:val="center"/>
        <w:rPr>
          <w:b/>
          <w:bCs/>
          <w:sz w:val="28"/>
          <w:szCs w:val="28"/>
          <w:bdr w:val="none" w:sz="0" w:space="0" w:color="auto" w:frame="1"/>
          <w:lang w:eastAsia="ru-RU"/>
        </w:rPr>
      </w:pPr>
    </w:p>
    <w:p w:rsidR="0036331B" w:rsidRPr="000F14E1" w:rsidRDefault="0036331B" w:rsidP="00021FAA">
      <w:pPr>
        <w:shd w:val="clear" w:color="auto" w:fill="FFFFFF"/>
        <w:jc w:val="center"/>
        <w:rPr>
          <w:b/>
          <w:bCs/>
          <w:sz w:val="28"/>
          <w:szCs w:val="28"/>
          <w:bdr w:val="none" w:sz="0" w:space="0" w:color="auto" w:frame="1"/>
          <w:lang w:eastAsia="ru-RU"/>
        </w:rPr>
      </w:pPr>
    </w:p>
    <w:p w:rsidR="0036331B" w:rsidRPr="000F14E1" w:rsidRDefault="0036331B" w:rsidP="00021FAA">
      <w:pPr>
        <w:shd w:val="clear" w:color="auto" w:fill="FFFFFF"/>
        <w:jc w:val="center"/>
        <w:rPr>
          <w:b/>
          <w:bCs/>
          <w:sz w:val="28"/>
          <w:szCs w:val="28"/>
          <w:bdr w:val="none" w:sz="0" w:space="0" w:color="auto" w:frame="1"/>
          <w:lang w:eastAsia="ru-RU"/>
        </w:rPr>
      </w:pPr>
    </w:p>
    <w:p w:rsidR="0036331B" w:rsidRPr="000F14E1" w:rsidRDefault="0036331B" w:rsidP="00021FAA">
      <w:pPr>
        <w:shd w:val="clear" w:color="auto" w:fill="FFFFFF"/>
        <w:jc w:val="center"/>
        <w:rPr>
          <w:b/>
          <w:bCs/>
          <w:sz w:val="28"/>
          <w:szCs w:val="28"/>
          <w:bdr w:val="none" w:sz="0" w:space="0" w:color="auto" w:frame="1"/>
          <w:lang w:eastAsia="ru-RU"/>
        </w:rPr>
      </w:pPr>
    </w:p>
    <w:p w:rsidR="0036331B" w:rsidRPr="000F14E1" w:rsidRDefault="0036331B" w:rsidP="00021FAA">
      <w:pPr>
        <w:shd w:val="clear" w:color="auto" w:fill="FFFFFF"/>
        <w:jc w:val="center"/>
        <w:rPr>
          <w:b/>
          <w:bCs/>
          <w:sz w:val="28"/>
          <w:szCs w:val="28"/>
          <w:bdr w:val="none" w:sz="0" w:space="0" w:color="auto" w:frame="1"/>
          <w:lang w:eastAsia="ru-RU"/>
        </w:rPr>
      </w:pPr>
    </w:p>
    <w:p w:rsidR="0036331B" w:rsidRPr="000F14E1" w:rsidRDefault="0036331B" w:rsidP="00021FAA">
      <w:pPr>
        <w:shd w:val="clear" w:color="auto" w:fill="FFFFFF"/>
        <w:jc w:val="center"/>
        <w:rPr>
          <w:b/>
          <w:bCs/>
          <w:sz w:val="28"/>
          <w:szCs w:val="28"/>
          <w:bdr w:val="none" w:sz="0" w:space="0" w:color="auto" w:frame="1"/>
          <w:lang w:eastAsia="ru-RU"/>
        </w:rPr>
      </w:pPr>
    </w:p>
    <w:p w:rsidR="0036331B" w:rsidRPr="000F14E1" w:rsidRDefault="0036331B" w:rsidP="0036331B">
      <w:pPr>
        <w:jc w:val="center"/>
        <w:rPr>
          <w:b/>
          <w:sz w:val="28"/>
          <w:szCs w:val="28"/>
        </w:rPr>
      </w:pPr>
      <w:proofErr w:type="spellStart"/>
      <w:r w:rsidRPr="000F14E1">
        <w:rPr>
          <w:b/>
          <w:sz w:val="28"/>
          <w:szCs w:val="28"/>
        </w:rPr>
        <w:t>с.Первозванівка</w:t>
      </w:r>
      <w:proofErr w:type="spellEnd"/>
    </w:p>
    <w:p w:rsidR="0036331B" w:rsidRPr="000F14E1" w:rsidRDefault="0036331B" w:rsidP="0036331B">
      <w:pPr>
        <w:jc w:val="center"/>
        <w:rPr>
          <w:b/>
          <w:sz w:val="28"/>
          <w:szCs w:val="28"/>
        </w:rPr>
      </w:pPr>
    </w:p>
    <w:p w:rsidR="0036331B" w:rsidRPr="000F14E1" w:rsidRDefault="0036331B" w:rsidP="0036331B">
      <w:pPr>
        <w:jc w:val="center"/>
        <w:rPr>
          <w:b/>
          <w:sz w:val="28"/>
          <w:szCs w:val="28"/>
        </w:rPr>
      </w:pPr>
      <w:r w:rsidRPr="000F14E1">
        <w:rPr>
          <w:b/>
          <w:sz w:val="28"/>
          <w:szCs w:val="28"/>
        </w:rPr>
        <w:t>2021</w:t>
      </w:r>
    </w:p>
    <w:p w:rsidR="00021FAA" w:rsidRPr="000F14E1" w:rsidRDefault="00021FAA" w:rsidP="00962892">
      <w:pPr>
        <w:numPr>
          <w:ilvl w:val="0"/>
          <w:numId w:val="1"/>
        </w:numPr>
        <w:pBdr>
          <w:between w:val="single" w:sz="4" w:space="1" w:color="auto"/>
        </w:pBdr>
        <w:shd w:val="clear" w:color="auto" w:fill="FFFFFF"/>
        <w:ind w:left="225" w:right="225"/>
        <w:jc w:val="center"/>
        <w:rPr>
          <w:sz w:val="28"/>
          <w:szCs w:val="28"/>
          <w:lang w:eastAsia="ru-RU"/>
        </w:rPr>
      </w:pPr>
      <w:r w:rsidRPr="000F14E1">
        <w:rPr>
          <w:b/>
          <w:bCs/>
          <w:sz w:val="28"/>
          <w:szCs w:val="28"/>
          <w:bdr w:val="none" w:sz="0" w:space="0" w:color="auto" w:frame="1"/>
          <w:lang w:eastAsia="ru-RU"/>
        </w:rPr>
        <w:lastRenderedPageBreak/>
        <w:t>ПАСПОРТ ПРОГРАМИ</w:t>
      </w:r>
    </w:p>
    <w:p w:rsidR="0021490A" w:rsidRPr="000F14E1" w:rsidRDefault="0021490A" w:rsidP="0021490A">
      <w:pPr>
        <w:pBdr>
          <w:between w:val="single" w:sz="4" w:space="1" w:color="auto"/>
        </w:pBdr>
        <w:shd w:val="clear" w:color="auto" w:fill="FFFFFF"/>
        <w:ind w:right="225"/>
        <w:jc w:val="center"/>
        <w:rPr>
          <w:b/>
          <w:bCs/>
          <w:sz w:val="28"/>
          <w:szCs w:val="28"/>
          <w:bdr w:val="none" w:sz="0" w:space="0" w:color="auto" w:frame="1"/>
          <w:lang w:eastAsia="ru-RU"/>
        </w:rPr>
      </w:pPr>
    </w:p>
    <w:tbl>
      <w:tblPr>
        <w:tblW w:w="9554" w:type="dxa"/>
        <w:tblInd w:w="-289" w:type="dxa"/>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710"/>
        <w:gridCol w:w="4410"/>
        <w:gridCol w:w="4434"/>
      </w:tblGrid>
      <w:tr w:rsidR="000F14E1" w:rsidRPr="000F14E1" w:rsidTr="000F14E1">
        <w:trPr>
          <w:trHeight w:val="1281"/>
        </w:trPr>
        <w:tc>
          <w:tcPr>
            <w:tcW w:w="710" w:type="dxa"/>
            <w:tcBorders>
              <w:top w:val="single" w:sz="4" w:space="0" w:color="auto"/>
              <w:left w:val="single" w:sz="4" w:space="0" w:color="auto"/>
              <w:bottom w:val="single" w:sz="4" w:space="0" w:color="auto"/>
              <w:right w:val="single" w:sz="4" w:space="0" w:color="auto"/>
            </w:tcBorders>
            <w:vAlign w:val="center"/>
            <w:hideMark/>
          </w:tcPr>
          <w:p w:rsidR="00021FAA" w:rsidRPr="000F14E1" w:rsidRDefault="00845B79" w:rsidP="00845B79">
            <w:pPr>
              <w:pBdr>
                <w:between w:val="single" w:sz="4" w:space="1" w:color="auto"/>
              </w:pBdr>
              <w:spacing w:before="100" w:beforeAutospacing="1" w:after="100" w:afterAutospacing="1"/>
              <w:jc w:val="center"/>
              <w:rPr>
                <w:sz w:val="28"/>
                <w:szCs w:val="28"/>
                <w:lang w:eastAsia="ru-RU"/>
              </w:rPr>
            </w:pPr>
            <w:r w:rsidRPr="000F14E1">
              <w:rPr>
                <w:sz w:val="28"/>
                <w:szCs w:val="28"/>
                <w:lang w:eastAsia="ru-RU"/>
              </w:rPr>
              <w:t>1</w:t>
            </w:r>
          </w:p>
        </w:tc>
        <w:tc>
          <w:tcPr>
            <w:tcW w:w="4410" w:type="dxa"/>
            <w:tcBorders>
              <w:top w:val="single" w:sz="4" w:space="0" w:color="auto"/>
              <w:left w:val="single" w:sz="4" w:space="0" w:color="auto"/>
              <w:bottom w:val="single" w:sz="4" w:space="0" w:color="auto"/>
              <w:right w:val="single" w:sz="4" w:space="0" w:color="auto"/>
            </w:tcBorders>
            <w:vAlign w:val="center"/>
            <w:hideMark/>
          </w:tcPr>
          <w:p w:rsidR="00021FAA" w:rsidRPr="000F14E1" w:rsidRDefault="00021FAA">
            <w:pPr>
              <w:pBdr>
                <w:between w:val="single" w:sz="4" w:space="1" w:color="auto"/>
              </w:pBdr>
              <w:spacing w:before="100" w:beforeAutospacing="1" w:after="100" w:afterAutospacing="1"/>
              <w:rPr>
                <w:sz w:val="28"/>
                <w:szCs w:val="28"/>
                <w:lang w:eastAsia="ru-RU"/>
              </w:rPr>
            </w:pPr>
            <w:r w:rsidRPr="000F14E1">
              <w:rPr>
                <w:sz w:val="28"/>
                <w:szCs w:val="28"/>
                <w:lang w:eastAsia="ru-RU"/>
              </w:rPr>
              <w:t>Ініціатор розроблення Програми</w:t>
            </w:r>
          </w:p>
        </w:tc>
        <w:tc>
          <w:tcPr>
            <w:tcW w:w="4434" w:type="dxa"/>
            <w:tcBorders>
              <w:top w:val="single" w:sz="4" w:space="0" w:color="auto"/>
              <w:left w:val="single" w:sz="4" w:space="0" w:color="auto"/>
              <w:bottom w:val="single" w:sz="4" w:space="0" w:color="auto"/>
              <w:right w:val="single" w:sz="4" w:space="0" w:color="auto"/>
            </w:tcBorders>
            <w:vAlign w:val="center"/>
            <w:hideMark/>
          </w:tcPr>
          <w:p w:rsidR="00021FAA" w:rsidRPr="000F14E1" w:rsidRDefault="003A3A8A" w:rsidP="0036331B">
            <w:pPr>
              <w:pBdr>
                <w:between w:val="single" w:sz="4" w:space="1" w:color="auto"/>
              </w:pBdr>
              <w:spacing w:before="100" w:beforeAutospacing="1" w:after="100" w:afterAutospacing="1" w:line="276" w:lineRule="auto"/>
              <w:ind w:left="153"/>
              <w:rPr>
                <w:sz w:val="28"/>
                <w:szCs w:val="28"/>
                <w:lang w:eastAsia="ru-RU"/>
              </w:rPr>
            </w:pPr>
            <w:proofErr w:type="spellStart"/>
            <w:r w:rsidRPr="000F14E1">
              <w:rPr>
                <w:sz w:val="28"/>
                <w:szCs w:val="28"/>
                <w:lang w:eastAsia="ru-RU"/>
              </w:rPr>
              <w:t>Первозванівська</w:t>
            </w:r>
            <w:proofErr w:type="spellEnd"/>
            <w:r w:rsidR="00021FAA" w:rsidRPr="000F14E1">
              <w:rPr>
                <w:sz w:val="28"/>
                <w:szCs w:val="28"/>
                <w:lang w:eastAsia="ru-RU"/>
              </w:rPr>
              <w:t xml:space="preserve"> сільська рада</w:t>
            </w:r>
          </w:p>
        </w:tc>
      </w:tr>
      <w:tr w:rsidR="000F14E1" w:rsidRPr="000F14E1" w:rsidTr="000F14E1">
        <w:trPr>
          <w:trHeight w:val="626"/>
        </w:trPr>
        <w:tc>
          <w:tcPr>
            <w:tcW w:w="710" w:type="dxa"/>
            <w:tcBorders>
              <w:top w:val="single" w:sz="4" w:space="0" w:color="auto"/>
              <w:left w:val="single" w:sz="4" w:space="0" w:color="auto"/>
              <w:bottom w:val="nil"/>
              <w:right w:val="single" w:sz="4" w:space="0" w:color="auto"/>
            </w:tcBorders>
            <w:vAlign w:val="center"/>
          </w:tcPr>
          <w:p w:rsidR="00021FAA" w:rsidRPr="000F14E1" w:rsidRDefault="00021FAA" w:rsidP="00845B79">
            <w:pPr>
              <w:pBdr>
                <w:between w:val="single" w:sz="4" w:space="1" w:color="auto"/>
              </w:pBdr>
              <w:spacing w:before="100" w:beforeAutospacing="1" w:after="100" w:afterAutospacing="1" w:line="276" w:lineRule="auto"/>
              <w:jc w:val="center"/>
              <w:rPr>
                <w:sz w:val="28"/>
                <w:szCs w:val="28"/>
                <w:lang w:eastAsia="ru-RU"/>
              </w:rPr>
            </w:pPr>
          </w:p>
        </w:tc>
        <w:tc>
          <w:tcPr>
            <w:tcW w:w="4410" w:type="dxa"/>
            <w:tcBorders>
              <w:top w:val="single" w:sz="4" w:space="0" w:color="auto"/>
              <w:left w:val="single" w:sz="4" w:space="0" w:color="auto"/>
              <w:bottom w:val="nil"/>
              <w:right w:val="single" w:sz="4" w:space="0" w:color="auto"/>
            </w:tcBorders>
            <w:vAlign w:val="center"/>
          </w:tcPr>
          <w:p w:rsidR="00021FAA" w:rsidRPr="000F14E1" w:rsidRDefault="00021FAA">
            <w:pPr>
              <w:pBdr>
                <w:between w:val="single" w:sz="4" w:space="1" w:color="auto"/>
              </w:pBdr>
              <w:spacing w:before="100" w:beforeAutospacing="1" w:after="100" w:afterAutospacing="1" w:line="276" w:lineRule="auto"/>
              <w:rPr>
                <w:sz w:val="28"/>
                <w:szCs w:val="28"/>
                <w:lang w:eastAsia="ru-RU"/>
              </w:rPr>
            </w:pPr>
          </w:p>
        </w:tc>
        <w:tc>
          <w:tcPr>
            <w:tcW w:w="4434" w:type="dxa"/>
            <w:vMerge w:val="restart"/>
            <w:tcBorders>
              <w:top w:val="single" w:sz="4" w:space="0" w:color="auto"/>
              <w:left w:val="single" w:sz="4" w:space="0" w:color="auto"/>
              <w:bottom w:val="single" w:sz="4" w:space="0" w:color="auto"/>
              <w:right w:val="single" w:sz="4" w:space="0" w:color="auto"/>
            </w:tcBorders>
            <w:vAlign w:val="center"/>
            <w:hideMark/>
          </w:tcPr>
          <w:p w:rsidR="00021FAA" w:rsidRPr="000F14E1" w:rsidRDefault="00021FAA" w:rsidP="0036331B">
            <w:pPr>
              <w:pBdr>
                <w:between w:val="single" w:sz="4" w:space="1" w:color="auto"/>
              </w:pBdr>
              <w:spacing w:before="100" w:beforeAutospacing="1" w:after="100" w:afterAutospacing="1" w:line="276" w:lineRule="auto"/>
              <w:ind w:left="153"/>
              <w:rPr>
                <w:sz w:val="28"/>
                <w:szCs w:val="28"/>
                <w:lang w:eastAsia="ru-RU"/>
              </w:rPr>
            </w:pPr>
            <w:r w:rsidRPr="000F14E1">
              <w:rPr>
                <w:sz w:val="28"/>
                <w:szCs w:val="28"/>
                <w:lang w:eastAsia="ru-RU"/>
              </w:rPr>
              <w:t>Закони України «Про автомобільні дороги», «Про дорожній рух», «Про транспорт», «Про автомобільний транспорт», «Про джерела фінансування дорожньог</w:t>
            </w:r>
            <w:r w:rsidR="000678F8">
              <w:rPr>
                <w:sz w:val="28"/>
                <w:szCs w:val="28"/>
                <w:lang w:eastAsia="ru-RU"/>
              </w:rPr>
              <w:t>о господарства України»,  стаття</w:t>
            </w:r>
            <w:r w:rsidRPr="000F14E1">
              <w:rPr>
                <w:sz w:val="28"/>
                <w:szCs w:val="28"/>
                <w:lang w:eastAsia="ru-RU"/>
              </w:rPr>
              <w:t xml:space="preserve"> 91 Бюджетного кодексу України</w:t>
            </w:r>
          </w:p>
        </w:tc>
      </w:tr>
      <w:tr w:rsidR="000F14E1" w:rsidRPr="000F14E1" w:rsidTr="000F14E1">
        <w:trPr>
          <w:trHeight w:val="3398"/>
        </w:trPr>
        <w:tc>
          <w:tcPr>
            <w:tcW w:w="710" w:type="dxa"/>
            <w:tcBorders>
              <w:top w:val="nil"/>
              <w:left w:val="single" w:sz="4" w:space="0" w:color="auto"/>
              <w:bottom w:val="single" w:sz="4" w:space="0" w:color="auto"/>
              <w:right w:val="single" w:sz="4" w:space="0" w:color="auto"/>
            </w:tcBorders>
            <w:vAlign w:val="center"/>
            <w:hideMark/>
          </w:tcPr>
          <w:p w:rsidR="00021FAA" w:rsidRPr="000F14E1" w:rsidRDefault="00021FAA" w:rsidP="00845B79">
            <w:pPr>
              <w:pBdr>
                <w:between w:val="single" w:sz="4" w:space="1" w:color="auto"/>
              </w:pBdr>
              <w:spacing w:before="105" w:after="105"/>
              <w:ind w:right="225"/>
              <w:jc w:val="center"/>
              <w:rPr>
                <w:sz w:val="28"/>
                <w:szCs w:val="28"/>
                <w:lang w:eastAsia="ru-RU"/>
              </w:rPr>
            </w:pPr>
            <w:r w:rsidRPr="000F14E1">
              <w:rPr>
                <w:sz w:val="28"/>
                <w:szCs w:val="28"/>
                <w:lang w:eastAsia="ru-RU"/>
              </w:rPr>
              <w:t>2</w:t>
            </w:r>
          </w:p>
        </w:tc>
        <w:tc>
          <w:tcPr>
            <w:tcW w:w="4410" w:type="dxa"/>
            <w:tcBorders>
              <w:top w:val="nil"/>
              <w:left w:val="single" w:sz="4" w:space="0" w:color="auto"/>
              <w:bottom w:val="single" w:sz="4" w:space="0" w:color="auto"/>
              <w:right w:val="single" w:sz="4" w:space="0" w:color="auto"/>
            </w:tcBorders>
            <w:vAlign w:val="center"/>
            <w:hideMark/>
          </w:tcPr>
          <w:p w:rsidR="00021FAA" w:rsidRPr="000F14E1" w:rsidRDefault="0036331B">
            <w:pPr>
              <w:pBdr>
                <w:between w:val="single" w:sz="4" w:space="1" w:color="auto"/>
              </w:pBdr>
              <w:spacing w:before="100" w:beforeAutospacing="1" w:after="100" w:afterAutospacing="1"/>
              <w:rPr>
                <w:sz w:val="28"/>
                <w:szCs w:val="28"/>
                <w:lang w:eastAsia="ru-RU"/>
              </w:rPr>
            </w:pPr>
            <w:r w:rsidRPr="000F14E1">
              <w:rPr>
                <w:sz w:val="28"/>
                <w:szCs w:val="28"/>
                <w:lang w:eastAsia="ru-RU"/>
              </w:rPr>
              <w:t>Підстава для виконання Програми</w:t>
            </w:r>
          </w:p>
        </w:tc>
        <w:tc>
          <w:tcPr>
            <w:tcW w:w="4434" w:type="dxa"/>
            <w:vMerge/>
            <w:tcBorders>
              <w:top w:val="single" w:sz="4" w:space="0" w:color="auto"/>
              <w:left w:val="single" w:sz="4" w:space="0" w:color="auto"/>
              <w:bottom w:val="single" w:sz="4" w:space="0" w:color="auto"/>
              <w:right w:val="single" w:sz="4" w:space="0" w:color="auto"/>
            </w:tcBorders>
            <w:vAlign w:val="center"/>
            <w:hideMark/>
          </w:tcPr>
          <w:p w:rsidR="00021FAA" w:rsidRPr="000F14E1" w:rsidRDefault="00021FAA" w:rsidP="0036331B">
            <w:pPr>
              <w:ind w:left="153"/>
              <w:rPr>
                <w:sz w:val="28"/>
                <w:szCs w:val="28"/>
                <w:lang w:eastAsia="ru-RU"/>
              </w:rPr>
            </w:pPr>
          </w:p>
        </w:tc>
      </w:tr>
      <w:tr w:rsidR="000F14E1" w:rsidRPr="000F14E1" w:rsidTr="000F14E1">
        <w:trPr>
          <w:trHeight w:val="1191"/>
        </w:trPr>
        <w:tc>
          <w:tcPr>
            <w:tcW w:w="710" w:type="dxa"/>
            <w:tcBorders>
              <w:top w:val="single" w:sz="4" w:space="0" w:color="auto"/>
              <w:left w:val="single" w:sz="4" w:space="0" w:color="auto"/>
              <w:bottom w:val="single" w:sz="4" w:space="0" w:color="auto"/>
              <w:right w:val="single" w:sz="4" w:space="0" w:color="auto"/>
            </w:tcBorders>
            <w:vAlign w:val="center"/>
            <w:hideMark/>
          </w:tcPr>
          <w:p w:rsidR="00021FAA" w:rsidRPr="000F14E1" w:rsidRDefault="00021FAA" w:rsidP="00845B79">
            <w:pPr>
              <w:pBdr>
                <w:between w:val="single" w:sz="4" w:space="1" w:color="auto"/>
              </w:pBdr>
              <w:spacing w:before="105" w:after="105"/>
              <w:ind w:right="225"/>
              <w:jc w:val="center"/>
              <w:rPr>
                <w:sz w:val="28"/>
                <w:szCs w:val="28"/>
                <w:lang w:eastAsia="ru-RU"/>
              </w:rPr>
            </w:pPr>
            <w:r w:rsidRPr="000F14E1">
              <w:rPr>
                <w:sz w:val="28"/>
                <w:szCs w:val="28"/>
                <w:lang w:eastAsia="ru-RU"/>
              </w:rPr>
              <w:t>3</w:t>
            </w:r>
          </w:p>
        </w:tc>
        <w:tc>
          <w:tcPr>
            <w:tcW w:w="4410" w:type="dxa"/>
            <w:tcBorders>
              <w:top w:val="single" w:sz="4" w:space="0" w:color="auto"/>
              <w:left w:val="single" w:sz="4" w:space="0" w:color="auto"/>
              <w:bottom w:val="single" w:sz="4" w:space="0" w:color="auto"/>
              <w:right w:val="single" w:sz="4" w:space="0" w:color="auto"/>
            </w:tcBorders>
            <w:vAlign w:val="center"/>
            <w:hideMark/>
          </w:tcPr>
          <w:p w:rsidR="00021FAA" w:rsidRPr="000F14E1" w:rsidRDefault="00021FAA">
            <w:pPr>
              <w:pBdr>
                <w:between w:val="single" w:sz="4" w:space="1" w:color="auto"/>
              </w:pBdr>
              <w:spacing w:before="100" w:beforeAutospacing="1" w:after="100" w:afterAutospacing="1"/>
              <w:rPr>
                <w:sz w:val="28"/>
                <w:szCs w:val="28"/>
                <w:lang w:eastAsia="ru-RU"/>
              </w:rPr>
            </w:pPr>
            <w:r w:rsidRPr="000F14E1">
              <w:rPr>
                <w:sz w:val="28"/>
                <w:szCs w:val="28"/>
                <w:lang w:eastAsia="ru-RU"/>
              </w:rPr>
              <w:t>Розробник та відповідальний виконавець Програми</w:t>
            </w:r>
          </w:p>
        </w:tc>
        <w:tc>
          <w:tcPr>
            <w:tcW w:w="4434" w:type="dxa"/>
            <w:tcBorders>
              <w:top w:val="single" w:sz="4" w:space="0" w:color="auto"/>
              <w:left w:val="single" w:sz="4" w:space="0" w:color="auto"/>
              <w:bottom w:val="single" w:sz="4" w:space="0" w:color="auto"/>
              <w:right w:val="single" w:sz="4" w:space="0" w:color="auto"/>
            </w:tcBorders>
            <w:vAlign w:val="center"/>
            <w:hideMark/>
          </w:tcPr>
          <w:p w:rsidR="00021FAA" w:rsidRPr="000F14E1" w:rsidRDefault="00E42223" w:rsidP="0036331B">
            <w:pPr>
              <w:pBdr>
                <w:between w:val="single" w:sz="4" w:space="1" w:color="auto"/>
              </w:pBdr>
              <w:spacing w:before="100" w:beforeAutospacing="1" w:after="100" w:afterAutospacing="1"/>
              <w:ind w:left="153"/>
              <w:rPr>
                <w:sz w:val="28"/>
                <w:szCs w:val="28"/>
                <w:lang w:eastAsia="ru-RU"/>
              </w:rPr>
            </w:pPr>
            <w:proofErr w:type="spellStart"/>
            <w:r w:rsidRPr="000F14E1">
              <w:rPr>
                <w:sz w:val="28"/>
                <w:szCs w:val="28"/>
                <w:lang w:eastAsia="ru-RU"/>
              </w:rPr>
              <w:t>Первозванівська</w:t>
            </w:r>
            <w:proofErr w:type="spellEnd"/>
            <w:r w:rsidRPr="000F14E1">
              <w:rPr>
                <w:sz w:val="28"/>
                <w:szCs w:val="28"/>
                <w:lang w:eastAsia="ru-RU"/>
              </w:rPr>
              <w:t xml:space="preserve"> сільська рада</w:t>
            </w:r>
          </w:p>
        </w:tc>
      </w:tr>
      <w:tr w:rsidR="000F14E1" w:rsidRPr="000F14E1" w:rsidTr="000F14E1">
        <w:trPr>
          <w:trHeight w:val="679"/>
        </w:trPr>
        <w:tc>
          <w:tcPr>
            <w:tcW w:w="710" w:type="dxa"/>
            <w:tcBorders>
              <w:top w:val="single" w:sz="4" w:space="0" w:color="auto"/>
              <w:left w:val="single" w:sz="4" w:space="0" w:color="auto"/>
              <w:bottom w:val="single" w:sz="4" w:space="0" w:color="auto"/>
              <w:right w:val="single" w:sz="4" w:space="0" w:color="auto"/>
            </w:tcBorders>
            <w:vAlign w:val="center"/>
            <w:hideMark/>
          </w:tcPr>
          <w:p w:rsidR="00021FAA" w:rsidRPr="000F14E1" w:rsidRDefault="00021FAA" w:rsidP="00845B79">
            <w:pPr>
              <w:pBdr>
                <w:between w:val="single" w:sz="4" w:space="1" w:color="auto"/>
              </w:pBdr>
              <w:spacing w:before="105" w:after="105"/>
              <w:ind w:right="225"/>
              <w:jc w:val="center"/>
              <w:rPr>
                <w:sz w:val="28"/>
                <w:szCs w:val="28"/>
                <w:lang w:eastAsia="ru-RU"/>
              </w:rPr>
            </w:pPr>
            <w:r w:rsidRPr="000F14E1">
              <w:rPr>
                <w:sz w:val="28"/>
                <w:szCs w:val="28"/>
                <w:lang w:eastAsia="ru-RU"/>
              </w:rPr>
              <w:t>4</w:t>
            </w:r>
          </w:p>
        </w:tc>
        <w:tc>
          <w:tcPr>
            <w:tcW w:w="4410" w:type="dxa"/>
            <w:tcBorders>
              <w:top w:val="single" w:sz="4" w:space="0" w:color="auto"/>
              <w:left w:val="single" w:sz="4" w:space="0" w:color="auto"/>
              <w:bottom w:val="single" w:sz="4" w:space="0" w:color="auto"/>
              <w:right w:val="single" w:sz="4" w:space="0" w:color="auto"/>
            </w:tcBorders>
            <w:vAlign w:val="center"/>
            <w:hideMark/>
          </w:tcPr>
          <w:p w:rsidR="00021FAA" w:rsidRPr="000F14E1" w:rsidRDefault="00021FAA">
            <w:pPr>
              <w:pBdr>
                <w:between w:val="single" w:sz="4" w:space="1" w:color="auto"/>
              </w:pBdr>
              <w:spacing w:before="100" w:beforeAutospacing="1" w:after="100" w:afterAutospacing="1"/>
              <w:rPr>
                <w:sz w:val="28"/>
                <w:szCs w:val="28"/>
                <w:lang w:eastAsia="ru-RU"/>
              </w:rPr>
            </w:pPr>
            <w:r w:rsidRPr="000F14E1">
              <w:rPr>
                <w:sz w:val="28"/>
                <w:szCs w:val="28"/>
                <w:lang w:eastAsia="ru-RU"/>
              </w:rPr>
              <w:t>Учасники Програми</w:t>
            </w:r>
          </w:p>
        </w:tc>
        <w:tc>
          <w:tcPr>
            <w:tcW w:w="4434" w:type="dxa"/>
            <w:tcBorders>
              <w:top w:val="single" w:sz="4" w:space="0" w:color="auto"/>
              <w:left w:val="single" w:sz="4" w:space="0" w:color="auto"/>
              <w:bottom w:val="single" w:sz="4" w:space="0" w:color="auto"/>
              <w:right w:val="single" w:sz="4" w:space="0" w:color="auto"/>
            </w:tcBorders>
            <w:vAlign w:val="center"/>
            <w:hideMark/>
          </w:tcPr>
          <w:p w:rsidR="00021FAA" w:rsidRPr="000F14E1" w:rsidRDefault="003A3A8A" w:rsidP="0036331B">
            <w:pPr>
              <w:pBdr>
                <w:between w:val="single" w:sz="4" w:space="1" w:color="auto"/>
              </w:pBdr>
              <w:spacing w:before="100" w:beforeAutospacing="1" w:after="100" w:afterAutospacing="1"/>
              <w:ind w:left="153"/>
              <w:rPr>
                <w:sz w:val="28"/>
                <w:szCs w:val="28"/>
                <w:lang w:eastAsia="ru-RU"/>
              </w:rPr>
            </w:pPr>
            <w:proofErr w:type="spellStart"/>
            <w:r w:rsidRPr="000F14E1">
              <w:rPr>
                <w:sz w:val="28"/>
                <w:szCs w:val="28"/>
                <w:lang w:eastAsia="ru-RU"/>
              </w:rPr>
              <w:t>Первозванівська</w:t>
            </w:r>
            <w:proofErr w:type="spellEnd"/>
            <w:r w:rsidR="0036331B" w:rsidRPr="000F14E1">
              <w:rPr>
                <w:sz w:val="28"/>
                <w:szCs w:val="28"/>
                <w:lang w:eastAsia="ru-RU"/>
              </w:rPr>
              <w:t xml:space="preserve"> сільська рада та інші </w:t>
            </w:r>
            <w:r w:rsidR="00021FAA" w:rsidRPr="000F14E1">
              <w:rPr>
                <w:sz w:val="28"/>
                <w:szCs w:val="28"/>
                <w:lang w:eastAsia="ru-RU"/>
              </w:rPr>
              <w:t>учасники незаборонені чинним законодавством</w:t>
            </w:r>
          </w:p>
        </w:tc>
      </w:tr>
      <w:tr w:rsidR="000F14E1" w:rsidRPr="000F14E1" w:rsidTr="000F14E1">
        <w:trPr>
          <w:trHeight w:val="1307"/>
        </w:trPr>
        <w:tc>
          <w:tcPr>
            <w:tcW w:w="710" w:type="dxa"/>
            <w:tcBorders>
              <w:top w:val="nil"/>
              <w:left w:val="single" w:sz="4" w:space="0" w:color="auto"/>
              <w:bottom w:val="single" w:sz="4" w:space="0" w:color="auto"/>
              <w:right w:val="single" w:sz="4" w:space="0" w:color="auto"/>
            </w:tcBorders>
            <w:vAlign w:val="center"/>
            <w:hideMark/>
          </w:tcPr>
          <w:p w:rsidR="00021FAA" w:rsidRPr="000F14E1" w:rsidRDefault="00021FAA" w:rsidP="00845B79">
            <w:pPr>
              <w:pBdr>
                <w:between w:val="single" w:sz="4" w:space="1" w:color="auto"/>
              </w:pBdr>
              <w:spacing w:before="105" w:after="105"/>
              <w:ind w:right="225"/>
              <w:jc w:val="center"/>
              <w:rPr>
                <w:sz w:val="28"/>
                <w:szCs w:val="28"/>
                <w:lang w:eastAsia="ru-RU"/>
              </w:rPr>
            </w:pPr>
            <w:r w:rsidRPr="000F14E1">
              <w:rPr>
                <w:sz w:val="28"/>
                <w:szCs w:val="28"/>
                <w:lang w:eastAsia="ru-RU"/>
              </w:rPr>
              <w:t>5</w:t>
            </w:r>
          </w:p>
        </w:tc>
        <w:tc>
          <w:tcPr>
            <w:tcW w:w="4410" w:type="dxa"/>
            <w:tcBorders>
              <w:top w:val="nil"/>
              <w:left w:val="single" w:sz="4" w:space="0" w:color="auto"/>
              <w:bottom w:val="single" w:sz="4" w:space="0" w:color="auto"/>
              <w:right w:val="single" w:sz="4" w:space="0" w:color="auto"/>
            </w:tcBorders>
            <w:vAlign w:val="center"/>
            <w:hideMark/>
          </w:tcPr>
          <w:p w:rsidR="00021FAA" w:rsidRPr="000F14E1" w:rsidRDefault="00021FAA">
            <w:pPr>
              <w:pBdr>
                <w:between w:val="single" w:sz="4" w:space="1" w:color="auto"/>
              </w:pBdr>
              <w:spacing w:before="100" w:beforeAutospacing="1" w:after="100" w:afterAutospacing="1"/>
              <w:rPr>
                <w:sz w:val="28"/>
                <w:szCs w:val="28"/>
                <w:lang w:eastAsia="ru-RU"/>
              </w:rPr>
            </w:pPr>
            <w:r w:rsidRPr="000F14E1">
              <w:rPr>
                <w:sz w:val="28"/>
                <w:szCs w:val="28"/>
                <w:lang w:eastAsia="ru-RU"/>
              </w:rPr>
              <w:t>Відповідальний виконавиць(замовник)</w:t>
            </w:r>
          </w:p>
        </w:tc>
        <w:tc>
          <w:tcPr>
            <w:tcW w:w="4434" w:type="dxa"/>
            <w:tcBorders>
              <w:top w:val="nil"/>
              <w:left w:val="single" w:sz="4" w:space="0" w:color="auto"/>
              <w:bottom w:val="single" w:sz="4" w:space="0" w:color="auto"/>
              <w:right w:val="single" w:sz="4" w:space="0" w:color="auto"/>
            </w:tcBorders>
            <w:vAlign w:val="center"/>
            <w:hideMark/>
          </w:tcPr>
          <w:p w:rsidR="00021FAA" w:rsidRPr="000F14E1" w:rsidRDefault="00E42223" w:rsidP="0036331B">
            <w:pPr>
              <w:pBdr>
                <w:between w:val="single" w:sz="4" w:space="1" w:color="auto"/>
              </w:pBdr>
              <w:spacing w:before="100" w:beforeAutospacing="1" w:after="100" w:afterAutospacing="1" w:line="276" w:lineRule="auto"/>
              <w:ind w:left="153"/>
              <w:rPr>
                <w:sz w:val="28"/>
                <w:szCs w:val="28"/>
                <w:lang w:eastAsia="ru-RU"/>
              </w:rPr>
            </w:pPr>
            <w:proofErr w:type="spellStart"/>
            <w:r w:rsidRPr="000F14E1">
              <w:rPr>
                <w:sz w:val="28"/>
                <w:szCs w:val="28"/>
                <w:lang w:eastAsia="ru-RU"/>
              </w:rPr>
              <w:t>Первозванівська</w:t>
            </w:r>
            <w:proofErr w:type="spellEnd"/>
            <w:r w:rsidRPr="000F14E1">
              <w:rPr>
                <w:sz w:val="28"/>
                <w:szCs w:val="28"/>
                <w:lang w:eastAsia="ru-RU"/>
              </w:rPr>
              <w:t xml:space="preserve"> сільська рада</w:t>
            </w:r>
          </w:p>
        </w:tc>
      </w:tr>
      <w:tr w:rsidR="000F14E1" w:rsidRPr="000F14E1" w:rsidTr="000F14E1">
        <w:trPr>
          <w:trHeight w:val="172"/>
        </w:trPr>
        <w:tc>
          <w:tcPr>
            <w:tcW w:w="710" w:type="dxa"/>
            <w:tcBorders>
              <w:top w:val="nil"/>
              <w:left w:val="single" w:sz="4" w:space="0" w:color="auto"/>
              <w:bottom w:val="single" w:sz="4" w:space="0" w:color="auto"/>
              <w:right w:val="single" w:sz="4" w:space="0" w:color="auto"/>
            </w:tcBorders>
            <w:vAlign w:val="center"/>
            <w:hideMark/>
          </w:tcPr>
          <w:p w:rsidR="00021FAA" w:rsidRPr="000F14E1" w:rsidRDefault="00021FAA" w:rsidP="00845B79">
            <w:pPr>
              <w:pBdr>
                <w:between w:val="single" w:sz="4" w:space="1" w:color="auto"/>
              </w:pBdr>
              <w:spacing w:before="105" w:after="105"/>
              <w:ind w:right="225"/>
              <w:jc w:val="center"/>
              <w:rPr>
                <w:sz w:val="28"/>
                <w:szCs w:val="28"/>
                <w:lang w:eastAsia="ru-RU"/>
              </w:rPr>
            </w:pPr>
            <w:r w:rsidRPr="000F14E1">
              <w:rPr>
                <w:sz w:val="28"/>
                <w:szCs w:val="28"/>
                <w:lang w:eastAsia="ru-RU"/>
              </w:rPr>
              <w:t>6</w:t>
            </w:r>
          </w:p>
        </w:tc>
        <w:tc>
          <w:tcPr>
            <w:tcW w:w="4410" w:type="dxa"/>
            <w:tcBorders>
              <w:top w:val="nil"/>
              <w:left w:val="single" w:sz="4" w:space="0" w:color="auto"/>
              <w:bottom w:val="single" w:sz="4" w:space="0" w:color="auto"/>
              <w:right w:val="single" w:sz="4" w:space="0" w:color="auto"/>
            </w:tcBorders>
            <w:vAlign w:val="center"/>
            <w:hideMark/>
          </w:tcPr>
          <w:p w:rsidR="00021FAA" w:rsidRPr="000F14E1" w:rsidRDefault="00021FAA">
            <w:pPr>
              <w:pBdr>
                <w:between w:val="single" w:sz="4" w:space="1" w:color="auto"/>
              </w:pBdr>
              <w:spacing w:before="100" w:beforeAutospacing="1" w:after="100" w:afterAutospacing="1"/>
              <w:rPr>
                <w:sz w:val="28"/>
                <w:szCs w:val="28"/>
                <w:lang w:eastAsia="ru-RU"/>
              </w:rPr>
            </w:pPr>
            <w:r w:rsidRPr="000F14E1">
              <w:rPr>
                <w:sz w:val="28"/>
                <w:szCs w:val="28"/>
                <w:lang w:eastAsia="ru-RU"/>
              </w:rPr>
              <w:t>Термін реалізації Програми</w:t>
            </w:r>
          </w:p>
        </w:tc>
        <w:tc>
          <w:tcPr>
            <w:tcW w:w="4434" w:type="dxa"/>
            <w:tcBorders>
              <w:top w:val="nil"/>
              <w:left w:val="single" w:sz="4" w:space="0" w:color="auto"/>
              <w:bottom w:val="single" w:sz="4" w:space="0" w:color="auto"/>
              <w:right w:val="single" w:sz="4" w:space="0" w:color="auto"/>
            </w:tcBorders>
            <w:vAlign w:val="center"/>
            <w:hideMark/>
          </w:tcPr>
          <w:p w:rsidR="00021FAA" w:rsidRPr="000F14E1" w:rsidRDefault="00021FAA" w:rsidP="0036331B">
            <w:pPr>
              <w:pBdr>
                <w:between w:val="single" w:sz="4" w:space="1" w:color="auto"/>
              </w:pBdr>
              <w:spacing w:before="100" w:beforeAutospacing="1" w:after="100" w:afterAutospacing="1"/>
              <w:ind w:left="153"/>
              <w:rPr>
                <w:sz w:val="28"/>
                <w:szCs w:val="28"/>
                <w:lang w:eastAsia="ru-RU"/>
              </w:rPr>
            </w:pPr>
            <w:r w:rsidRPr="000F14E1">
              <w:rPr>
                <w:sz w:val="28"/>
                <w:szCs w:val="28"/>
                <w:lang w:eastAsia="ru-RU"/>
              </w:rPr>
              <w:t>2021</w:t>
            </w:r>
            <w:r w:rsidR="000678F8">
              <w:rPr>
                <w:sz w:val="28"/>
                <w:szCs w:val="28"/>
                <w:lang w:eastAsia="ru-RU"/>
              </w:rPr>
              <w:t>-2023</w:t>
            </w:r>
            <w:r w:rsidRPr="000F14E1">
              <w:rPr>
                <w:sz w:val="28"/>
                <w:szCs w:val="28"/>
                <w:lang w:eastAsia="ru-RU"/>
              </w:rPr>
              <w:t xml:space="preserve"> рік</w:t>
            </w:r>
          </w:p>
        </w:tc>
      </w:tr>
      <w:tr w:rsidR="000F14E1" w:rsidRPr="000F14E1" w:rsidTr="000F14E1">
        <w:trPr>
          <w:trHeight w:val="994"/>
        </w:trPr>
        <w:tc>
          <w:tcPr>
            <w:tcW w:w="710" w:type="dxa"/>
            <w:tcBorders>
              <w:top w:val="nil"/>
              <w:left w:val="single" w:sz="4" w:space="0" w:color="auto"/>
              <w:bottom w:val="single" w:sz="4" w:space="0" w:color="auto"/>
              <w:right w:val="single" w:sz="4" w:space="0" w:color="auto"/>
            </w:tcBorders>
            <w:vAlign w:val="center"/>
            <w:hideMark/>
          </w:tcPr>
          <w:p w:rsidR="00021FAA" w:rsidRPr="000F14E1" w:rsidRDefault="00021FAA" w:rsidP="00845B79">
            <w:pPr>
              <w:pBdr>
                <w:between w:val="single" w:sz="4" w:space="1" w:color="auto"/>
              </w:pBdr>
              <w:spacing w:before="105" w:after="105"/>
              <w:ind w:right="225"/>
              <w:jc w:val="center"/>
              <w:rPr>
                <w:sz w:val="28"/>
                <w:szCs w:val="28"/>
                <w:lang w:eastAsia="ru-RU"/>
              </w:rPr>
            </w:pPr>
            <w:r w:rsidRPr="000F14E1">
              <w:rPr>
                <w:sz w:val="28"/>
                <w:szCs w:val="28"/>
                <w:lang w:eastAsia="ru-RU"/>
              </w:rPr>
              <w:t>7</w:t>
            </w:r>
          </w:p>
        </w:tc>
        <w:tc>
          <w:tcPr>
            <w:tcW w:w="4410" w:type="dxa"/>
            <w:tcBorders>
              <w:top w:val="nil"/>
              <w:left w:val="single" w:sz="4" w:space="0" w:color="auto"/>
              <w:bottom w:val="single" w:sz="4" w:space="0" w:color="auto"/>
              <w:right w:val="single" w:sz="4" w:space="0" w:color="auto"/>
            </w:tcBorders>
            <w:vAlign w:val="center"/>
            <w:hideMark/>
          </w:tcPr>
          <w:p w:rsidR="00021FAA" w:rsidRPr="000F14E1" w:rsidRDefault="00021FAA">
            <w:pPr>
              <w:pBdr>
                <w:between w:val="single" w:sz="4" w:space="1" w:color="auto"/>
              </w:pBdr>
              <w:spacing w:before="100" w:beforeAutospacing="1" w:after="100" w:afterAutospacing="1"/>
              <w:rPr>
                <w:sz w:val="28"/>
                <w:szCs w:val="28"/>
                <w:lang w:eastAsia="ru-RU"/>
              </w:rPr>
            </w:pPr>
            <w:r w:rsidRPr="000F14E1">
              <w:rPr>
                <w:sz w:val="28"/>
                <w:szCs w:val="28"/>
                <w:lang w:eastAsia="ru-RU"/>
              </w:rPr>
              <w:t>Перелік місцевих бюджетів, які беруть участь у виконанні Програми</w:t>
            </w:r>
          </w:p>
        </w:tc>
        <w:tc>
          <w:tcPr>
            <w:tcW w:w="4434" w:type="dxa"/>
            <w:tcBorders>
              <w:top w:val="single" w:sz="4" w:space="0" w:color="auto"/>
              <w:left w:val="single" w:sz="4" w:space="0" w:color="auto"/>
              <w:bottom w:val="single" w:sz="4" w:space="0" w:color="auto"/>
              <w:right w:val="single" w:sz="4" w:space="0" w:color="auto"/>
            </w:tcBorders>
            <w:vAlign w:val="center"/>
            <w:hideMark/>
          </w:tcPr>
          <w:p w:rsidR="00021FAA" w:rsidRPr="000F14E1" w:rsidRDefault="003A3A8A" w:rsidP="0036331B">
            <w:pPr>
              <w:spacing w:before="100" w:beforeAutospacing="1" w:after="115"/>
              <w:ind w:left="153"/>
              <w:rPr>
                <w:sz w:val="28"/>
                <w:szCs w:val="28"/>
              </w:rPr>
            </w:pPr>
            <w:proofErr w:type="spellStart"/>
            <w:r w:rsidRPr="000F14E1">
              <w:rPr>
                <w:sz w:val="28"/>
                <w:szCs w:val="28"/>
              </w:rPr>
              <w:t>Первозванівський</w:t>
            </w:r>
            <w:proofErr w:type="spellEnd"/>
            <w:r w:rsidR="00021FAA" w:rsidRPr="000F14E1">
              <w:rPr>
                <w:sz w:val="28"/>
                <w:szCs w:val="28"/>
              </w:rPr>
              <w:t xml:space="preserve"> сільський бюджет </w:t>
            </w:r>
          </w:p>
        </w:tc>
      </w:tr>
      <w:tr w:rsidR="000F14E1" w:rsidRPr="000F14E1" w:rsidTr="000F14E1">
        <w:trPr>
          <w:trHeight w:val="2385"/>
        </w:trPr>
        <w:tc>
          <w:tcPr>
            <w:tcW w:w="710" w:type="dxa"/>
            <w:tcBorders>
              <w:top w:val="nil"/>
              <w:left w:val="single" w:sz="4" w:space="0" w:color="auto"/>
              <w:bottom w:val="single" w:sz="4" w:space="0" w:color="auto"/>
              <w:right w:val="single" w:sz="4" w:space="0" w:color="auto"/>
            </w:tcBorders>
            <w:vAlign w:val="center"/>
            <w:hideMark/>
          </w:tcPr>
          <w:p w:rsidR="00021FAA" w:rsidRPr="000F14E1" w:rsidRDefault="00021FAA" w:rsidP="00845B79">
            <w:pPr>
              <w:pBdr>
                <w:between w:val="single" w:sz="4" w:space="1" w:color="auto"/>
              </w:pBdr>
              <w:spacing w:before="105" w:after="105"/>
              <w:ind w:right="225"/>
              <w:jc w:val="center"/>
              <w:rPr>
                <w:sz w:val="28"/>
                <w:szCs w:val="28"/>
                <w:lang w:eastAsia="ru-RU"/>
              </w:rPr>
            </w:pPr>
            <w:r w:rsidRPr="000F14E1">
              <w:rPr>
                <w:sz w:val="28"/>
                <w:szCs w:val="28"/>
                <w:lang w:eastAsia="ru-RU"/>
              </w:rPr>
              <w:t>8</w:t>
            </w:r>
          </w:p>
        </w:tc>
        <w:tc>
          <w:tcPr>
            <w:tcW w:w="4410" w:type="dxa"/>
            <w:tcBorders>
              <w:top w:val="nil"/>
              <w:left w:val="single" w:sz="4" w:space="0" w:color="auto"/>
              <w:bottom w:val="single" w:sz="4" w:space="0" w:color="auto"/>
              <w:right w:val="single" w:sz="4" w:space="0" w:color="auto"/>
            </w:tcBorders>
            <w:vAlign w:val="center"/>
            <w:hideMark/>
          </w:tcPr>
          <w:p w:rsidR="00021FAA" w:rsidRPr="000F14E1" w:rsidRDefault="00021FAA">
            <w:pPr>
              <w:pBdr>
                <w:between w:val="single" w:sz="4" w:space="1" w:color="auto"/>
              </w:pBdr>
              <w:spacing w:before="100" w:beforeAutospacing="1" w:after="100" w:afterAutospacing="1"/>
              <w:rPr>
                <w:sz w:val="28"/>
                <w:szCs w:val="28"/>
                <w:lang w:eastAsia="ru-RU"/>
              </w:rPr>
            </w:pPr>
            <w:r w:rsidRPr="000F14E1">
              <w:rPr>
                <w:sz w:val="28"/>
                <w:szCs w:val="28"/>
                <w:lang w:eastAsia="ru-RU"/>
              </w:rPr>
              <w:t xml:space="preserve">Загальний обсяг фінансових ресурсів, необхідних </w:t>
            </w:r>
            <w:r w:rsidR="0021490A" w:rsidRPr="000F14E1">
              <w:rPr>
                <w:sz w:val="28"/>
                <w:szCs w:val="28"/>
                <w:lang w:eastAsia="ru-RU"/>
              </w:rPr>
              <w:t>для реалізації Програми, всього</w:t>
            </w:r>
          </w:p>
          <w:p w:rsidR="00021FAA" w:rsidRPr="000F14E1" w:rsidRDefault="00021FAA">
            <w:pPr>
              <w:pBdr>
                <w:between w:val="single" w:sz="4" w:space="1" w:color="auto"/>
              </w:pBdr>
              <w:spacing w:before="100" w:beforeAutospacing="1" w:after="100" w:afterAutospacing="1"/>
              <w:ind w:left="1020"/>
              <w:rPr>
                <w:sz w:val="28"/>
                <w:szCs w:val="28"/>
                <w:lang w:eastAsia="ru-RU"/>
              </w:rPr>
            </w:pPr>
            <w:r w:rsidRPr="000F14E1">
              <w:rPr>
                <w:sz w:val="28"/>
                <w:szCs w:val="28"/>
                <w:lang w:eastAsia="ru-RU"/>
              </w:rPr>
              <w:t>      </w:t>
            </w:r>
          </w:p>
        </w:tc>
        <w:tc>
          <w:tcPr>
            <w:tcW w:w="4434" w:type="dxa"/>
            <w:tcBorders>
              <w:top w:val="single" w:sz="4" w:space="0" w:color="auto"/>
              <w:left w:val="single" w:sz="4" w:space="0" w:color="auto"/>
              <w:bottom w:val="single" w:sz="4" w:space="0" w:color="auto"/>
              <w:right w:val="single" w:sz="4" w:space="0" w:color="auto"/>
            </w:tcBorders>
            <w:vAlign w:val="center"/>
            <w:hideMark/>
          </w:tcPr>
          <w:p w:rsidR="00021FAA" w:rsidRPr="000F14E1" w:rsidRDefault="000F14E1" w:rsidP="0036331B">
            <w:pPr>
              <w:pBdr>
                <w:between w:val="single" w:sz="4" w:space="1" w:color="auto"/>
              </w:pBdr>
              <w:spacing w:before="100" w:beforeAutospacing="1" w:after="100" w:afterAutospacing="1"/>
              <w:ind w:left="153"/>
              <w:rPr>
                <w:sz w:val="28"/>
                <w:szCs w:val="28"/>
                <w:lang w:eastAsia="ru-RU"/>
              </w:rPr>
            </w:pPr>
            <w:r w:rsidRPr="000F14E1">
              <w:rPr>
                <w:sz w:val="28"/>
                <w:szCs w:val="28"/>
                <w:lang w:eastAsia="ru-RU"/>
              </w:rPr>
              <w:t>В межах фінансових можливостей</w:t>
            </w:r>
          </w:p>
        </w:tc>
      </w:tr>
    </w:tbl>
    <w:p w:rsidR="00021FAA" w:rsidRPr="000F14E1" w:rsidRDefault="00021FAA" w:rsidP="003A3A8A">
      <w:pPr>
        <w:shd w:val="clear" w:color="auto" w:fill="FFFFFF"/>
        <w:rPr>
          <w:b/>
          <w:bCs/>
          <w:sz w:val="28"/>
          <w:szCs w:val="28"/>
          <w:bdr w:val="none" w:sz="0" w:space="0" w:color="auto" w:frame="1"/>
          <w:lang w:eastAsia="ru-RU"/>
        </w:rPr>
      </w:pPr>
    </w:p>
    <w:p w:rsidR="00E42223" w:rsidRPr="000F14E1" w:rsidRDefault="00E42223" w:rsidP="003D532C">
      <w:pPr>
        <w:shd w:val="clear" w:color="auto" w:fill="FFFFFF"/>
        <w:rPr>
          <w:b/>
          <w:bCs/>
          <w:sz w:val="28"/>
          <w:szCs w:val="28"/>
          <w:bdr w:val="none" w:sz="0" w:space="0" w:color="auto" w:frame="1"/>
          <w:lang w:eastAsia="ru-RU"/>
        </w:rPr>
      </w:pPr>
    </w:p>
    <w:p w:rsidR="0021490A" w:rsidRPr="000F14E1" w:rsidRDefault="0021490A" w:rsidP="003D532C">
      <w:pPr>
        <w:shd w:val="clear" w:color="auto" w:fill="FFFFFF"/>
        <w:rPr>
          <w:b/>
          <w:bCs/>
          <w:sz w:val="28"/>
          <w:szCs w:val="28"/>
          <w:bdr w:val="none" w:sz="0" w:space="0" w:color="auto" w:frame="1"/>
          <w:lang w:eastAsia="ru-RU"/>
        </w:rPr>
      </w:pPr>
    </w:p>
    <w:p w:rsidR="00021FAA" w:rsidRPr="000F14E1" w:rsidRDefault="00021FAA" w:rsidP="000F14E1">
      <w:pPr>
        <w:pStyle w:val="a9"/>
        <w:numPr>
          <w:ilvl w:val="0"/>
          <w:numId w:val="1"/>
        </w:numPr>
        <w:shd w:val="clear" w:color="auto" w:fill="FFFFFF"/>
        <w:jc w:val="center"/>
        <w:rPr>
          <w:b/>
          <w:bCs/>
          <w:sz w:val="28"/>
          <w:szCs w:val="28"/>
          <w:bdr w:val="none" w:sz="0" w:space="0" w:color="auto" w:frame="1"/>
          <w:lang w:eastAsia="ru-RU"/>
        </w:rPr>
      </w:pPr>
      <w:r w:rsidRPr="000F14E1">
        <w:rPr>
          <w:b/>
          <w:bCs/>
          <w:sz w:val="28"/>
          <w:szCs w:val="28"/>
          <w:bdr w:val="none" w:sz="0" w:space="0" w:color="auto" w:frame="1"/>
          <w:lang w:eastAsia="ru-RU"/>
        </w:rPr>
        <w:lastRenderedPageBreak/>
        <w:t>Визначення проблеми</w:t>
      </w:r>
    </w:p>
    <w:p w:rsidR="000F14E1" w:rsidRPr="000F14E1" w:rsidRDefault="000F14E1" w:rsidP="000F14E1">
      <w:pPr>
        <w:pStyle w:val="a9"/>
        <w:shd w:val="clear" w:color="auto" w:fill="FFFFFF"/>
        <w:rPr>
          <w:sz w:val="28"/>
          <w:szCs w:val="28"/>
          <w:lang w:eastAsia="ru-RU"/>
        </w:rPr>
      </w:pPr>
    </w:p>
    <w:p w:rsidR="00021FAA" w:rsidRPr="000F14E1" w:rsidRDefault="00021FAA" w:rsidP="003D532C">
      <w:pPr>
        <w:ind w:firstLine="870"/>
        <w:jc w:val="both"/>
        <w:rPr>
          <w:sz w:val="28"/>
          <w:szCs w:val="28"/>
        </w:rPr>
      </w:pPr>
      <w:r w:rsidRPr="000F14E1">
        <w:rPr>
          <w:sz w:val="28"/>
          <w:szCs w:val="28"/>
        </w:rPr>
        <w:t xml:space="preserve">Програмою враховано вимоги Закону України «Про автомобільні дороги», «Про дорожній рух», «Про автомобільний транспорт», «Про джерела фінансування дорожнього господарства України»,  Закону України «Про внесення змін до Податкового кодексу України», змін до Бюджетного кодексу України, пріоритетність розвитку автомобільних доріг загального </w:t>
      </w:r>
      <w:r w:rsidR="000B627E">
        <w:rPr>
          <w:sz w:val="28"/>
          <w:szCs w:val="28"/>
        </w:rPr>
        <w:t>користування місцевого значення</w:t>
      </w:r>
      <w:r w:rsidRPr="000F14E1">
        <w:rPr>
          <w:sz w:val="28"/>
          <w:szCs w:val="28"/>
        </w:rPr>
        <w:t>.</w:t>
      </w:r>
    </w:p>
    <w:p w:rsidR="00021FAA" w:rsidRPr="000F14E1" w:rsidRDefault="00021FAA" w:rsidP="00021FAA">
      <w:pPr>
        <w:ind w:firstLine="870"/>
        <w:jc w:val="both"/>
        <w:rPr>
          <w:sz w:val="28"/>
          <w:szCs w:val="28"/>
        </w:rPr>
      </w:pPr>
      <w:r w:rsidRPr="000F14E1">
        <w:rPr>
          <w:sz w:val="28"/>
          <w:szCs w:val="28"/>
        </w:rPr>
        <w:t xml:space="preserve">Від стану автомобільних доріг залежать витрати на перевезення вантажів та пасажирів, рівень цін, певною мірою зайнятість населення та темпи розвитку економіки держави загалом.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 Стан автомобільних доріг загального користування гальмує соціально-економічний розвиток </w:t>
      </w:r>
      <w:proofErr w:type="spellStart"/>
      <w:r w:rsidR="00E42223" w:rsidRPr="000F14E1">
        <w:rPr>
          <w:sz w:val="28"/>
          <w:szCs w:val="28"/>
        </w:rPr>
        <w:t>Первозванівської</w:t>
      </w:r>
      <w:proofErr w:type="spellEnd"/>
      <w:r w:rsidRPr="000F14E1">
        <w:rPr>
          <w:sz w:val="28"/>
          <w:szCs w:val="28"/>
        </w:rPr>
        <w:t xml:space="preserve"> ТГ, створює соціальну напругу</w:t>
      </w:r>
      <w:r w:rsidR="00F14198">
        <w:rPr>
          <w:sz w:val="28"/>
          <w:szCs w:val="28"/>
        </w:rPr>
        <w:t>.</w:t>
      </w:r>
    </w:p>
    <w:p w:rsidR="00021FAA" w:rsidRPr="000F14E1" w:rsidRDefault="00021FAA" w:rsidP="00021FAA">
      <w:pPr>
        <w:ind w:firstLine="870"/>
        <w:jc w:val="both"/>
        <w:rPr>
          <w:sz w:val="28"/>
          <w:szCs w:val="28"/>
        </w:rPr>
      </w:pPr>
      <w:r w:rsidRPr="000F14E1">
        <w:rPr>
          <w:sz w:val="28"/>
          <w:szCs w:val="28"/>
        </w:rPr>
        <w:t>Оскільки фінансування державної цільової програми із загального фонду Державного бюджету зосереджено на утриманні доріг загального користування державного значення, тому є необхідність у фінансуванні доріг місцевого значення за рахунок видатків місцеви</w:t>
      </w:r>
      <w:r w:rsidR="000F14E1">
        <w:rPr>
          <w:sz w:val="28"/>
          <w:szCs w:val="28"/>
        </w:rPr>
        <w:t xml:space="preserve">х бюджетів, що передбачено статтею </w:t>
      </w:r>
      <w:r w:rsidRPr="000F14E1">
        <w:rPr>
          <w:sz w:val="28"/>
          <w:szCs w:val="28"/>
        </w:rPr>
        <w:t>91 Бюджетного кодексу України.</w:t>
      </w:r>
    </w:p>
    <w:p w:rsidR="000B627E" w:rsidRDefault="00021FAA" w:rsidP="000B627E">
      <w:pPr>
        <w:ind w:firstLine="851"/>
        <w:jc w:val="both"/>
        <w:rPr>
          <w:color w:val="FF0000"/>
          <w:sz w:val="28"/>
          <w:szCs w:val="28"/>
        </w:rPr>
      </w:pPr>
      <w:r w:rsidRPr="000F14E1">
        <w:rPr>
          <w:sz w:val="28"/>
          <w:szCs w:val="28"/>
          <w:lang w:eastAsia="ru-RU"/>
        </w:rPr>
        <w:t> </w:t>
      </w:r>
      <w:r w:rsidRPr="001C752D">
        <w:rPr>
          <w:color w:val="FF0000"/>
          <w:sz w:val="28"/>
          <w:szCs w:val="28"/>
        </w:rPr>
        <w:t>Державне управління автомобільними дорогами загального користування здійснює Державне агентство автомобільних доріг України (Укравтодор), яке має органи управління на місцях –</w:t>
      </w:r>
      <w:r w:rsidR="000678F8">
        <w:rPr>
          <w:color w:val="FF0000"/>
          <w:sz w:val="28"/>
          <w:szCs w:val="28"/>
        </w:rPr>
        <w:t xml:space="preserve"> </w:t>
      </w:r>
      <w:r w:rsidR="00962892" w:rsidRPr="001C752D">
        <w:rPr>
          <w:color w:val="FF0000"/>
          <w:sz w:val="28"/>
          <w:szCs w:val="28"/>
        </w:rPr>
        <w:t>ДП «</w:t>
      </w:r>
      <w:proofErr w:type="spellStart"/>
      <w:r w:rsidR="00962892" w:rsidRPr="001C752D">
        <w:rPr>
          <w:color w:val="FF0000"/>
          <w:sz w:val="28"/>
          <w:szCs w:val="28"/>
        </w:rPr>
        <w:t>Агенство</w:t>
      </w:r>
      <w:proofErr w:type="spellEnd"/>
      <w:r w:rsidR="00962892" w:rsidRPr="001C752D">
        <w:rPr>
          <w:color w:val="FF0000"/>
          <w:sz w:val="28"/>
          <w:szCs w:val="28"/>
        </w:rPr>
        <w:t xml:space="preserve"> місцевих автомобільних доріг».</w:t>
      </w:r>
    </w:p>
    <w:p w:rsidR="00021FAA" w:rsidRPr="000F14E1" w:rsidRDefault="00311E62" w:rsidP="000B627E">
      <w:pPr>
        <w:ind w:firstLine="851"/>
        <w:jc w:val="both"/>
        <w:rPr>
          <w:sz w:val="28"/>
          <w:szCs w:val="28"/>
          <w:lang w:val="ru-RU" w:eastAsia="ru-RU"/>
        </w:rPr>
      </w:pPr>
      <w:r>
        <w:rPr>
          <w:sz w:val="28"/>
          <w:szCs w:val="28"/>
          <w:lang w:eastAsia="ru-RU"/>
        </w:rPr>
        <w:t>В</w:t>
      </w:r>
      <w:r w:rsidR="00021FAA" w:rsidRPr="000F14E1">
        <w:rPr>
          <w:sz w:val="28"/>
          <w:szCs w:val="28"/>
          <w:lang w:eastAsia="ru-RU"/>
        </w:rPr>
        <w:t>елика частина доріг загального користування та доріг місцевого значення ТГ знах</w:t>
      </w:r>
      <w:r w:rsidR="003A3A8A" w:rsidRPr="000F14E1">
        <w:rPr>
          <w:sz w:val="28"/>
          <w:szCs w:val="28"/>
          <w:lang w:eastAsia="ru-RU"/>
        </w:rPr>
        <w:t xml:space="preserve">одяться на території </w:t>
      </w:r>
      <w:proofErr w:type="spellStart"/>
      <w:r w:rsidR="003A3A8A" w:rsidRPr="000F14E1">
        <w:rPr>
          <w:sz w:val="28"/>
          <w:szCs w:val="28"/>
          <w:lang w:eastAsia="ru-RU"/>
        </w:rPr>
        <w:t>Первозванівської</w:t>
      </w:r>
      <w:proofErr w:type="spellEnd"/>
      <w:r w:rsidR="00021FAA" w:rsidRPr="000F14E1">
        <w:rPr>
          <w:sz w:val="28"/>
          <w:szCs w:val="28"/>
          <w:lang w:eastAsia="ru-RU"/>
        </w:rPr>
        <w:t xml:space="preserve"> сільської ради. Усі дороги потребують проведення, як капітального, так і поточного ремонту, в наявності також є дороги, які не мають твердого асфальтового покриття </w:t>
      </w:r>
      <w:r w:rsidR="00791917" w:rsidRPr="000F14E1">
        <w:rPr>
          <w:sz w:val="28"/>
          <w:szCs w:val="28"/>
          <w:lang w:eastAsia="ru-RU"/>
        </w:rPr>
        <w:t xml:space="preserve">та потребують </w:t>
      </w:r>
      <w:proofErr w:type="spellStart"/>
      <w:r w:rsidR="00791917" w:rsidRPr="000F14E1">
        <w:rPr>
          <w:sz w:val="28"/>
          <w:szCs w:val="28"/>
          <w:lang w:eastAsia="ru-RU"/>
        </w:rPr>
        <w:t>грейдерування</w:t>
      </w:r>
      <w:proofErr w:type="spellEnd"/>
      <w:r w:rsidR="00791917" w:rsidRPr="000F14E1">
        <w:rPr>
          <w:sz w:val="28"/>
          <w:szCs w:val="28"/>
          <w:lang w:eastAsia="ru-RU"/>
        </w:rPr>
        <w:t xml:space="preserve"> та п</w:t>
      </w:r>
      <w:r w:rsidR="00021FAA" w:rsidRPr="000F14E1">
        <w:rPr>
          <w:sz w:val="28"/>
          <w:szCs w:val="28"/>
          <w:lang w:eastAsia="ru-RU"/>
        </w:rPr>
        <w:t>ідсипання шлаком.   </w:t>
      </w:r>
    </w:p>
    <w:p w:rsidR="00021FAA" w:rsidRPr="000F14E1" w:rsidRDefault="00021FAA" w:rsidP="00DF59A8">
      <w:pPr>
        <w:shd w:val="clear" w:color="auto" w:fill="FFFFFF"/>
        <w:ind w:firstLine="284"/>
        <w:jc w:val="both"/>
        <w:rPr>
          <w:sz w:val="28"/>
          <w:szCs w:val="28"/>
          <w:lang w:eastAsia="ru-RU"/>
        </w:rPr>
      </w:pPr>
      <w:r w:rsidRPr="000F14E1">
        <w:rPr>
          <w:sz w:val="28"/>
          <w:szCs w:val="28"/>
          <w:lang w:eastAsia="ru-RU"/>
        </w:rPr>
        <w:t>       Критеріями стратегії розвитку автомобільних доріг громади, враховуючи їх незадовільний експлуатаційний стан є:</w:t>
      </w:r>
    </w:p>
    <w:p w:rsidR="00021FAA" w:rsidRPr="000F14E1" w:rsidRDefault="00021FAA" w:rsidP="0081111E">
      <w:pPr>
        <w:numPr>
          <w:ilvl w:val="0"/>
          <w:numId w:val="2"/>
        </w:numPr>
        <w:shd w:val="clear" w:color="auto" w:fill="FFFFFF"/>
        <w:ind w:left="57" w:firstLine="720"/>
        <w:jc w:val="both"/>
        <w:rPr>
          <w:sz w:val="28"/>
          <w:szCs w:val="28"/>
          <w:lang w:eastAsia="ru-RU"/>
        </w:rPr>
      </w:pPr>
      <w:r w:rsidRPr="000F14E1">
        <w:rPr>
          <w:sz w:val="28"/>
          <w:szCs w:val="28"/>
          <w:lang w:eastAsia="ru-RU"/>
        </w:rPr>
        <w:t>збереження мережі автомобільних доріг;</w:t>
      </w:r>
    </w:p>
    <w:p w:rsidR="00021FAA" w:rsidRPr="000F14E1" w:rsidRDefault="00021FAA" w:rsidP="0081111E">
      <w:pPr>
        <w:numPr>
          <w:ilvl w:val="0"/>
          <w:numId w:val="2"/>
        </w:numPr>
        <w:shd w:val="clear" w:color="auto" w:fill="FFFFFF"/>
        <w:ind w:left="57" w:firstLine="720"/>
        <w:jc w:val="both"/>
        <w:rPr>
          <w:sz w:val="28"/>
          <w:szCs w:val="28"/>
          <w:lang w:eastAsia="ru-RU"/>
        </w:rPr>
      </w:pPr>
      <w:r w:rsidRPr="000F14E1">
        <w:rPr>
          <w:sz w:val="28"/>
          <w:szCs w:val="28"/>
          <w:lang w:eastAsia="ru-RU"/>
        </w:rPr>
        <w:t>забезпечення ефективного функціонування і безпеки дорожнього руху;</w:t>
      </w:r>
    </w:p>
    <w:p w:rsidR="00021FAA" w:rsidRPr="000F14E1" w:rsidRDefault="00021FAA" w:rsidP="0081111E">
      <w:pPr>
        <w:numPr>
          <w:ilvl w:val="0"/>
          <w:numId w:val="2"/>
        </w:numPr>
        <w:shd w:val="clear" w:color="auto" w:fill="FFFFFF"/>
        <w:ind w:left="57" w:firstLine="720"/>
        <w:jc w:val="both"/>
        <w:rPr>
          <w:sz w:val="28"/>
          <w:szCs w:val="28"/>
          <w:lang w:eastAsia="ru-RU"/>
        </w:rPr>
      </w:pPr>
      <w:r w:rsidRPr="000F14E1">
        <w:rPr>
          <w:sz w:val="28"/>
          <w:szCs w:val="28"/>
          <w:lang w:eastAsia="ru-RU"/>
        </w:rPr>
        <w:t>реконструкція і розбудова мережі автомобільних доріг з урахуванням соціально-економічного і адміністративно-тери</w:t>
      </w:r>
      <w:r w:rsidR="003A3A8A" w:rsidRPr="000F14E1">
        <w:rPr>
          <w:sz w:val="28"/>
          <w:szCs w:val="28"/>
          <w:lang w:eastAsia="ru-RU"/>
        </w:rPr>
        <w:t xml:space="preserve">торіального розвитку </w:t>
      </w:r>
      <w:proofErr w:type="spellStart"/>
      <w:r w:rsidR="003A3A8A" w:rsidRPr="000F14E1">
        <w:rPr>
          <w:sz w:val="28"/>
          <w:szCs w:val="28"/>
          <w:lang w:eastAsia="ru-RU"/>
        </w:rPr>
        <w:t>Первозванівської</w:t>
      </w:r>
      <w:proofErr w:type="spellEnd"/>
      <w:r w:rsidR="003A3A8A" w:rsidRPr="000F14E1">
        <w:rPr>
          <w:sz w:val="28"/>
          <w:szCs w:val="28"/>
          <w:lang w:eastAsia="ru-RU"/>
        </w:rPr>
        <w:t xml:space="preserve"> </w:t>
      </w:r>
      <w:r w:rsidRPr="000F14E1">
        <w:rPr>
          <w:sz w:val="28"/>
          <w:szCs w:val="28"/>
          <w:lang w:eastAsia="ru-RU"/>
        </w:rPr>
        <w:t xml:space="preserve"> ТГ;</w:t>
      </w:r>
    </w:p>
    <w:p w:rsidR="00021FAA" w:rsidRPr="000F14E1" w:rsidRDefault="00021FAA" w:rsidP="0081111E">
      <w:pPr>
        <w:numPr>
          <w:ilvl w:val="0"/>
          <w:numId w:val="2"/>
        </w:numPr>
        <w:shd w:val="clear" w:color="auto" w:fill="FFFFFF"/>
        <w:ind w:left="57" w:firstLine="720"/>
        <w:jc w:val="both"/>
        <w:rPr>
          <w:sz w:val="28"/>
          <w:szCs w:val="28"/>
          <w:lang w:eastAsia="ru-RU"/>
        </w:rPr>
      </w:pPr>
      <w:r w:rsidRPr="000F14E1">
        <w:rPr>
          <w:sz w:val="28"/>
          <w:szCs w:val="28"/>
          <w:lang w:eastAsia="ru-RU"/>
        </w:rPr>
        <w:t>впровадження новітніх систем організації будівництва, реконструкції, ремонтів й експлуатаційного утримання автомобільних доріг на засадах вільної конкуренції приватних та державних підрядників, створення ринку відповідних робіт і послуг на умовах довгострокових контрактів.</w:t>
      </w:r>
    </w:p>
    <w:p w:rsidR="0081111E" w:rsidRDefault="0081111E" w:rsidP="00DF59A8">
      <w:pPr>
        <w:shd w:val="clear" w:color="auto" w:fill="FFFFFF"/>
        <w:spacing w:before="225" w:after="225"/>
        <w:jc w:val="center"/>
        <w:rPr>
          <w:b/>
          <w:bCs/>
          <w:sz w:val="28"/>
          <w:szCs w:val="28"/>
          <w:bdr w:val="none" w:sz="0" w:space="0" w:color="auto" w:frame="1"/>
          <w:lang w:eastAsia="ru-RU"/>
        </w:rPr>
      </w:pPr>
    </w:p>
    <w:p w:rsidR="00021FAA" w:rsidRPr="000F14E1" w:rsidRDefault="00021FAA" w:rsidP="00DF59A8">
      <w:pPr>
        <w:shd w:val="clear" w:color="auto" w:fill="FFFFFF"/>
        <w:spacing w:before="225" w:after="225"/>
        <w:jc w:val="center"/>
        <w:rPr>
          <w:sz w:val="28"/>
          <w:szCs w:val="28"/>
          <w:lang w:eastAsia="ru-RU"/>
        </w:rPr>
      </w:pPr>
      <w:r w:rsidRPr="000F14E1">
        <w:rPr>
          <w:b/>
          <w:bCs/>
          <w:sz w:val="28"/>
          <w:szCs w:val="28"/>
          <w:bdr w:val="none" w:sz="0" w:space="0" w:color="auto" w:frame="1"/>
          <w:lang w:eastAsia="ru-RU"/>
        </w:rPr>
        <w:lastRenderedPageBreak/>
        <w:t>3. Мета Програми</w:t>
      </w:r>
    </w:p>
    <w:p w:rsidR="00021FAA" w:rsidRPr="000F14E1" w:rsidRDefault="00021FAA" w:rsidP="00021FAA">
      <w:pPr>
        <w:shd w:val="clear" w:color="auto" w:fill="FFFFFF"/>
        <w:spacing w:before="225" w:after="225"/>
        <w:rPr>
          <w:sz w:val="28"/>
          <w:szCs w:val="28"/>
          <w:lang w:eastAsia="ru-RU"/>
        </w:rPr>
      </w:pPr>
      <w:r w:rsidRPr="000F14E1">
        <w:rPr>
          <w:sz w:val="28"/>
          <w:szCs w:val="28"/>
          <w:lang w:eastAsia="ru-RU"/>
        </w:rPr>
        <w:t>Основною метою даної Програми є:</w:t>
      </w:r>
    </w:p>
    <w:p w:rsidR="00021FAA" w:rsidRPr="000F14E1" w:rsidRDefault="00021FAA" w:rsidP="00DF59A8">
      <w:pPr>
        <w:numPr>
          <w:ilvl w:val="0"/>
          <w:numId w:val="3"/>
        </w:numPr>
        <w:shd w:val="clear" w:color="auto" w:fill="FFFFFF"/>
        <w:spacing w:before="105" w:after="105"/>
        <w:ind w:left="0" w:right="225" w:firstLine="284"/>
        <w:jc w:val="both"/>
        <w:rPr>
          <w:sz w:val="28"/>
          <w:szCs w:val="28"/>
          <w:lang w:eastAsia="ru-RU"/>
        </w:rPr>
      </w:pPr>
      <w:r w:rsidRPr="000F14E1">
        <w:rPr>
          <w:sz w:val="28"/>
          <w:szCs w:val="28"/>
          <w:lang w:eastAsia="ru-RU"/>
        </w:rPr>
        <w:t>розвиток  дорожньої інфраструктури та створення безпечних умов дорожньо</w:t>
      </w:r>
      <w:r w:rsidR="003A3A8A" w:rsidRPr="000F14E1">
        <w:rPr>
          <w:sz w:val="28"/>
          <w:szCs w:val="28"/>
          <w:lang w:eastAsia="ru-RU"/>
        </w:rPr>
        <w:t xml:space="preserve">го руху на території </w:t>
      </w:r>
      <w:proofErr w:type="spellStart"/>
      <w:r w:rsidR="003A3A8A" w:rsidRPr="000F14E1">
        <w:rPr>
          <w:sz w:val="28"/>
          <w:szCs w:val="28"/>
          <w:lang w:eastAsia="ru-RU"/>
        </w:rPr>
        <w:t>Первозванівської</w:t>
      </w:r>
      <w:proofErr w:type="spellEnd"/>
      <w:r w:rsidRPr="000F14E1">
        <w:rPr>
          <w:sz w:val="28"/>
          <w:szCs w:val="28"/>
          <w:lang w:eastAsia="ru-RU"/>
        </w:rPr>
        <w:t xml:space="preserve"> ТГ ;</w:t>
      </w:r>
    </w:p>
    <w:p w:rsidR="00021FAA" w:rsidRPr="000F14E1" w:rsidRDefault="00021FAA" w:rsidP="00DF59A8">
      <w:pPr>
        <w:numPr>
          <w:ilvl w:val="0"/>
          <w:numId w:val="3"/>
        </w:numPr>
        <w:shd w:val="clear" w:color="auto" w:fill="FFFFFF"/>
        <w:spacing w:before="105" w:after="105"/>
        <w:ind w:left="0" w:right="225" w:firstLine="284"/>
        <w:jc w:val="both"/>
        <w:rPr>
          <w:sz w:val="28"/>
          <w:szCs w:val="28"/>
          <w:lang w:eastAsia="ru-RU"/>
        </w:rPr>
      </w:pPr>
      <w:r w:rsidRPr="000F14E1">
        <w:rPr>
          <w:sz w:val="28"/>
          <w:szCs w:val="28"/>
          <w:lang w:eastAsia="ru-RU"/>
        </w:rPr>
        <w:t xml:space="preserve">покращення соціально-економічного розвитку </w:t>
      </w:r>
      <w:proofErr w:type="spellStart"/>
      <w:r w:rsidR="003A3A8A" w:rsidRPr="000F14E1">
        <w:rPr>
          <w:sz w:val="28"/>
          <w:szCs w:val="28"/>
          <w:lang w:eastAsia="ru-RU"/>
        </w:rPr>
        <w:t>Первозванівської</w:t>
      </w:r>
      <w:proofErr w:type="spellEnd"/>
      <w:r w:rsidRPr="000F14E1">
        <w:rPr>
          <w:sz w:val="28"/>
          <w:szCs w:val="28"/>
          <w:lang w:eastAsia="ru-RU"/>
        </w:rPr>
        <w:t xml:space="preserve"> ТГ, збільшення інвестиційної привабливості та розвитку виробництва за рахунок будівництва, реконструкції, ремонту та утримання доріг місцевого значення, вулиць і доріг комунальної власності </w:t>
      </w:r>
      <w:proofErr w:type="spellStart"/>
      <w:r w:rsidR="003A3A8A" w:rsidRPr="000F14E1">
        <w:rPr>
          <w:sz w:val="28"/>
          <w:szCs w:val="28"/>
          <w:lang w:eastAsia="ru-RU"/>
        </w:rPr>
        <w:t>Первозванівської</w:t>
      </w:r>
      <w:proofErr w:type="spellEnd"/>
      <w:r w:rsidRPr="000F14E1">
        <w:rPr>
          <w:sz w:val="28"/>
          <w:szCs w:val="28"/>
          <w:lang w:eastAsia="ru-RU"/>
        </w:rPr>
        <w:t xml:space="preserve"> сільської ради;</w:t>
      </w:r>
    </w:p>
    <w:p w:rsidR="00021FAA" w:rsidRDefault="00021FAA" w:rsidP="00DF59A8">
      <w:pPr>
        <w:numPr>
          <w:ilvl w:val="0"/>
          <w:numId w:val="3"/>
        </w:numPr>
        <w:shd w:val="clear" w:color="auto" w:fill="FFFFFF"/>
        <w:spacing w:before="105" w:after="105"/>
        <w:ind w:left="0" w:right="225" w:firstLine="284"/>
        <w:jc w:val="both"/>
        <w:rPr>
          <w:sz w:val="28"/>
          <w:szCs w:val="28"/>
          <w:lang w:eastAsia="ru-RU"/>
        </w:rPr>
      </w:pPr>
      <w:r w:rsidRPr="000F14E1">
        <w:rPr>
          <w:sz w:val="28"/>
          <w:szCs w:val="28"/>
          <w:lang w:eastAsia="ru-RU"/>
        </w:rPr>
        <w:t xml:space="preserve">забезпечення </w:t>
      </w:r>
      <w:proofErr w:type="spellStart"/>
      <w:r w:rsidRPr="000F14E1">
        <w:rPr>
          <w:sz w:val="28"/>
          <w:szCs w:val="28"/>
          <w:lang w:eastAsia="ru-RU"/>
        </w:rPr>
        <w:t>життєво</w:t>
      </w:r>
      <w:proofErr w:type="spellEnd"/>
      <w:r w:rsidRPr="000F14E1">
        <w:rPr>
          <w:sz w:val="28"/>
          <w:szCs w:val="28"/>
          <w:lang w:eastAsia="ru-RU"/>
        </w:rPr>
        <w:t xml:space="preserve">-важливих інтересів населення, підприємств, установ, організацій, що діють на території </w:t>
      </w:r>
      <w:proofErr w:type="spellStart"/>
      <w:r w:rsidR="003A3A8A" w:rsidRPr="000F14E1">
        <w:rPr>
          <w:sz w:val="28"/>
          <w:szCs w:val="28"/>
          <w:lang w:eastAsia="ru-RU"/>
        </w:rPr>
        <w:t>Первозванівської</w:t>
      </w:r>
      <w:proofErr w:type="spellEnd"/>
      <w:r w:rsidRPr="000F14E1">
        <w:rPr>
          <w:sz w:val="28"/>
          <w:szCs w:val="28"/>
          <w:lang w:eastAsia="ru-RU"/>
        </w:rPr>
        <w:t xml:space="preserve"> сільської ради, незалежно від форм власності шляхом покращення сполучення.</w:t>
      </w:r>
    </w:p>
    <w:p w:rsidR="003D532C" w:rsidRPr="00DF59A8" w:rsidRDefault="00DF59A8" w:rsidP="00DF59A8">
      <w:pPr>
        <w:numPr>
          <w:ilvl w:val="0"/>
          <w:numId w:val="3"/>
        </w:numPr>
        <w:shd w:val="clear" w:color="auto" w:fill="FFFFFF"/>
        <w:spacing w:before="225" w:after="225"/>
        <w:ind w:left="0" w:right="225" w:firstLine="284"/>
        <w:jc w:val="both"/>
        <w:rPr>
          <w:sz w:val="28"/>
          <w:szCs w:val="28"/>
          <w:lang w:eastAsia="ru-RU"/>
        </w:rPr>
      </w:pPr>
      <w:r w:rsidRPr="00DF59A8">
        <w:rPr>
          <w:sz w:val="28"/>
          <w:szCs w:val="28"/>
          <w:lang w:eastAsia="ru-RU"/>
        </w:rPr>
        <w:t xml:space="preserve"> </w:t>
      </w:r>
      <w:r>
        <w:rPr>
          <w:sz w:val="28"/>
          <w:szCs w:val="28"/>
          <w:lang w:eastAsia="ru-RU"/>
        </w:rPr>
        <w:t>п</w:t>
      </w:r>
      <w:r w:rsidR="00021FAA" w:rsidRPr="00DF59A8">
        <w:rPr>
          <w:sz w:val="28"/>
          <w:szCs w:val="28"/>
          <w:lang w:eastAsia="ru-RU"/>
        </w:rPr>
        <w:t xml:space="preserve">ідвищення ролі </w:t>
      </w:r>
      <w:proofErr w:type="spellStart"/>
      <w:r w:rsidR="003A3A8A" w:rsidRPr="00DF59A8">
        <w:rPr>
          <w:sz w:val="28"/>
          <w:szCs w:val="28"/>
          <w:lang w:eastAsia="ru-RU"/>
        </w:rPr>
        <w:t>Первозванівської</w:t>
      </w:r>
      <w:proofErr w:type="spellEnd"/>
      <w:r w:rsidR="00021FAA" w:rsidRPr="00DF59A8">
        <w:rPr>
          <w:sz w:val="28"/>
          <w:szCs w:val="28"/>
          <w:lang w:eastAsia="ru-RU"/>
        </w:rPr>
        <w:t xml:space="preserve"> громади у плануванні ремонтних робіт на дорогах загального користування місцевого значення, комунальних дорогах населених пунктів, контроль за ефективністю використаних коштів та якістю робіт.</w:t>
      </w:r>
    </w:p>
    <w:p w:rsidR="00021FAA" w:rsidRPr="000B627E" w:rsidRDefault="00021FAA" w:rsidP="000B627E">
      <w:pPr>
        <w:pStyle w:val="a9"/>
        <w:numPr>
          <w:ilvl w:val="0"/>
          <w:numId w:val="6"/>
        </w:numPr>
        <w:shd w:val="clear" w:color="auto" w:fill="FFFFFF"/>
        <w:jc w:val="center"/>
        <w:rPr>
          <w:b/>
          <w:bCs/>
          <w:sz w:val="28"/>
          <w:szCs w:val="28"/>
          <w:bdr w:val="none" w:sz="0" w:space="0" w:color="auto" w:frame="1"/>
          <w:lang w:eastAsia="ru-RU"/>
        </w:rPr>
      </w:pPr>
      <w:r w:rsidRPr="000B627E">
        <w:rPr>
          <w:b/>
          <w:bCs/>
          <w:sz w:val="28"/>
          <w:szCs w:val="28"/>
          <w:bdr w:val="none" w:sz="0" w:space="0" w:color="auto" w:frame="1"/>
          <w:lang w:eastAsia="ru-RU"/>
        </w:rPr>
        <w:t>Обґрунтування шляхів і засобів розв'язання проблеми,</w:t>
      </w:r>
      <w:r w:rsidR="000B627E">
        <w:rPr>
          <w:b/>
          <w:bCs/>
          <w:sz w:val="28"/>
          <w:szCs w:val="28"/>
          <w:bdr w:val="none" w:sz="0" w:space="0" w:color="auto" w:frame="1"/>
          <w:lang w:eastAsia="ru-RU"/>
        </w:rPr>
        <w:t xml:space="preserve"> </w:t>
      </w:r>
      <w:r w:rsidRPr="000B627E">
        <w:rPr>
          <w:b/>
          <w:bCs/>
          <w:sz w:val="28"/>
          <w:szCs w:val="28"/>
          <w:bdr w:val="none" w:sz="0" w:space="0" w:color="auto" w:frame="1"/>
          <w:lang w:eastAsia="ru-RU"/>
        </w:rPr>
        <w:t>обсягів та джерел фінансування</w:t>
      </w:r>
    </w:p>
    <w:p w:rsidR="000B627E" w:rsidRPr="000B627E" w:rsidRDefault="000B627E" w:rsidP="000B627E">
      <w:pPr>
        <w:pStyle w:val="a9"/>
        <w:shd w:val="clear" w:color="auto" w:fill="FFFFFF"/>
        <w:rPr>
          <w:sz w:val="28"/>
          <w:szCs w:val="28"/>
          <w:lang w:eastAsia="ru-RU"/>
        </w:rPr>
      </w:pPr>
    </w:p>
    <w:p w:rsidR="00021FAA" w:rsidRPr="000F14E1" w:rsidRDefault="00021FAA" w:rsidP="000B627E">
      <w:pPr>
        <w:shd w:val="clear" w:color="auto" w:fill="FFFFFF"/>
        <w:ind w:firstLine="709"/>
        <w:jc w:val="both"/>
        <w:rPr>
          <w:sz w:val="28"/>
          <w:szCs w:val="28"/>
          <w:lang w:eastAsia="ru-RU"/>
        </w:rPr>
      </w:pPr>
      <w:r w:rsidRPr="000F14E1">
        <w:rPr>
          <w:sz w:val="28"/>
          <w:szCs w:val="28"/>
          <w:lang w:eastAsia="ru-RU"/>
        </w:rPr>
        <w:t>   Витрати, пов'язані з будівництвом, реконструкцією, ремонтом і утриманням автомобільних доріг, необхідні для реалізації програм розвитку дорожнього господарства України, особливо в сільській місцевості, можуть здійснюватися за рахунок бюджетних та інших коштів.</w:t>
      </w:r>
    </w:p>
    <w:p w:rsidR="00021FAA" w:rsidRPr="000F14E1" w:rsidRDefault="00646AC7" w:rsidP="000B627E">
      <w:pPr>
        <w:shd w:val="clear" w:color="auto" w:fill="FFFFFF"/>
        <w:ind w:firstLine="709"/>
        <w:jc w:val="both"/>
        <w:rPr>
          <w:sz w:val="28"/>
          <w:szCs w:val="28"/>
          <w:lang w:eastAsia="ru-RU"/>
        </w:rPr>
      </w:pPr>
      <w:r>
        <w:rPr>
          <w:sz w:val="28"/>
          <w:szCs w:val="28"/>
          <w:lang w:eastAsia="ru-RU"/>
        </w:rPr>
        <w:t>Головним розпорядником</w:t>
      </w:r>
      <w:r w:rsidR="00021FAA" w:rsidRPr="000F14E1">
        <w:rPr>
          <w:sz w:val="28"/>
          <w:szCs w:val="28"/>
          <w:lang w:eastAsia="ru-RU"/>
        </w:rPr>
        <w:t xml:space="preserve"> видатків є </w:t>
      </w:r>
      <w:proofErr w:type="spellStart"/>
      <w:r w:rsidR="00E42223" w:rsidRPr="000F14E1">
        <w:rPr>
          <w:sz w:val="28"/>
          <w:szCs w:val="28"/>
          <w:lang w:eastAsia="ru-RU"/>
        </w:rPr>
        <w:t>Первозванівська</w:t>
      </w:r>
      <w:proofErr w:type="spellEnd"/>
      <w:r w:rsidR="00E42223" w:rsidRPr="000F14E1">
        <w:rPr>
          <w:sz w:val="28"/>
          <w:szCs w:val="28"/>
          <w:lang w:eastAsia="ru-RU"/>
        </w:rPr>
        <w:t xml:space="preserve"> сільська рада</w:t>
      </w:r>
      <w:r w:rsidR="00021FAA" w:rsidRPr="000F14E1">
        <w:rPr>
          <w:sz w:val="28"/>
          <w:szCs w:val="28"/>
          <w:lang w:eastAsia="ru-RU"/>
        </w:rPr>
        <w:t xml:space="preserve">. Згідно Програми, кошти будуть направлятись на капітальний, поточний ремонти та експлуатаційне утримання доріг загального користування та комунальної власності </w:t>
      </w:r>
      <w:proofErr w:type="spellStart"/>
      <w:r w:rsidR="00E42223" w:rsidRPr="000F14E1">
        <w:rPr>
          <w:sz w:val="28"/>
          <w:szCs w:val="28"/>
          <w:lang w:eastAsia="ru-RU"/>
        </w:rPr>
        <w:t>Первозванівської</w:t>
      </w:r>
      <w:proofErr w:type="spellEnd"/>
      <w:r w:rsidR="00021FAA" w:rsidRPr="000F14E1">
        <w:rPr>
          <w:sz w:val="28"/>
          <w:szCs w:val="28"/>
          <w:lang w:eastAsia="ru-RU"/>
        </w:rPr>
        <w:t xml:space="preserve"> ТГ.</w:t>
      </w:r>
    </w:p>
    <w:p w:rsidR="00021FAA" w:rsidRDefault="00021FAA" w:rsidP="000B627E">
      <w:pPr>
        <w:shd w:val="clear" w:color="auto" w:fill="FFFFFF"/>
        <w:ind w:firstLine="709"/>
        <w:jc w:val="both"/>
        <w:rPr>
          <w:sz w:val="28"/>
          <w:szCs w:val="28"/>
          <w:lang w:eastAsia="ru-RU"/>
        </w:rPr>
      </w:pPr>
      <w:r w:rsidRPr="000F14E1">
        <w:rPr>
          <w:sz w:val="28"/>
          <w:szCs w:val="28"/>
          <w:lang w:eastAsia="ru-RU"/>
        </w:rPr>
        <w:t xml:space="preserve">  </w:t>
      </w:r>
      <w:proofErr w:type="spellStart"/>
      <w:r w:rsidR="00E42223" w:rsidRPr="000F14E1">
        <w:rPr>
          <w:sz w:val="28"/>
          <w:szCs w:val="28"/>
          <w:lang w:eastAsia="ru-RU"/>
        </w:rPr>
        <w:t>Первозванівська</w:t>
      </w:r>
      <w:proofErr w:type="spellEnd"/>
      <w:r w:rsidR="00E42223" w:rsidRPr="000F14E1">
        <w:rPr>
          <w:sz w:val="28"/>
          <w:szCs w:val="28"/>
          <w:lang w:eastAsia="ru-RU"/>
        </w:rPr>
        <w:t xml:space="preserve"> сільська рада</w:t>
      </w:r>
      <w:r w:rsidRPr="000F14E1">
        <w:rPr>
          <w:sz w:val="28"/>
          <w:szCs w:val="28"/>
          <w:lang w:eastAsia="ru-RU"/>
        </w:rPr>
        <w:t xml:space="preserve"> використовує кошти відповідно до укладеної угоди, порядку та умов </w:t>
      </w:r>
      <w:proofErr w:type="spellStart"/>
      <w:r w:rsidR="005F459A" w:rsidRPr="000F14E1">
        <w:rPr>
          <w:sz w:val="28"/>
          <w:szCs w:val="28"/>
          <w:lang w:eastAsia="ru-RU"/>
        </w:rPr>
        <w:t>співфінансування</w:t>
      </w:r>
      <w:proofErr w:type="spellEnd"/>
      <w:r w:rsidR="005F459A" w:rsidRPr="000F14E1">
        <w:rPr>
          <w:sz w:val="28"/>
          <w:szCs w:val="28"/>
          <w:lang w:eastAsia="ru-RU"/>
        </w:rPr>
        <w:t xml:space="preserve"> виконання робіт з експлуатаційного утримання доріг загального користування,</w:t>
      </w:r>
      <w:r w:rsidRPr="000F14E1">
        <w:rPr>
          <w:sz w:val="28"/>
          <w:szCs w:val="28"/>
          <w:lang w:eastAsia="ru-RU"/>
        </w:rPr>
        <w:t xml:space="preserve"> на поточний ремонт та утримання вулиць і доріг комунальної власності у нас</w:t>
      </w:r>
      <w:r w:rsidR="00E42223" w:rsidRPr="000F14E1">
        <w:rPr>
          <w:sz w:val="28"/>
          <w:szCs w:val="28"/>
          <w:lang w:eastAsia="ru-RU"/>
        </w:rPr>
        <w:t xml:space="preserve">елених пунктах </w:t>
      </w:r>
      <w:proofErr w:type="spellStart"/>
      <w:r w:rsidR="00E42223" w:rsidRPr="000F14E1">
        <w:rPr>
          <w:sz w:val="28"/>
          <w:szCs w:val="28"/>
          <w:lang w:eastAsia="ru-RU"/>
        </w:rPr>
        <w:t>Первозванівської</w:t>
      </w:r>
      <w:proofErr w:type="spellEnd"/>
      <w:r w:rsidRPr="000F14E1">
        <w:rPr>
          <w:sz w:val="28"/>
          <w:szCs w:val="28"/>
          <w:lang w:eastAsia="ru-RU"/>
        </w:rPr>
        <w:t xml:space="preserve"> ТГ.</w:t>
      </w:r>
    </w:p>
    <w:p w:rsidR="000B627E" w:rsidRPr="000F14E1" w:rsidRDefault="000B627E" w:rsidP="000B627E">
      <w:pPr>
        <w:shd w:val="clear" w:color="auto" w:fill="FFFFFF"/>
        <w:ind w:firstLine="709"/>
        <w:jc w:val="both"/>
        <w:rPr>
          <w:sz w:val="28"/>
          <w:szCs w:val="28"/>
          <w:lang w:eastAsia="ru-RU"/>
        </w:rPr>
      </w:pPr>
    </w:p>
    <w:p w:rsidR="00646AC7" w:rsidRPr="000B627E" w:rsidRDefault="00646AC7" w:rsidP="000B627E">
      <w:pPr>
        <w:pStyle w:val="a9"/>
        <w:numPr>
          <w:ilvl w:val="0"/>
          <w:numId w:val="6"/>
        </w:numPr>
        <w:shd w:val="clear" w:color="auto" w:fill="FFFFFF"/>
        <w:jc w:val="center"/>
        <w:rPr>
          <w:b/>
          <w:bCs/>
          <w:sz w:val="28"/>
          <w:szCs w:val="28"/>
          <w:bdr w:val="none" w:sz="0" w:space="0" w:color="auto" w:frame="1"/>
          <w:lang w:eastAsia="ru-RU"/>
        </w:rPr>
      </w:pPr>
      <w:r w:rsidRPr="000B627E">
        <w:rPr>
          <w:b/>
          <w:bCs/>
          <w:sz w:val="28"/>
          <w:szCs w:val="28"/>
          <w:bdr w:val="none" w:sz="0" w:space="0" w:color="auto" w:frame="1"/>
          <w:lang w:eastAsia="ru-RU"/>
        </w:rPr>
        <w:t>Фінансування Програми</w:t>
      </w:r>
    </w:p>
    <w:p w:rsidR="000B627E" w:rsidRPr="000F14E1" w:rsidRDefault="000B627E" w:rsidP="00646AC7">
      <w:pPr>
        <w:shd w:val="clear" w:color="auto" w:fill="FFFFFF"/>
        <w:jc w:val="center"/>
        <w:rPr>
          <w:sz w:val="28"/>
          <w:szCs w:val="28"/>
          <w:lang w:eastAsia="ru-RU"/>
        </w:rPr>
      </w:pPr>
    </w:p>
    <w:p w:rsidR="000B627E" w:rsidRDefault="00646AC7" w:rsidP="000B627E">
      <w:pPr>
        <w:ind w:firstLine="709"/>
        <w:jc w:val="both"/>
        <w:rPr>
          <w:sz w:val="28"/>
          <w:szCs w:val="28"/>
          <w:lang w:eastAsia="ru-RU"/>
        </w:rPr>
      </w:pPr>
      <w:r w:rsidRPr="000F14E1">
        <w:rPr>
          <w:sz w:val="28"/>
          <w:szCs w:val="28"/>
          <w:lang w:eastAsia="ru-RU"/>
        </w:rPr>
        <w:t>  Фінансування Програми здійснюв</w:t>
      </w:r>
      <w:r>
        <w:rPr>
          <w:sz w:val="28"/>
          <w:szCs w:val="28"/>
          <w:lang w:eastAsia="ru-RU"/>
        </w:rPr>
        <w:t>атиметься за рахунок</w:t>
      </w:r>
      <w:r w:rsidRPr="000F14E1">
        <w:rPr>
          <w:sz w:val="28"/>
          <w:szCs w:val="28"/>
          <w:lang w:eastAsia="ru-RU"/>
        </w:rPr>
        <w:t xml:space="preserve"> с</w:t>
      </w:r>
      <w:r w:rsidRPr="000F14E1">
        <w:rPr>
          <w:sz w:val="28"/>
          <w:szCs w:val="28"/>
        </w:rPr>
        <w:t>ільського бюджету територіальної громади</w:t>
      </w:r>
      <w:r w:rsidRPr="000F14E1">
        <w:rPr>
          <w:sz w:val="28"/>
          <w:szCs w:val="28"/>
          <w:lang w:eastAsia="ru-RU"/>
        </w:rPr>
        <w:t>,</w:t>
      </w:r>
      <w:r>
        <w:rPr>
          <w:sz w:val="28"/>
          <w:szCs w:val="28"/>
          <w:lang w:eastAsia="ru-RU"/>
        </w:rPr>
        <w:t xml:space="preserve"> </w:t>
      </w:r>
      <w:r w:rsidRPr="000F14E1">
        <w:rPr>
          <w:sz w:val="28"/>
          <w:szCs w:val="28"/>
          <w:lang w:eastAsia="ru-RU"/>
        </w:rPr>
        <w:t>обласного</w:t>
      </w:r>
      <w:r w:rsidR="000B627E">
        <w:rPr>
          <w:sz w:val="28"/>
          <w:szCs w:val="28"/>
          <w:lang w:eastAsia="ru-RU"/>
        </w:rPr>
        <w:t xml:space="preserve"> бюджету</w:t>
      </w:r>
      <w:r>
        <w:rPr>
          <w:sz w:val="28"/>
          <w:szCs w:val="28"/>
          <w:lang w:eastAsia="ru-RU"/>
        </w:rPr>
        <w:t xml:space="preserve"> </w:t>
      </w:r>
      <w:r w:rsidRPr="000F14E1">
        <w:rPr>
          <w:sz w:val="28"/>
          <w:szCs w:val="28"/>
          <w:lang w:eastAsia="ru-RU"/>
        </w:rPr>
        <w:t xml:space="preserve">та інших коштів, як балансоутримувача доріг, так і в частині </w:t>
      </w:r>
      <w:proofErr w:type="spellStart"/>
      <w:r w:rsidRPr="000F14E1">
        <w:rPr>
          <w:sz w:val="28"/>
          <w:szCs w:val="28"/>
          <w:lang w:eastAsia="ru-RU"/>
        </w:rPr>
        <w:t>співфінансування</w:t>
      </w:r>
      <w:proofErr w:type="spellEnd"/>
      <w:r w:rsidRPr="000F14E1">
        <w:rPr>
          <w:sz w:val="28"/>
          <w:szCs w:val="28"/>
          <w:lang w:eastAsia="ru-RU"/>
        </w:rPr>
        <w:t xml:space="preserve"> ними цих об’єктів на договірних засадах, а також інших джерел, не заборонених чинним законодавством. </w:t>
      </w:r>
    </w:p>
    <w:p w:rsidR="00646AC7" w:rsidRPr="000F14E1" w:rsidRDefault="00646AC7" w:rsidP="000B627E">
      <w:pPr>
        <w:ind w:firstLine="709"/>
        <w:jc w:val="both"/>
        <w:rPr>
          <w:sz w:val="28"/>
          <w:szCs w:val="28"/>
        </w:rPr>
      </w:pPr>
      <w:r w:rsidRPr="000F14E1">
        <w:rPr>
          <w:sz w:val="28"/>
          <w:szCs w:val="28"/>
          <w:lang w:eastAsia="ru-RU"/>
        </w:rPr>
        <w:lastRenderedPageBreak/>
        <w:t>Обсяги фінансових ресурсів на реалізацію Програми</w:t>
      </w:r>
      <w:r w:rsidR="00B57D8D">
        <w:rPr>
          <w:sz w:val="28"/>
          <w:szCs w:val="28"/>
          <w:lang w:eastAsia="ru-RU"/>
        </w:rPr>
        <w:t xml:space="preserve"> передбачаються у відповідності до фінансових можливостей бюджету та</w:t>
      </w:r>
      <w:bookmarkStart w:id="0" w:name="_GoBack"/>
      <w:bookmarkEnd w:id="0"/>
      <w:r w:rsidRPr="000F14E1">
        <w:rPr>
          <w:sz w:val="28"/>
          <w:szCs w:val="28"/>
          <w:lang w:eastAsia="ru-RU"/>
        </w:rPr>
        <w:t xml:space="preserve"> у разі потреби, протягом року можуть </w:t>
      </w:r>
      <w:r w:rsidR="000B627E">
        <w:rPr>
          <w:sz w:val="28"/>
          <w:szCs w:val="28"/>
          <w:lang w:eastAsia="ru-RU"/>
        </w:rPr>
        <w:t>корегуватися</w:t>
      </w:r>
      <w:r w:rsidRPr="000F14E1">
        <w:rPr>
          <w:sz w:val="28"/>
          <w:szCs w:val="28"/>
          <w:lang w:eastAsia="ru-RU"/>
        </w:rPr>
        <w:t>.         </w:t>
      </w:r>
    </w:p>
    <w:p w:rsidR="003D532C" w:rsidRPr="000F14E1" w:rsidRDefault="003D532C" w:rsidP="00021FAA">
      <w:pPr>
        <w:shd w:val="clear" w:color="auto" w:fill="FFFFFF"/>
        <w:jc w:val="center"/>
        <w:rPr>
          <w:b/>
          <w:bCs/>
          <w:sz w:val="28"/>
          <w:szCs w:val="28"/>
          <w:bdr w:val="none" w:sz="0" w:space="0" w:color="auto" w:frame="1"/>
          <w:lang w:eastAsia="ru-RU"/>
        </w:rPr>
      </w:pPr>
    </w:p>
    <w:p w:rsidR="00646AC7" w:rsidRPr="000F14E1" w:rsidRDefault="00107E00" w:rsidP="00646AC7">
      <w:pPr>
        <w:shd w:val="clear" w:color="auto" w:fill="FFFFFF"/>
        <w:jc w:val="center"/>
        <w:rPr>
          <w:sz w:val="28"/>
          <w:szCs w:val="28"/>
          <w:lang w:eastAsia="ru-RU"/>
        </w:rPr>
      </w:pPr>
      <w:r>
        <w:rPr>
          <w:b/>
          <w:bCs/>
          <w:sz w:val="28"/>
          <w:szCs w:val="28"/>
          <w:bdr w:val="none" w:sz="0" w:space="0" w:color="auto" w:frame="1"/>
          <w:lang w:eastAsia="ru-RU"/>
        </w:rPr>
        <w:t>6</w:t>
      </w:r>
      <w:r w:rsidR="00646AC7" w:rsidRPr="000F14E1">
        <w:rPr>
          <w:b/>
          <w:bCs/>
          <w:sz w:val="28"/>
          <w:szCs w:val="28"/>
          <w:bdr w:val="none" w:sz="0" w:space="0" w:color="auto" w:frame="1"/>
          <w:lang w:eastAsia="ru-RU"/>
        </w:rPr>
        <w:t>. Очікувані результати виконання Програми</w:t>
      </w:r>
    </w:p>
    <w:p w:rsidR="00646AC7" w:rsidRPr="000F14E1" w:rsidRDefault="00646AC7" w:rsidP="00646AC7">
      <w:pPr>
        <w:shd w:val="clear" w:color="auto" w:fill="FFFFFF"/>
        <w:spacing w:before="225" w:after="225"/>
        <w:rPr>
          <w:sz w:val="28"/>
          <w:szCs w:val="28"/>
          <w:lang w:eastAsia="ru-RU"/>
        </w:rPr>
      </w:pPr>
      <w:r w:rsidRPr="000F14E1">
        <w:rPr>
          <w:sz w:val="28"/>
          <w:szCs w:val="28"/>
          <w:lang w:eastAsia="ru-RU"/>
        </w:rPr>
        <w:t>Виконання Програми забезпечить:</w:t>
      </w:r>
    </w:p>
    <w:p w:rsidR="00646AC7" w:rsidRPr="000F14E1" w:rsidRDefault="00646AC7" w:rsidP="00646AC7">
      <w:pPr>
        <w:numPr>
          <w:ilvl w:val="0"/>
          <w:numId w:val="5"/>
        </w:numPr>
        <w:shd w:val="clear" w:color="auto" w:fill="FFFFFF"/>
        <w:spacing w:before="105" w:after="105"/>
        <w:ind w:left="225" w:right="225"/>
        <w:rPr>
          <w:sz w:val="28"/>
          <w:szCs w:val="28"/>
          <w:lang w:eastAsia="ru-RU"/>
        </w:rPr>
      </w:pPr>
      <w:r w:rsidRPr="000F14E1">
        <w:rPr>
          <w:sz w:val="28"/>
          <w:szCs w:val="28"/>
          <w:lang w:eastAsia="ru-RU"/>
        </w:rPr>
        <w:t>збереження існуючої мережі доріг загального користування місцевого значення та вулиць і доріг комунальної власності від руйнування, своєчасне виконання поточного ремонту та виконання заходів з безпеки дорожнього руху;</w:t>
      </w:r>
    </w:p>
    <w:p w:rsidR="00646AC7" w:rsidRPr="000F14E1" w:rsidRDefault="00646AC7" w:rsidP="00646AC7">
      <w:pPr>
        <w:numPr>
          <w:ilvl w:val="0"/>
          <w:numId w:val="5"/>
        </w:numPr>
        <w:shd w:val="clear" w:color="auto" w:fill="FFFFFF"/>
        <w:spacing w:before="105" w:after="105"/>
        <w:ind w:left="225" w:right="225"/>
        <w:rPr>
          <w:sz w:val="28"/>
          <w:szCs w:val="28"/>
          <w:lang w:eastAsia="ru-RU"/>
        </w:rPr>
      </w:pPr>
      <w:r w:rsidRPr="000F14E1">
        <w:rPr>
          <w:sz w:val="28"/>
          <w:szCs w:val="28"/>
          <w:lang w:eastAsia="ru-RU"/>
        </w:rPr>
        <w:t>ліквідацію незадовільних умов руху автотранспорту, у тому числі маршрутів загального користування;</w:t>
      </w:r>
    </w:p>
    <w:p w:rsidR="00646AC7" w:rsidRPr="000F14E1" w:rsidRDefault="00646AC7" w:rsidP="00646AC7">
      <w:pPr>
        <w:numPr>
          <w:ilvl w:val="0"/>
          <w:numId w:val="5"/>
        </w:numPr>
        <w:shd w:val="clear" w:color="auto" w:fill="FFFFFF"/>
        <w:spacing w:before="105" w:after="105"/>
        <w:ind w:left="225" w:right="225"/>
        <w:rPr>
          <w:sz w:val="28"/>
          <w:szCs w:val="28"/>
          <w:lang w:eastAsia="ru-RU"/>
        </w:rPr>
      </w:pPr>
      <w:r w:rsidRPr="000F14E1">
        <w:rPr>
          <w:sz w:val="28"/>
          <w:szCs w:val="28"/>
          <w:lang w:eastAsia="ru-RU"/>
        </w:rPr>
        <w:t>покращення транспортного, пішохідного сполучення та безпеки дорожнього руху;</w:t>
      </w:r>
    </w:p>
    <w:p w:rsidR="00646AC7" w:rsidRPr="000F14E1" w:rsidRDefault="00646AC7" w:rsidP="00646AC7">
      <w:pPr>
        <w:numPr>
          <w:ilvl w:val="0"/>
          <w:numId w:val="5"/>
        </w:numPr>
        <w:shd w:val="clear" w:color="auto" w:fill="FFFFFF"/>
        <w:spacing w:before="105" w:after="105"/>
        <w:ind w:left="225" w:right="225"/>
        <w:rPr>
          <w:sz w:val="28"/>
          <w:szCs w:val="28"/>
          <w:lang w:eastAsia="ru-RU"/>
        </w:rPr>
      </w:pPr>
      <w:r w:rsidRPr="000F14E1">
        <w:rPr>
          <w:sz w:val="28"/>
          <w:szCs w:val="28"/>
          <w:lang w:eastAsia="ru-RU"/>
        </w:rPr>
        <w:t>створення умов доступності сільських територій до районного та обласного центрів;</w:t>
      </w:r>
    </w:p>
    <w:p w:rsidR="00646AC7" w:rsidRDefault="00646AC7" w:rsidP="00646AC7">
      <w:pPr>
        <w:numPr>
          <w:ilvl w:val="0"/>
          <w:numId w:val="5"/>
        </w:numPr>
        <w:shd w:val="clear" w:color="auto" w:fill="FFFFFF"/>
        <w:spacing w:before="105" w:after="105"/>
        <w:ind w:left="225" w:right="225"/>
        <w:rPr>
          <w:sz w:val="28"/>
          <w:szCs w:val="28"/>
          <w:lang w:eastAsia="ru-RU"/>
        </w:rPr>
      </w:pPr>
      <w:r w:rsidRPr="000F14E1">
        <w:rPr>
          <w:sz w:val="28"/>
          <w:szCs w:val="28"/>
          <w:lang w:eastAsia="ru-RU"/>
        </w:rPr>
        <w:t>ефективне використання наявних коштів та підвищення якості робіт, що виконуються, у тому числі шляхом упровадження нових матеріалів та технологій.</w:t>
      </w:r>
    </w:p>
    <w:p w:rsidR="000B627E" w:rsidRDefault="000B627E" w:rsidP="000B627E">
      <w:pPr>
        <w:shd w:val="clear" w:color="auto" w:fill="FFFFFF"/>
        <w:spacing w:before="105" w:after="105"/>
        <w:ind w:left="225" w:right="225"/>
        <w:rPr>
          <w:sz w:val="28"/>
          <w:szCs w:val="28"/>
          <w:lang w:eastAsia="ru-RU"/>
        </w:rPr>
      </w:pPr>
    </w:p>
    <w:p w:rsidR="00107E00" w:rsidRPr="000B627E" w:rsidRDefault="00107E00" w:rsidP="000B627E">
      <w:pPr>
        <w:pStyle w:val="a9"/>
        <w:numPr>
          <w:ilvl w:val="0"/>
          <w:numId w:val="7"/>
        </w:numPr>
        <w:shd w:val="clear" w:color="auto" w:fill="FFFFFF"/>
        <w:spacing w:before="105" w:after="105"/>
        <w:ind w:right="225"/>
        <w:jc w:val="center"/>
        <w:rPr>
          <w:b/>
          <w:sz w:val="28"/>
          <w:szCs w:val="28"/>
          <w:lang w:eastAsia="ru-RU"/>
        </w:rPr>
      </w:pPr>
      <w:r w:rsidRPr="000B627E">
        <w:rPr>
          <w:b/>
          <w:sz w:val="28"/>
          <w:szCs w:val="28"/>
          <w:lang w:eastAsia="ru-RU"/>
        </w:rPr>
        <w:t>Відповідальність та контроль за виконанням програми</w:t>
      </w:r>
    </w:p>
    <w:p w:rsidR="000B627E" w:rsidRPr="000B627E" w:rsidRDefault="000B627E" w:rsidP="000B627E">
      <w:pPr>
        <w:pStyle w:val="a9"/>
        <w:shd w:val="clear" w:color="auto" w:fill="FFFFFF"/>
        <w:spacing w:before="105" w:after="105"/>
        <w:ind w:right="225"/>
        <w:rPr>
          <w:b/>
          <w:sz w:val="28"/>
          <w:szCs w:val="28"/>
          <w:lang w:eastAsia="ru-RU"/>
        </w:rPr>
      </w:pPr>
    </w:p>
    <w:p w:rsidR="00107E00" w:rsidRPr="00693A08" w:rsidRDefault="00107E00" w:rsidP="00107E00">
      <w:pPr>
        <w:ind w:firstLine="720"/>
        <w:jc w:val="both"/>
        <w:rPr>
          <w:sz w:val="28"/>
          <w:szCs w:val="28"/>
        </w:rPr>
      </w:pPr>
      <w:r w:rsidRPr="00693A08">
        <w:rPr>
          <w:sz w:val="28"/>
          <w:szCs w:val="28"/>
        </w:rPr>
        <w:t>Відповідальність</w:t>
      </w:r>
      <w:r w:rsidRPr="00693A08">
        <w:rPr>
          <w:spacing w:val="1"/>
          <w:sz w:val="28"/>
          <w:szCs w:val="28"/>
        </w:rPr>
        <w:t xml:space="preserve"> </w:t>
      </w:r>
      <w:r>
        <w:rPr>
          <w:spacing w:val="1"/>
          <w:sz w:val="28"/>
          <w:szCs w:val="28"/>
        </w:rPr>
        <w:t xml:space="preserve">та контроль </w:t>
      </w:r>
      <w:r w:rsidRPr="00693A08">
        <w:rPr>
          <w:sz w:val="28"/>
          <w:szCs w:val="28"/>
        </w:rPr>
        <w:t>за</w:t>
      </w:r>
      <w:r w:rsidRPr="00693A08">
        <w:rPr>
          <w:spacing w:val="1"/>
          <w:sz w:val="28"/>
          <w:szCs w:val="28"/>
        </w:rPr>
        <w:t xml:space="preserve"> </w:t>
      </w:r>
      <w:r w:rsidRPr="00693A08">
        <w:rPr>
          <w:sz w:val="28"/>
          <w:szCs w:val="28"/>
        </w:rPr>
        <w:t>виконання</w:t>
      </w:r>
      <w:r>
        <w:rPr>
          <w:sz w:val="28"/>
          <w:szCs w:val="28"/>
        </w:rPr>
        <w:t>м</w:t>
      </w:r>
      <w:r w:rsidRPr="00693A08">
        <w:rPr>
          <w:spacing w:val="1"/>
          <w:sz w:val="28"/>
          <w:szCs w:val="28"/>
        </w:rPr>
        <w:t xml:space="preserve"> </w:t>
      </w:r>
      <w:r w:rsidRPr="00693A08">
        <w:rPr>
          <w:sz w:val="28"/>
          <w:szCs w:val="28"/>
        </w:rPr>
        <w:t>Програми</w:t>
      </w:r>
      <w:r w:rsidRPr="00693A08">
        <w:rPr>
          <w:spacing w:val="1"/>
          <w:sz w:val="28"/>
          <w:szCs w:val="28"/>
        </w:rPr>
        <w:t xml:space="preserve"> </w:t>
      </w:r>
      <w:r w:rsidRPr="00693A08">
        <w:rPr>
          <w:sz w:val="28"/>
          <w:szCs w:val="28"/>
        </w:rPr>
        <w:t>покладається</w:t>
      </w:r>
      <w:r w:rsidRPr="00693A08">
        <w:rPr>
          <w:spacing w:val="1"/>
          <w:sz w:val="28"/>
          <w:szCs w:val="28"/>
        </w:rPr>
        <w:t xml:space="preserve"> </w:t>
      </w:r>
      <w:r w:rsidRPr="00693A08">
        <w:rPr>
          <w:sz w:val="28"/>
          <w:szCs w:val="28"/>
        </w:rPr>
        <w:t>на</w:t>
      </w:r>
      <w:r w:rsidRPr="00693A08">
        <w:rPr>
          <w:spacing w:val="1"/>
          <w:sz w:val="28"/>
          <w:szCs w:val="28"/>
        </w:rPr>
        <w:t xml:space="preserve"> </w:t>
      </w:r>
      <w:proofErr w:type="spellStart"/>
      <w:r>
        <w:rPr>
          <w:sz w:val="28"/>
          <w:szCs w:val="28"/>
        </w:rPr>
        <w:t>Первозванівську</w:t>
      </w:r>
      <w:proofErr w:type="spellEnd"/>
      <w:r>
        <w:rPr>
          <w:sz w:val="28"/>
          <w:szCs w:val="28"/>
        </w:rPr>
        <w:t xml:space="preserve"> сільську раду та</w:t>
      </w:r>
      <w:r w:rsidRPr="00693A08">
        <w:rPr>
          <w:sz w:val="28"/>
          <w:szCs w:val="28"/>
        </w:rPr>
        <w:t xml:space="preserve"> підприємство –</w:t>
      </w:r>
      <w:r w:rsidRPr="00693A08">
        <w:rPr>
          <w:spacing w:val="1"/>
          <w:sz w:val="28"/>
          <w:szCs w:val="28"/>
        </w:rPr>
        <w:t xml:space="preserve"> </w:t>
      </w:r>
      <w:r w:rsidRPr="00693A08">
        <w:rPr>
          <w:sz w:val="28"/>
          <w:szCs w:val="28"/>
        </w:rPr>
        <w:t>надавача</w:t>
      </w:r>
      <w:r w:rsidRPr="00693A08">
        <w:rPr>
          <w:spacing w:val="-4"/>
          <w:sz w:val="28"/>
          <w:szCs w:val="28"/>
        </w:rPr>
        <w:t xml:space="preserve"> </w:t>
      </w:r>
      <w:r>
        <w:rPr>
          <w:sz w:val="28"/>
          <w:szCs w:val="28"/>
        </w:rPr>
        <w:t xml:space="preserve">послуг </w:t>
      </w:r>
      <w:r w:rsidRPr="00693A08">
        <w:rPr>
          <w:sz w:val="28"/>
          <w:szCs w:val="28"/>
        </w:rPr>
        <w:t>.</w:t>
      </w:r>
    </w:p>
    <w:p w:rsidR="00107E00" w:rsidRDefault="00107E00" w:rsidP="00107E00">
      <w:pPr>
        <w:shd w:val="clear" w:color="auto" w:fill="FFFFFF"/>
        <w:spacing w:before="105" w:after="105"/>
        <w:ind w:right="225"/>
        <w:jc w:val="center"/>
        <w:rPr>
          <w:b/>
          <w:sz w:val="28"/>
          <w:szCs w:val="28"/>
          <w:lang w:eastAsia="ru-RU"/>
        </w:rPr>
      </w:pPr>
    </w:p>
    <w:p w:rsidR="00107E00" w:rsidRDefault="00107E00" w:rsidP="00107E00">
      <w:pPr>
        <w:shd w:val="clear" w:color="auto" w:fill="FFFFFF"/>
        <w:spacing w:before="105" w:after="105"/>
        <w:ind w:right="225"/>
        <w:jc w:val="center"/>
        <w:rPr>
          <w:b/>
          <w:sz w:val="28"/>
          <w:szCs w:val="28"/>
          <w:lang w:eastAsia="ru-RU"/>
        </w:rPr>
      </w:pPr>
    </w:p>
    <w:p w:rsidR="00107E00" w:rsidRPr="00107E00" w:rsidRDefault="00107E00" w:rsidP="00107E00">
      <w:pPr>
        <w:shd w:val="clear" w:color="auto" w:fill="FFFFFF"/>
        <w:spacing w:before="105" w:after="105"/>
        <w:ind w:right="225"/>
        <w:jc w:val="center"/>
        <w:rPr>
          <w:b/>
          <w:sz w:val="28"/>
          <w:szCs w:val="28"/>
          <w:lang w:eastAsia="ru-RU"/>
        </w:rPr>
      </w:pPr>
    </w:p>
    <w:sectPr w:rsidR="00107E00" w:rsidRPr="00107E00" w:rsidSect="0021490A">
      <w:footerReference w:type="default" r:id="rId7"/>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1A2" w:rsidRDefault="00AA61A2" w:rsidP="0021490A">
      <w:r>
        <w:separator/>
      </w:r>
    </w:p>
  </w:endnote>
  <w:endnote w:type="continuationSeparator" w:id="0">
    <w:p w:rsidR="00AA61A2" w:rsidRDefault="00AA61A2" w:rsidP="0021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252634"/>
      <w:docPartObj>
        <w:docPartGallery w:val="Page Numbers (Bottom of Page)"/>
        <w:docPartUnique/>
      </w:docPartObj>
    </w:sdtPr>
    <w:sdtEndPr/>
    <w:sdtContent>
      <w:p w:rsidR="0021490A" w:rsidRDefault="0021490A">
        <w:pPr>
          <w:pStyle w:val="a7"/>
          <w:jc w:val="center"/>
        </w:pPr>
        <w:r>
          <w:fldChar w:fldCharType="begin"/>
        </w:r>
        <w:r>
          <w:instrText>PAGE   \* MERGEFORMAT</w:instrText>
        </w:r>
        <w:r>
          <w:fldChar w:fldCharType="separate"/>
        </w:r>
        <w:r w:rsidR="00B57D8D" w:rsidRPr="00B57D8D">
          <w:rPr>
            <w:noProof/>
            <w:lang w:val="ru-RU"/>
          </w:rPr>
          <w:t>5</w:t>
        </w:r>
        <w:r>
          <w:fldChar w:fldCharType="end"/>
        </w:r>
      </w:p>
    </w:sdtContent>
  </w:sdt>
  <w:p w:rsidR="0021490A" w:rsidRDefault="0021490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1A2" w:rsidRDefault="00AA61A2" w:rsidP="0021490A">
      <w:r>
        <w:separator/>
      </w:r>
    </w:p>
  </w:footnote>
  <w:footnote w:type="continuationSeparator" w:id="0">
    <w:p w:rsidR="00AA61A2" w:rsidRDefault="00AA61A2" w:rsidP="002149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0C2"/>
    <w:multiLevelType w:val="multilevel"/>
    <w:tmpl w:val="84EA8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F0705E"/>
    <w:multiLevelType w:val="multilevel"/>
    <w:tmpl w:val="44BE90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AF7379"/>
    <w:multiLevelType w:val="hybridMultilevel"/>
    <w:tmpl w:val="885840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917071"/>
    <w:multiLevelType w:val="hybridMultilevel"/>
    <w:tmpl w:val="E0BAD6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5724FD"/>
    <w:multiLevelType w:val="multilevel"/>
    <w:tmpl w:val="85546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4346AC8"/>
    <w:multiLevelType w:val="multilevel"/>
    <w:tmpl w:val="6B82F4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6285BDC"/>
    <w:multiLevelType w:val="multilevel"/>
    <w:tmpl w:val="ACC69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AA"/>
    <w:rsid w:val="00021FAA"/>
    <w:rsid w:val="000678F8"/>
    <w:rsid w:val="000B627E"/>
    <w:rsid w:val="000F14E1"/>
    <w:rsid w:val="00107E00"/>
    <w:rsid w:val="00165B1A"/>
    <w:rsid w:val="001C752D"/>
    <w:rsid w:val="002070BE"/>
    <w:rsid w:val="0021490A"/>
    <w:rsid w:val="00262D1E"/>
    <w:rsid w:val="00311E62"/>
    <w:rsid w:val="0036331B"/>
    <w:rsid w:val="003A3A8A"/>
    <w:rsid w:val="003C6BBE"/>
    <w:rsid w:val="003D532C"/>
    <w:rsid w:val="005512E1"/>
    <w:rsid w:val="005F459A"/>
    <w:rsid w:val="00634BE2"/>
    <w:rsid w:val="00646AC7"/>
    <w:rsid w:val="00791917"/>
    <w:rsid w:val="0081111E"/>
    <w:rsid w:val="00845B79"/>
    <w:rsid w:val="00962892"/>
    <w:rsid w:val="009B018A"/>
    <w:rsid w:val="00AA61A2"/>
    <w:rsid w:val="00B57D8D"/>
    <w:rsid w:val="00DF59A8"/>
    <w:rsid w:val="00E42223"/>
    <w:rsid w:val="00E84439"/>
    <w:rsid w:val="00F14198"/>
    <w:rsid w:val="00F8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1F396"/>
  <w15:docId w15:val="{F683029A-E0F8-4149-A722-97CB509E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FA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021FAA"/>
    <w:pPr>
      <w:spacing w:before="100" w:beforeAutospacing="1" w:after="100" w:afterAutospacing="1"/>
    </w:pPr>
    <w:rPr>
      <w:lang w:val="ru-RU" w:eastAsia="ru-RU"/>
    </w:rPr>
  </w:style>
  <w:style w:type="paragraph" w:styleId="a3">
    <w:name w:val="Body Text"/>
    <w:basedOn w:val="a"/>
    <w:link w:val="a4"/>
    <w:uiPriority w:val="1"/>
    <w:qFormat/>
    <w:rsid w:val="0036331B"/>
    <w:pPr>
      <w:widowControl w:val="0"/>
      <w:autoSpaceDE w:val="0"/>
      <w:autoSpaceDN w:val="0"/>
    </w:pPr>
    <w:rPr>
      <w:sz w:val="28"/>
      <w:szCs w:val="28"/>
      <w:lang w:eastAsia="en-US"/>
    </w:rPr>
  </w:style>
  <w:style w:type="character" w:customStyle="1" w:styleId="a4">
    <w:name w:val="Основной текст Знак"/>
    <w:basedOn w:val="a0"/>
    <w:link w:val="a3"/>
    <w:uiPriority w:val="1"/>
    <w:rsid w:val="0036331B"/>
    <w:rPr>
      <w:rFonts w:ascii="Times New Roman" w:eastAsia="Times New Roman" w:hAnsi="Times New Roman" w:cs="Times New Roman"/>
      <w:sz w:val="28"/>
      <w:szCs w:val="28"/>
      <w:lang w:val="uk-UA"/>
    </w:rPr>
  </w:style>
  <w:style w:type="paragraph" w:styleId="a5">
    <w:name w:val="header"/>
    <w:basedOn w:val="a"/>
    <w:link w:val="a6"/>
    <w:uiPriority w:val="99"/>
    <w:unhideWhenUsed/>
    <w:rsid w:val="0021490A"/>
    <w:pPr>
      <w:tabs>
        <w:tab w:val="center" w:pos="4677"/>
        <w:tab w:val="right" w:pos="9355"/>
      </w:tabs>
    </w:pPr>
  </w:style>
  <w:style w:type="character" w:customStyle="1" w:styleId="a6">
    <w:name w:val="Верхний колонтитул Знак"/>
    <w:basedOn w:val="a0"/>
    <w:link w:val="a5"/>
    <w:uiPriority w:val="99"/>
    <w:rsid w:val="0021490A"/>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21490A"/>
    <w:pPr>
      <w:tabs>
        <w:tab w:val="center" w:pos="4677"/>
        <w:tab w:val="right" w:pos="9355"/>
      </w:tabs>
    </w:pPr>
  </w:style>
  <w:style w:type="character" w:customStyle="1" w:styleId="a8">
    <w:name w:val="Нижний колонтитул Знак"/>
    <w:basedOn w:val="a0"/>
    <w:link w:val="a7"/>
    <w:uiPriority w:val="99"/>
    <w:rsid w:val="0021490A"/>
    <w:rPr>
      <w:rFonts w:ascii="Times New Roman" w:eastAsia="Times New Roman" w:hAnsi="Times New Roman" w:cs="Times New Roman"/>
      <w:sz w:val="24"/>
      <w:szCs w:val="24"/>
      <w:lang w:val="uk-UA" w:eastAsia="uk-UA"/>
    </w:rPr>
  </w:style>
  <w:style w:type="paragraph" w:styleId="a9">
    <w:name w:val="List Paragraph"/>
    <w:basedOn w:val="a"/>
    <w:uiPriority w:val="34"/>
    <w:qFormat/>
    <w:rsid w:val="000F1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6</cp:revision>
  <dcterms:created xsi:type="dcterms:W3CDTF">2021-06-14T13:03:00Z</dcterms:created>
  <dcterms:modified xsi:type="dcterms:W3CDTF">2021-06-16T08:31:00Z</dcterms:modified>
</cp:coreProperties>
</file>