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329" w:rsidRPr="00D0297F" w:rsidRDefault="00D0297F" w:rsidP="00D0297F">
      <w:pPr>
        <w:pStyle w:val="a3"/>
        <w:ind w:left="6237"/>
        <w:rPr>
          <w:sz w:val="24"/>
          <w:szCs w:val="24"/>
        </w:rPr>
      </w:pPr>
      <w:r w:rsidRPr="00D0297F">
        <w:rPr>
          <w:sz w:val="24"/>
          <w:szCs w:val="24"/>
        </w:rPr>
        <w:t>ЗАТВЕРДЖЕНО</w:t>
      </w:r>
    </w:p>
    <w:p w:rsidR="007E63F6" w:rsidRDefault="007E63F6" w:rsidP="00D0297F">
      <w:pPr>
        <w:pStyle w:val="a3"/>
        <w:ind w:left="6237"/>
        <w:rPr>
          <w:sz w:val="24"/>
          <w:szCs w:val="24"/>
        </w:rPr>
      </w:pPr>
    </w:p>
    <w:p w:rsidR="00D0297F" w:rsidRPr="00D0297F" w:rsidRDefault="00D0297F" w:rsidP="00D0297F">
      <w:pPr>
        <w:pStyle w:val="a3"/>
        <w:ind w:left="6237"/>
        <w:rPr>
          <w:sz w:val="24"/>
          <w:szCs w:val="24"/>
        </w:rPr>
      </w:pPr>
      <w:r w:rsidRPr="00D0297F">
        <w:rPr>
          <w:sz w:val="24"/>
          <w:szCs w:val="24"/>
        </w:rPr>
        <w:t xml:space="preserve">Рішення </w:t>
      </w:r>
      <w:proofErr w:type="spellStart"/>
      <w:r w:rsidRPr="00D0297F">
        <w:rPr>
          <w:sz w:val="24"/>
          <w:szCs w:val="24"/>
        </w:rPr>
        <w:t>Первозванівської</w:t>
      </w:r>
      <w:proofErr w:type="spellEnd"/>
      <w:r w:rsidRPr="00D0297F">
        <w:rPr>
          <w:sz w:val="24"/>
          <w:szCs w:val="24"/>
        </w:rPr>
        <w:t xml:space="preserve"> сільської ради</w:t>
      </w:r>
    </w:p>
    <w:p w:rsidR="00D0297F" w:rsidRPr="00D0297F" w:rsidRDefault="00D0297F" w:rsidP="00D0297F">
      <w:pPr>
        <w:pStyle w:val="a3"/>
        <w:ind w:left="6237"/>
        <w:rPr>
          <w:sz w:val="24"/>
          <w:szCs w:val="24"/>
        </w:rPr>
      </w:pPr>
      <w:r>
        <w:rPr>
          <w:sz w:val="24"/>
          <w:szCs w:val="24"/>
        </w:rPr>
        <w:t>в</w:t>
      </w:r>
      <w:r w:rsidRPr="00D0297F">
        <w:rPr>
          <w:sz w:val="24"/>
          <w:szCs w:val="24"/>
        </w:rPr>
        <w:t>ід ___липня 2021 року №___</w:t>
      </w:r>
    </w:p>
    <w:p w:rsidR="003F2329" w:rsidRDefault="003F2329">
      <w:pPr>
        <w:pStyle w:val="a3"/>
        <w:rPr>
          <w:sz w:val="20"/>
        </w:rPr>
      </w:pPr>
    </w:p>
    <w:p w:rsidR="003F2329" w:rsidRDefault="003F2329">
      <w:pPr>
        <w:pStyle w:val="a3"/>
        <w:rPr>
          <w:sz w:val="20"/>
        </w:rPr>
      </w:pPr>
    </w:p>
    <w:p w:rsidR="003F2329" w:rsidRDefault="003F2329">
      <w:pPr>
        <w:pStyle w:val="a3"/>
        <w:rPr>
          <w:sz w:val="20"/>
        </w:rPr>
      </w:pPr>
    </w:p>
    <w:p w:rsidR="003F2329" w:rsidRDefault="003F2329">
      <w:pPr>
        <w:pStyle w:val="a3"/>
        <w:rPr>
          <w:sz w:val="20"/>
        </w:rPr>
      </w:pPr>
    </w:p>
    <w:p w:rsidR="003F2329" w:rsidRDefault="003F2329">
      <w:pPr>
        <w:pStyle w:val="a3"/>
        <w:rPr>
          <w:sz w:val="20"/>
        </w:rPr>
      </w:pPr>
    </w:p>
    <w:p w:rsidR="003F2329" w:rsidRDefault="003F2329">
      <w:pPr>
        <w:pStyle w:val="a3"/>
        <w:rPr>
          <w:sz w:val="20"/>
        </w:rPr>
      </w:pPr>
    </w:p>
    <w:p w:rsidR="003F2329" w:rsidRDefault="003F2329">
      <w:pPr>
        <w:pStyle w:val="a3"/>
        <w:rPr>
          <w:sz w:val="20"/>
        </w:rPr>
      </w:pPr>
    </w:p>
    <w:p w:rsidR="003F2329" w:rsidRDefault="003F2329">
      <w:pPr>
        <w:pStyle w:val="a3"/>
        <w:rPr>
          <w:sz w:val="20"/>
        </w:rPr>
      </w:pPr>
    </w:p>
    <w:p w:rsidR="003F2329" w:rsidRDefault="003F2329">
      <w:pPr>
        <w:pStyle w:val="a3"/>
        <w:rPr>
          <w:sz w:val="20"/>
        </w:rPr>
      </w:pPr>
    </w:p>
    <w:p w:rsidR="003F2329" w:rsidRDefault="003F2329">
      <w:pPr>
        <w:pStyle w:val="a3"/>
        <w:rPr>
          <w:sz w:val="20"/>
        </w:rPr>
      </w:pPr>
    </w:p>
    <w:p w:rsidR="003F2329" w:rsidRDefault="003F2329">
      <w:pPr>
        <w:pStyle w:val="a3"/>
        <w:rPr>
          <w:sz w:val="20"/>
        </w:rPr>
      </w:pPr>
    </w:p>
    <w:p w:rsidR="003F2329" w:rsidRDefault="003F2329">
      <w:pPr>
        <w:pStyle w:val="a3"/>
        <w:rPr>
          <w:sz w:val="20"/>
        </w:rPr>
      </w:pPr>
    </w:p>
    <w:p w:rsidR="003F2329" w:rsidRDefault="003F2329">
      <w:pPr>
        <w:pStyle w:val="a3"/>
        <w:rPr>
          <w:sz w:val="20"/>
        </w:rPr>
      </w:pPr>
    </w:p>
    <w:p w:rsidR="003F2329" w:rsidRDefault="003F2329">
      <w:pPr>
        <w:pStyle w:val="a3"/>
        <w:rPr>
          <w:sz w:val="20"/>
        </w:rPr>
      </w:pPr>
    </w:p>
    <w:p w:rsidR="003F2329" w:rsidRDefault="003F2329">
      <w:pPr>
        <w:pStyle w:val="a3"/>
        <w:rPr>
          <w:sz w:val="20"/>
        </w:rPr>
      </w:pPr>
    </w:p>
    <w:p w:rsidR="003F2329" w:rsidRDefault="009011CD">
      <w:pPr>
        <w:pStyle w:val="1"/>
        <w:spacing w:before="226" w:line="456" w:lineRule="exact"/>
      </w:pPr>
      <w:r>
        <w:t>ПРОГРАМА</w:t>
      </w:r>
    </w:p>
    <w:p w:rsidR="00D0297F" w:rsidRDefault="009011CD" w:rsidP="00D0297F">
      <w:pPr>
        <w:spacing w:before="4" w:line="235" w:lineRule="auto"/>
        <w:ind w:left="600" w:right="734" w:hanging="8"/>
        <w:jc w:val="center"/>
      </w:pPr>
      <w:r>
        <w:rPr>
          <w:b/>
          <w:sz w:val="40"/>
        </w:rPr>
        <w:t>фінансування компенсаційних виплат на</w:t>
      </w:r>
      <w:r>
        <w:rPr>
          <w:b/>
          <w:spacing w:val="1"/>
          <w:sz w:val="40"/>
        </w:rPr>
        <w:t xml:space="preserve"> </w:t>
      </w:r>
      <w:r>
        <w:rPr>
          <w:b/>
          <w:sz w:val="40"/>
        </w:rPr>
        <w:t>надання</w:t>
      </w:r>
      <w:r>
        <w:rPr>
          <w:b/>
          <w:spacing w:val="-2"/>
          <w:sz w:val="40"/>
        </w:rPr>
        <w:t xml:space="preserve"> </w:t>
      </w:r>
      <w:r>
        <w:rPr>
          <w:b/>
          <w:sz w:val="40"/>
        </w:rPr>
        <w:t>пільг з</w:t>
      </w:r>
      <w:r>
        <w:rPr>
          <w:b/>
          <w:spacing w:val="-3"/>
          <w:sz w:val="40"/>
        </w:rPr>
        <w:t xml:space="preserve"> </w:t>
      </w:r>
      <w:r>
        <w:rPr>
          <w:b/>
          <w:sz w:val="40"/>
        </w:rPr>
        <w:t>послуг</w:t>
      </w:r>
      <w:r>
        <w:rPr>
          <w:b/>
          <w:spacing w:val="1"/>
          <w:sz w:val="40"/>
        </w:rPr>
        <w:t xml:space="preserve"> </w:t>
      </w:r>
      <w:r>
        <w:rPr>
          <w:b/>
          <w:sz w:val="40"/>
        </w:rPr>
        <w:t xml:space="preserve">зв’язку </w:t>
      </w:r>
    </w:p>
    <w:p w:rsidR="00D0297F" w:rsidRDefault="009011CD">
      <w:pPr>
        <w:pStyle w:val="1"/>
        <w:spacing w:line="235" w:lineRule="auto"/>
        <w:ind w:right="587"/>
        <w:rPr>
          <w:spacing w:val="-97"/>
        </w:rPr>
      </w:pPr>
      <w:r>
        <w:t>о</w:t>
      </w:r>
      <w:r w:rsidR="00D0297F">
        <w:t>кремим</w:t>
      </w:r>
      <w:r>
        <w:rPr>
          <w:spacing w:val="-3"/>
        </w:rPr>
        <w:t xml:space="preserve"> </w:t>
      </w:r>
      <w:r w:rsidR="00D0297F">
        <w:t>категоріям</w:t>
      </w:r>
      <w:r>
        <w:rPr>
          <w:spacing w:val="-2"/>
        </w:rPr>
        <w:t xml:space="preserve"> </w:t>
      </w:r>
      <w:r>
        <w:t>громадян</w:t>
      </w:r>
      <w:r>
        <w:rPr>
          <w:spacing w:val="-97"/>
        </w:rPr>
        <w:t xml:space="preserve"> </w:t>
      </w:r>
      <w:r w:rsidR="00D0297F">
        <w:rPr>
          <w:spacing w:val="-97"/>
        </w:rPr>
        <w:t xml:space="preserve">    </w:t>
      </w:r>
    </w:p>
    <w:p w:rsidR="003F2329" w:rsidRDefault="00D0297F">
      <w:pPr>
        <w:pStyle w:val="1"/>
        <w:spacing w:line="235" w:lineRule="auto"/>
        <w:ind w:right="587"/>
      </w:pPr>
      <w:r>
        <w:t>на 2021-2023</w:t>
      </w:r>
      <w:r w:rsidR="009011CD">
        <w:t xml:space="preserve"> роки</w:t>
      </w:r>
    </w:p>
    <w:p w:rsidR="003F2329" w:rsidRDefault="003F2329">
      <w:pPr>
        <w:pStyle w:val="a3"/>
        <w:rPr>
          <w:b/>
          <w:sz w:val="44"/>
        </w:rPr>
      </w:pPr>
    </w:p>
    <w:p w:rsidR="003F2329" w:rsidRDefault="003F2329">
      <w:pPr>
        <w:pStyle w:val="a3"/>
        <w:rPr>
          <w:b/>
          <w:sz w:val="44"/>
        </w:rPr>
      </w:pPr>
    </w:p>
    <w:p w:rsidR="003F2329" w:rsidRDefault="003F2329">
      <w:pPr>
        <w:pStyle w:val="a3"/>
        <w:rPr>
          <w:b/>
          <w:sz w:val="44"/>
        </w:rPr>
      </w:pPr>
    </w:p>
    <w:p w:rsidR="003F2329" w:rsidRDefault="003F2329">
      <w:pPr>
        <w:pStyle w:val="a3"/>
        <w:rPr>
          <w:b/>
          <w:sz w:val="44"/>
        </w:rPr>
      </w:pPr>
    </w:p>
    <w:p w:rsidR="003F2329" w:rsidRDefault="003F2329">
      <w:pPr>
        <w:pStyle w:val="a3"/>
        <w:rPr>
          <w:b/>
          <w:sz w:val="44"/>
        </w:rPr>
      </w:pPr>
    </w:p>
    <w:p w:rsidR="003F2329" w:rsidRDefault="003F2329">
      <w:pPr>
        <w:pStyle w:val="a3"/>
        <w:rPr>
          <w:b/>
          <w:sz w:val="44"/>
        </w:rPr>
      </w:pPr>
    </w:p>
    <w:p w:rsidR="003F2329" w:rsidRDefault="003F2329">
      <w:pPr>
        <w:pStyle w:val="a3"/>
        <w:rPr>
          <w:b/>
          <w:sz w:val="44"/>
        </w:rPr>
      </w:pPr>
    </w:p>
    <w:p w:rsidR="003F2329" w:rsidRDefault="003F2329">
      <w:pPr>
        <w:pStyle w:val="a3"/>
        <w:rPr>
          <w:b/>
          <w:sz w:val="44"/>
        </w:rPr>
      </w:pPr>
    </w:p>
    <w:p w:rsidR="003F2329" w:rsidRDefault="003F2329">
      <w:pPr>
        <w:pStyle w:val="a3"/>
        <w:rPr>
          <w:b/>
          <w:sz w:val="44"/>
        </w:rPr>
      </w:pPr>
    </w:p>
    <w:p w:rsidR="003F2329" w:rsidRDefault="003F2329">
      <w:pPr>
        <w:pStyle w:val="a3"/>
        <w:rPr>
          <w:b/>
          <w:sz w:val="44"/>
        </w:rPr>
      </w:pPr>
    </w:p>
    <w:p w:rsidR="003F2329" w:rsidRDefault="003F2329"/>
    <w:p w:rsidR="00D0297F" w:rsidRDefault="00D0297F"/>
    <w:p w:rsidR="00D0297F" w:rsidRDefault="00D0297F"/>
    <w:p w:rsidR="00D0297F" w:rsidRDefault="00D0297F"/>
    <w:p w:rsidR="00D0297F" w:rsidRDefault="00D0297F"/>
    <w:p w:rsidR="00D0297F" w:rsidRDefault="00D0297F"/>
    <w:p w:rsidR="00D0297F" w:rsidRDefault="00D0297F"/>
    <w:p w:rsidR="00D0297F" w:rsidRPr="00D0297F" w:rsidRDefault="00D0297F" w:rsidP="00D0297F">
      <w:pPr>
        <w:jc w:val="center"/>
        <w:rPr>
          <w:b/>
          <w:sz w:val="28"/>
          <w:szCs w:val="28"/>
        </w:rPr>
      </w:pPr>
      <w:proofErr w:type="spellStart"/>
      <w:r w:rsidRPr="00D0297F">
        <w:rPr>
          <w:b/>
          <w:sz w:val="28"/>
          <w:szCs w:val="28"/>
        </w:rPr>
        <w:t>с.Первозванівка</w:t>
      </w:r>
      <w:proofErr w:type="spellEnd"/>
    </w:p>
    <w:p w:rsidR="00D0297F" w:rsidRDefault="00D0297F" w:rsidP="00D0297F">
      <w:pPr>
        <w:jc w:val="center"/>
        <w:rPr>
          <w:b/>
          <w:sz w:val="28"/>
          <w:szCs w:val="28"/>
        </w:rPr>
      </w:pPr>
    </w:p>
    <w:p w:rsidR="00D0297F" w:rsidRPr="00D0297F" w:rsidRDefault="00D0297F" w:rsidP="00D0297F">
      <w:pPr>
        <w:jc w:val="center"/>
        <w:rPr>
          <w:b/>
          <w:sz w:val="28"/>
          <w:szCs w:val="28"/>
        </w:rPr>
      </w:pPr>
      <w:r>
        <w:rPr>
          <w:b/>
          <w:sz w:val="28"/>
          <w:szCs w:val="28"/>
        </w:rPr>
        <w:t>2021</w:t>
      </w:r>
    </w:p>
    <w:p w:rsidR="00D0297F" w:rsidRDefault="00D0297F">
      <w:pPr>
        <w:sectPr w:rsidR="00D0297F" w:rsidSect="00822D77">
          <w:type w:val="continuous"/>
          <w:pgSz w:w="11910" w:h="16840"/>
          <w:pgMar w:top="993" w:right="740" w:bottom="567" w:left="1300" w:header="720" w:footer="720" w:gutter="0"/>
          <w:cols w:space="720"/>
        </w:sectPr>
      </w:pPr>
    </w:p>
    <w:p w:rsidR="003F2329" w:rsidRDefault="003F2329">
      <w:pPr>
        <w:pStyle w:val="a3"/>
        <w:spacing w:before="11"/>
        <w:rPr>
          <w:b/>
          <w:sz w:val="19"/>
        </w:rPr>
      </w:pPr>
    </w:p>
    <w:p w:rsidR="003F2329" w:rsidRDefault="009011CD">
      <w:pPr>
        <w:ind w:left="448" w:right="308"/>
        <w:jc w:val="center"/>
        <w:rPr>
          <w:b/>
          <w:sz w:val="28"/>
        </w:rPr>
      </w:pPr>
      <w:r>
        <w:rPr>
          <w:b/>
          <w:sz w:val="28"/>
        </w:rPr>
        <w:t>І.</w:t>
      </w:r>
      <w:r>
        <w:rPr>
          <w:b/>
          <w:spacing w:val="-1"/>
          <w:sz w:val="28"/>
        </w:rPr>
        <w:t xml:space="preserve"> </w:t>
      </w:r>
      <w:r>
        <w:rPr>
          <w:b/>
          <w:sz w:val="28"/>
        </w:rPr>
        <w:t>Паспорт</w:t>
      </w:r>
      <w:r>
        <w:rPr>
          <w:b/>
          <w:spacing w:val="-2"/>
          <w:sz w:val="28"/>
        </w:rPr>
        <w:t xml:space="preserve"> </w:t>
      </w:r>
      <w:r>
        <w:rPr>
          <w:b/>
          <w:sz w:val="28"/>
        </w:rPr>
        <w:t>Програми</w:t>
      </w:r>
    </w:p>
    <w:p w:rsidR="003F2329" w:rsidRDefault="003F2329">
      <w:pPr>
        <w:pStyle w:val="a3"/>
        <w:spacing w:before="5"/>
        <w:rPr>
          <w:b/>
          <w:sz w:val="26"/>
        </w:rPr>
      </w:pPr>
    </w:p>
    <w:tbl>
      <w:tblPr>
        <w:tblStyle w:val="TableNormal"/>
        <w:tblW w:w="9938"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
        <w:gridCol w:w="4469"/>
        <w:gridCol w:w="4944"/>
      </w:tblGrid>
      <w:tr w:rsidR="003F2329" w:rsidTr="00ED60E3">
        <w:trPr>
          <w:trHeight w:val="771"/>
        </w:trPr>
        <w:tc>
          <w:tcPr>
            <w:tcW w:w="525" w:type="dxa"/>
            <w:vAlign w:val="center"/>
          </w:tcPr>
          <w:p w:rsidR="003F2329" w:rsidRDefault="009011CD">
            <w:pPr>
              <w:pStyle w:val="TableParagraph"/>
              <w:spacing w:line="316" w:lineRule="exact"/>
              <w:ind w:left="106"/>
              <w:rPr>
                <w:sz w:val="28"/>
              </w:rPr>
            </w:pPr>
            <w:r>
              <w:rPr>
                <w:sz w:val="28"/>
              </w:rPr>
              <w:t>1</w:t>
            </w:r>
          </w:p>
        </w:tc>
        <w:tc>
          <w:tcPr>
            <w:tcW w:w="4469" w:type="dxa"/>
            <w:vAlign w:val="center"/>
          </w:tcPr>
          <w:p w:rsidR="003F2329" w:rsidRDefault="009011CD">
            <w:pPr>
              <w:pStyle w:val="TableParagraph"/>
              <w:spacing w:before="114" w:line="308" w:lineRule="exact"/>
              <w:rPr>
                <w:sz w:val="28"/>
              </w:rPr>
            </w:pPr>
            <w:r>
              <w:rPr>
                <w:sz w:val="28"/>
              </w:rPr>
              <w:t>Ініціатор</w:t>
            </w:r>
            <w:r>
              <w:rPr>
                <w:spacing w:val="-4"/>
                <w:sz w:val="28"/>
              </w:rPr>
              <w:t xml:space="preserve"> </w:t>
            </w:r>
            <w:r>
              <w:rPr>
                <w:sz w:val="28"/>
              </w:rPr>
              <w:t>розроблення</w:t>
            </w:r>
            <w:r>
              <w:rPr>
                <w:spacing w:val="-5"/>
                <w:sz w:val="28"/>
              </w:rPr>
              <w:t xml:space="preserve"> </w:t>
            </w:r>
            <w:r>
              <w:rPr>
                <w:sz w:val="28"/>
              </w:rPr>
              <w:t>Програми</w:t>
            </w:r>
          </w:p>
        </w:tc>
        <w:tc>
          <w:tcPr>
            <w:tcW w:w="4944" w:type="dxa"/>
            <w:vAlign w:val="center"/>
          </w:tcPr>
          <w:p w:rsidR="003F2329" w:rsidRDefault="00D0297F">
            <w:pPr>
              <w:pStyle w:val="TableParagraph"/>
              <w:spacing w:line="316" w:lineRule="exact"/>
              <w:rPr>
                <w:sz w:val="28"/>
              </w:rPr>
            </w:pPr>
            <w:proofErr w:type="spellStart"/>
            <w:r>
              <w:rPr>
                <w:sz w:val="28"/>
              </w:rPr>
              <w:t>Первозванівська</w:t>
            </w:r>
            <w:proofErr w:type="spellEnd"/>
            <w:r>
              <w:rPr>
                <w:sz w:val="28"/>
              </w:rPr>
              <w:t xml:space="preserve"> сільська рада</w:t>
            </w:r>
          </w:p>
        </w:tc>
      </w:tr>
      <w:tr w:rsidR="003F2329" w:rsidTr="00ED60E3">
        <w:trPr>
          <w:trHeight w:val="638"/>
        </w:trPr>
        <w:tc>
          <w:tcPr>
            <w:tcW w:w="525" w:type="dxa"/>
            <w:vAlign w:val="center"/>
          </w:tcPr>
          <w:p w:rsidR="003F2329" w:rsidRDefault="009011CD">
            <w:pPr>
              <w:pStyle w:val="TableParagraph"/>
              <w:spacing w:line="315" w:lineRule="exact"/>
              <w:ind w:left="106"/>
              <w:rPr>
                <w:sz w:val="28"/>
              </w:rPr>
            </w:pPr>
            <w:r>
              <w:rPr>
                <w:sz w:val="28"/>
              </w:rPr>
              <w:t>2</w:t>
            </w:r>
          </w:p>
        </w:tc>
        <w:tc>
          <w:tcPr>
            <w:tcW w:w="4469" w:type="dxa"/>
            <w:vAlign w:val="center"/>
          </w:tcPr>
          <w:p w:rsidR="003F2329" w:rsidRDefault="009011CD">
            <w:pPr>
              <w:pStyle w:val="TableParagraph"/>
              <w:spacing w:before="113" w:line="309" w:lineRule="exact"/>
              <w:rPr>
                <w:sz w:val="28"/>
              </w:rPr>
            </w:pPr>
            <w:r>
              <w:rPr>
                <w:sz w:val="28"/>
              </w:rPr>
              <w:t>Розробник</w:t>
            </w:r>
            <w:r>
              <w:rPr>
                <w:spacing w:val="-3"/>
                <w:sz w:val="28"/>
              </w:rPr>
              <w:t xml:space="preserve"> </w:t>
            </w:r>
            <w:r>
              <w:rPr>
                <w:sz w:val="28"/>
              </w:rPr>
              <w:t>Програми</w:t>
            </w:r>
          </w:p>
        </w:tc>
        <w:tc>
          <w:tcPr>
            <w:tcW w:w="4944" w:type="dxa"/>
            <w:vAlign w:val="center"/>
          </w:tcPr>
          <w:p w:rsidR="003F2329" w:rsidRDefault="00D0297F">
            <w:pPr>
              <w:pStyle w:val="TableParagraph"/>
              <w:spacing w:line="315" w:lineRule="exact"/>
              <w:rPr>
                <w:sz w:val="28"/>
              </w:rPr>
            </w:pPr>
            <w:proofErr w:type="spellStart"/>
            <w:r>
              <w:rPr>
                <w:sz w:val="28"/>
              </w:rPr>
              <w:t>Первозванівська</w:t>
            </w:r>
            <w:proofErr w:type="spellEnd"/>
            <w:r>
              <w:rPr>
                <w:sz w:val="28"/>
              </w:rPr>
              <w:t xml:space="preserve"> сільська рада</w:t>
            </w:r>
          </w:p>
        </w:tc>
      </w:tr>
      <w:tr w:rsidR="003F2329" w:rsidTr="00ED60E3">
        <w:trPr>
          <w:trHeight w:val="3760"/>
        </w:trPr>
        <w:tc>
          <w:tcPr>
            <w:tcW w:w="525" w:type="dxa"/>
            <w:vAlign w:val="center"/>
          </w:tcPr>
          <w:p w:rsidR="003F2329" w:rsidRDefault="009011CD">
            <w:pPr>
              <w:pStyle w:val="TableParagraph"/>
              <w:spacing w:line="316" w:lineRule="exact"/>
              <w:ind w:left="106"/>
              <w:rPr>
                <w:sz w:val="28"/>
              </w:rPr>
            </w:pPr>
            <w:r>
              <w:rPr>
                <w:sz w:val="28"/>
              </w:rPr>
              <w:t>3</w:t>
            </w:r>
          </w:p>
        </w:tc>
        <w:tc>
          <w:tcPr>
            <w:tcW w:w="4469" w:type="dxa"/>
            <w:vAlign w:val="center"/>
          </w:tcPr>
          <w:p w:rsidR="003F2329" w:rsidRDefault="009011CD">
            <w:pPr>
              <w:pStyle w:val="TableParagraph"/>
              <w:spacing w:before="113"/>
              <w:rPr>
                <w:sz w:val="28"/>
              </w:rPr>
            </w:pPr>
            <w:r>
              <w:rPr>
                <w:sz w:val="28"/>
              </w:rPr>
              <w:t>Підстава</w:t>
            </w:r>
            <w:r>
              <w:rPr>
                <w:spacing w:val="-2"/>
                <w:sz w:val="28"/>
              </w:rPr>
              <w:t xml:space="preserve"> </w:t>
            </w:r>
            <w:r>
              <w:rPr>
                <w:sz w:val="28"/>
              </w:rPr>
              <w:t>для</w:t>
            </w:r>
            <w:r>
              <w:rPr>
                <w:spacing w:val="-5"/>
                <w:sz w:val="28"/>
              </w:rPr>
              <w:t xml:space="preserve"> </w:t>
            </w:r>
            <w:r>
              <w:rPr>
                <w:sz w:val="28"/>
              </w:rPr>
              <w:t>виконання</w:t>
            </w:r>
            <w:r>
              <w:rPr>
                <w:spacing w:val="-1"/>
                <w:sz w:val="28"/>
              </w:rPr>
              <w:t xml:space="preserve"> </w:t>
            </w:r>
            <w:r>
              <w:rPr>
                <w:sz w:val="28"/>
              </w:rPr>
              <w:t>Програми</w:t>
            </w:r>
          </w:p>
        </w:tc>
        <w:tc>
          <w:tcPr>
            <w:tcW w:w="4944" w:type="dxa"/>
            <w:vAlign w:val="center"/>
          </w:tcPr>
          <w:p w:rsidR="003F2329" w:rsidRDefault="00274C5E">
            <w:pPr>
              <w:pStyle w:val="TableParagraph"/>
              <w:spacing w:line="311" w:lineRule="exact"/>
              <w:rPr>
                <w:sz w:val="28"/>
              </w:rPr>
            </w:pPr>
            <w:r>
              <w:rPr>
                <w:sz w:val="28"/>
              </w:rPr>
              <w:t>Бюджетний Кодекс України, закони</w:t>
            </w:r>
            <w:r w:rsidR="00822D77" w:rsidRPr="00822D77">
              <w:rPr>
                <w:sz w:val="28"/>
              </w:rPr>
              <w:t xml:space="preserve"> України «Про статус ветеранів війни, гарантії їх соціального захисту»,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w:t>
            </w:r>
          </w:p>
        </w:tc>
      </w:tr>
      <w:tr w:rsidR="003F2329" w:rsidTr="00ED60E3">
        <w:trPr>
          <w:trHeight w:val="541"/>
        </w:trPr>
        <w:tc>
          <w:tcPr>
            <w:tcW w:w="525" w:type="dxa"/>
            <w:vAlign w:val="center"/>
          </w:tcPr>
          <w:p w:rsidR="003F2329" w:rsidRDefault="009011CD">
            <w:pPr>
              <w:pStyle w:val="TableParagraph"/>
              <w:spacing w:line="311" w:lineRule="exact"/>
              <w:ind w:left="106"/>
              <w:rPr>
                <w:sz w:val="28"/>
              </w:rPr>
            </w:pPr>
            <w:r>
              <w:rPr>
                <w:sz w:val="28"/>
              </w:rPr>
              <w:t>4</w:t>
            </w:r>
          </w:p>
        </w:tc>
        <w:tc>
          <w:tcPr>
            <w:tcW w:w="4469" w:type="dxa"/>
            <w:vAlign w:val="center"/>
          </w:tcPr>
          <w:p w:rsidR="003F2329" w:rsidRDefault="009011CD">
            <w:pPr>
              <w:pStyle w:val="TableParagraph"/>
              <w:spacing w:before="109" w:line="312" w:lineRule="exact"/>
              <w:rPr>
                <w:sz w:val="28"/>
              </w:rPr>
            </w:pPr>
            <w:r>
              <w:rPr>
                <w:sz w:val="28"/>
              </w:rPr>
              <w:t>Головний</w:t>
            </w:r>
            <w:r>
              <w:rPr>
                <w:spacing w:val="-6"/>
                <w:sz w:val="28"/>
              </w:rPr>
              <w:t xml:space="preserve"> </w:t>
            </w:r>
            <w:r>
              <w:rPr>
                <w:sz w:val="28"/>
              </w:rPr>
              <w:t>розпорядник</w:t>
            </w:r>
            <w:r>
              <w:rPr>
                <w:spacing w:val="-3"/>
                <w:sz w:val="28"/>
              </w:rPr>
              <w:t xml:space="preserve"> </w:t>
            </w:r>
            <w:r>
              <w:rPr>
                <w:sz w:val="28"/>
              </w:rPr>
              <w:t>коштів</w:t>
            </w:r>
          </w:p>
        </w:tc>
        <w:tc>
          <w:tcPr>
            <w:tcW w:w="4944" w:type="dxa"/>
            <w:vAlign w:val="center"/>
          </w:tcPr>
          <w:p w:rsidR="003F2329" w:rsidRDefault="00AD1A03">
            <w:pPr>
              <w:pStyle w:val="TableParagraph"/>
              <w:spacing w:before="109" w:line="312" w:lineRule="exact"/>
              <w:rPr>
                <w:sz w:val="28"/>
              </w:rPr>
            </w:pPr>
            <w:proofErr w:type="spellStart"/>
            <w:r>
              <w:rPr>
                <w:sz w:val="28"/>
              </w:rPr>
              <w:t>Первозванівська</w:t>
            </w:r>
            <w:proofErr w:type="spellEnd"/>
            <w:r>
              <w:rPr>
                <w:sz w:val="28"/>
              </w:rPr>
              <w:t xml:space="preserve"> сільська рада</w:t>
            </w:r>
          </w:p>
        </w:tc>
      </w:tr>
      <w:tr w:rsidR="003F2329" w:rsidTr="00ED60E3">
        <w:trPr>
          <w:trHeight w:val="724"/>
        </w:trPr>
        <w:tc>
          <w:tcPr>
            <w:tcW w:w="525" w:type="dxa"/>
            <w:vAlign w:val="center"/>
          </w:tcPr>
          <w:p w:rsidR="003F2329" w:rsidRDefault="009011CD">
            <w:pPr>
              <w:pStyle w:val="TableParagraph"/>
              <w:spacing w:line="312" w:lineRule="exact"/>
              <w:ind w:left="106"/>
              <w:rPr>
                <w:sz w:val="28"/>
              </w:rPr>
            </w:pPr>
            <w:r>
              <w:rPr>
                <w:sz w:val="28"/>
              </w:rPr>
              <w:t>5</w:t>
            </w:r>
          </w:p>
        </w:tc>
        <w:tc>
          <w:tcPr>
            <w:tcW w:w="4469" w:type="dxa"/>
            <w:vAlign w:val="center"/>
          </w:tcPr>
          <w:p w:rsidR="003F2329" w:rsidRDefault="009011CD">
            <w:pPr>
              <w:pStyle w:val="TableParagraph"/>
              <w:spacing w:before="109"/>
              <w:rPr>
                <w:sz w:val="28"/>
              </w:rPr>
            </w:pPr>
            <w:r>
              <w:rPr>
                <w:sz w:val="28"/>
              </w:rPr>
              <w:t>Учасники</w:t>
            </w:r>
            <w:r>
              <w:rPr>
                <w:spacing w:val="-4"/>
                <w:sz w:val="28"/>
              </w:rPr>
              <w:t xml:space="preserve"> </w:t>
            </w:r>
            <w:r>
              <w:rPr>
                <w:sz w:val="28"/>
              </w:rPr>
              <w:t>Програми</w:t>
            </w:r>
          </w:p>
        </w:tc>
        <w:tc>
          <w:tcPr>
            <w:tcW w:w="4944" w:type="dxa"/>
            <w:vAlign w:val="center"/>
          </w:tcPr>
          <w:p w:rsidR="00AD1A03" w:rsidRDefault="00AD1A03">
            <w:pPr>
              <w:pStyle w:val="TableParagraph"/>
              <w:tabs>
                <w:tab w:val="left" w:pos="2074"/>
                <w:tab w:val="left" w:pos="3774"/>
              </w:tabs>
              <w:spacing w:line="312" w:lineRule="exact"/>
              <w:rPr>
                <w:sz w:val="28"/>
              </w:rPr>
            </w:pPr>
            <w:proofErr w:type="spellStart"/>
            <w:r>
              <w:rPr>
                <w:sz w:val="28"/>
              </w:rPr>
              <w:t>Первозванівська</w:t>
            </w:r>
            <w:proofErr w:type="spellEnd"/>
            <w:r>
              <w:rPr>
                <w:sz w:val="28"/>
              </w:rPr>
              <w:t xml:space="preserve"> сільська рада, </w:t>
            </w:r>
          </w:p>
          <w:p w:rsidR="003F2329" w:rsidRDefault="00AD1A03" w:rsidP="00AD1A03">
            <w:pPr>
              <w:pStyle w:val="TableParagraph"/>
              <w:tabs>
                <w:tab w:val="left" w:pos="2074"/>
                <w:tab w:val="left" w:pos="3774"/>
              </w:tabs>
              <w:spacing w:line="312" w:lineRule="exact"/>
              <w:rPr>
                <w:sz w:val="28"/>
              </w:rPr>
            </w:pPr>
            <w:r>
              <w:rPr>
                <w:sz w:val="28"/>
              </w:rPr>
              <w:t>АТ «Укртелеком»</w:t>
            </w:r>
          </w:p>
        </w:tc>
      </w:tr>
      <w:tr w:rsidR="003F2329" w:rsidTr="00ED60E3">
        <w:trPr>
          <w:trHeight w:val="728"/>
        </w:trPr>
        <w:tc>
          <w:tcPr>
            <w:tcW w:w="525" w:type="dxa"/>
            <w:vAlign w:val="center"/>
          </w:tcPr>
          <w:p w:rsidR="003F2329" w:rsidRDefault="009011CD">
            <w:pPr>
              <w:pStyle w:val="TableParagraph"/>
              <w:spacing w:line="315" w:lineRule="exact"/>
              <w:ind w:left="106"/>
              <w:rPr>
                <w:sz w:val="28"/>
              </w:rPr>
            </w:pPr>
            <w:r>
              <w:rPr>
                <w:sz w:val="28"/>
              </w:rPr>
              <w:t>6</w:t>
            </w:r>
          </w:p>
        </w:tc>
        <w:tc>
          <w:tcPr>
            <w:tcW w:w="4469" w:type="dxa"/>
            <w:vAlign w:val="center"/>
          </w:tcPr>
          <w:p w:rsidR="003F2329" w:rsidRDefault="009011CD">
            <w:pPr>
              <w:pStyle w:val="TableParagraph"/>
              <w:spacing w:line="315" w:lineRule="exact"/>
              <w:rPr>
                <w:sz w:val="28"/>
              </w:rPr>
            </w:pPr>
            <w:r>
              <w:rPr>
                <w:sz w:val="28"/>
              </w:rPr>
              <w:t>Термін</w:t>
            </w:r>
            <w:r>
              <w:rPr>
                <w:spacing w:val="-4"/>
                <w:sz w:val="28"/>
              </w:rPr>
              <w:t xml:space="preserve"> </w:t>
            </w:r>
            <w:r>
              <w:rPr>
                <w:sz w:val="28"/>
              </w:rPr>
              <w:t>реалізації</w:t>
            </w:r>
            <w:r>
              <w:rPr>
                <w:spacing w:val="-4"/>
                <w:sz w:val="28"/>
              </w:rPr>
              <w:t xml:space="preserve"> </w:t>
            </w:r>
            <w:r>
              <w:rPr>
                <w:sz w:val="28"/>
              </w:rPr>
              <w:t>Програми</w:t>
            </w:r>
          </w:p>
        </w:tc>
        <w:tc>
          <w:tcPr>
            <w:tcW w:w="4944" w:type="dxa"/>
            <w:vAlign w:val="center"/>
          </w:tcPr>
          <w:p w:rsidR="003F2329" w:rsidRDefault="00AD1A03">
            <w:pPr>
              <w:pStyle w:val="TableParagraph"/>
              <w:spacing w:line="315" w:lineRule="exact"/>
              <w:rPr>
                <w:sz w:val="28"/>
              </w:rPr>
            </w:pPr>
            <w:r>
              <w:rPr>
                <w:sz w:val="28"/>
              </w:rPr>
              <w:t>2021-2023</w:t>
            </w:r>
            <w:r w:rsidR="009011CD">
              <w:rPr>
                <w:sz w:val="28"/>
              </w:rPr>
              <w:t xml:space="preserve"> рік</w:t>
            </w:r>
          </w:p>
        </w:tc>
      </w:tr>
      <w:tr w:rsidR="00AD1A03" w:rsidTr="00ED60E3">
        <w:trPr>
          <w:trHeight w:val="859"/>
        </w:trPr>
        <w:tc>
          <w:tcPr>
            <w:tcW w:w="525" w:type="dxa"/>
            <w:vAlign w:val="center"/>
          </w:tcPr>
          <w:p w:rsidR="00AD1A03" w:rsidRDefault="00AD1A03" w:rsidP="00AD1A03">
            <w:pPr>
              <w:pStyle w:val="TableParagraph"/>
              <w:spacing w:line="311" w:lineRule="exact"/>
              <w:ind w:left="106"/>
              <w:rPr>
                <w:sz w:val="28"/>
              </w:rPr>
            </w:pPr>
            <w:r>
              <w:rPr>
                <w:sz w:val="28"/>
              </w:rPr>
              <w:t>7</w:t>
            </w:r>
          </w:p>
        </w:tc>
        <w:tc>
          <w:tcPr>
            <w:tcW w:w="4469" w:type="dxa"/>
            <w:vAlign w:val="center"/>
          </w:tcPr>
          <w:p w:rsidR="00AD1A03" w:rsidRPr="00AD1A03" w:rsidRDefault="00AD1A03" w:rsidP="00AD1A03">
            <w:pPr>
              <w:rPr>
                <w:sz w:val="28"/>
                <w:szCs w:val="28"/>
              </w:rPr>
            </w:pPr>
            <w:r w:rsidRPr="00AD1A03">
              <w:rPr>
                <w:sz w:val="28"/>
                <w:szCs w:val="28"/>
              </w:rPr>
              <w:t xml:space="preserve">  Мета програми</w:t>
            </w:r>
          </w:p>
        </w:tc>
        <w:tc>
          <w:tcPr>
            <w:tcW w:w="4944" w:type="dxa"/>
            <w:vAlign w:val="center"/>
          </w:tcPr>
          <w:p w:rsidR="00AD1A03" w:rsidRPr="00AD1A03" w:rsidRDefault="00AD1A03" w:rsidP="00287F49">
            <w:pPr>
              <w:ind w:left="61"/>
              <w:rPr>
                <w:sz w:val="28"/>
                <w:szCs w:val="28"/>
              </w:rPr>
            </w:pPr>
            <w:r w:rsidRPr="00AD1A03">
              <w:rPr>
                <w:sz w:val="28"/>
                <w:szCs w:val="28"/>
              </w:rPr>
              <w:t xml:space="preserve">Метою Програми є забезпечення компенсаційних виплат на надання пільг </w:t>
            </w:r>
            <w:r w:rsidR="00287F49" w:rsidRPr="00AD1A03">
              <w:rPr>
                <w:sz w:val="28"/>
                <w:szCs w:val="28"/>
              </w:rPr>
              <w:t xml:space="preserve">з оплати послуг зв'язку </w:t>
            </w:r>
            <w:r w:rsidRPr="00AD1A03">
              <w:rPr>
                <w:sz w:val="28"/>
                <w:szCs w:val="28"/>
              </w:rPr>
              <w:t xml:space="preserve">окремим категоріям громадян </w:t>
            </w:r>
          </w:p>
        </w:tc>
      </w:tr>
      <w:tr w:rsidR="00AD1A03" w:rsidRPr="00AD1A03" w:rsidTr="00ED60E3">
        <w:trPr>
          <w:trHeight w:val="859"/>
        </w:trPr>
        <w:tc>
          <w:tcPr>
            <w:tcW w:w="525" w:type="dxa"/>
            <w:vAlign w:val="center"/>
          </w:tcPr>
          <w:p w:rsidR="003F2329" w:rsidRDefault="00AD1A03">
            <w:pPr>
              <w:pStyle w:val="TableParagraph"/>
              <w:spacing w:line="311" w:lineRule="exact"/>
              <w:ind w:left="106"/>
              <w:rPr>
                <w:sz w:val="28"/>
              </w:rPr>
            </w:pPr>
            <w:r>
              <w:rPr>
                <w:sz w:val="28"/>
              </w:rPr>
              <w:t>8</w:t>
            </w:r>
          </w:p>
        </w:tc>
        <w:tc>
          <w:tcPr>
            <w:tcW w:w="4469" w:type="dxa"/>
            <w:vAlign w:val="center"/>
          </w:tcPr>
          <w:p w:rsidR="003F2329" w:rsidRDefault="009011CD">
            <w:pPr>
              <w:pStyle w:val="TableParagraph"/>
              <w:tabs>
                <w:tab w:val="left" w:pos="1382"/>
                <w:tab w:val="left" w:pos="2932"/>
                <w:tab w:val="left" w:pos="3608"/>
              </w:tabs>
              <w:spacing w:before="98" w:line="320" w:lineRule="atLeast"/>
              <w:ind w:right="101"/>
              <w:rPr>
                <w:sz w:val="28"/>
              </w:rPr>
            </w:pPr>
            <w:r>
              <w:rPr>
                <w:sz w:val="28"/>
              </w:rPr>
              <w:t>Перелік</w:t>
            </w:r>
            <w:r>
              <w:rPr>
                <w:sz w:val="28"/>
              </w:rPr>
              <w:tab/>
              <w:t>бюджетів,</w:t>
            </w:r>
            <w:r>
              <w:rPr>
                <w:sz w:val="28"/>
              </w:rPr>
              <w:tab/>
              <w:t>які</w:t>
            </w:r>
            <w:r>
              <w:rPr>
                <w:sz w:val="28"/>
              </w:rPr>
              <w:tab/>
            </w:r>
            <w:r>
              <w:rPr>
                <w:spacing w:val="-1"/>
                <w:sz w:val="28"/>
              </w:rPr>
              <w:t>беруть</w:t>
            </w:r>
            <w:r>
              <w:rPr>
                <w:spacing w:val="-67"/>
                <w:sz w:val="28"/>
              </w:rPr>
              <w:t xml:space="preserve"> </w:t>
            </w:r>
            <w:r>
              <w:rPr>
                <w:sz w:val="28"/>
              </w:rPr>
              <w:t>участь</w:t>
            </w:r>
            <w:r>
              <w:rPr>
                <w:spacing w:val="5"/>
                <w:sz w:val="28"/>
              </w:rPr>
              <w:t xml:space="preserve"> </w:t>
            </w:r>
            <w:r>
              <w:rPr>
                <w:sz w:val="28"/>
              </w:rPr>
              <w:t>у</w:t>
            </w:r>
            <w:r>
              <w:rPr>
                <w:spacing w:val="-8"/>
                <w:sz w:val="28"/>
              </w:rPr>
              <w:t xml:space="preserve"> </w:t>
            </w:r>
            <w:r>
              <w:rPr>
                <w:sz w:val="28"/>
              </w:rPr>
              <w:t>виконанні</w:t>
            </w:r>
            <w:r>
              <w:rPr>
                <w:spacing w:val="-1"/>
                <w:sz w:val="28"/>
              </w:rPr>
              <w:t xml:space="preserve"> </w:t>
            </w:r>
            <w:r>
              <w:rPr>
                <w:sz w:val="28"/>
              </w:rPr>
              <w:t>Програми</w:t>
            </w:r>
          </w:p>
        </w:tc>
        <w:tc>
          <w:tcPr>
            <w:tcW w:w="4944" w:type="dxa"/>
            <w:vAlign w:val="center"/>
          </w:tcPr>
          <w:p w:rsidR="003F2329" w:rsidRPr="00AD1A03" w:rsidRDefault="00AD1A03">
            <w:pPr>
              <w:pStyle w:val="TableParagraph"/>
              <w:spacing w:before="110"/>
              <w:rPr>
                <w:sz w:val="28"/>
              </w:rPr>
            </w:pPr>
            <w:proofErr w:type="spellStart"/>
            <w:r w:rsidRPr="00AD1A03">
              <w:rPr>
                <w:sz w:val="28"/>
              </w:rPr>
              <w:t>Первозванівська</w:t>
            </w:r>
            <w:proofErr w:type="spellEnd"/>
            <w:r w:rsidRPr="00AD1A03">
              <w:rPr>
                <w:sz w:val="28"/>
              </w:rPr>
              <w:t xml:space="preserve"> сільська рада</w:t>
            </w:r>
          </w:p>
        </w:tc>
      </w:tr>
      <w:tr w:rsidR="003F2329" w:rsidTr="00ED60E3">
        <w:trPr>
          <w:trHeight w:val="1309"/>
        </w:trPr>
        <w:tc>
          <w:tcPr>
            <w:tcW w:w="525" w:type="dxa"/>
            <w:vAlign w:val="center"/>
          </w:tcPr>
          <w:p w:rsidR="003F2329" w:rsidRDefault="00AD1A03">
            <w:pPr>
              <w:pStyle w:val="TableParagraph"/>
              <w:spacing w:line="316" w:lineRule="exact"/>
              <w:ind w:left="106"/>
              <w:rPr>
                <w:sz w:val="28"/>
              </w:rPr>
            </w:pPr>
            <w:r>
              <w:rPr>
                <w:sz w:val="28"/>
              </w:rPr>
              <w:t>9</w:t>
            </w:r>
          </w:p>
        </w:tc>
        <w:tc>
          <w:tcPr>
            <w:tcW w:w="4469" w:type="dxa"/>
            <w:vAlign w:val="center"/>
          </w:tcPr>
          <w:p w:rsidR="003F2329" w:rsidRDefault="009011CD">
            <w:pPr>
              <w:pStyle w:val="TableParagraph"/>
              <w:tabs>
                <w:tab w:val="left" w:pos="1858"/>
                <w:tab w:val="left" w:pos="3037"/>
              </w:tabs>
              <w:spacing w:before="113"/>
              <w:ind w:right="99"/>
              <w:rPr>
                <w:sz w:val="28"/>
              </w:rPr>
            </w:pPr>
            <w:r>
              <w:rPr>
                <w:sz w:val="28"/>
              </w:rPr>
              <w:t>Загальний</w:t>
            </w:r>
            <w:r>
              <w:rPr>
                <w:sz w:val="28"/>
              </w:rPr>
              <w:tab/>
              <w:t>обсяг</w:t>
            </w:r>
            <w:r>
              <w:rPr>
                <w:sz w:val="28"/>
              </w:rPr>
              <w:tab/>
            </w:r>
            <w:r>
              <w:rPr>
                <w:spacing w:val="-1"/>
                <w:sz w:val="28"/>
              </w:rPr>
              <w:t>фінансових</w:t>
            </w:r>
            <w:r>
              <w:rPr>
                <w:spacing w:val="-67"/>
                <w:sz w:val="28"/>
              </w:rPr>
              <w:t xml:space="preserve"> </w:t>
            </w:r>
            <w:r>
              <w:rPr>
                <w:sz w:val="28"/>
              </w:rPr>
              <w:t>ресурсів,</w:t>
            </w:r>
            <w:r>
              <w:rPr>
                <w:spacing w:val="33"/>
                <w:sz w:val="28"/>
              </w:rPr>
              <w:t xml:space="preserve"> </w:t>
            </w:r>
            <w:r>
              <w:rPr>
                <w:sz w:val="28"/>
              </w:rPr>
              <w:t>необхідних</w:t>
            </w:r>
            <w:r>
              <w:rPr>
                <w:spacing w:val="30"/>
                <w:sz w:val="28"/>
              </w:rPr>
              <w:t xml:space="preserve"> </w:t>
            </w:r>
            <w:r>
              <w:rPr>
                <w:sz w:val="28"/>
              </w:rPr>
              <w:t>для</w:t>
            </w:r>
            <w:r>
              <w:rPr>
                <w:spacing w:val="30"/>
                <w:sz w:val="28"/>
              </w:rPr>
              <w:t xml:space="preserve"> </w:t>
            </w:r>
            <w:r>
              <w:rPr>
                <w:sz w:val="28"/>
              </w:rPr>
              <w:t>реалізації</w:t>
            </w:r>
          </w:p>
          <w:p w:rsidR="003F2329" w:rsidRDefault="009011CD">
            <w:pPr>
              <w:pStyle w:val="TableParagraph"/>
              <w:spacing w:line="308" w:lineRule="exact"/>
              <w:rPr>
                <w:sz w:val="28"/>
              </w:rPr>
            </w:pPr>
            <w:r>
              <w:rPr>
                <w:sz w:val="28"/>
              </w:rPr>
              <w:t>Програми</w:t>
            </w:r>
            <w:r>
              <w:rPr>
                <w:spacing w:val="-5"/>
                <w:sz w:val="28"/>
              </w:rPr>
              <w:t xml:space="preserve"> </w:t>
            </w:r>
            <w:r>
              <w:rPr>
                <w:sz w:val="28"/>
              </w:rPr>
              <w:t>(всього)</w:t>
            </w:r>
          </w:p>
        </w:tc>
        <w:tc>
          <w:tcPr>
            <w:tcW w:w="4944" w:type="dxa"/>
            <w:vAlign w:val="center"/>
          </w:tcPr>
          <w:p w:rsidR="003F2329" w:rsidRDefault="003F2329">
            <w:pPr>
              <w:pStyle w:val="TableParagraph"/>
              <w:spacing w:before="3"/>
              <w:ind w:left="0"/>
              <w:rPr>
                <w:b/>
                <w:sz w:val="27"/>
              </w:rPr>
            </w:pPr>
          </w:p>
          <w:p w:rsidR="003F2329" w:rsidRDefault="009011CD">
            <w:pPr>
              <w:pStyle w:val="TableParagraph"/>
              <w:rPr>
                <w:sz w:val="28"/>
              </w:rPr>
            </w:pPr>
            <w:r>
              <w:rPr>
                <w:sz w:val="28"/>
              </w:rPr>
              <w:t>В</w:t>
            </w:r>
            <w:r>
              <w:rPr>
                <w:spacing w:val="-5"/>
                <w:sz w:val="28"/>
              </w:rPr>
              <w:t xml:space="preserve"> </w:t>
            </w:r>
            <w:r>
              <w:rPr>
                <w:sz w:val="28"/>
              </w:rPr>
              <w:t>межах</w:t>
            </w:r>
            <w:r>
              <w:rPr>
                <w:spacing w:val="-2"/>
                <w:sz w:val="28"/>
              </w:rPr>
              <w:t xml:space="preserve"> </w:t>
            </w:r>
            <w:r>
              <w:rPr>
                <w:sz w:val="28"/>
              </w:rPr>
              <w:t>фінансових</w:t>
            </w:r>
            <w:r>
              <w:rPr>
                <w:spacing w:val="-2"/>
                <w:sz w:val="28"/>
              </w:rPr>
              <w:t xml:space="preserve"> </w:t>
            </w:r>
            <w:r>
              <w:rPr>
                <w:sz w:val="28"/>
              </w:rPr>
              <w:t>можливостей</w:t>
            </w:r>
          </w:p>
        </w:tc>
      </w:tr>
      <w:tr w:rsidR="00AD1A03" w:rsidTr="00ED60E3">
        <w:trPr>
          <w:trHeight w:val="1225"/>
        </w:trPr>
        <w:tc>
          <w:tcPr>
            <w:tcW w:w="525" w:type="dxa"/>
            <w:vAlign w:val="center"/>
          </w:tcPr>
          <w:p w:rsidR="00AD1A03" w:rsidRDefault="00AD1A03" w:rsidP="00AD1A03">
            <w:pPr>
              <w:pStyle w:val="TableParagraph"/>
              <w:spacing w:line="316" w:lineRule="exact"/>
              <w:ind w:left="106"/>
              <w:rPr>
                <w:sz w:val="28"/>
              </w:rPr>
            </w:pPr>
            <w:r>
              <w:rPr>
                <w:sz w:val="28"/>
              </w:rPr>
              <w:t>10</w:t>
            </w:r>
          </w:p>
        </w:tc>
        <w:tc>
          <w:tcPr>
            <w:tcW w:w="4469" w:type="dxa"/>
            <w:vAlign w:val="center"/>
          </w:tcPr>
          <w:p w:rsidR="00AD1A03" w:rsidRPr="00AD1A03" w:rsidRDefault="00AD1A03" w:rsidP="00AD1A03">
            <w:pPr>
              <w:rPr>
                <w:sz w:val="28"/>
                <w:szCs w:val="28"/>
              </w:rPr>
            </w:pPr>
            <w:r w:rsidRPr="00AD1A03">
              <w:rPr>
                <w:sz w:val="28"/>
                <w:szCs w:val="28"/>
              </w:rPr>
              <w:t>Очікувані результати виконання</w:t>
            </w:r>
          </w:p>
        </w:tc>
        <w:tc>
          <w:tcPr>
            <w:tcW w:w="4944" w:type="dxa"/>
            <w:vAlign w:val="center"/>
          </w:tcPr>
          <w:p w:rsidR="00AD1A03" w:rsidRPr="00AD1A03" w:rsidRDefault="00AD1A03" w:rsidP="00287F49">
            <w:pPr>
              <w:ind w:left="61"/>
              <w:rPr>
                <w:sz w:val="28"/>
                <w:szCs w:val="28"/>
              </w:rPr>
            </w:pPr>
            <w:r w:rsidRPr="00AD1A03">
              <w:rPr>
                <w:sz w:val="28"/>
                <w:szCs w:val="28"/>
              </w:rPr>
              <w:t>Забезпечення виконанн</w:t>
            </w:r>
            <w:r>
              <w:rPr>
                <w:sz w:val="28"/>
                <w:szCs w:val="28"/>
              </w:rPr>
              <w:t>я державних соціальних гарантій, п</w:t>
            </w:r>
            <w:r w:rsidRPr="00AD1A03">
              <w:rPr>
                <w:sz w:val="28"/>
                <w:szCs w:val="28"/>
              </w:rPr>
              <w:t>осилення соціального захисту окремих категорій населення</w:t>
            </w:r>
          </w:p>
        </w:tc>
      </w:tr>
    </w:tbl>
    <w:p w:rsidR="003F2329" w:rsidRDefault="003F2329">
      <w:pPr>
        <w:rPr>
          <w:sz w:val="28"/>
        </w:rPr>
        <w:sectPr w:rsidR="003F2329">
          <w:footerReference w:type="default" r:id="rId7"/>
          <w:pgSz w:w="11910" w:h="16840"/>
          <w:pgMar w:top="880" w:right="740" w:bottom="1200" w:left="1300" w:header="0" w:footer="1005" w:gutter="0"/>
          <w:pgNumType w:start="2"/>
          <w:cols w:space="720"/>
        </w:sectPr>
      </w:pPr>
    </w:p>
    <w:p w:rsidR="003F2329" w:rsidRDefault="009011CD">
      <w:pPr>
        <w:pStyle w:val="2"/>
        <w:spacing w:before="88"/>
        <w:ind w:left="185" w:right="587"/>
      </w:pPr>
      <w:r>
        <w:lastRenderedPageBreak/>
        <w:t>ІІ.</w:t>
      </w:r>
      <w:r>
        <w:rPr>
          <w:spacing w:val="-5"/>
        </w:rPr>
        <w:t xml:space="preserve"> </w:t>
      </w:r>
      <w:r>
        <w:t>ЗАГАЛЬНА</w:t>
      </w:r>
      <w:r>
        <w:rPr>
          <w:spacing w:val="-8"/>
        </w:rPr>
        <w:t xml:space="preserve"> </w:t>
      </w:r>
      <w:r>
        <w:t>ХАРАКТЕРИСТИКА</w:t>
      </w:r>
      <w:r>
        <w:rPr>
          <w:spacing w:val="-4"/>
        </w:rPr>
        <w:t xml:space="preserve"> </w:t>
      </w:r>
      <w:r>
        <w:t>ПРОГРАМИ</w:t>
      </w:r>
    </w:p>
    <w:p w:rsidR="00362A40" w:rsidRDefault="00362A40">
      <w:pPr>
        <w:pStyle w:val="2"/>
        <w:spacing w:before="88"/>
        <w:ind w:left="185" w:right="587"/>
      </w:pPr>
    </w:p>
    <w:p w:rsidR="00362A40" w:rsidRDefault="00362A40" w:rsidP="00362A40">
      <w:pPr>
        <w:pStyle w:val="a3"/>
        <w:ind w:firstLine="720"/>
        <w:jc w:val="both"/>
      </w:pPr>
      <w:r>
        <w:t>Пріоритетними завданнями програми фінансування витрат на надання пільг окремим категоріям громадян за послуги зв’язку на 2021 рік (далі – Програма) є посилення соціального захисту громадян селищної ради, реалізація прав окремих категорій населення на соціальний захист, проведення регіональної політики щодо поліпшення якості життя вразливих груп населення, надання пільг та соціальних гарантій окремим категоріям громадян,</w:t>
      </w:r>
      <w:r>
        <w:tab/>
        <w:t>наданих</w:t>
      </w:r>
      <w:r>
        <w:tab/>
        <w:t>Конституцією та законами України, здійснення компенсації за надання пільг з оплати послуг зв’язку пільговим категоріям населення.</w:t>
      </w:r>
    </w:p>
    <w:p w:rsidR="00362A40" w:rsidRDefault="00362A40" w:rsidP="00362A40">
      <w:pPr>
        <w:pStyle w:val="a3"/>
        <w:ind w:firstLine="720"/>
        <w:jc w:val="both"/>
      </w:pPr>
      <w:r>
        <w:t>Програма розроблена відповідно до Бюджетного Кодексу України, законів України «Про статус ветеранів війни, гарантії їх соціального захисту»,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w:t>
      </w:r>
    </w:p>
    <w:p w:rsidR="00362A40" w:rsidRDefault="00362A40" w:rsidP="00362A40">
      <w:pPr>
        <w:pStyle w:val="a3"/>
        <w:ind w:firstLine="720"/>
        <w:jc w:val="both"/>
      </w:pPr>
      <w:r>
        <w:t>В Законі України «Про Державний бюджет України на 2021 рік» відповідні видатки у вигляді субвенц</w:t>
      </w:r>
      <w:r w:rsidR="00693A08">
        <w:t>ії з державного бюджету сільським</w:t>
      </w:r>
      <w:r>
        <w:t xml:space="preserve"> бюджетам не були передбачені.</w:t>
      </w:r>
    </w:p>
    <w:p w:rsidR="003F2329" w:rsidRDefault="00362A40" w:rsidP="00362A40">
      <w:pPr>
        <w:pStyle w:val="a3"/>
        <w:ind w:firstLine="720"/>
        <w:jc w:val="both"/>
        <w:rPr>
          <w:sz w:val="30"/>
        </w:rPr>
      </w:pPr>
      <w:r>
        <w:t>Для забезпечення реалізації права окремих категорій громадян на пільги, передбачені законодавством України, є необхідним прийняття Програми.</w:t>
      </w:r>
    </w:p>
    <w:p w:rsidR="007E63F6" w:rsidRPr="007E63F6" w:rsidRDefault="009011CD" w:rsidP="007E63F6">
      <w:pPr>
        <w:pStyle w:val="1"/>
        <w:spacing w:before="203" w:line="319" w:lineRule="exact"/>
        <w:ind w:left="0" w:right="0"/>
        <w:rPr>
          <w:sz w:val="28"/>
          <w:szCs w:val="28"/>
        </w:rPr>
      </w:pPr>
      <w:r w:rsidRPr="007E63F6">
        <w:rPr>
          <w:sz w:val="28"/>
          <w:szCs w:val="28"/>
        </w:rPr>
        <w:t>IІІ.</w:t>
      </w:r>
      <w:r w:rsidRPr="007E63F6">
        <w:rPr>
          <w:spacing w:val="-2"/>
          <w:sz w:val="28"/>
          <w:szCs w:val="28"/>
        </w:rPr>
        <w:t xml:space="preserve"> </w:t>
      </w:r>
      <w:r w:rsidR="007E63F6">
        <w:rPr>
          <w:sz w:val="28"/>
          <w:szCs w:val="28"/>
        </w:rPr>
        <w:t>МЕТА ПРОГРАМИ</w:t>
      </w:r>
    </w:p>
    <w:p w:rsidR="003F2329" w:rsidRDefault="009011CD" w:rsidP="00362A40">
      <w:pPr>
        <w:pStyle w:val="a3"/>
        <w:tabs>
          <w:tab w:val="left" w:pos="5954"/>
        </w:tabs>
        <w:spacing w:before="221" w:line="237" w:lineRule="auto"/>
        <w:ind w:left="116" w:right="509" w:firstLine="775"/>
        <w:jc w:val="both"/>
      </w:pPr>
      <w:r>
        <w:t>Метою</w:t>
      </w:r>
      <w:r>
        <w:rPr>
          <w:spacing w:val="1"/>
        </w:rPr>
        <w:t xml:space="preserve"> </w:t>
      </w:r>
      <w:r>
        <w:t>Програми</w:t>
      </w:r>
      <w:r>
        <w:rPr>
          <w:spacing w:val="1"/>
        </w:rPr>
        <w:t xml:space="preserve"> </w:t>
      </w:r>
      <w:r>
        <w:t>є</w:t>
      </w:r>
      <w:r>
        <w:rPr>
          <w:spacing w:val="1"/>
        </w:rPr>
        <w:t xml:space="preserve"> </w:t>
      </w:r>
      <w:r>
        <w:t>реалізація</w:t>
      </w:r>
      <w:r>
        <w:rPr>
          <w:spacing w:val="1"/>
        </w:rPr>
        <w:t xml:space="preserve"> </w:t>
      </w:r>
      <w:r>
        <w:t>державної</w:t>
      </w:r>
      <w:r>
        <w:rPr>
          <w:spacing w:val="1"/>
        </w:rPr>
        <w:t xml:space="preserve"> </w:t>
      </w:r>
      <w:r>
        <w:t>політики</w:t>
      </w:r>
      <w:r>
        <w:rPr>
          <w:spacing w:val="1"/>
        </w:rPr>
        <w:t xml:space="preserve"> </w:t>
      </w:r>
      <w:r>
        <w:t>в</w:t>
      </w:r>
      <w:r>
        <w:rPr>
          <w:spacing w:val="71"/>
        </w:rPr>
        <w:t xml:space="preserve"> </w:t>
      </w:r>
      <w:r>
        <w:t>галузі</w:t>
      </w:r>
      <w:r>
        <w:rPr>
          <w:spacing w:val="-67"/>
        </w:rPr>
        <w:t xml:space="preserve"> </w:t>
      </w:r>
      <w:r w:rsidR="00362A40">
        <w:rPr>
          <w:spacing w:val="-67"/>
        </w:rPr>
        <w:t xml:space="preserve">               </w:t>
      </w:r>
      <w:r>
        <w:t>соціального</w:t>
      </w:r>
      <w:r>
        <w:rPr>
          <w:spacing w:val="1"/>
        </w:rPr>
        <w:t xml:space="preserve"> </w:t>
      </w:r>
      <w:r>
        <w:t>захисту</w:t>
      </w:r>
      <w:r>
        <w:rPr>
          <w:spacing w:val="1"/>
        </w:rPr>
        <w:t xml:space="preserve"> </w:t>
      </w:r>
      <w:r>
        <w:t>окремих</w:t>
      </w:r>
      <w:r>
        <w:rPr>
          <w:spacing w:val="1"/>
        </w:rPr>
        <w:t xml:space="preserve"> </w:t>
      </w:r>
      <w:r>
        <w:t>категорій</w:t>
      </w:r>
      <w:r>
        <w:rPr>
          <w:spacing w:val="1"/>
        </w:rPr>
        <w:t xml:space="preserve"> </w:t>
      </w:r>
      <w:r>
        <w:t>громадян</w:t>
      </w:r>
      <w:r>
        <w:rPr>
          <w:spacing w:val="1"/>
        </w:rPr>
        <w:t xml:space="preserve"> </w:t>
      </w:r>
      <w:r>
        <w:t>громади</w:t>
      </w:r>
      <w:r>
        <w:rPr>
          <w:spacing w:val="1"/>
        </w:rPr>
        <w:t xml:space="preserve"> </w:t>
      </w:r>
      <w:r>
        <w:t>шляхом</w:t>
      </w:r>
      <w:r>
        <w:rPr>
          <w:spacing w:val="-67"/>
        </w:rPr>
        <w:t xml:space="preserve"> </w:t>
      </w:r>
      <w:r w:rsidR="00362A40">
        <w:rPr>
          <w:spacing w:val="-67"/>
        </w:rPr>
        <w:t xml:space="preserve">              </w:t>
      </w:r>
      <w:r w:rsidR="00362A40">
        <w:t>компенсації виплат на надання пільг з послуг зв’язку окремим категоріям</w:t>
      </w:r>
      <w:r>
        <w:t xml:space="preserve"> громадян на</w:t>
      </w:r>
      <w:r>
        <w:rPr>
          <w:spacing w:val="1"/>
        </w:rPr>
        <w:t xml:space="preserve"> </w:t>
      </w:r>
      <w:r w:rsidR="00362A40">
        <w:t>2021-2023</w:t>
      </w:r>
      <w:r>
        <w:rPr>
          <w:spacing w:val="1"/>
        </w:rPr>
        <w:t xml:space="preserve"> </w:t>
      </w:r>
      <w:r>
        <w:t>роки.</w:t>
      </w:r>
    </w:p>
    <w:p w:rsidR="003F2329" w:rsidRDefault="003F2329">
      <w:pPr>
        <w:pStyle w:val="a3"/>
        <w:spacing w:before="6"/>
        <w:rPr>
          <w:sz w:val="29"/>
        </w:rPr>
      </w:pPr>
    </w:p>
    <w:p w:rsidR="003F2329" w:rsidRDefault="009011CD">
      <w:pPr>
        <w:pStyle w:val="2"/>
        <w:spacing w:before="1"/>
        <w:ind w:left="256"/>
        <w:jc w:val="left"/>
      </w:pPr>
      <w:r>
        <w:t>ІV.</w:t>
      </w:r>
      <w:r>
        <w:rPr>
          <w:spacing w:val="-3"/>
        </w:rPr>
        <w:t xml:space="preserve"> </w:t>
      </w:r>
      <w:r>
        <w:t>ОБГРУНТУВАННЯ</w:t>
      </w:r>
      <w:r>
        <w:rPr>
          <w:spacing w:val="-3"/>
        </w:rPr>
        <w:t xml:space="preserve"> </w:t>
      </w:r>
      <w:r>
        <w:t>НЕОБХІДНОСТІ</w:t>
      </w:r>
      <w:r>
        <w:rPr>
          <w:spacing w:val="-6"/>
        </w:rPr>
        <w:t xml:space="preserve"> </w:t>
      </w:r>
      <w:r>
        <w:t>ПРИЙНЯТТЯ</w:t>
      </w:r>
      <w:r>
        <w:rPr>
          <w:spacing w:val="-3"/>
        </w:rPr>
        <w:t xml:space="preserve"> </w:t>
      </w:r>
      <w:r>
        <w:t>ПРОГРАМИ</w:t>
      </w:r>
    </w:p>
    <w:p w:rsidR="003F2329" w:rsidRDefault="009011CD">
      <w:pPr>
        <w:pStyle w:val="a3"/>
        <w:spacing w:before="228" w:line="237" w:lineRule="auto"/>
        <w:ind w:left="116" w:right="512" w:firstLine="708"/>
        <w:jc w:val="both"/>
      </w:pPr>
      <w:r>
        <w:t>Статтею</w:t>
      </w:r>
      <w:r>
        <w:rPr>
          <w:spacing w:val="1"/>
        </w:rPr>
        <w:t xml:space="preserve"> </w:t>
      </w:r>
      <w:r>
        <w:t>91</w:t>
      </w:r>
      <w:r>
        <w:rPr>
          <w:spacing w:val="1"/>
        </w:rPr>
        <w:t xml:space="preserve"> </w:t>
      </w:r>
      <w:r>
        <w:t>Бюджетного</w:t>
      </w:r>
      <w:r>
        <w:rPr>
          <w:spacing w:val="1"/>
        </w:rPr>
        <w:t xml:space="preserve"> </w:t>
      </w:r>
      <w:r>
        <w:t>кодексу</w:t>
      </w:r>
      <w:r>
        <w:rPr>
          <w:spacing w:val="1"/>
        </w:rPr>
        <w:t xml:space="preserve"> </w:t>
      </w:r>
      <w:r>
        <w:t>України</w:t>
      </w:r>
      <w:r>
        <w:rPr>
          <w:spacing w:val="1"/>
        </w:rPr>
        <w:t xml:space="preserve"> </w:t>
      </w:r>
      <w:r>
        <w:t>передбачено</w:t>
      </w:r>
      <w:r>
        <w:rPr>
          <w:spacing w:val="1"/>
        </w:rPr>
        <w:t xml:space="preserve"> </w:t>
      </w:r>
      <w:r>
        <w:t>здійснення</w:t>
      </w:r>
      <w:r>
        <w:rPr>
          <w:spacing w:val="1"/>
        </w:rPr>
        <w:t xml:space="preserve"> </w:t>
      </w:r>
      <w:r>
        <w:t>видатків</w:t>
      </w:r>
      <w:r>
        <w:rPr>
          <w:spacing w:val="1"/>
        </w:rPr>
        <w:t xml:space="preserve"> </w:t>
      </w:r>
      <w:r>
        <w:t>з</w:t>
      </w:r>
      <w:r>
        <w:rPr>
          <w:spacing w:val="1"/>
        </w:rPr>
        <w:t xml:space="preserve"> </w:t>
      </w:r>
      <w:r>
        <w:t>місцевого</w:t>
      </w:r>
      <w:r>
        <w:rPr>
          <w:spacing w:val="1"/>
        </w:rPr>
        <w:t xml:space="preserve"> </w:t>
      </w:r>
      <w:r>
        <w:t>бюджету</w:t>
      </w:r>
      <w:r>
        <w:rPr>
          <w:spacing w:val="1"/>
        </w:rPr>
        <w:t xml:space="preserve"> </w:t>
      </w:r>
      <w:r>
        <w:t>на</w:t>
      </w:r>
      <w:r>
        <w:rPr>
          <w:spacing w:val="1"/>
        </w:rPr>
        <w:t xml:space="preserve"> </w:t>
      </w:r>
      <w:r>
        <w:t>місцеві</w:t>
      </w:r>
      <w:r>
        <w:rPr>
          <w:spacing w:val="1"/>
        </w:rPr>
        <w:t xml:space="preserve"> </w:t>
      </w:r>
      <w:r>
        <w:t>програми</w:t>
      </w:r>
      <w:r>
        <w:rPr>
          <w:spacing w:val="1"/>
        </w:rPr>
        <w:t xml:space="preserve"> </w:t>
      </w:r>
      <w:r>
        <w:t>соціального</w:t>
      </w:r>
      <w:r>
        <w:rPr>
          <w:spacing w:val="1"/>
        </w:rPr>
        <w:t xml:space="preserve"> </w:t>
      </w:r>
      <w:r>
        <w:t>захисту</w:t>
      </w:r>
      <w:r>
        <w:rPr>
          <w:spacing w:val="1"/>
        </w:rPr>
        <w:t xml:space="preserve"> </w:t>
      </w:r>
      <w:r>
        <w:t>окремих категорій</w:t>
      </w:r>
      <w:r>
        <w:rPr>
          <w:spacing w:val="-1"/>
        </w:rPr>
        <w:t xml:space="preserve"> </w:t>
      </w:r>
      <w:r>
        <w:t>населення,</w:t>
      </w:r>
      <w:r>
        <w:rPr>
          <w:spacing w:val="2"/>
        </w:rPr>
        <w:t xml:space="preserve"> </w:t>
      </w:r>
      <w:r>
        <w:t>в</w:t>
      </w:r>
      <w:r>
        <w:rPr>
          <w:spacing w:val="1"/>
        </w:rPr>
        <w:t xml:space="preserve"> </w:t>
      </w:r>
      <w:r>
        <w:t>тому</w:t>
      </w:r>
      <w:r>
        <w:rPr>
          <w:spacing w:val="-4"/>
        </w:rPr>
        <w:t xml:space="preserve"> </w:t>
      </w:r>
      <w:r>
        <w:t>числі:</w:t>
      </w:r>
    </w:p>
    <w:p w:rsidR="003F2329" w:rsidRDefault="009011CD" w:rsidP="00693A08">
      <w:pPr>
        <w:pStyle w:val="a3"/>
        <w:spacing w:line="237" w:lineRule="auto"/>
        <w:ind w:left="116" w:right="504" w:firstLine="599"/>
        <w:jc w:val="both"/>
      </w:pPr>
      <w:r>
        <w:t xml:space="preserve">– пільги на послуги </w:t>
      </w:r>
      <w:proofErr w:type="spellStart"/>
      <w:r>
        <w:t>звязку</w:t>
      </w:r>
      <w:proofErr w:type="spellEnd"/>
      <w:r>
        <w:t xml:space="preserve"> надається особам, на яких поширюється дія</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статус</w:t>
      </w:r>
      <w:r>
        <w:rPr>
          <w:spacing w:val="1"/>
        </w:rPr>
        <w:t xml:space="preserve"> </w:t>
      </w:r>
      <w:r>
        <w:t>ветеранів</w:t>
      </w:r>
      <w:r>
        <w:rPr>
          <w:spacing w:val="1"/>
        </w:rPr>
        <w:t xml:space="preserve"> </w:t>
      </w:r>
      <w:r>
        <w:t>війни,</w:t>
      </w:r>
      <w:r>
        <w:rPr>
          <w:spacing w:val="1"/>
        </w:rPr>
        <w:t xml:space="preserve"> </w:t>
      </w:r>
      <w:r>
        <w:t>гарантії</w:t>
      </w:r>
      <w:r>
        <w:rPr>
          <w:spacing w:val="1"/>
        </w:rPr>
        <w:t xml:space="preserve"> </w:t>
      </w:r>
      <w:r>
        <w:t>їх</w:t>
      </w:r>
      <w:r>
        <w:rPr>
          <w:spacing w:val="1"/>
        </w:rPr>
        <w:t xml:space="preserve"> </w:t>
      </w:r>
      <w:r>
        <w:t>соціального</w:t>
      </w:r>
      <w:r>
        <w:rPr>
          <w:spacing w:val="1"/>
        </w:rPr>
        <w:t xml:space="preserve"> </w:t>
      </w:r>
      <w:r>
        <w:t xml:space="preserve">захисту»; особам, які мають особливі заслуги перед Батьківщиною; </w:t>
      </w:r>
      <w:proofErr w:type="spellStart"/>
      <w:r>
        <w:t>вдовам</w:t>
      </w:r>
      <w:proofErr w:type="spellEnd"/>
      <w:r>
        <w:rPr>
          <w:spacing w:val="1"/>
        </w:rPr>
        <w:t xml:space="preserve"> </w:t>
      </w:r>
      <w:r>
        <w:t>(вдівцям) та батькам померлих (загиблих) осіб, які мають особливі заслуги</w:t>
      </w:r>
      <w:r>
        <w:rPr>
          <w:spacing w:val="1"/>
        </w:rPr>
        <w:t xml:space="preserve"> </w:t>
      </w:r>
      <w:r>
        <w:t>перед</w:t>
      </w:r>
      <w:r>
        <w:rPr>
          <w:spacing w:val="1"/>
        </w:rPr>
        <w:t xml:space="preserve"> </w:t>
      </w:r>
      <w:r>
        <w:t>Батьківщиною;</w:t>
      </w:r>
      <w:r>
        <w:rPr>
          <w:spacing w:val="1"/>
        </w:rPr>
        <w:t xml:space="preserve"> </w:t>
      </w:r>
      <w:r>
        <w:t>особам,</w:t>
      </w:r>
      <w:r>
        <w:rPr>
          <w:spacing w:val="1"/>
        </w:rPr>
        <w:t xml:space="preserve"> </w:t>
      </w:r>
      <w:r>
        <w:t>які</w:t>
      </w:r>
      <w:r>
        <w:rPr>
          <w:spacing w:val="1"/>
        </w:rPr>
        <w:t xml:space="preserve"> </w:t>
      </w:r>
      <w:r>
        <w:t>мають</w:t>
      </w:r>
      <w:r>
        <w:rPr>
          <w:spacing w:val="1"/>
        </w:rPr>
        <w:t xml:space="preserve"> </w:t>
      </w:r>
      <w:r>
        <w:t>особливі</w:t>
      </w:r>
      <w:r>
        <w:rPr>
          <w:spacing w:val="1"/>
        </w:rPr>
        <w:t xml:space="preserve"> </w:t>
      </w:r>
      <w:r>
        <w:t>трудові</w:t>
      </w:r>
      <w:r>
        <w:rPr>
          <w:spacing w:val="1"/>
        </w:rPr>
        <w:t xml:space="preserve"> </w:t>
      </w:r>
      <w:r>
        <w:t>заслуги</w:t>
      </w:r>
      <w:r>
        <w:rPr>
          <w:spacing w:val="1"/>
        </w:rPr>
        <w:t xml:space="preserve"> </w:t>
      </w:r>
      <w:r>
        <w:t>перед</w:t>
      </w:r>
      <w:r>
        <w:rPr>
          <w:spacing w:val="1"/>
        </w:rPr>
        <w:t xml:space="preserve"> </w:t>
      </w:r>
      <w:r>
        <w:t xml:space="preserve">Батьківщиною; </w:t>
      </w:r>
      <w:proofErr w:type="spellStart"/>
      <w:r>
        <w:t>вдовам</w:t>
      </w:r>
      <w:proofErr w:type="spellEnd"/>
      <w:r>
        <w:t xml:space="preserve"> (вдівцям) та батькам померлих (загиблих) осіб, які</w:t>
      </w:r>
      <w:r>
        <w:rPr>
          <w:spacing w:val="1"/>
        </w:rPr>
        <w:t xml:space="preserve"> </w:t>
      </w:r>
      <w:r>
        <w:t>мають</w:t>
      </w:r>
      <w:r>
        <w:rPr>
          <w:spacing w:val="1"/>
        </w:rPr>
        <w:t xml:space="preserve"> </w:t>
      </w:r>
      <w:r>
        <w:t>особливі</w:t>
      </w:r>
      <w:r>
        <w:rPr>
          <w:spacing w:val="1"/>
        </w:rPr>
        <w:t xml:space="preserve"> </w:t>
      </w:r>
      <w:r>
        <w:t>трудові</w:t>
      </w:r>
      <w:r>
        <w:rPr>
          <w:spacing w:val="1"/>
        </w:rPr>
        <w:t xml:space="preserve"> </w:t>
      </w:r>
      <w:r>
        <w:t>заслуги</w:t>
      </w:r>
      <w:r>
        <w:rPr>
          <w:spacing w:val="1"/>
        </w:rPr>
        <w:t xml:space="preserve"> </w:t>
      </w:r>
      <w:r>
        <w:t>перед</w:t>
      </w:r>
      <w:r>
        <w:rPr>
          <w:spacing w:val="1"/>
        </w:rPr>
        <w:t xml:space="preserve"> </w:t>
      </w:r>
      <w:r>
        <w:t>Батьківщиною;</w:t>
      </w:r>
      <w:r>
        <w:rPr>
          <w:spacing w:val="1"/>
        </w:rPr>
        <w:t xml:space="preserve"> </w:t>
      </w:r>
      <w:r>
        <w:t>ветеранам</w:t>
      </w:r>
      <w:r>
        <w:rPr>
          <w:spacing w:val="1"/>
        </w:rPr>
        <w:t xml:space="preserve"> </w:t>
      </w:r>
      <w:r>
        <w:t>праці;</w:t>
      </w:r>
      <w:r>
        <w:rPr>
          <w:spacing w:val="1"/>
        </w:rPr>
        <w:t xml:space="preserve"> </w:t>
      </w:r>
      <w:r>
        <w:t>жертвам</w:t>
      </w:r>
      <w:r>
        <w:rPr>
          <w:spacing w:val="1"/>
        </w:rPr>
        <w:t xml:space="preserve"> </w:t>
      </w:r>
      <w:r>
        <w:t>нацистських</w:t>
      </w:r>
      <w:r>
        <w:rPr>
          <w:spacing w:val="1"/>
        </w:rPr>
        <w:t xml:space="preserve"> </w:t>
      </w:r>
      <w:r>
        <w:t>переслідувань;</w:t>
      </w:r>
      <w:r>
        <w:rPr>
          <w:spacing w:val="1"/>
        </w:rPr>
        <w:t xml:space="preserve"> </w:t>
      </w:r>
      <w:r>
        <w:t>ветеранам</w:t>
      </w:r>
      <w:r>
        <w:rPr>
          <w:spacing w:val="1"/>
        </w:rPr>
        <w:t xml:space="preserve"> </w:t>
      </w:r>
      <w:r>
        <w:t>військової</w:t>
      </w:r>
      <w:r>
        <w:rPr>
          <w:spacing w:val="1"/>
        </w:rPr>
        <w:t xml:space="preserve"> </w:t>
      </w:r>
      <w:r>
        <w:t>служби;</w:t>
      </w:r>
      <w:r>
        <w:rPr>
          <w:spacing w:val="1"/>
        </w:rPr>
        <w:t xml:space="preserve"> </w:t>
      </w:r>
      <w:r>
        <w:t>ветеранам</w:t>
      </w:r>
      <w:r>
        <w:rPr>
          <w:spacing w:val="1"/>
        </w:rPr>
        <w:t xml:space="preserve"> </w:t>
      </w:r>
      <w:r>
        <w:t>органів</w:t>
      </w:r>
      <w:r>
        <w:rPr>
          <w:spacing w:val="1"/>
        </w:rPr>
        <w:t xml:space="preserve"> </w:t>
      </w:r>
      <w:r>
        <w:t>внутрішніх</w:t>
      </w:r>
      <w:r>
        <w:rPr>
          <w:spacing w:val="1"/>
        </w:rPr>
        <w:t xml:space="preserve"> </w:t>
      </w:r>
      <w:r>
        <w:t>справ;</w:t>
      </w:r>
      <w:r>
        <w:rPr>
          <w:spacing w:val="1"/>
        </w:rPr>
        <w:t xml:space="preserve"> </w:t>
      </w:r>
      <w:r>
        <w:t>ветеранам</w:t>
      </w:r>
      <w:r>
        <w:rPr>
          <w:spacing w:val="1"/>
        </w:rPr>
        <w:t xml:space="preserve"> </w:t>
      </w:r>
      <w:r>
        <w:t>податкової</w:t>
      </w:r>
      <w:r>
        <w:rPr>
          <w:spacing w:val="71"/>
        </w:rPr>
        <w:t xml:space="preserve"> </w:t>
      </w:r>
      <w:r>
        <w:t>міліції;</w:t>
      </w:r>
      <w:r>
        <w:rPr>
          <w:spacing w:val="1"/>
        </w:rPr>
        <w:t xml:space="preserve"> </w:t>
      </w:r>
      <w:r>
        <w:t>ветеранам державної пожежної охорони; ветеранам Державної кримінально-</w:t>
      </w:r>
      <w:r>
        <w:rPr>
          <w:spacing w:val="-67"/>
        </w:rPr>
        <w:t xml:space="preserve"> </w:t>
      </w:r>
      <w:r>
        <w:t>виконавчої</w:t>
      </w:r>
      <w:r>
        <w:rPr>
          <w:spacing w:val="1"/>
        </w:rPr>
        <w:t xml:space="preserve"> </w:t>
      </w:r>
      <w:r>
        <w:t>служби;</w:t>
      </w:r>
      <w:r>
        <w:rPr>
          <w:spacing w:val="1"/>
        </w:rPr>
        <w:t xml:space="preserve"> </w:t>
      </w:r>
      <w:r>
        <w:t>ветеранам</w:t>
      </w:r>
      <w:r>
        <w:rPr>
          <w:spacing w:val="1"/>
        </w:rPr>
        <w:t xml:space="preserve"> </w:t>
      </w:r>
      <w:r>
        <w:t>служби</w:t>
      </w:r>
      <w:r>
        <w:rPr>
          <w:spacing w:val="1"/>
        </w:rPr>
        <w:t xml:space="preserve"> </w:t>
      </w:r>
      <w:r>
        <w:t>цивільного</w:t>
      </w:r>
      <w:r>
        <w:rPr>
          <w:spacing w:val="1"/>
        </w:rPr>
        <w:t xml:space="preserve"> </w:t>
      </w:r>
      <w:r>
        <w:t>захисту;</w:t>
      </w:r>
      <w:r>
        <w:rPr>
          <w:spacing w:val="1"/>
        </w:rPr>
        <w:t xml:space="preserve"> </w:t>
      </w:r>
      <w:r>
        <w:t>ветеранам</w:t>
      </w:r>
      <w:r>
        <w:rPr>
          <w:spacing w:val="-67"/>
        </w:rPr>
        <w:t xml:space="preserve"> </w:t>
      </w:r>
      <w:r>
        <w:t>Державної</w:t>
      </w:r>
      <w:r>
        <w:rPr>
          <w:spacing w:val="1"/>
        </w:rPr>
        <w:t xml:space="preserve"> </w:t>
      </w:r>
      <w:r>
        <w:t>служби</w:t>
      </w:r>
      <w:r>
        <w:rPr>
          <w:spacing w:val="1"/>
        </w:rPr>
        <w:t xml:space="preserve"> </w:t>
      </w:r>
      <w:r>
        <w:t>спеціального</w:t>
      </w:r>
      <w:r>
        <w:rPr>
          <w:spacing w:val="1"/>
        </w:rPr>
        <w:t xml:space="preserve"> </w:t>
      </w:r>
      <w:r>
        <w:t>зв’язку</w:t>
      </w:r>
      <w:r>
        <w:rPr>
          <w:spacing w:val="1"/>
        </w:rPr>
        <w:t xml:space="preserve"> </w:t>
      </w:r>
      <w:r>
        <w:t>та</w:t>
      </w:r>
      <w:r>
        <w:rPr>
          <w:spacing w:val="1"/>
        </w:rPr>
        <w:t xml:space="preserve"> </w:t>
      </w:r>
      <w:r>
        <w:t>захисту</w:t>
      </w:r>
      <w:r>
        <w:rPr>
          <w:spacing w:val="1"/>
        </w:rPr>
        <w:t xml:space="preserve"> </w:t>
      </w:r>
      <w:r>
        <w:t>інформації</w:t>
      </w:r>
      <w:r>
        <w:rPr>
          <w:spacing w:val="1"/>
        </w:rPr>
        <w:t xml:space="preserve"> </w:t>
      </w:r>
      <w:r>
        <w:t>України;</w:t>
      </w:r>
      <w:r>
        <w:rPr>
          <w:spacing w:val="1"/>
        </w:rPr>
        <w:t xml:space="preserve"> </w:t>
      </w:r>
      <w:proofErr w:type="spellStart"/>
      <w:r>
        <w:t>вдовам</w:t>
      </w:r>
      <w:proofErr w:type="spellEnd"/>
      <w:r>
        <w:rPr>
          <w:spacing w:val="1"/>
        </w:rPr>
        <w:t xml:space="preserve"> </w:t>
      </w:r>
      <w:r>
        <w:t>(вдівцям)</w:t>
      </w:r>
      <w:r>
        <w:rPr>
          <w:spacing w:val="1"/>
        </w:rPr>
        <w:t xml:space="preserve"> </w:t>
      </w:r>
      <w:r>
        <w:t>померлих</w:t>
      </w:r>
      <w:r>
        <w:rPr>
          <w:spacing w:val="1"/>
        </w:rPr>
        <w:t xml:space="preserve"> </w:t>
      </w:r>
      <w:r>
        <w:t>(загиблих)</w:t>
      </w:r>
      <w:r>
        <w:rPr>
          <w:spacing w:val="1"/>
        </w:rPr>
        <w:t xml:space="preserve"> </w:t>
      </w:r>
      <w:r>
        <w:t>ветеранів</w:t>
      </w:r>
      <w:r>
        <w:rPr>
          <w:spacing w:val="1"/>
        </w:rPr>
        <w:t xml:space="preserve"> </w:t>
      </w:r>
      <w:r>
        <w:t>військової</w:t>
      </w:r>
      <w:r>
        <w:rPr>
          <w:spacing w:val="1"/>
        </w:rPr>
        <w:t xml:space="preserve"> </w:t>
      </w:r>
      <w:r>
        <w:t>служби,</w:t>
      </w:r>
      <w:r>
        <w:rPr>
          <w:spacing w:val="1"/>
        </w:rPr>
        <w:t xml:space="preserve"> </w:t>
      </w:r>
      <w:r>
        <w:t xml:space="preserve">ветеранів органів внутрішніх справ, ветеранів податкової міліції, </w:t>
      </w:r>
      <w:r>
        <w:lastRenderedPageBreak/>
        <w:t>ветеранів</w:t>
      </w:r>
      <w:r>
        <w:rPr>
          <w:spacing w:val="1"/>
        </w:rPr>
        <w:t xml:space="preserve"> </w:t>
      </w:r>
      <w:r>
        <w:t>державної пожежної охорони, ветеранів Державної кримінально-виконавчої</w:t>
      </w:r>
      <w:r>
        <w:rPr>
          <w:spacing w:val="1"/>
        </w:rPr>
        <w:t xml:space="preserve"> </w:t>
      </w:r>
      <w:r>
        <w:t>служби,</w:t>
      </w:r>
      <w:r>
        <w:rPr>
          <w:spacing w:val="1"/>
        </w:rPr>
        <w:t xml:space="preserve"> </w:t>
      </w:r>
      <w:r>
        <w:t>ветеранів</w:t>
      </w:r>
      <w:r>
        <w:rPr>
          <w:spacing w:val="1"/>
        </w:rPr>
        <w:t xml:space="preserve"> </w:t>
      </w:r>
      <w:r>
        <w:t>служби</w:t>
      </w:r>
      <w:r>
        <w:rPr>
          <w:spacing w:val="1"/>
        </w:rPr>
        <w:t xml:space="preserve"> </w:t>
      </w:r>
      <w:r>
        <w:t>цивільного</w:t>
      </w:r>
      <w:r>
        <w:rPr>
          <w:spacing w:val="1"/>
        </w:rPr>
        <w:t xml:space="preserve"> </w:t>
      </w:r>
      <w:r>
        <w:t>захисту</w:t>
      </w:r>
      <w:r>
        <w:rPr>
          <w:spacing w:val="1"/>
        </w:rPr>
        <w:t xml:space="preserve"> </w:t>
      </w:r>
      <w:r>
        <w:t>та</w:t>
      </w:r>
      <w:r>
        <w:rPr>
          <w:spacing w:val="1"/>
        </w:rPr>
        <w:t xml:space="preserve"> </w:t>
      </w:r>
      <w:r>
        <w:t>ветеранів</w:t>
      </w:r>
      <w:r>
        <w:rPr>
          <w:spacing w:val="70"/>
        </w:rPr>
        <w:t xml:space="preserve"> </w:t>
      </w:r>
      <w:r>
        <w:t>Державної</w:t>
      </w:r>
      <w:r>
        <w:rPr>
          <w:spacing w:val="1"/>
        </w:rPr>
        <w:t xml:space="preserve"> </w:t>
      </w:r>
      <w:r>
        <w:t>служби</w:t>
      </w:r>
      <w:r>
        <w:rPr>
          <w:spacing w:val="1"/>
        </w:rPr>
        <w:t xml:space="preserve"> </w:t>
      </w:r>
      <w:r>
        <w:t>спеціального</w:t>
      </w:r>
      <w:r>
        <w:rPr>
          <w:spacing w:val="1"/>
        </w:rPr>
        <w:t xml:space="preserve"> </w:t>
      </w:r>
      <w:r>
        <w:t>зв’язку</w:t>
      </w:r>
      <w:r>
        <w:rPr>
          <w:spacing w:val="1"/>
        </w:rPr>
        <w:t xml:space="preserve"> </w:t>
      </w:r>
      <w:r>
        <w:t>та</w:t>
      </w:r>
      <w:r>
        <w:rPr>
          <w:spacing w:val="1"/>
        </w:rPr>
        <w:t xml:space="preserve"> </w:t>
      </w:r>
      <w:r>
        <w:t>захисту</w:t>
      </w:r>
      <w:r>
        <w:rPr>
          <w:spacing w:val="1"/>
        </w:rPr>
        <w:t xml:space="preserve"> </w:t>
      </w:r>
      <w:r>
        <w:t>інформації</w:t>
      </w:r>
      <w:r>
        <w:rPr>
          <w:spacing w:val="1"/>
        </w:rPr>
        <w:t xml:space="preserve"> </w:t>
      </w:r>
      <w:r>
        <w:t>України;</w:t>
      </w:r>
      <w:r>
        <w:rPr>
          <w:spacing w:val="1"/>
        </w:rPr>
        <w:t xml:space="preserve"> </w:t>
      </w:r>
      <w:r>
        <w:t>особам,</w:t>
      </w:r>
      <w:r>
        <w:rPr>
          <w:spacing w:val="-67"/>
        </w:rPr>
        <w:t xml:space="preserve"> </w:t>
      </w:r>
      <w:r>
        <w:t>звільненим з військової служби, які стали інвалідами під час проходження</w:t>
      </w:r>
      <w:r>
        <w:rPr>
          <w:spacing w:val="1"/>
        </w:rPr>
        <w:t xml:space="preserve"> </w:t>
      </w:r>
      <w:r>
        <w:t>військової служби; інвалідам, дітям-інвалідам та особам, які супроводжують</w:t>
      </w:r>
      <w:r>
        <w:rPr>
          <w:spacing w:val="-67"/>
        </w:rPr>
        <w:t xml:space="preserve"> </w:t>
      </w:r>
      <w:r>
        <w:t>інвалідів I групи або дітей-інвалідів (не більше одного супроводжуючого);</w:t>
      </w:r>
      <w:r>
        <w:rPr>
          <w:spacing w:val="1"/>
        </w:rPr>
        <w:t xml:space="preserve"> </w:t>
      </w:r>
      <w:r>
        <w:t>реабілітованим громадянам, які стали інвалідами внаслідок репресій або є</w:t>
      </w:r>
      <w:r>
        <w:rPr>
          <w:spacing w:val="1"/>
        </w:rPr>
        <w:t xml:space="preserve"> </w:t>
      </w:r>
      <w:r>
        <w:t>пенсіонерами;</w:t>
      </w:r>
      <w:r>
        <w:rPr>
          <w:spacing w:val="1"/>
        </w:rPr>
        <w:t xml:space="preserve"> </w:t>
      </w:r>
      <w:r>
        <w:t>громадянам,</w:t>
      </w:r>
      <w:r>
        <w:rPr>
          <w:spacing w:val="1"/>
        </w:rPr>
        <w:t xml:space="preserve"> </w:t>
      </w:r>
      <w:r>
        <w:t>які</w:t>
      </w:r>
      <w:r>
        <w:rPr>
          <w:spacing w:val="1"/>
        </w:rPr>
        <w:t xml:space="preserve"> </w:t>
      </w:r>
      <w:r>
        <w:t>постраждали</w:t>
      </w:r>
      <w:r>
        <w:rPr>
          <w:spacing w:val="1"/>
        </w:rPr>
        <w:t xml:space="preserve"> </w:t>
      </w:r>
      <w:r>
        <w:t>внаслідок</w:t>
      </w:r>
      <w:r>
        <w:rPr>
          <w:spacing w:val="1"/>
        </w:rPr>
        <w:t xml:space="preserve"> </w:t>
      </w:r>
      <w:r>
        <w:t>Чорнобильської</w:t>
      </w:r>
      <w:r>
        <w:rPr>
          <w:spacing w:val="-67"/>
        </w:rPr>
        <w:t xml:space="preserve"> </w:t>
      </w:r>
      <w:r>
        <w:t>катастрофи; дружинам (чоловікам) та</w:t>
      </w:r>
      <w:r>
        <w:rPr>
          <w:spacing w:val="1"/>
        </w:rPr>
        <w:t xml:space="preserve"> </w:t>
      </w:r>
      <w:r>
        <w:t>опікунам (на час опікунства) дітей</w:t>
      </w:r>
      <w:r>
        <w:rPr>
          <w:spacing w:val="1"/>
        </w:rPr>
        <w:t xml:space="preserve"> </w:t>
      </w:r>
      <w:r>
        <w:t>померлих громадян, смерть яких пов’язана з Чорнобильською катастрофою;</w:t>
      </w:r>
      <w:r>
        <w:rPr>
          <w:spacing w:val="1"/>
        </w:rPr>
        <w:t xml:space="preserve"> </w:t>
      </w:r>
      <w:r>
        <w:t>багатодітним</w:t>
      </w:r>
      <w:r>
        <w:rPr>
          <w:spacing w:val="1"/>
        </w:rPr>
        <w:t xml:space="preserve"> </w:t>
      </w:r>
      <w:r>
        <w:t>сім’ям,</w:t>
      </w:r>
      <w:r>
        <w:rPr>
          <w:spacing w:val="1"/>
        </w:rPr>
        <w:t xml:space="preserve"> </w:t>
      </w:r>
      <w:r>
        <w:t>дитячим</w:t>
      </w:r>
      <w:r>
        <w:rPr>
          <w:spacing w:val="1"/>
        </w:rPr>
        <w:t xml:space="preserve"> </w:t>
      </w:r>
      <w:r>
        <w:t>будинкам</w:t>
      </w:r>
      <w:r>
        <w:rPr>
          <w:spacing w:val="1"/>
        </w:rPr>
        <w:t xml:space="preserve"> </w:t>
      </w:r>
      <w:r>
        <w:t>сімейного</w:t>
      </w:r>
      <w:r>
        <w:rPr>
          <w:spacing w:val="1"/>
        </w:rPr>
        <w:t xml:space="preserve"> </w:t>
      </w:r>
      <w:r>
        <w:t>типу</w:t>
      </w:r>
      <w:r>
        <w:rPr>
          <w:spacing w:val="1"/>
        </w:rPr>
        <w:t xml:space="preserve"> </w:t>
      </w:r>
      <w:r>
        <w:t>та</w:t>
      </w:r>
      <w:r>
        <w:rPr>
          <w:spacing w:val="1"/>
        </w:rPr>
        <w:t xml:space="preserve"> </w:t>
      </w:r>
      <w:r>
        <w:t>прийомним</w:t>
      </w:r>
      <w:r>
        <w:rPr>
          <w:spacing w:val="1"/>
        </w:rPr>
        <w:t xml:space="preserve"> </w:t>
      </w:r>
      <w:r>
        <w:t>сім’ям, в яких не менше року проживають відповідно троє або більше дітей,</w:t>
      </w:r>
      <w:r>
        <w:rPr>
          <w:spacing w:val="1"/>
        </w:rPr>
        <w:t xml:space="preserve"> </w:t>
      </w:r>
      <w:r>
        <w:t>а</w:t>
      </w:r>
      <w:r>
        <w:rPr>
          <w:spacing w:val="3"/>
        </w:rPr>
        <w:t xml:space="preserve"> </w:t>
      </w:r>
      <w:r>
        <w:t>також</w:t>
      </w:r>
      <w:r>
        <w:rPr>
          <w:spacing w:val="2"/>
        </w:rPr>
        <w:t xml:space="preserve"> </w:t>
      </w:r>
      <w:r>
        <w:t>сім’ям</w:t>
      </w:r>
      <w:r>
        <w:rPr>
          <w:spacing w:val="2"/>
        </w:rPr>
        <w:t xml:space="preserve"> </w:t>
      </w:r>
      <w:r>
        <w:t>(крім</w:t>
      </w:r>
      <w:r>
        <w:rPr>
          <w:spacing w:val="2"/>
        </w:rPr>
        <w:t xml:space="preserve"> </w:t>
      </w:r>
      <w:r>
        <w:t>багатодітних</w:t>
      </w:r>
      <w:r>
        <w:rPr>
          <w:spacing w:val="3"/>
        </w:rPr>
        <w:t xml:space="preserve"> </w:t>
      </w:r>
      <w:r>
        <w:t>сімей),</w:t>
      </w:r>
      <w:r>
        <w:rPr>
          <w:spacing w:val="5"/>
        </w:rPr>
        <w:t xml:space="preserve"> </w:t>
      </w:r>
      <w:r>
        <w:t>в</w:t>
      </w:r>
      <w:r>
        <w:rPr>
          <w:spacing w:val="3"/>
        </w:rPr>
        <w:t xml:space="preserve"> </w:t>
      </w:r>
      <w:r>
        <w:t>яких</w:t>
      </w:r>
      <w:r>
        <w:rPr>
          <w:spacing w:val="3"/>
        </w:rPr>
        <w:t xml:space="preserve"> </w:t>
      </w:r>
      <w:r>
        <w:t>не</w:t>
      </w:r>
      <w:r>
        <w:rPr>
          <w:spacing w:val="3"/>
        </w:rPr>
        <w:t xml:space="preserve"> </w:t>
      </w:r>
      <w:r>
        <w:t>менше</w:t>
      </w:r>
      <w:r>
        <w:rPr>
          <w:spacing w:val="-1"/>
        </w:rPr>
        <w:t xml:space="preserve"> </w:t>
      </w:r>
      <w:r>
        <w:t>року</w:t>
      </w:r>
      <w:r>
        <w:rPr>
          <w:spacing w:val="-1"/>
        </w:rPr>
        <w:t xml:space="preserve"> </w:t>
      </w:r>
      <w:r>
        <w:t>проживають</w:t>
      </w:r>
      <w:r w:rsidR="00693A08">
        <w:t xml:space="preserve"> </w:t>
      </w:r>
      <w:r>
        <w:t>троє</w:t>
      </w:r>
      <w:r>
        <w:rPr>
          <w:spacing w:val="1"/>
        </w:rPr>
        <w:t xml:space="preserve"> </w:t>
      </w:r>
      <w:r>
        <w:t>і</w:t>
      </w:r>
      <w:r>
        <w:rPr>
          <w:spacing w:val="1"/>
        </w:rPr>
        <w:t xml:space="preserve"> </w:t>
      </w:r>
      <w:r>
        <w:t>більше</w:t>
      </w:r>
      <w:r>
        <w:rPr>
          <w:spacing w:val="1"/>
        </w:rPr>
        <w:t xml:space="preserve"> </w:t>
      </w:r>
      <w:r>
        <w:t>дітей,</w:t>
      </w:r>
      <w:r>
        <w:rPr>
          <w:spacing w:val="1"/>
        </w:rPr>
        <w:t xml:space="preserve"> </w:t>
      </w:r>
      <w:r>
        <w:t>враховуючи</w:t>
      </w:r>
      <w:r>
        <w:rPr>
          <w:spacing w:val="1"/>
        </w:rPr>
        <w:t xml:space="preserve"> </w:t>
      </w:r>
      <w:r>
        <w:t>тих,</w:t>
      </w:r>
      <w:r>
        <w:rPr>
          <w:spacing w:val="1"/>
        </w:rPr>
        <w:t xml:space="preserve"> </w:t>
      </w:r>
      <w:r>
        <w:t>над</w:t>
      </w:r>
      <w:r>
        <w:rPr>
          <w:spacing w:val="1"/>
        </w:rPr>
        <w:t xml:space="preserve"> </w:t>
      </w:r>
      <w:r>
        <w:t>якими</w:t>
      </w:r>
      <w:r>
        <w:rPr>
          <w:spacing w:val="1"/>
        </w:rPr>
        <w:t xml:space="preserve"> </w:t>
      </w:r>
      <w:r>
        <w:t>встановлено</w:t>
      </w:r>
      <w:r>
        <w:rPr>
          <w:spacing w:val="1"/>
        </w:rPr>
        <w:t xml:space="preserve"> </w:t>
      </w:r>
      <w:r>
        <w:t>опіку</w:t>
      </w:r>
      <w:r>
        <w:rPr>
          <w:spacing w:val="1"/>
        </w:rPr>
        <w:t xml:space="preserve"> </w:t>
      </w:r>
      <w:r>
        <w:t>чи</w:t>
      </w:r>
      <w:r>
        <w:rPr>
          <w:spacing w:val="1"/>
        </w:rPr>
        <w:t xml:space="preserve"> </w:t>
      </w:r>
      <w:r>
        <w:t xml:space="preserve">піклування. </w:t>
      </w:r>
    </w:p>
    <w:p w:rsidR="003F2329" w:rsidRDefault="009011CD">
      <w:pPr>
        <w:pStyle w:val="a3"/>
        <w:spacing w:line="297" w:lineRule="exact"/>
        <w:ind w:left="1096"/>
        <w:jc w:val="both"/>
      </w:pPr>
      <w:r>
        <w:t>Реалізація</w:t>
      </w:r>
      <w:r>
        <w:rPr>
          <w:spacing w:val="-3"/>
        </w:rPr>
        <w:t xml:space="preserve"> </w:t>
      </w:r>
      <w:r>
        <w:t>Програми</w:t>
      </w:r>
      <w:r>
        <w:rPr>
          <w:spacing w:val="-4"/>
        </w:rPr>
        <w:t xml:space="preserve"> </w:t>
      </w:r>
      <w:r>
        <w:t>розрахована</w:t>
      </w:r>
      <w:r>
        <w:rPr>
          <w:spacing w:val="-2"/>
        </w:rPr>
        <w:t xml:space="preserve"> </w:t>
      </w:r>
      <w:r>
        <w:t>на</w:t>
      </w:r>
      <w:r>
        <w:rPr>
          <w:spacing w:val="-2"/>
        </w:rPr>
        <w:t xml:space="preserve"> </w:t>
      </w:r>
      <w:r w:rsidR="00693A08">
        <w:t>2021-2023</w:t>
      </w:r>
      <w:r>
        <w:rPr>
          <w:spacing w:val="-2"/>
        </w:rPr>
        <w:t xml:space="preserve"> </w:t>
      </w:r>
      <w:r>
        <w:t>роки.</w:t>
      </w:r>
    </w:p>
    <w:p w:rsidR="003F2329" w:rsidRDefault="009011CD">
      <w:pPr>
        <w:pStyle w:val="a3"/>
        <w:spacing w:before="22" w:line="196" w:lineRule="auto"/>
        <w:ind w:left="116" w:right="516" w:firstLine="984"/>
        <w:jc w:val="both"/>
      </w:pPr>
      <w:r>
        <w:t>Програма може коригуватись, виходячи з фінансових можливостей</w:t>
      </w:r>
      <w:r>
        <w:rPr>
          <w:spacing w:val="1"/>
        </w:rPr>
        <w:t xml:space="preserve"> </w:t>
      </w:r>
      <w:r w:rsidR="00693A08">
        <w:t>сільського</w:t>
      </w:r>
      <w:r>
        <w:rPr>
          <w:spacing w:val="-3"/>
        </w:rPr>
        <w:t xml:space="preserve"> </w:t>
      </w:r>
      <w:r>
        <w:t>бюджету.</w:t>
      </w:r>
    </w:p>
    <w:p w:rsidR="007E63F6" w:rsidRDefault="007E63F6">
      <w:pPr>
        <w:pStyle w:val="a3"/>
        <w:spacing w:before="22" w:line="196" w:lineRule="auto"/>
        <w:ind w:left="116" w:right="516" w:firstLine="984"/>
        <w:jc w:val="both"/>
      </w:pPr>
    </w:p>
    <w:p w:rsidR="00693A08" w:rsidRDefault="00693A08" w:rsidP="007E63F6">
      <w:pPr>
        <w:spacing w:before="5" w:after="2"/>
        <w:ind w:left="1479"/>
        <w:jc w:val="center"/>
        <w:outlineLvl w:val="0"/>
        <w:rPr>
          <w:b/>
          <w:bCs/>
          <w:sz w:val="28"/>
          <w:szCs w:val="28"/>
        </w:rPr>
      </w:pPr>
      <w:r w:rsidRPr="00693A08">
        <w:rPr>
          <w:b/>
          <w:bCs/>
          <w:sz w:val="28"/>
          <w:szCs w:val="28"/>
        </w:rPr>
        <w:t>V.</w:t>
      </w:r>
      <w:r w:rsidRPr="00693A08">
        <w:rPr>
          <w:b/>
          <w:bCs/>
          <w:spacing w:val="-4"/>
          <w:sz w:val="28"/>
          <w:szCs w:val="28"/>
        </w:rPr>
        <w:t xml:space="preserve"> </w:t>
      </w:r>
      <w:r w:rsidR="007E63F6">
        <w:rPr>
          <w:b/>
          <w:bCs/>
          <w:sz w:val="28"/>
          <w:szCs w:val="28"/>
        </w:rPr>
        <w:t>ОБСЯГИ ФІНАНСУВАННЯ ПРОГРАМИ</w:t>
      </w:r>
    </w:p>
    <w:p w:rsidR="007E63F6" w:rsidRPr="00693A08" w:rsidRDefault="007E63F6" w:rsidP="00693A08">
      <w:pPr>
        <w:spacing w:before="5" w:after="2"/>
        <w:ind w:left="1479"/>
        <w:outlineLvl w:val="0"/>
        <w:rPr>
          <w:b/>
          <w:bCs/>
          <w:sz w:val="28"/>
          <w:szCs w:val="28"/>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6"/>
        <w:gridCol w:w="1851"/>
        <w:gridCol w:w="3241"/>
      </w:tblGrid>
      <w:tr w:rsidR="00693A08" w:rsidRPr="00693A08" w:rsidTr="00ED60E3">
        <w:trPr>
          <w:trHeight w:val="321"/>
        </w:trPr>
        <w:tc>
          <w:tcPr>
            <w:tcW w:w="9278" w:type="dxa"/>
            <w:gridSpan w:val="3"/>
            <w:tcBorders>
              <w:left w:val="single" w:sz="2" w:space="0" w:color="000000"/>
              <w:right w:val="single" w:sz="2" w:space="0" w:color="000000"/>
            </w:tcBorders>
          </w:tcPr>
          <w:p w:rsidR="00693A08" w:rsidRPr="00693A08" w:rsidRDefault="00693A08" w:rsidP="00693A08">
            <w:pPr>
              <w:spacing w:line="301" w:lineRule="exact"/>
              <w:ind w:left="2138"/>
              <w:rPr>
                <w:sz w:val="28"/>
              </w:rPr>
            </w:pPr>
            <w:r w:rsidRPr="00693A08">
              <w:rPr>
                <w:sz w:val="28"/>
              </w:rPr>
              <w:t>тис. грн</w:t>
            </w:r>
          </w:p>
        </w:tc>
      </w:tr>
      <w:tr w:rsidR="00693A08" w:rsidRPr="00693A08" w:rsidTr="00ED60E3">
        <w:trPr>
          <w:trHeight w:val="323"/>
        </w:trPr>
        <w:tc>
          <w:tcPr>
            <w:tcW w:w="4186" w:type="dxa"/>
            <w:vMerge w:val="restart"/>
          </w:tcPr>
          <w:p w:rsidR="00693A08" w:rsidRPr="00693A08" w:rsidRDefault="00693A08" w:rsidP="00693A08">
            <w:pPr>
              <w:spacing w:line="317" w:lineRule="exact"/>
              <w:ind w:left="522"/>
              <w:rPr>
                <w:sz w:val="28"/>
              </w:rPr>
            </w:pPr>
            <w:r w:rsidRPr="00693A08">
              <w:rPr>
                <w:sz w:val="28"/>
              </w:rPr>
              <w:t>На</w:t>
            </w:r>
            <w:r w:rsidRPr="00693A08">
              <w:rPr>
                <w:spacing w:val="-1"/>
                <w:sz w:val="28"/>
              </w:rPr>
              <w:t xml:space="preserve"> </w:t>
            </w:r>
            <w:r w:rsidRPr="00693A08">
              <w:rPr>
                <w:sz w:val="28"/>
              </w:rPr>
              <w:t>що</w:t>
            </w:r>
            <w:r w:rsidRPr="00693A08">
              <w:rPr>
                <w:spacing w:val="-1"/>
                <w:sz w:val="28"/>
              </w:rPr>
              <w:t xml:space="preserve"> </w:t>
            </w:r>
            <w:r w:rsidRPr="00693A08">
              <w:rPr>
                <w:sz w:val="28"/>
              </w:rPr>
              <w:t>виділяються</w:t>
            </w:r>
            <w:r w:rsidRPr="00693A08">
              <w:rPr>
                <w:spacing w:val="-4"/>
                <w:sz w:val="28"/>
              </w:rPr>
              <w:t xml:space="preserve"> </w:t>
            </w:r>
            <w:r w:rsidRPr="00693A08">
              <w:rPr>
                <w:sz w:val="28"/>
              </w:rPr>
              <w:t>кошти</w:t>
            </w:r>
          </w:p>
        </w:tc>
        <w:tc>
          <w:tcPr>
            <w:tcW w:w="1851" w:type="dxa"/>
            <w:vMerge w:val="restart"/>
          </w:tcPr>
          <w:p w:rsidR="00693A08" w:rsidRPr="00693A08" w:rsidRDefault="00693A08" w:rsidP="00693A08">
            <w:pPr>
              <w:spacing w:line="317" w:lineRule="exact"/>
              <w:ind w:left="84" w:right="79"/>
              <w:jc w:val="center"/>
              <w:rPr>
                <w:sz w:val="28"/>
              </w:rPr>
            </w:pPr>
            <w:r w:rsidRPr="00693A08">
              <w:rPr>
                <w:sz w:val="28"/>
              </w:rPr>
              <w:t>Джерела</w:t>
            </w:r>
          </w:p>
          <w:p w:rsidR="00693A08" w:rsidRPr="00693A08" w:rsidRDefault="00693A08" w:rsidP="00693A08">
            <w:pPr>
              <w:spacing w:line="318" w:lineRule="exact"/>
              <w:ind w:left="88" w:right="79"/>
              <w:jc w:val="center"/>
              <w:rPr>
                <w:sz w:val="28"/>
              </w:rPr>
            </w:pPr>
            <w:r w:rsidRPr="00693A08">
              <w:rPr>
                <w:sz w:val="28"/>
              </w:rPr>
              <w:t>фінансування</w:t>
            </w:r>
          </w:p>
        </w:tc>
        <w:tc>
          <w:tcPr>
            <w:tcW w:w="3241" w:type="dxa"/>
          </w:tcPr>
          <w:p w:rsidR="00693A08" w:rsidRPr="00693A08" w:rsidRDefault="00693A08" w:rsidP="00693A08">
            <w:pPr>
              <w:spacing w:line="304" w:lineRule="exact"/>
              <w:ind w:left="169" w:right="164"/>
              <w:jc w:val="center"/>
              <w:rPr>
                <w:sz w:val="28"/>
              </w:rPr>
            </w:pPr>
            <w:r w:rsidRPr="00693A08">
              <w:rPr>
                <w:sz w:val="28"/>
              </w:rPr>
              <w:t>Орієнтовне</w:t>
            </w:r>
            <w:r w:rsidRPr="00693A08">
              <w:rPr>
                <w:spacing w:val="-7"/>
                <w:sz w:val="28"/>
              </w:rPr>
              <w:t xml:space="preserve"> </w:t>
            </w:r>
            <w:r w:rsidRPr="00693A08">
              <w:rPr>
                <w:sz w:val="28"/>
              </w:rPr>
              <w:t>фінансування</w:t>
            </w:r>
          </w:p>
        </w:tc>
      </w:tr>
      <w:tr w:rsidR="00693A08" w:rsidRPr="00693A08" w:rsidTr="00ED60E3">
        <w:trPr>
          <w:trHeight w:val="321"/>
        </w:trPr>
        <w:tc>
          <w:tcPr>
            <w:tcW w:w="4186" w:type="dxa"/>
            <w:vMerge/>
            <w:tcBorders>
              <w:top w:val="nil"/>
            </w:tcBorders>
          </w:tcPr>
          <w:p w:rsidR="00693A08" w:rsidRPr="00693A08" w:rsidRDefault="00693A08" w:rsidP="00693A08">
            <w:pPr>
              <w:rPr>
                <w:sz w:val="2"/>
                <w:szCs w:val="2"/>
              </w:rPr>
            </w:pPr>
          </w:p>
        </w:tc>
        <w:tc>
          <w:tcPr>
            <w:tcW w:w="1851" w:type="dxa"/>
            <w:vMerge/>
            <w:tcBorders>
              <w:top w:val="nil"/>
            </w:tcBorders>
          </w:tcPr>
          <w:p w:rsidR="00693A08" w:rsidRPr="00693A08" w:rsidRDefault="00693A08" w:rsidP="00693A08">
            <w:pPr>
              <w:rPr>
                <w:sz w:val="2"/>
                <w:szCs w:val="2"/>
              </w:rPr>
            </w:pPr>
          </w:p>
        </w:tc>
        <w:tc>
          <w:tcPr>
            <w:tcW w:w="3241" w:type="dxa"/>
          </w:tcPr>
          <w:p w:rsidR="00693A08" w:rsidRPr="00693A08" w:rsidRDefault="00693A08" w:rsidP="00693A08">
            <w:pPr>
              <w:spacing w:line="301" w:lineRule="exact"/>
              <w:ind w:left="169" w:right="158"/>
              <w:jc w:val="center"/>
              <w:rPr>
                <w:sz w:val="28"/>
              </w:rPr>
            </w:pPr>
            <w:r w:rsidRPr="00693A08">
              <w:rPr>
                <w:sz w:val="28"/>
              </w:rPr>
              <w:t>2021</w:t>
            </w:r>
            <w:r w:rsidR="00145275">
              <w:rPr>
                <w:sz w:val="28"/>
              </w:rPr>
              <w:t>-2023</w:t>
            </w:r>
            <w:r w:rsidRPr="00693A08">
              <w:rPr>
                <w:spacing w:val="-2"/>
                <w:sz w:val="28"/>
              </w:rPr>
              <w:t xml:space="preserve"> </w:t>
            </w:r>
            <w:r w:rsidRPr="00693A08">
              <w:rPr>
                <w:sz w:val="28"/>
              </w:rPr>
              <w:t>рік</w:t>
            </w:r>
          </w:p>
        </w:tc>
      </w:tr>
      <w:tr w:rsidR="00693A08" w:rsidRPr="00693A08" w:rsidTr="00ED60E3">
        <w:trPr>
          <w:trHeight w:val="1288"/>
        </w:trPr>
        <w:tc>
          <w:tcPr>
            <w:tcW w:w="4186" w:type="dxa"/>
          </w:tcPr>
          <w:p w:rsidR="00693A08" w:rsidRPr="00693A08" w:rsidRDefault="00693A08" w:rsidP="00693A08">
            <w:pPr>
              <w:spacing w:line="315" w:lineRule="exact"/>
              <w:ind w:left="107"/>
              <w:rPr>
                <w:sz w:val="28"/>
              </w:rPr>
            </w:pPr>
            <w:r w:rsidRPr="00693A08">
              <w:rPr>
                <w:sz w:val="28"/>
              </w:rPr>
              <w:t>Відшкодування</w:t>
            </w:r>
            <w:r w:rsidRPr="00693A08">
              <w:rPr>
                <w:spacing w:val="-3"/>
                <w:sz w:val="28"/>
              </w:rPr>
              <w:t xml:space="preserve"> </w:t>
            </w:r>
            <w:r w:rsidRPr="00693A08">
              <w:rPr>
                <w:sz w:val="28"/>
              </w:rPr>
              <w:t>за</w:t>
            </w:r>
            <w:r w:rsidRPr="00693A08">
              <w:rPr>
                <w:spacing w:val="-7"/>
                <w:sz w:val="28"/>
              </w:rPr>
              <w:t xml:space="preserve"> </w:t>
            </w:r>
            <w:r w:rsidRPr="00693A08">
              <w:rPr>
                <w:sz w:val="28"/>
              </w:rPr>
              <w:t>пільгове</w:t>
            </w:r>
          </w:p>
          <w:p w:rsidR="00693A08" w:rsidRPr="00693A08" w:rsidRDefault="00693A08" w:rsidP="00693A08">
            <w:pPr>
              <w:ind w:left="107"/>
              <w:rPr>
                <w:sz w:val="28"/>
              </w:rPr>
            </w:pPr>
            <w:r w:rsidRPr="00693A08">
              <w:rPr>
                <w:sz w:val="28"/>
              </w:rPr>
              <w:t>користування</w:t>
            </w:r>
            <w:r w:rsidRPr="00693A08">
              <w:rPr>
                <w:spacing w:val="-4"/>
                <w:sz w:val="28"/>
              </w:rPr>
              <w:t xml:space="preserve"> </w:t>
            </w:r>
            <w:r w:rsidRPr="00693A08">
              <w:rPr>
                <w:sz w:val="28"/>
              </w:rPr>
              <w:t>послугами</w:t>
            </w:r>
            <w:r w:rsidRPr="00693A08">
              <w:rPr>
                <w:spacing w:val="-2"/>
                <w:sz w:val="28"/>
              </w:rPr>
              <w:t xml:space="preserve"> </w:t>
            </w:r>
            <w:r w:rsidRPr="00693A08">
              <w:rPr>
                <w:sz w:val="28"/>
              </w:rPr>
              <w:t>зв’язку</w:t>
            </w:r>
          </w:p>
        </w:tc>
        <w:tc>
          <w:tcPr>
            <w:tcW w:w="1851" w:type="dxa"/>
          </w:tcPr>
          <w:p w:rsidR="00693A08" w:rsidRPr="00693A08" w:rsidRDefault="007E63F6" w:rsidP="00693A08">
            <w:pPr>
              <w:ind w:left="456" w:right="231" w:hanging="132"/>
              <w:rPr>
                <w:sz w:val="28"/>
              </w:rPr>
            </w:pPr>
            <w:r>
              <w:rPr>
                <w:sz w:val="28"/>
              </w:rPr>
              <w:t>Сільський бюджет</w:t>
            </w:r>
          </w:p>
        </w:tc>
        <w:tc>
          <w:tcPr>
            <w:tcW w:w="3241" w:type="dxa"/>
          </w:tcPr>
          <w:p w:rsidR="00693A08" w:rsidRPr="00693A08" w:rsidRDefault="00145275" w:rsidP="00693A08">
            <w:pPr>
              <w:ind w:left="169" w:right="161"/>
              <w:jc w:val="center"/>
              <w:rPr>
                <w:sz w:val="28"/>
              </w:rPr>
            </w:pPr>
            <w:r>
              <w:rPr>
                <w:sz w:val="28"/>
              </w:rPr>
              <w:t>9</w:t>
            </w:r>
            <w:bookmarkStart w:id="0" w:name="_GoBack"/>
            <w:bookmarkEnd w:id="0"/>
            <w:r w:rsidR="007E63F6">
              <w:rPr>
                <w:sz w:val="28"/>
              </w:rPr>
              <w:t>,0 тис. грн.</w:t>
            </w:r>
          </w:p>
        </w:tc>
      </w:tr>
    </w:tbl>
    <w:p w:rsidR="00693A08" w:rsidRPr="00693A08" w:rsidRDefault="00693A08" w:rsidP="00693A08">
      <w:pPr>
        <w:spacing w:before="8"/>
        <w:rPr>
          <w:b/>
          <w:sz w:val="27"/>
          <w:szCs w:val="28"/>
        </w:rPr>
      </w:pPr>
    </w:p>
    <w:p w:rsidR="00693A08" w:rsidRDefault="007E63F6" w:rsidP="007E63F6">
      <w:pPr>
        <w:tabs>
          <w:tab w:val="left" w:pos="3684"/>
        </w:tabs>
        <w:spacing w:before="1" w:line="319" w:lineRule="exact"/>
        <w:ind w:left="3342"/>
        <w:jc w:val="both"/>
        <w:rPr>
          <w:b/>
          <w:sz w:val="28"/>
        </w:rPr>
      </w:pPr>
      <w:r>
        <w:rPr>
          <w:b/>
          <w:sz w:val="28"/>
          <w:lang w:val="en-US"/>
        </w:rPr>
        <w:t xml:space="preserve">VI. </w:t>
      </w:r>
      <w:r>
        <w:rPr>
          <w:b/>
          <w:sz w:val="28"/>
        </w:rPr>
        <w:t>ОЧІКУВАНІ РЕЗУЛЬТАТИ</w:t>
      </w:r>
    </w:p>
    <w:p w:rsidR="007E63F6" w:rsidRPr="00693A08" w:rsidRDefault="007E63F6" w:rsidP="007E63F6">
      <w:pPr>
        <w:tabs>
          <w:tab w:val="left" w:pos="3684"/>
        </w:tabs>
        <w:spacing w:before="1" w:line="319" w:lineRule="exact"/>
        <w:ind w:left="3342"/>
        <w:jc w:val="both"/>
        <w:rPr>
          <w:b/>
          <w:sz w:val="28"/>
        </w:rPr>
      </w:pPr>
    </w:p>
    <w:p w:rsidR="00693A08" w:rsidRPr="00693A08" w:rsidRDefault="00693A08" w:rsidP="00693A08">
      <w:pPr>
        <w:ind w:left="222" w:right="230" w:firstLine="748"/>
        <w:jc w:val="both"/>
        <w:rPr>
          <w:sz w:val="28"/>
          <w:szCs w:val="28"/>
        </w:rPr>
      </w:pPr>
      <w:r w:rsidRPr="00693A08">
        <w:rPr>
          <w:sz w:val="28"/>
          <w:szCs w:val="28"/>
        </w:rPr>
        <w:t>Виконання</w:t>
      </w:r>
      <w:r w:rsidRPr="00693A08">
        <w:rPr>
          <w:spacing w:val="1"/>
          <w:sz w:val="28"/>
          <w:szCs w:val="28"/>
        </w:rPr>
        <w:t xml:space="preserve"> </w:t>
      </w:r>
      <w:r w:rsidRPr="00693A08">
        <w:rPr>
          <w:sz w:val="28"/>
          <w:szCs w:val="28"/>
        </w:rPr>
        <w:t>Програми</w:t>
      </w:r>
      <w:r w:rsidRPr="00693A08">
        <w:rPr>
          <w:spacing w:val="1"/>
          <w:sz w:val="28"/>
          <w:szCs w:val="28"/>
        </w:rPr>
        <w:t xml:space="preserve"> </w:t>
      </w:r>
      <w:proofErr w:type="spellStart"/>
      <w:r w:rsidRPr="00693A08">
        <w:rPr>
          <w:sz w:val="28"/>
          <w:szCs w:val="28"/>
        </w:rPr>
        <w:t>надасть</w:t>
      </w:r>
      <w:proofErr w:type="spellEnd"/>
      <w:r w:rsidRPr="00693A08">
        <w:rPr>
          <w:spacing w:val="1"/>
          <w:sz w:val="28"/>
          <w:szCs w:val="28"/>
        </w:rPr>
        <w:t xml:space="preserve"> </w:t>
      </w:r>
      <w:r w:rsidRPr="00693A08">
        <w:rPr>
          <w:sz w:val="28"/>
          <w:szCs w:val="28"/>
        </w:rPr>
        <w:t>змогу</w:t>
      </w:r>
      <w:r w:rsidRPr="00693A08">
        <w:rPr>
          <w:spacing w:val="1"/>
          <w:sz w:val="28"/>
          <w:szCs w:val="28"/>
        </w:rPr>
        <w:t xml:space="preserve"> </w:t>
      </w:r>
      <w:r w:rsidRPr="00693A08">
        <w:rPr>
          <w:sz w:val="28"/>
          <w:szCs w:val="28"/>
        </w:rPr>
        <w:t>підвищити</w:t>
      </w:r>
      <w:r w:rsidRPr="00693A08">
        <w:rPr>
          <w:spacing w:val="1"/>
          <w:sz w:val="28"/>
          <w:szCs w:val="28"/>
        </w:rPr>
        <w:t xml:space="preserve"> </w:t>
      </w:r>
      <w:r w:rsidRPr="00693A08">
        <w:rPr>
          <w:sz w:val="28"/>
          <w:szCs w:val="28"/>
        </w:rPr>
        <w:t>ефективність</w:t>
      </w:r>
      <w:r w:rsidRPr="00693A08">
        <w:rPr>
          <w:spacing w:val="1"/>
          <w:sz w:val="28"/>
          <w:szCs w:val="28"/>
        </w:rPr>
        <w:t xml:space="preserve"> </w:t>
      </w:r>
      <w:r w:rsidRPr="00693A08">
        <w:rPr>
          <w:sz w:val="28"/>
          <w:szCs w:val="28"/>
        </w:rPr>
        <w:t>проведення регіональної політики щодо поліпшення якості життя вразливих</w:t>
      </w:r>
      <w:r w:rsidRPr="00693A08">
        <w:rPr>
          <w:spacing w:val="1"/>
          <w:sz w:val="28"/>
          <w:szCs w:val="28"/>
        </w:rPr>
        <w:t xml:space="preserve"> </w:t>
      </w:r>
      <w:r w:rsidRPr="00693A08">
        <w:rPr>
          <w:sz w:val="28"/>
          <w:szCs w:val="28"/>
        </w:rPr>
        <w:t>груп населення, забезпечити надання пільг та соціальних гарантій окремим</w:t>
      </w:r>
      <w:r w:rsidRPr="00693A08">
        <w:rPr>
          <w:spacing w:val="1"/>
          <w:sz w:val="28"/>
          <w:szCs w:val="28"/>
        </w:rPr>
        <w:t xml:space="preserve"> </w:t>
      </w:r>
      <w:r w:rsidRPr="00693A08">
        <w:rPr>
          <w:sz w:val="28"/>
          <w:szCs w:val="28"/>
        </w:rPr>
        <w:t>категоріям</w:t>
      </w:r>
      <w:r w:rsidRPr="00693A08">
        <w:rPr>
          <w:spacing w:val="1"/>
          <w:sz w:val="28"/>
          <w:szCs w:val="28"/>
        </w:rPr>
        <w:t xml:space="preserve"> </w:t>
      </w:r>
      <w:r w:rsidRPr="00693A08">
        <w:rPr>
          <w:sz w:val="28"/>
          <w:szCs w:val="28"/>
        </w:rPr>
        <w:t>громадян,</w:t>
      </w:r>
      <w:r w:rsidRPr="00693A08">
        <w:rPr>
          <w:spacing w:val="1"/>
          <w:sz w:val="28"/>
          <w:szCs w:val="28"/>
        </w:rPr>
        <w:t xml:space="preserve"> </w:t>
      </w:r>
      <w:r w:rsidRPr="00693A08">
        <w:rPr>
          <w:sz w:val="28"/>
          <w:szCs w:val="28"/>
        </w:rPr>
        <w:t>наданих</w:t>
      </w:r>
      <w:r w:rsidRPr="00693A08">
        <w:rPr>
          <w:spacing w:val="1"/>
          <w:sz w:val="28"/>
          <w:szCs w:val="28"/>
        </w:rPr>
        <w:t xml:space="preserve"> </w:t>
      </w:r>
      <w:r w:rsidRPr="00693A08">
        <w:rPr>
          <w:sz w:val="28"/>
          <w:szCs w:val="28"/>
        </w:rPr>
        <w:t>Конституцією</w:t>
      </w:r>
      <w:r w:rsidRPr="00693A08">
        <w:rPr>
          <w:spacing w:val="1"/>
          <w:sz w:val="28"/>
          <w:szCs w:val="28"/>
        </w:rPr>
        <w:t xml:space="preserve"> </w:t>
      </w:r>
      <w:r w:rsidRPr="00693A08">
        <w:rPr>
          <w:sz w:val="28"/>
          <w:szCs w:val="28"/>
        </w:rPr>
        <w:t>та</w:t>
      </w:r>
      <w:r w:rsidRPr="00693A08">
        <w:rPr>
          <w:spacing w:val="1"/>
          <w:sz w:val="28"/>
          <w:szCs w:val="28"/>
        </w:rPr>
        <w:t xml:space="preserve"> </w:t>
      </w:r>
      <w:r w:rsidRPr="00693A08">
        <w:rPr>
          <w:sz w:val="28"/>
          <w:szCs w:val="28"/>
        </w:rPr>
        <w:t>законами</w:t>
      </w:r>
      <w:r w:rsidRPr="00693A08">
        <w:rPr>
          <w:spacing w:val="1"/>
          <w:sz w:val="28"/>
          <w:szCs w:val="28"/>
        </w:rPr>
        <w:t xml:space="preserve"> </w:t>
      </w:r>
      <w:r w:rsidRPr="00693A08">
        <w:rPr>
          <w:sz w:val="28"/>
          <w:szCs w:val="28"/>
        </w:rPr>
        <w:t>України,</w:t>
      </w:r>
      <w:r w:rsidRPr="00693A08">
        <w:rPr>
          <w:spacing w:val="1"/>
          <w:sz w:val="28"/>
          <w:szCs w:val="28"/>
        </w:rPr>
        <w:t xml:space="preserve"> </w:t>
      </w:r>
      <w:r w:rsidRPr="00693A08">
        <w:rPr>
          <w:sz w:val="28"/>
          <w:szCs w:val="28"/>
        </w:rPr>
        <w:t>здійснювати компенсацію збитків підприємству за надані пільги з оплати</w:t>
      </w:r>
      <w:r w:rsidRPr="00693A08">
        <w:rPr>
          <w:spacing w:val="1"/>
          <w:sz w:val="28"/>
          <w:szCs w:val="28"/>
        </w:rPr>
        <w:t xml:space="preserve"> </w:t>
      </w:r>
      <w:r w:rsidRPr="00693A08">
        <w:rPr>
          <w:sz w:val="28"/>
          <w:szCs w:val="28"/>
        </w:rPr>
        <w:t>послуг</w:t>
      </w:r>
      <w:r w:rsidRPr="00693A08">
        <w:rPr>
          <w:spacing w:val="-1"/>
          <w:sz w:val="28"/>
          <w:szCs w:val="28"/>
        </w:rPr>
        <w:t xml:space="preserve"> </w:t>
      </w:r>
      <w:r w:rsidRPr="00693A08">
        <w:rPr>
          <w:sz w:val="28"/>
          <w:szCs w:val="28"/>
        </w:rPr>
        <w:t>зв’язку</w:t>
      </w:r>
      <w:r w:rsidRPr="00693A08">
        <w:rPr>
          <w:spacing w:val="-3"/>
          <w:sz w:val="28"/>
          <w:szCs w:val="28"/>
        </w:rPr>
        <w:t xml:space="preserve"> </w:t>
      </w:r>
      <w:r w:rsidRPr="00693A08">
        <w:rPr>
          <w:sz w:val="28"/>
          <w:szCs w:val="28"/>
        </w:rPr>
        <w:t>пільговим категоріям</w:t>
      </w:r>
      <w:r w:rsidRPr="00693A08">
        <w:rPr>
          <w:spacing w:val="-3"/>
          <w:sz w:val="28"/>
          <w:szCs w:val="28"/>
        </w:rPr>
        <w:t xml:space="preserve"> </w:t>
      </w:r>
      <w:r w:rsidRPr="00693A08">
        <w:rPr>
          <w:sz w:val="28"/>
          <w:szCs w:val="28"/>
        </w:rPr>
        <w:t>населення.</w:t>
      </w:r>
    </w:p>
    <w:p w:rsidR="00693A08" w:rsidRPr="00693A08" w:rsidRDefault="00693A08" w:rsidP="00693A08">
      <w:pPr>
        <w:spacing w:before="2"/>
        <w:rPr>
          <w:sz w:val="28"/>
          <w:szCs w:val="28"/>
        </w:rPr>
      </w:pPr>
    </w:p>
    <w:p w:rsidR="00693A08" w:rsidRDefault="00693A08" w:rsidP="00693A08">
      <w:pPr>
        <w:ind w:left="1131" w:right="1140"/>
        <w:jc w:val="center"/>
        <w:outlineLvl w:val="0"/>
        <w:rPr>
          <w:b/>
          <w:bCs/>
          <w:sz w:val="28"/>
          <w:szCs w:val="28"/>
        </w:rPr>
      </w:pPr>
      <w:r w:rsidRPr="00693A08">
        <w:rPr>
          <w:b/>
          <w:bCs/>
          <w:sz w:val="28"/>
          <w:szCs w:val="28"/>
        </w:rPr>
        <w:t>VІ</w:t>
      </w:r>
      <w:r w:rsidR="007E63F6">
        <w:rPr>
          <w:b/>
          <w:bCs/>
          <w:sz w:val="28"/>
          <w:szCs w:val="28"/>
          <w:lang w:val="en-US"/>
        </w:rPr>
        <w:t>I</w:t>
      </w:r>
      <w:r w:rsidRPr="00693A08">
        <w:rPr>
          <w:b/>
          <w:bCs/>
          <w:sz w:val="28"/>
          <w:szCs w:val="28"/>
        </w:rPr>
        <w:t>.</w:t>
      </w:r>
      <w:r w:rsidRPr="00693A08">
        <w:rPr>
          <w:b/>
          <w:bCs/>
          <w:spacing w:val="-5"/>
          <w:sz w:val="28"/>
          <w:szCs w:val="28"/>
        </w:rPr>
        <w:t xml:space="preserve"> </w:t>
      </w:r>
      <w:r w:rsidR="007E63F6">
        <w:rPr>
          <w:b/>
          <w:bCs/>
          <w:sz w:val="28"/>
          <w:szCs w:val="28"/>
        </w:rPr>
        <w:t>ВІДПОВІДАЛЬНІСТЬ ТА КОНТРОЛЬ ЗА ВИКОНАННЯМ ПРОГРАМИ</w:t>
      </w:r>
    </w:p>
    <w:p w:rsidR="007E63F6" w:rsidRDefault="007E63F6" w:rsidP="00693A08">
      <w:pPr>
        <w:ind w:left="1131" w:right="1140"/>
        <w:jc w:val="center"/>
        <w:outlineLvl w:val="0"/>
        <w:rPr>
          <w:bCs/>
          <w:sz w:val="28"/>
          <w:szCs w:val="28"/>
        </w:rPr>
      </w:pPr>
    </w:p>
    <w:p w:rsidR="00693A08" w:rsidRPr="00693A08" w:rsidRDefault="00693A08" w:rsidP="007E63F6">
      <w:pPr>
        <w:ind w:firstLine="720"/>
        <w:jc w:val="both"/>
        <w:rPr>
          <w:sz w:val="28"/>
          <w:szCs w:val="28"/>
        </w:rPr>
      </w:pPr>
      <w:r w:rsidRPr="00693A08">
        <w:rPr>
          <w:sz w:val="28"/>
          <w:szCs w:val="28"/>
        </w:rPr>
        <w:t>Відповідальність</w:t>
      </w:r>
      <w:r w:rsidRPr="00693A08">
        <w:rPr>
          <w:spacing w:val="1"/>
          <w:sz w:val="28"/>
          <w:szCs w:val="28"/>
        </w:rPr>
        <w:t xml:space="preserve"> </w:t>
      </w:r>
      <w:r w:rsidRPr="00693A08">
        <w:rPr>
          <w:sz w:val="28"/>
          <w:szCs w:val="28"/>
        </w:rPr>
        <w:t>за</w:t>
      </w:r>
      <w:r w:rsidRPr="00693A08">
        <w:rPr>
          <w:spacing w:val="1"/>
          <w:sz w:val="28"/>
          <w:szCs w:val="28"/>
        </w:rPr>
        <w:t xml:space="preserve"> </w:t>
      </w:r>
      <w:r w:rsidRPr="00693A08">
        <w:rPr>
          <w:sz w:val="28"/>
          <w:szCs w:val="28"/>
        </w:rPr>
        <w:t>виконання</w:t>
      </w:r>
      <w:r w:rsidRPr="00693A08">
        <w:rPr>
          <w:spacing w:val="1"/>
          <w:sz w:val="28"/>
          <w:szCs w:val="28"/>
        </w:rPr>
        <w:t xml:space="preserve"> </w:t>
      </w:r>
      <w:r w:rsidRPr="00693A08">
        <w:rPr>
          <w:sz w:val="28"/>
          <w:szCs w:val="28"/>
        </w:rPr>
        <w:t>Програми</w:t>
      </w:r>
      <w:r w:rsidRPr="00693A08">
        <w:rPr>
          <w:spacing w:val="1"/>
          <w:sz w:val="28"/>
          <w:szCs w:val="28"/>
        </w:rPr>
        <w:t xml:space="preserve"> </w:t>
      </w:r>
      <w:r w:rsidRPr="00693A08">
        <w:rPr>
          <w:sz w:val="28"/>
          <w:szCs w:val="28"/>
        </w:rPr>
        <w:t>покладається</w:t>
      </w:r>
      <w:r w:rsidRPr="00693A08">
        <w:rPr>
          <w:spacing w:val="1"/>
          <w:sz w:val="28"/>
          <w:szCs w:val="28"/>
        </w:rPr>
        <w:t xml:space="preserve"> </w:t>
      </w:r>
      <w:r w:rsidRPr="00693A08">
        <w:rPr>
          <w:sz w:val="28"/>
          <w:szCs w:val="28"/>
        </w:rPr>
        <w:t>на</w:t>
      </w:r>
      <w:r w:rsidRPr="00693A08">
        <w:rPr>
          <w:spacing w:val="1"/>
          <w:sz w:val="28"/>
          <w:szCs w:val="28"/>
        </w:rPr>
        <w:t xml:space="preserve"> </w:t>
      </w:r>
      <w:proofErr w:type="spellStart"/>
      <w:r w:rsidR="007E63F6">
        <w:rPr>
          <w:sz w:val="28"/>
          <w:szCs w:val="28"/>
        </w:rPr>
        <w:t>Первозванівську</w:t>
      </w:r>
      <w:proofErr w:type="spellEnd"/>
      <w:r w:rsidR="007E63F6">
        <w:rPr>
          <w:sz w:val="28"/>
          <w:szCs w:val="28"/>
        </w:rPr>
        <w:t xml:space="preserve"> сільську раду</w:t>
      </w:r>
      <w:r w:rsidRPr="00693A08">
        <w:rPr>
          <w:sz w:val="28"/>
          <w:szCs w:val="28"/>
        </w:rPr>
        <w:t>, підприємство –</w:t>
      </w:r>
      <w:r w:rsidRPr="00693A08">
        <w:rPr>
          <w:spacing w:val="1"/>
          <w:sz w:val="28"/>
          <w:szCs w:val="28"/>
        </w:rPr>
        <w:t xml:space="preserve"> </w:t>
      </w:r>
      <w:r w:rsidRPr="00693A08">
        <w:rPr>
          <w:sz w:val="28"/>
          <w:szCs w:val="28"/>
        </w:rPr>
        <w:t>надавача</w:t>
      </w:r>
      <w:r w:rsidRPr="00693A08">
        <w:rPr>
          <w:spacing w:val="-4"/>
          <w:sz w:val="28"/>
          <w:szCs w:val="28"/>
        </w:rPr>
        <w:t xml:space="preserve"> </w:t>
      </w:r>
      <w:r w:rsidRPr="00693A08">
        <w:rPr>
          <w:sz w:val="28"/>
          <w:szCs w:val="28"/>
        </w:rPr>
        <w:t>послуг зв’язку.</w:t>
      </w:r>
    </w:p>
    <w:p w:rsidR="003F2329" w:rsidRDefault="003F2329" w:rsidP="00693A08">
      <w:pPr>
        <w:pStyle w:val="2"/>
        <w:spacing w:before="258"/>
        <w:ind w:left="1753"/>
        <w:jc w:val="left"/>
      </w:pPr>
    </w:p>
    <w:sectPr w:rsidR="003F2329" w:rsidSect="00D356D4">
      <w:pgSz w:w="11910" w:h="16840"/>
      <w:pgMar w:top="851" w:right="567" w:bottom="567" w:left="1701" w:header="0" w:footer="10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75F" w:rsidRDefault="0099175F">
      <w:r>
        <w:separator/>
      </w:r>
    </w:p>
  </w:endnote>
  <w:endnote w:type="continuationSeparator" w:id="0">
    <w:p w:rsidR="0099175F" w:rsidRDefault="0099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329" w:rsidRDefault="00A363B1">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3887470</wp:posOffset>
              </wp:positionH>
              <wp:positionV relativeFrom="page">
                <wp:posOffset>9912985</wp:posOffset>
              </wp:positionV>
              <wp:extent cx="146050" cy="1803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329" w:rsidRDefault="009011CD">
                          <w:pPr>
                            <w:spacing w:before="10"/>
                            <w:ind w:left="60"/>
                          </w:pPr>
                          <w:r>
                            <w:fldChar w:fldCharType="begin"/>
                          </w:r>
                          <w:r>
                            <w:instrText xml:space="preserve"> PAGE </w:instrText>
                          </w:r>
                          <w:r>
                            <w:fldChar w:fldCharType="separate"/>
                          </w:r>
                          <w:r w:rsidR="00145275">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6.1pt;margin-top:780.55pt;width:11.5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" filled="f" stroked="f">
              <v:textbox inset="0,0,0,0">
                <w:txbxContent>
                  <w:p w:rsidR="003F2329" w:rsidRDefault="009011CD">
                    <w:pPr>
                      <w:spacing w:before="10"/>
                      <w:ind w:left="60"/>
                    </w:pPr>
                    <w:r>
                      <w:fldChar w:fldCharType="begin"/>
                    </w:r>
                    <w:r>
                      <w:instrText xml:space="preserve"> PAGE </w:instrText>
                    </w:r>
                    <w:r>
                      <w:fldChar w:fldCharType="separate"/>
                    </w:r>
                    <w:r w:rsidR="00145275">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75F" w:rsidRDefault="0099175F">
      <w:r>
        <w:separator/>
      </w:r>
    </w:p>
  </w:footnote>
  <w:footnote w:type="continuationSeparator" w:id="0">
    <w:p w:rsidR="0099175F" w:rsidRDefault="00991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04142"/>
    <w:multiLevelType w:val="hybridMultilevel"/>
    <w:tmpl w:val="8FE24068"/>
    <w:lvl w:ilvl="0" w:tplc="53BCE05E">
      <w:start w:val="1"/>
      <w:numFmt w:val="upperRoman"/>
      <w:lvlText w:val="%1."/>
      <w:lvlJc w:val="left"/>
      <w:pPr>
        <w:ind w:left="4078" w:hanging="250"/>
      </w:pPr>
      <w:rPr>
        <w:rFonts w:ascii="Times New Roman" w:eastAsia="Times New Roman" w:hAnsi="Times New Roman" w:cs="Times New Roman" w:hint="default"/>
        <w:b/>
        <w:bCs/>
        <w:spacing w:val="0"/>
        <w:w w:val="100"/>
        <w:sz w:val="28"/>
        <w:szCs w:val="28"/>
        <w:lang w:val="uk-UA" w:eastAsia="en-US" w:bidi="ar-SA"/>
      </w:rPr>
    </w:lvl>
    <w:lvl w:ilvl="1" w:tplc="2CF0547C">
      <w:numFmt w:val="bullet"/>
      <w:lvlText w:val="•"/>
      <w:lvlJc w:val="left"/>
      <w:pPr>
        <w:ind w:left="4562" w:hanging="250"/>
      </w:pPr>
      <w:rPr>
        <w:rFonts w:hint="default"/>
        <w:lang w:val="uk-UA" w:eastAsia="en-US" w:bidi="ar-SA"/>
      </w:rPr>
    </w:lvl>
    <w:lvl w:ilvl="2" w:tplc="8C40195E">
      <w:numFmt w:val="bullet"/>
      <w:lvlText w:val="•"/>
      <w:lvlJc w:val="left"/>
      <w:pPr>
        <w:ind w:left="5145" w:hanging="250"/>
      </w:pPr>
      <w:rPr>
        <w:rFonts w:hint="default"/>
        <w:lang w:val="uk-UA" w:eastAsia="en-US" w:bidi="ar-SA"/>
      </w:rPr>
    </w:lvl>
    <w:lvl w:ilvl="3" w:tplc="AAC86E66">
      <w:numFmt w:val="bullet"/>
      <w:lvlText w:val="•"/>
      <w:lvlJc w:val="left"/>
      <w:pPr>
        <w:ind w:left="5727" w:hanging="250"/>
      </w:pPr>
      <w:rPr>
        <w:rFonts w:hint="default"/>
        <w:lang w:val="uk-UA" w:eastAsia="en-US" w:bidi="ar-SA"/>
      </w:rPr>
    </w:lvl>
    <w:lvl w:ilvl="4" w:tplc="DC38003E">
      <w:numFmt w:val="bullet"/>
      <w:lvlText w:val="•"/>
      <w:lvlJc w:val="left"/>
      <w:pPr>
        <w:ind w:left="6310" w:hanging="250"/>
      </w:pPr>
      <w:rPr>
        <w:rFonts w:hint="default"/>
        <w:lang w:val="uk-UA" w:eastAsia="en-US" w:bidi="ar-SA"/>
      </w:rPr>
    </w:lvl>
    <w:lvl w:ilvl="5" w:tplc="C706C820">
      <w:numFmt w:val="bullet"/>
      <w:lvlText w:val="•"/>
      <w:lvlJc w:val="left"/>
      <w:pPr>
        <w:ind w:left="6893" w:hanging="250"/>
      </w:pPr>
      <w:rPr>
        <w:rFonts w:hint="default"/>
        <w:lang w:val="uk-UA" w:eastAsia="en-US" w:bidi="ar-SA"/>
      </w:rPr>
    </w:lvl>
    <w:lvl w:ilvl="6" w:tplc="1C122A6C">
      <w:numFmt w:val="bullet"/>
      <w:lvlText w:val="•"/>
      <w:lvlJc w:val="left"/>
      <w:pPr>
        <w:ind w:left="7475" w:hanging="250"/>
      </w:pPr>
      <w:rPr>
        <w:rFonts w:hint="default"/>
        <w:lang w:val="uk-UA" w:eastAsia="en-US" w:bidi="ar-SA"/>
      </w:rPr>
    </w:lvl>
    <w:lvl w:ilvl="7" w:tplc="B71674A8">
      <w:numFmt w:val="bullet"/>
      <w:lvlText w:val="•"/>
      <w:lvlJc w:val="left"/>
      <w:pPr>
        <w:ind w:left="8058" w:hanging="250"/>
      </w:pPr>
      <w:rPr>
        <w:rFonts w:hint="default"/>
        <w:lang w:val="uk-UA" w:eastAsia="en-US" w:bidi="ar-SA"/>
      </w:rPr>
    </w:lvl>
    <w:lvl w:ilvl="8" w:tplc="C5C6F528">
      <w:numFmt w:val="bullet"/>
      <w:lvlText w:val="•"/>
      <w:lvlJc w:val="left"/>
      <w:pPr>
        <w:ind w:left="8641" w:hanging="250"/>
      </w:pPr>
      <w:rPr>
        <w:rFonts w:hint="default"/>
        <w:lang w:val="uk-UA" w:eastAsia="en-US" w:bidi="ar-SA"/>
      </w:rPr>
    </w:lvl>
  </w:abstractNum>
  <w:abstractNum w:abstractNumId="1" w15:restartNumberingAfterBreak="0">
    <w:nsid w:val="79DF2468"/>
    <w:multiLevelType w:val="hybridMultilevel"/>
    <w:tmpl w:val="C1AC999A"/>
    <w:lvl w:ilvl="0" w:tplc="1E283A00">
      <w:start w:val="5"/>
      <w:numFmt w:val="upperRoman"/>
      <w:lvlText w:val="%1."/>
      <w:lvlJc w:val="left"/>
      <w:pPr>
        <w:ind w:left="3683" w:hanging="341"/>
      </w:pPr>
      <w:rPr>
        <w:rFonts w:ascii="Times New Roman" w:eastAsia="Times New Roman" w:hAnsi="Times New Roman" w:cs="Times New Roman" w:hint="default"/>
        <w:b/>
        <w:bCs/>
        <w:spacing w:val="-2"/>
        <w:w w:val="100"/>
        <w:sz w:val="28"/>
        <w:szCs w:val="28"/>
        <w:lang w:val="uk-UA" w:eastAsia="en-US" w:bidi="ar-SA"/>
      </w:rPr>
    </w:lvl>
    <w:lvl w:ilvl="1" w:tplc="86C6FFC8">
      <w:start w:val="1"/>
      <w:numFmt w:val="upperRoman"/>
      <w:lvlText w:val="%2."/>
      <w:lvlJc w:val="left"/>
      <w:pPr>
        <w:ind w:left="4153" w:hanging="720"/>
        <w:jc w:val="right"/>
      </w:pPr>
      <w:rPr>
        <w:rFonts w:ascii="Times New Roman" w:eastAsia="Times New Roman" w:hAnsi="Times New Roman" w:cs="Times New Roman" w:hint="default"/>
        <w:b/>
        <w:bCs/>
        <w:spacing w:val="0"/>
        <w:w w:val="100"/>
        <w:sz w:val="28"/>
        <w:szCs w:val="28"/>
        <w:lang w:val="uk-UA" w:eastAsia="en-US" w:bidi="ar-SA"/>
      </w:rPr>
    </w:lvl>
    <w:lvl w:ilvl="2" w:tplc="3E4658F6">
      <w:numFmt w:val="bullet"/>
      <w:lvlText w:val="•"/>
      <w:lvlJc w:val="left"/>
      <w:pPr>
        <w:ind w:left="4787" w:hanging="720"/>
      </w:pPr>
      <w:rPr>
        <w:rFonts w:hint="default"/>
        <w:lang w:val="uk-UA" w:eastAsia="en-US" w:bidi="ar-SA"/>
      </w:rPr>
    </w:lvl>
    <w:lvl w:ilvl="3" w:tplc="4B3A72D6">
      <w:numFmt w:val="bullet"/>
      <w:lvlText w:val="•"/>
      <w:lvlJc w:val="left"/>
      <w:pPr>
        <w:ind w:left="5414" w:hanging="720"/>
      </w:pPr>
      <w:rPr>
        <w:rFonts w:hint="default"/>
        <w:lang w:val="uk-UA" w:eastAsia="en-US" w:bidi="ar-SA"/>
      </w:rPr>
    </w:lvl>
    <w:lvl w:ilvl="4" w:tplc="0B40FEF2">
      <w:numFmt w:val="bullet"/>
      <w:lvlText w:val="•"/>
      <w:lvlJc w:val="left"/>
      <w:pPr>
        <w:ind w:left="6042" w:hanging="720"/>
      </w:pPr>
      <w:rPr>
        <w:rFonts w:hint="default"/>
        <w:lang w:val="uk-UA" w:eastAsia="en-US" w:bidi="ar-SA"/>
      </w:rPr>
    </w:lvl>
    <w:lvl w:ilvl="5" w:tplc="11483F98">
      <w:numFmt w:val="bullet"/>
      <w:lvlText w:val="•"/>
      <w:lvlJc w:val="left"/>
      <w:pPr>
        <w:ind w:left="6669" w:hanging="720"/>
      </w:pPr>
      <w:rPr>
        <w:rFonts w:hint="default"/>
        <w:lang w:val="uk-UA" w:eastAsia="en-US" w:bidi="ar-SA"/>
      </w:rPr>
    </w:lvl>
    <w:lvl w:ilvl="6" w:tplc="2EC6B98C">
      <w:numFmt w:val="bullet"/>
      <w:lvlText w:val="•"/>
      <w:lvlJc w:val="left"/>
      <w:pPr>
        <w:ind w:left="7296" w:hanging="720"/>
      </w:pPr>
      <w:rPr>
        <w:rFonts w:hint="default"/>
        <w:lang w:val="uk-UA" w:eastAsia="en-US" w:bidi="ar-SA"/>
      </w:rPr>
    </w:lvl>
    <w:lvl w:ilvl="7" w:tplc="DC02F044">
      <w:numFmt w:val="bullet"/>
      <w:lvlText w:val="•"/>
      <w:lvlJc w:val="left"/>
      <w:pPr>
        <w:ind w:left="7924" w:hanging="720"/>
      </w:pPr>
      <w:rPr>
        <w:rFonts w:hint="default"/>
        <w:lang w:val="uk-UA" w:eastAsia="en-US" w:bidi="ar-SA"/>
      </w:rPr>
    </w:lvl>
    <w:lvl w:ilvl="8" w:tplc="1FE2698A">
      <w:numFmt w:val="bullet"/>
      <w:lvlText w:val="•"/>
      <w:lvlJc w:val="left"/>
      <w:pPr>
        <w:ind w:left="8551" w:hanging="720"/>
      </w:pPr>
      <w:rPr>
        <w:rFonts w:hint="default"/>
        <w:lang w:val="uk-UA" w:eastAsia="en-US" w:bidi="ar-SA"/>
      </w:rPr>
    </w:lvl>
  </w:abstractNum>
  <w:abstractNum w:abstractNumId="2" w15:restartNumberingAfterBreak="0">
    <w:nsid w:val="7E53097D"/>
    <w:multiLevelType w:val="hybridMultilevel"/>
    <w:tmpl w:val="4D8AF916"/>
    <w:lvl w:ilvl="0" w:tplc="55702812">
      <w:numFmt w:val="bullet"/>
      <w:lvlText w:val="–"/>
      <w:lvlJc w:val="left"/>
      <w:pPr>
        <w:ind w:left="1173" w:hanging="361"/>
      </w:pPr>
      <w:rPr>
        <w:rFonts w:ascii="Times New Roman" w:eastAsia="Times New Roman" w:hAnsi="Times New Roman" w:cs="Times New Roman" w:hint="default"/>
        <w:w w:val="100"/>
        <w:sz w:val="28"/>
        <w:szCs w:val="28"/>
        <w:lang w:val="uk-UA" w:eastAsia="en-US" w:bidi="ar-SA"/>
      </w:rPr>
    </w:lvl>
    <w:lvl w:ilvl="1" w:tplc="A006806C">
      <w:numFmt w:val="bullet"/>
      <w:lvlText w:val="•"/>
      <w:lvlJc w:val="left"/>
      <w:pPr>
        <w:ind w:left="2048" w:hanging="361"/>
      </w:pPr>
      <w:rPr>
        <w:rFonts w:hint="default"/>
        <w:lang w:val="uk-UA" w:eastAsia="en-US" w:bidi="ar-SA"/>
      </w:rPr>
    </w:lvl>
    <w:lvl w:ilvl="2" w:tplc="2232639E">
      <w:numFmt w:val="bullet"/>
      <w:lvlText w:val="•"/>
      <w:lvlJc w:val="left"/>
      <w:pPr>
        <w:ind w:left="2917" w:hanging="361"/>
      </w:pPr>
      <w:rPr>
        <w:rFonts w:hint="default"/>
        <w:lang w:val="uk-UA" w:eastAsia="en-US" w:bidi="ar-SA"/>
      </w:rPr>
    </w:lvl>
    <w:lvl w:ilvl="3" w:tplc="18F83B62">
      <w:numFmt w:val="bullet"/>
      <w:lvlText w:val="•"/>
      <w:lvlJc w:val="left"/>
      <w:pPr>
        <w:ind w:left="3786" w:hanging="361"/>
      </w:pPr>
      <w:rPr>
        <w:rFonts w:hint="default"/>
        <w:lang w:val="uk-UA" w:eastAsia="en-US" w:bidi="ar-SA"/>
      </w:rPr>
    </w:lvl>
    <w:lvl w:ilvl="4" w:tplc="ABFA2D18">
      <w:numFmt w:val="bullet"/>
      <w:lvlText w:val="•"/>
      <w:lvlJc w:val="left"/>
      <w:pPr>
        <w:ind w:left="4655" w:hanging="361"/>
      </w:pPr>
      <w:rPr>
        <w:rFonts w:hint="default"/>
        <w:lang w:val="uk-UA" w:eastAsia="en-US" w:bidi="ar-SA"/>
      </w:rPr>
    </w:lvl>
    <w:lvl w:ilvl="5" w:tplc="4AF899D4">
      <w:numFmt w:val="bullet"/>
      <w:lvlText w:val="•"/>
      <w:lvlJc w:val="left"/>
      <w:pPr>
        <w:ind w:left="5524" w:hanging="361"/>
      </w:pPr>
      <w:rPr>
        <w:rFonts w:hint="default"/>
        <w:lang w:val="uk-UA" w:eastAsia="en-US" w:bidi="ar-SA"/>
      </w:rPr>
    </w:lvl>
    <w:lvl w:ilvl="6" w:tplc="F10CD7CA">
      <w:numFmt w:val="bullet"/>
      <w:lvlText w:val="•"/>
      <w:lvlJc w:val="left"/>
      <w:pPr>
        <w:ind w:left="6392" w:hanging="361"/>
      </w:pPr>
      <w:rPr>
        <w:rFonts w:hint="default"/>
        <w:lang w:val="uk-UA" w:eastAsia="en-US" w:bidi="ar-SA"/>
      </w:rPr>
    </w:lvl>
    <w:lvl w:ilvl="7" w:tplc="F1887514">
      <w:numFmt w:val="bullet"/>
      <w:lvlText w:val="•"/>
      <w:lvlJc w:val="left"/>
      <w:pPr>
        <w:ind w:left="7261" w:hanging="361"/>
      </w:pPr>
      <w:rPr>
        <w:rFonts w:hint="default"/>
        <w:lang w:val="uk-UA" w:eastAsia="en-US" w:bidi="ar-SA"/>
      </w:rPr>
    </w:lvl>
    <w:lvl w:ilvl="8" w:tplc="1A3020BA">
      <w:numFmt w:val="bullet"/>
      <w:lvlText w:val="•"/>
      <w:lvlJc w:val="left"/>
      <w:pPr>
        <w:ind w:left="8130" w:hanging="361"/>
      </w:pPr>
      <w:rPr>
        <w:rFonts w:hint="default"/>
        <w:lang w:val="uk-UA"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29"/>
    <w:rsid w:val="00145275"/>
    <w:rsid w:val="00274C5E"/>
    <w:rsid w:val="00287F49"/>
    <w:rsid w:val="00362A40"/>
    <w:rsid w:val="003F2329"/>
    <w:rsid w:val="00693A08"/>
    <w:rsid w:val="007C09F2"/>
    <w:rsid w:val="007E63F6"/>
    <w:rsid w:val="00822D77"/>
    <w:rsid w:val="009011CD"/>
    <w:rsid w:val="0099175F"/>
    <w:rsid w:val="00A363B1"/>
    <w:rsid w:val="00AD1A03"/>
    <w:rsid w:val="00D0297F"/>
    <w:rsid w:val="00D356D4"/>
    <w:rsid w:val="00ED6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88747"/>
  <w15:docId w15:val="{39AE5B55-E90E-473E-A9B1-98D591A3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3"/>
      <w:ind w:left="448" w:right="578"/>
      <w:jc w:val="center"/>
      <w:outlineLvl w:val="0"/>
    </w:pPr>
    <w:rPr>
      <w:b/>
      <w:bCs/>
      <w:sz w:val="40"/>
      <w:szCs w:val="40"/>
    </w:rPr>
  </w:style>
  <w:style w:type="paragraph" w:styleId="2">
    <w:name w:val="heading 2"/>
    <w:basedOn w:val="a"/>
    <w:uiPriority w:val="1"/>
    <w:qFormat/>
    <w:pPr>
      <w:ind w:left="448"/>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73" w:hanging="361"/>
      <w:jc w:val="both"/>
    </w:pPr>
  </w:style>
  <w:style w:type="paragraph" w:customStyle="1" w:styleId="TableParagraph">
    <w:name w:val="Table Paragraph"/>
    <w:basedOn w:val="a"/>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896</Words>
  <Characters>5111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12</cp:revision>
  <dcterms:created xsi:type="dcterms:W3CDTF">2021-06-11T11:36:00Z</dcterms:created>
  <dcterms:modified xsi:type="dcterms:W3CDTF">2021-06-16T08:28:00Z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2016</vt:lpwstr>
  </property>
  <property fmtid="{D5CDD505-2E9C-101B-9397-08002B2CF9AE}" pid="4" name="LastSaved">
    <vt:filetime>2021-06-11T00:00:00Z</vt:filetime>
  </property>
</Properties>
</file>