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52" w:rsidRPr="001D2852" w:rsidRDefault="001D2852" w:rsidP="001D2852">
      <w:pPr>
        <w:tabs>
          <w:tab w:val="left" w:pos="4860"/>
        </w:tabs>
        <w:spacing w:after="0" w:line="240" w:lineRule="auto"/>
        <w:jc w:val="right"/>
        <w:rPr>
          <w:rFonts w:ascii="Times New Roman" w:eastAsia="Times New Roman" w:hAnsi="Times New Roman"/>
          <w:b/>
          <w:color w:val="FF0000"/>
          <w:sz w:val="28"/>
          <w:szCs w:val="28"/>
          <w:lang w:eastAsia="ru-RU"/>
        </w:rPr>
      </w:pPr>
      <w:r w:rsidRPr="001D2852">
        <w:rPr>
          <w:rFonts w:ascii="Times New Roman" w:eastAsia="Times New Roman" w:hAnsi="Times New Roman"/>
          <w:b/>
          <w:sz w:val="28"/>
          <w:szCs w:val="28"/>
          <w:lang w:val="uk-UA" w:eastAsia="ru-RU"/>
        </w:rPr>
        <w:t xml:space="preserve">ПРОЄКТ № </w:t>
      </w:r>
      <w:r>
        <w:rPr>
          <w:rFonts w:ascii="Times New Roman" w:eastAsia="Times New Roman" w:hAnsi="Times New Roman"/>
          <w:b/>
          <w:color w:val="FF0000"/>
          <w:sz w:val="28"/>
          <w:szCs w:val="28"/>
          <w:lang w:val="uk-UA" w:eastAsia="ru-RU"/>
        </w:rPr>
        <w:t>672</w:t>
      </w:r>
      <w:r w:rsidRPr="001D2852">
        <w:rPr>
          <w:rFonts w:ascii="Times New Roman" w:eastAsia="Times New Roman" w:hAnsi="Times New Roman"/>
          <w:b/>
          <w:color w:val="FF0000"/>
          <w:sz w:val="28"/>
          <w:szCs w:val="28"/>
          <w:lang w:val="uk-UA" w:eastAsia="ru-RU"/>
        </w:rPr>
        <w:t xml:space="preserve"> </w:t>
      </w:r>
    </w:p>
    <w:p w:rsidR="001D2852" w:rsidRPr="001D2852" w:rsidRDefault="001D2852" w:rsidP="001D2852">
      <w:pPr>
        <w:tabs>
          <w:tab w:val="left" w:pos="4860"/>
        </w:tabs>
        <w:spacing w:after="0" w:line="240" w:lineRule="auto"/>
        <w:jc w:val="center"/>
        <w:rPr>
          <w:rFonts w:ascii="Times New Roman" w:eastAsia="Times New Roman" w:hAnsi="Times New Roman"/>
          <w:b/>
          <w:sz w:val="28"/>
          <w:szCs w:val="28"/>
          <w:lang w:eastAsia="ru-RU"/>
        </w:rPr>
      </w:pPr>
      <w:r w:rsidRPr="001D2852">
        <w:rPr>
          <w:rFonts w:ascii="Times New Roman" w:eastAsia="Times New Roman" w:hAnsi="Times New Roman"/>
          <w:noProof/>
          <w:sz w:val="24"/>
          <w:szCs w:val="24"/>
          <w:lang w:val="en-US"/>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138430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852" w:rsidRPr="001D2852" w:rsidRDefault="001D2852" w:rsidP="001D2852">
      <w:pPr>
        <w:spacing w:after="0" w:line="240" w:lineRule="auto"/>
        <w:jc w:val="center"/>
        <w:rPr>
          <w:rFonts w:ascii="Times New Roman" w:eastAsia="Times New Roman" w:hAnsi="Times New Roman"/>
          <w:b/>
          <w:sz w:val="28"/>
          <w:szCs w:val="28"/>
          <w:lang w:val="uk-UA" w:eastAsia="ru-RU"/>
        </w:rPr>
      </w:pPr>
      <w:r w:rsidRPr="001D2852">
        <w:rPr>
          <w:rFonts w:ascii="Times New Roman" w:eastAsia="Times New Roman" w:hAnsi="Times New Roman"/>
          <w:b/>
          <w:sz w:val="28"/>
          <w:szCs w:val="28"/>
          <w:lang w:val="uk-UA" w:eastAsia="ru-RU"/>
        </w:rPr>
        <w:t>ПЕРВОЗВАНІВСЬКА СІЛЬСЬКА РАДА</w:t>
      </w:r>
    </w:p>
    <w:p w:rsidR="001D2852" w:rsidRPr="001D2852" w:rsidRDefault="001D2852" w:rsidP="001D2852">
      <w:pPr>
        <w:spacing w:after="0" w:line="240" w:lineRule="auto"/>
        <w:jc w:val="center"/>
        <w:rPr>
          <w:rFonts w:ascii="Times New Roman" w:eastAsia="Times New Roman" w:hAnsi="Times New Roman"/>
          <w:b/>
          <w:sz w:val="28"/>
          <w:szCs w:val="28"/>
          <w:lang w:val="uk-UA" w:eastAsia="ru-RU"/>
        </w:rPr>
      </w:pPr>
      <w:r w:rsidRPr="001D2852">
        <w:rPr>
          <w:rFonts w:ascii="Times New Roman" w:eastAsia="Times New Roman" w:hAnsi="Times New Roman"/>
          <w:b/>
          <w:sz w:val="28"/>
          <w:szCs w:val="28"/>
          <w:lang w:val="uk-UA" w:eastAsia="ru-RU"/>
        </w:rPr>
        <w:t>КРОПИВНИЦЬКОГО РАЙОНУ  КІРОВОГРАДСЬКОЇ ОБЛАСТІ</w:t>
      </w:r>
    </w:p>
    <w:p w:rsidR="001D2852" w:rsidRPr="001D2852" w:rsidRDefault="001D2852" w:rsidP="001D2852">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1D2852">
        <w:rPr>
          <w:rFonts w:ascii="Times New Roman" w:eastAsia="Times New Roman" w:hAnsi="Times New Roman"/>
          <w:b/>
          <w:sz w:val="28"/>
          <w:szCs w:val="28"/>
          <w:lang w:val="uk-UA" w:eastAsia="ru-RU"/>
        </w:rPr>
        <w:t>___________ СЕСІЯ ВОСЬМОГО  СКЛИКАННЯ</w:t>
      </w:r>
    </w:p>
    <w:p w:rsidR="001D2852" w:rsidRPr="001D2852" w:rsidRDefault="001D2852" w:rsidP="001D2852">
      <w:pPr>
        <w:spacing w:after="0" w:line="240" w:lineRule="auto"/>
        <w:jc w:val="center"/>
        <w:rPr>
          <w:rFonts w:ascii="Times New Roman" w:eastAsia="Times New Roman" w:hAnsi="Times New Roman"/>
          <w:b/>
          <w:sz w:val="28"/>
          <w:szCs w:val="28"/>
          <w:lang w:val="uk-UA" w:eastAsia="ru-RU"/>
        </w:rPr>
      </w:pPr>
      <w:r w:rsidRPr="001D2852">
        <w:rPr>
          <w:rFonts w:ascii="Times New Roman" w:eastAsia="Times New Roman" w:hAnsi="Times New Roman"/>
          <w:b/>
          <w:sz w:val="28"/>
          <w:szCs w:val="28"/>
          <w:lang w:val="uk-UA" w:eastAsia="ru-RU"/>
        </w:rPr>
        <w:t>РІШЕННЯ</w:t>
      </w:r>
    </w:p>
    <w:p w:rsidR="001D2852" w:rsidRPr="001D2852" w:rsidRDefault="001D2852" w:rsidP="001D2852">
      <w:pPr>
        <w:spacing w:after="0" w:line="240" w:lineRule="auto"/>
        <w:jc w:val="center"/>
        <w:rPr>
          <w:rFonts w:ascii="Courier New" w:eastAsia="Times New Roman" w:hAnsi="Courier New" w:cs="Courier New"/>
          <w:sz w:val="24"/>
          <w:szCs w:val="24"/>
          <w:lang w:val="uk-UA" w:eastAsia="ru-RU"/>
        </w:rPr>
      </w:pPr>
    </w:p>
    <w:p w:rsidR="001D2852" w:rsidRPr="001D2852" w:rsidRDefault="001D2852" w:rsidP="001D2852">
      <w:pPr>
        <w:spacing w:after="0" w:line="240" w:lineRule="auto"/>
        <w:jc w:val="both"/>
        <w:rPr>
          <w:rFonts w:ascii="Times New Roman" w:eastAsia="Times New Roman" w:hAnsi="Times New Roman"/>
          <w:sz w:val="28"/>
          <w:szCs w:val="28"/>
          <w:lang w:val="uk-UA" w:eastAsia="ru-RU"/>
        </w:rPr>
      </w:pPr>
      <w:r w:rsidRPr="001D2852">
        <w:rPr>
          <w:rFonts w:ascii="Times New Roman" w:eastAsia="Times New Roman" w:hAnsi="Times New Roman"/>
          <w:sz w:val="28"/>
          <w:szCs w:val="28"/>
          <w:lang w:val="uk-UA" w:eastAsia="ru-RU"/>
        </w:rPr>
        <w:t>від  «__» __________ 20__ року                                                                              №</w:t>
      </w:r>
    </w:p>
    <w:p w:rsidR="001D2852" w:rsidRPr="001D2852" w:rsidRDefault="001D2852" w:rsidP="001D2852">
      <w:pPr>
        <w:spacing w:after="0" w:line="240" w:lineRule="auto"/>
        <w:jc w:val="center"/>
        <w:rPr>
          <w:rFonts w:ascii="Times New Roman" w:eastAsia="Times New Roman" w:hAnsi="Times New Roman"/>
          <w:sz w:val="28"/>
          <w:szCs w:val="28"/>
          <w:lang w:val="uk-UA" w:eastAsia="ru-RU"/>
        </w:rPr>
      </w:pPr>
      <w:r w:rsidRPr="001D2852">
        <w:rPr>
          <w:rFonts w:ascii="Times New Roman" w:eastAsia="Times New Roman" w:hAnsi="Times New Roman"/>
          <w:sz w:val="28"/>
          <w:szCs w:val="28"/>
          <w:lang w:val="uk-UA" w:eastAsia="ru-RU"/>
        </w:rPr>
        <w:t>с. Первозванівка</w:t>
      </w:r>
    </w:p>
    <w:p w:rsidR="00142767" w:rsidRDefault="00142767" w:rsidP="0002584D">
      <w:pPr>
        <w:shd w:val="clear" w:color="auto" w:fill="FFFFFF"/>
        <w:spacing w:after="0" w:line="240" w:lineRule="auto"/>
        <w:outlineLvl w:val="0"/>
        <w:rPr>
          <w:rFonts w:ascii="Times New Roman" w:hAnsi="Times New Roman"/>
          <w:b/>
          <w:sz w:val="28"/>
          <w:szCs w:val="28"/>
          <w:lang w:val="uk-UA"/>
        </w:rPr>
      </w:pPr>
    </w:p>
    <w:p w:rsidR="00AE12B3" w:rsidRDefault="0002584D" w:rsidP="00AE12B3">
      <w:pPr>
        <w:shd w:val="clear" w:color="auto" w:fill="FFFFFF"/>
        <w:spacing w:after="0" w:line="240" w:lineRule="auto"/>
        <w:rPr>
          <w:rFonts w:ascii="Times New Roman" w:eastAsia="Times New Roman" w:hAnsi="Times New Roman"/>
          <w:b/>
          <w:bCs/>
          <w:color w:val="000000"/>
          <w:sz w:val="28"/>
          <w:szCs w:val="28"/>
          <w:lang w:eastAsia="ru-RU"/>
        </w:rPr>
      </w:pPr>
      <w:r w:rsidRPr="0002584D">
        <w:rPr>
          <w:rFonts w:ascii="Times New Roman" w:hAnsi="Times New Roman"/>
          <w:b/>
          <w:sz w:val="28"/>
          <w:szCs w:val="28"/>
          <w:lang w:val="uk-UA"/>
        </w:rPr>
        <w:t>Про</w:t>
      </w:r>
      <w:r w:rsidR="00142767">
        <w:rPr>
          <w:rFonts w:ascii="Times New Roman" w:hAnsi="Times New Roman"/>
          <w:b/>
          <w:sz w:val="28"/>
          <w:szCs w:val="28"/>
          <w:lang w:val="uk-UA"/>
        </w:rPr>
        <w:t xml:space="preserve"> затвердження </w:t>
      </w:r>
      <w:r w:rsidR="00AE12B3" w:rsidRPr="008A6894">
        <w:rPr>
          <w:rFonts w:ascii="Times New Roman" w:eastAsia="Times New Roman" w:hAnsi="Times New Roman"/>
          <w:b/>
          <w:bCs/>
          <w:color w:val="000000"/>
          <w:sz w:val="28"/>
          <w:szCs w:val="28"/>
          <w:lang w:eastAsia="ru-RU"/>
        </w:rPr>
        <w:t xml:space="preserve">Програми </w:t>
      </w:r>
    </w:p>
    <w:p w:rsidR="00581F67" w:rsidRDefault="00AE12B3" w:rsidP="00AE12B3">
      <w:pPr>
        <w:shd w:val="clear" w:color="auto" w:fill="FFFFFF"/>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 xml:space="preserve">фінансування </w:t>
      </w:r>
      <w:r w:rsidR="00581F67">
        <w:rPr>
          <w:rFonts w:ascii="Times New Roman" w:eastAsia="Times New Roman" w:hAnsi="Times New Roman"/>
          <w:b/>
          <w:bCs/>
          <w:color w:val="000000"/>
          <w:sz w:val="28"/>
          <w:szCs w:val="28"/>
          <w:lang w:val="uk-UA" w:eastAsia="ru-RU"/>
        </w:rPr>
        <w:t>компенсаційних виплат</w:t>
      </w:r>
    </w:p>
    <w:p w:rsidR="00E43AB4" w:rsidRDefault="00AE12B3" w:rsidP="00AE12B3">
      <w:pPr>
        <w:shd w:val="clear" w:color="auto" w:fill="FFFFFF"/>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 xml:space="preserve">на надання пільг </w:t>
      </w:r>
      <w:r w:rsidR="00E43AB4">
        <w:rPr>
          <w:rFonts w:ascii="Times New Roman" w:eastAsia="Times New Roman" w:hAnsi="Times New Roman"/>
          <w:b/>
          <w:bCs/>
          <w:color w:val="000000"/>
          <w:sz w:val="28"/>
          <w:szCs w:val="28"/>
          <w:lang w:val="uk-UA" w:eastAsia="ru-RU"/>
        </w:rPr>
        <w:t xml:space="preserve">з послуг зв’язку </w:t>
      </w:r>
    </w:p>
    <w:p w:rsidR="00AE12B3" w:rsidRDefault="00AE12B3" w:rsidP="00AE12B3">
      <w:pPr>
        <w:shd w:val="clear" w:color="auto" w:fill="FFFFFF"/>
        <w:spacing w:after="0" w:line="240" w:lineRule="auto"/>
        <w:rPr>
          <w:rFonts w:ascii="Times New Roman" w:eastAsia="Times New Roman" w:hAnsi="Times New Roman"/>
          <w:b/>
          <w:bCs/>
          <w:color w:val="000000"/>
          <w:sz w:val="28"/>
          <w:szCs w:val="28"/>
          <w:lang w:val="uk-UA" w:eastAsia="ru-RU"/>
        </w:rPr>
      </w:pPr>
      <w:r>
        <w:rPr>
          <w:rFonts w:ascii="Times New Roman" w:eastAsia="Times New Roman" w:hAnsi="Times New Roman"/>
          <w:b/>
          <w:bCs/>
          <w:color w:val="000000"/>
          <w:sz w:val="28"/>
          <w:szCs w:val="28"/>
          <w:lang w:val="uk-UA" w:eastAsia="ru-RU"/>
        </w:rPr>
        <w:t>окремим категоріям громадян</w:t>
      </w:r>
    </w:p>
    <w:p w:rsidR="0002584D" w:rsidRDefault="00AE12B3" w:rsidP="00AE12B3">
      <w:pPr>
        <w:shd w:val="clear" w:color="auto" w:fill="FFFFFF"/>
        <w:spacing w:after="0" w:line="240" w:lineRule="auto"/>
        <w:rPr>
          <w:rFonts w:ascii="Times New Roman" w:eastAsia="Times New Roman" w:hAnsi="Times New Roman"/>
          <w:b/>
          <w:kern w:val="36"/>
          <w:sz w:val="28"/>
          <w:szCs w:val="28"/>
          <w:lang w:val="uk-UA" w:eastAsia="ru-RU"/>
        </w:rPr>
      </w:pPr>
      <w:r>
        <w:rPr>
          <w:rFonts w:ascii="Times New Roman" w:eastAsia="Times New Roman" w:hAnsi="Times New Roman"/>
          <w:b/>
          <w:bCs/>
          <w:color w:val="000000"/>
          <w:sz w:val="28"/>
          <w:szCs w:val="28"/>
          <w:lang w:val="uk-UA" w:eastAsia="ru-RU"/>
        </w:rPr>
        <w:t xml:space="preserve">на </w:t>
      </w:r>
      <w:r>
        <w:rPr>
          <w:rFonts w:ascii="Times New Roman" w:eastAsia="Times New Roman" w:hAnsi="Times New Roman"/>
          <w:b/>
          <w:kern w:val="36"/>
          <w:sz w:val="28"/>
          <w:szCs w:val="28"/>
          <w:lang w:val="uk-UA" w:eastAsia="ru-RU"/>
        </w:rPr>
        <w:t>2021-2023 роки</w:t>
      </w:r>
    </w:p>
    <w:p w:rsidR="0002584D" w:rsidRDefault="0002584D" w:rsidP="0002584D">
      <w:pPr>
        <w:shd w:val="clear" w:color="auto" w:fill="FFFFFF"/>
        <w:spacing w:after="0" w:line="240" w:lineRule="auto"/>
        <w:outlineLvl w:val="0"/>
        <w:rPr>
          <w:rFonts w:ascii="Times New Roman" w:eastAsia="Times New Roman" w:hAnsi="Times New Roman"/>
          <w:b/>
          <w:kern w:val="36"/>
          <w:sz w:val="28"/>
          <w:szCs w:val="28"/>
          <w:lang w:val="uk-UA" w:eastAsia="ru-RU"/>
        </w:rPr>
      </w:pPr>
    </w:p>
    <w:p w:rsidR="00BC208B" w:rsidRPr="00D959A1" w:rsidRDefault="00BC208B" w:rsidP="00E731F6">
      <w:pPr>
        <w:autoSpaceDE w:val="0"/>
        <w:autoSpaceDN w:val="0"/>
        <w:adjustRightInd w:val="0"/>
        <w:spacing w:after="0"/>
        <w:ind w:firstLine="567"/>
        <w:jc w:val="both"/>
        <w:rPr>
          <w:rFonts w:ascii="Times New Roman" w:hAnsi="Times New Roman"/>
          <w:sz w:val="28"/>
          <w:szCs w:val="28"/>
          <w:lang w:val="uk-UA"/>
        </w:rPr>
      </w:pPr>
      <w:r w:rsidRPr="00BC208B">
        <w:rPr>
          <w:rFonts w:ascii="Times New Roman" w:hAnsi="Times New Roman"/>
          <w:sz w:val="28"/>
          <w:szCs w:val="28"/>
          <w:lang w:val="uk-UA"/>
        </w:rPr>
        <w:t xml:space="preserve">Відповідно </w:t>
      </w:r>
      <w:r w:rsidRPr="00E33EF0">
        <w:rPr>
          <w:rFonts w:ascii="Times New Roman" w:hAnsi="Times New Roman"/>
          <w:sz w:val="28"/>
          <w:szCs w:val="28"/>
          <w:lang w:val="uk-UA"/>
        </w:rPr>
        <w:t>до ст.</w:t>
      </w:r>
      <w:r w:rsidR="00E33EF0" w:rsidRPr="00E33EF0">
        <w:rPr>
          <w:rFonts w:ascii="Times New Roman" w:hAnsi="Times New Roman"/>
          <w:color w:val="000000"/>
          <w:sz w:val="28"/>
          <w:szCs w:val="28"/>
          <w:shd w:val="clear" w:color="auto" w:fill="FFFFFF"/>
          <w:lang w:val="uk-UA"/>
        </w:rPr>
        <w:t>26</w:t>
      </w:r>
      <w:r w:rsidRPr="00BC208B">
        <w:rPr>
          <w:rFonts w:ascii="Times New Roman" w:hAnsi="Times New Roman"/>
          <w:color w:val="000000"/>
          <w:sz w:val="28"/>
          <w:szCs w:val="28"/>
          <w:shd w:val="clear" w:color="auto" w:fill="FFFFFF"/>
          <w:lang w:val="uk-UA"/>
        </w:rPr>
        <w:t xml:space="preserve"> Закону України</w:t>
      </w:r>
      <w:r w:rsidRPr="00BC208B">
        <w:rPr>
          <w:rFonts w:ascii="Times New Roman" w:hAnsi="Times New Roman"/>
          <w:color w:val="000000"/>
          <w:sz w:val="28"/>
          <w:szCs w:val="28"/>
          <w:shd w:val="clear" w:color="auto" w:fill="FFFFFF"/>
          <w:lang w:val="en-US"/>
        </w:rPr>
        <w:t> </w:t>
      </w:r>
      <w:r w:rsidRPr="00BC208B">
        <w:rPr>
          <w:rFonts w:ascii="Times New Roman" w:hAnsi="Times New Roman"/>
          <w:color w:val="000000"/>
          <w:sz w:val="28"/>
          <w:szCs w:val="28"/>
          <w:shd w:val="clear" w:color="auto" w:fill="FFFFFF"/>
          <w:lang w:val="uk-UA"/>
        </w:rPr>
        <w:t xml:space="preserve"> «Про мі</w:t>
      </w:r>
      <w:r w:rsidR="00D959A1">
        <w:rPr>
          <w:rFonts w:ascii="Times New Roman" w:hAnsi="Times New Roman"/>
          <w:color w:val="000000"/>
          <w:sz w:val="28"/>
          <w:szCs w:val="28"/>
          <w:shd w:val="clear" w:color="auto" w:fill="FFFFFF"/>
          <w:lang w:val="uk-UA"/>
        </w:rPr>
        <w:t>сцеве самоврядування в Україні</w:t>
      </w:r>
      <w:r w:rsidR="00D959A1" w:rsidRPr="00D959A1">
        <w:rPr>
          <w:rFonts w:ascii="Times New Roman" w:hAnsi="Times New Roman"/>
          <w:color w:val="000000"/>
          <w:sz w:val="28"/>
          <w:szCs w:val="28"/>
          <w:shd w:val="clear" w:color="auto" w:fill="FFFFFF"/>
          <w:lang w:val="uk-UA"/>
        </w:rPr>
        <w:t xml:space="preserve">», </w:t>
      </w:r>
      <w:r w:rsidR="009977A7" w:rsidRPr="008A6894">
        <w:rPr>
          <w:rFonts w:ascii="Times New Roman" w:eastAsia="Times New Roman" w:hAnsi="Times New Roman"/>
          <w:color w:val="000000"/>
          <w:sz w:val="28"/>
          <w:szCs w:val="28"/>
          <w:lang w:eastAsia="ru-RU"/>
        </w:rPr>
        <w:t>с</w:t>
      </w:r>
      <w:r w:rsidR="009977A7">
        <w:rPr>
          <w:rFonts w:ascii="Times New Roman" w:eastAsia="Times New Roman" w:hAnsi="Times New Roman"/>
          <w:color w:val="000000"/>
          <w:sz w:val="28"/>
          <w:szCs w:val="28"/>
          <w:lang w:eastAsia="ru-RU"/>
        </w:rPr>
        <w:t xml:space="preserve">т.91 Бюджетного кодексу України </w:t>
      </w:r>
      <w:r w:rsidR="009977A7">
        <w:rPr>
          <w:rFonts w:ascii="Times New Roman" w:eastAsia="Times New Roman" w:hAnsi="Times New Roman"/>
          <w:color w:val="000000"/>
          <w:sz w:val="28"/>
          <w:szCs w:val="28"/>
          <w:lang w:val="uk-UA" w:eastAsia="ru-RU"/>
        </w:rPr>
        <w:t>та</w:t>
      </w:r>
      <w:r w:rsidR="009977A7" w:rsidRPr="008A6894">
        <w:rPr>
          <w:rFonts w:ascii="Times New Roman" w:eastAsia="Times New Roman" w:hAnsi="Times New Roman"/>
          <w:color w:val="000000"/>
          <w:sz w:val="28"/>
          <w:szCs w:val="28"/>
          <w:lang w:eastAsia="ru-RU"/>
        </w:rPr>
        <w:t xml:space="preserve"> з метою забезпечення державних соціальних гарант</w:t>
      </w:r>
      <w:r w:rsidR="009977A7">
        <w:rPr>
          <w:rFonts w:ascii="Times New Roman" w:eastAsia="Times New Roman" w:hAnsi="Times New Roman"/>
          <w:color w:val="000000"/>
          <w:sz w:val="28"/>
          <w:szCs w:val="28"/>
          <w:lang w:eastAsia="ru-RU"/>
        </w:rPr>
        <w:t xml:space="preserve">ій окремим категоріям населення, </w:t>
      </w:r>
      <w:r w:rsidRPr="00D959A1">
        <w:rPr>
          <w:rFonts w:ascii="Times New Roman" w:hAnsi="Times New Roman"/>
          <w:sz w:val="28"/>
          <w:szCs w:val="28"/>
          <w:lang w:val="uk-UA"/>
        </w:rPr>
        <w:t>сільська рада</w:t>
      </w:r>
    </w:p>
    <w:p w:rsidR="00BC208B" w:rsidRPr="00BC208B" w:rsidRDefault="00D959A1" w:rsidP="00D959A1">
      <w:pPr>
        <w:spacing w:after="0"/>
        <w:jc w:val="center"/>
        <w:rPr>
          <w:rFonts w:ascii="Times New Roman" w:hAnsi="Times New Roman"/>
          <w:b/>
          <w:sz w:val="28"/>
          <w:szCs w:val="28"/>
          <w:lang w:val="uk-UA"/>
        </w:rPr>
      </w:pPr>
      <w:r>
        <w:rPr>
          <w:rFonts w:ascii="Times New Roman" w:hAnsi="Times New Roman"/>
          <w:b/>
          <w:sz w:val="28"/>
          <w:szCs w:val="28"/>
          <w:lang w:val="uk-UA"/>
        </w:rPr>
        <w:t>ВИРІШИЛА:</w:t>
      </w:r>
    </w:p>
    <w:p w:rsidR="00BC208B" w:rsidRPr="00BC208B" w:rsidRDefault="00BC208B" w:rsidP="009977A7">
      <w:pPr>
        <w:shd w:val="clear" w:color="auto" w:fill="FFFFFF"/>
        <w:spacing w:after="0"/>
        <w:ind w:firstLine="567"/>
        <w:jc w:val="both"/>
        <w:rPr>
          <w:rFonts w:ascii="Times New Roman" w:hAnsi="Times New Roman"/>
          <w:bCs/>
          <w:spacing w:val="-1"/>
          <w:sz w:val="28"/>
          <w:szCs w:val="28"/>
          <w:lang w:val="uk-UA"/>
        </w:rPr>
      </w:pPr>
      <w:r w:rsidRPr="00BC208B">
        <w:rPr>
          <w:rFonts w:ascii="Times New Roman" w:hAnsi="Times New Roman"/>
          <w:bCs/>
          <w:spacing w:val="-1"/>
          <w:sz w:val="28"/>
          <w:szCs w:val="28"/>
          <w:lang w:val="uk-UA"/>
        </w:rPr>
        <w:t xml:space="preserve">1. Затвердити Програму Первозванівської </w:t>
      </w:r>
      <w:r w:rsidR="00E731F6">
        <w:rPr>
          <w:rFonts w:ascii="Times New Roman" w:hAnsi="Times New Roman"/>
          <w:bCs/>
          <w:spacing w:val="-1"/>
          <w:sz w:val="28"/>
          <w:szCs w:val="28"/>
          <w:lang w:val="uk-UA"/>
        </w:rPr>
        <w:t>сільської ради</w:t>
      </w:r>
      <w:r w:rsidRPr="00BC208B">
        <w:rPr>
          <w:rFonts w:ascii="Times New Roman" w:hAnsi="Times New Roman"/>
          <w:bCs/>
          <w:spacing w:val="-1"/>
          <w:sz w:val="28"/>
          <w:szCs w:val="28"/>
          <w:lang w:val="uk-UA"/>
        </w:rPr>
        <w:t xml:space="preserve"> </w:t>
      </w:r>
      <w:r w:rsidR="009977A7" w:rsidRPr="009977A7">
        <w:rPr>
          <w:rFonts w:ascii="Times New Roman" w:hAnsi="Times New Roman"/>
          <w:bCs/>
          <w:spacing w:val="-1"/>
          <w:sz w:val="28"/>
          <w:szCs w:val="28"/>
          <w:lang w:val="uk-UA"/>
        </w:rPr>
        <w:t xml:space="preserve">фінансування </w:t>
      </w:r>
      <w:r w:rsidR="00581F67">
        <w:rPr>
          <w:rFonts w:ascii="Times New Roman" w:hAnsi="Times New Roman"/>
          <w:bCs/>
          <w:spacing w:val="-1"/>
          <w:sz w:val="28"/>
          <w:szCs w:val="28"/>
          <w:lang w:val="uk-UA"/>
        </w:rPr>
        <w:t>компенсаційних виплат</w:t>
      </w:r>
      <w:r w:rsidR="009977A7" w:rsidRPr="009977A7">
        <w:rPr>
          <w:rFonts w:ascii="Times New Roman" w:hAnsi="Times New Roman"/>
          <w:bCs/>
          <w:spacing w:val="-1"/>
          <w:sz w:val="28"/>
          <w:szCs w:val="28"/>
          <w:lang w:val="uk-UA"/>
        </w:rPr>
        <w:t xml:space="preserve"> на надання пільг </w:t>
      </w:r>
      <w:r w:rsidR="00E43AB4">
        <w:rPr>
          <w:rFonts w:ascii="Times New Roman" w:hAnsi="Times New Roman"/>
          <w:bCs/>
          <w:spacing w:val="-1"/>
          <w:sz w:val="28"/>
          <w:szCs w:val="28"/>
          <w:lang w:val="uk-UA"/>
        </w:rPr>
        <w:t>з послуг</w:t>
      </w:r>
      <w:r w:rsidR="00E43AB4" w:rsidRPr="009977A7">
        <w:rPr>
          <w:rFonts w:ascii="Times New Roman" w:hAnsi="Times New Roman"/>
          <w:bCs/>
          <w:spacing w:val="-1"/>
          <w:sz w:val="28"/>
          <w:szCs w:val="28"/>
          <w:lang w:val="uk-UA"/>
        </w:rPr>
        <w:t xml:space="preserve"> зв’язку </w:t>
      </w:r>
      <w:r w:rsidR="009977A7" w:rsidRPr="009977A7">
        <w:rPr>
          <w:rFonts w:ascii="Times New Roman" w:hAnsi="Times New Roman"/>
          <w:bCs/>
          <w:spacing w:val="-1"/>
          <w:sz w:val="28"/>
          <w:szCs w:val="28"/>
          <w:lang w:val="uk-UA"/>
        </w:rPr>
        <w:t>окремим категоріям громадян</w:t>
      </w:r>
      <w:r w:rsidR="009977A7">
        <w:rPr>
          <w:rFonts w:ascii="Times New Roman" w:hAnsi="Times New Roman"/>
          <w:bCs/>
          <w:spacing w:val="-1"/>
          <w:sz w:val="28"/>
          <w:szCs w:val="28"/>
          <w:lang w:val="uk-UA"/>
        </w:rPr>
        <w:t xml:space="preserve"> </w:t>
      </w:r>
      <w:r w:rsidR="009977A7" w:rsidRPr="009977A7">
        <w:rPr>
          <w:rFonts w:ascii="Times New Roman" w:hAnsi="Times New Roman"/>
          <w:bCs/>
          <w:spacing w:val="-1"/>
          <w:sz w:val="28"/>
          <w:szCs w:val="28"/>
          <w:lang w:val="uk-UA"/>
        </w:rPr>
        <w:t>на 2021-2023 роки</w:t>
      </w:r>
      <w:r w:rsidR="00593E81">
        <w:rPr>
          <w:rFonts w:ascii="Times New Roman" w:hAnsi="Times New Roman"/>
          <w:bCs/>
          <w:spacing w:val="-1"/>
          <w:sz w:val="28"/>
          <w:szCs w:val="28"/>
          <w:lang w:val="uk-UA"/>
        </w:rPr>
        <w:t xml:space="preserve"> (додається)</w:t>
      </w:r>
      <w:r w:rsidRPr="00BC208B">
        <w:rPr>
          <w:rFonts w:ascii="Times New Roman" w:hAnsi="Times New Roman"/>
          <w:bCs/>
          <w:spacing w:val="-1"/>
          <w:sz w:val="28"/>
          <w:szCs w:val="28"/>
          <w:lang w:val="uk-UA"/>
        </w:rPr>
        <w:t>.</w:t>
      </w:r>
    </w:p>
    <w:p w:rsidR="00A859C4" w:rsidRPr="00A859C4" w:rsidRDefault="00BC208B" w:rsidP="00A859C4">
      <w:pPr>
        <w:pStyle w:val="a7"/>
        <w:tabs>
          <w:tab w:val="left" w:pos="851"/>
        </w:tabs>
        <w:spacing w:after="0" w:line="240" w:lineRule="auto"/>
        <w:ind w:left="0" w:firstLine="567"/>
        <w:jc w:val="both"/>
        <w:rPr>
          <w:rFonts w:ascii="Times New Roman" w:hAnsi="Times New Roman"/>
          <w:b/>
          <w:sz w:val="28"/>
          <w:szCs w:val="28"/>
          <w:lang w:val="uk-UA"/>
        </w:rPr>
      </w:pPr>
      <w:r w:rsidRPr="00A859C4">
        <w:rPr>
          <w:rFonts w:ascii="Times New Roman" w:hAnsi="Times New Roman"/>
          <w:bCs/>
          <w:spacing w:val="-1"/>
          <w:sz w:val="28"/>
          <w:szCs w:val="28"/>
          <w:lang w:val="uk-UA"/>
        </w:rPr>
        <w:t xml:space="preserve">2. </w:t>
      </w:r>
      <w:r w:rsidR="00A859C4" w:rsidRPr="00A859C4">
        <w:rPr>
          <w:rFonts w:ascii="Times New Roman" w:hAnsi="Times New Roman"/>
          <w:sz w:val="28"/>
          <w:szCs w:val="28"/>
          <w:lang w:val="uk-UA"/>
        </w:rPr>
        <w:t xml:space="preserve">Контроль за виконанням цього рішення покласти на постійну комісію </w:t>
      </w:r>
      <w:r w:rsidR="00A859C4" w:rsidRPr="00A859C4">
        <w:rPr>
          <w:rFonts w:ascii="Times New Roman" w:hAnsi="Times New Roman"/>
          <w:bCs/>
          <w:sz w:val="28"/>
          <w:szCs w:val="28"/>
          <w:lang w:val="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2584D" w:rsidRPr="00A859C4" w:rsidRDefault="0002584D" w:rsidP="00A859C4">
      <w:pPr>
        <w:shd w:val="clear" w:color="auto" w:fill="FFFFFF"/>
        <w:spacing w:after="0"/>
        <w:ind w:firstLine="567"/>
        <w:jc w:val="both"/>
        <w:rPr>
          <w:rFonts w:ascii="Times New Roman" w:eastAsia="Times New Roman" w:hAnsi="Times New Roman"/>
          <w:kern w:val="36"/>
          <w:sz w:val="28"/>
          <w:szCs w:val="28"/>
          <w:lang w:val="uk-UA" w:eastAsia="ru-RU"/>
        </w:rPr>
      </w:pPr>
    </w:p>
    <w:p w:rsidR="0002584D" w:rsidRPr="0002584D" w:rsidRDefault="0002584D" w:rsidP="0002584D">
      <w:pPr>
        <w:shd w:val="clear" w:color="auto" w:fill="FFFFFF"/>
        <w:spacing w:after="0" w:line="240" w:lineRule="auto"/>
        <w:jc w:val="both"/>
        <w:outlineLvl w:val="0"/>
        <w:rPr>
          <w:rFonts w:ascii="Times New Roman" w:eastAsia="Times New Roman" w:hAnsi="Times New Roman"/>
          <w:b/>
          <w:kern w:val="36"/>
          <w:sz w:val="28"/>
          <w:szCs w:val="28"/>
          <w:lang w:val="uk-UA" w:eastAsia="ru-RU"/>
        </w:rPr>
      </w:pPr>
      <w:r w:rsidRPr="0002584D">
        <w:rPr>
          <w:rFonts w:ascii="Times New Roman" w:eastAsia="Times New Roman" w:hAnsi="Times New Roman"/>
          <w:b/>
          <w:kern w:val="36"/>
          <w:sz w:val="28"/>
          <w:szCs w:val="28"/>
          <w:lang w:val="uk-UA" w:eastAsia="ru-RU"/>
        </w:rPr>
        <w:t xml:space="preserve">Сільський голова         </w:t>
      </w:r>
      <w:r w:rsidR="00E731F6">
        <w:rPr>
          <w:rFonts w:ascii="Times New Roman" w:eastAsia="Times New Roman" w:hAnsi="Times New Roman"/>
          <w:b/>
          <w:kern w:val="36"/>
          <w:sz w:val="28"/>
          <w:szCs w:val="28"/>
          <w:lang w:val="uk-UA" w:eastAsia="ru-RU"/>
        </w:rPr>
        <w:t xml:space="preserve">    </w:t>
      </w:r>
      <w:r w:rsidRPr="0002584D">
        <w:rPr>
          <w:rFonts w:ascii="Times New Roman" w:eastAsia="Times New Roman" w:hAnsi="Times New Roman"/>
          <w:b/>
          <w:kern w:val="36"/>
          <w:sz w:val="28"/>
          <w:szCs w:val="28"/>
          <w:lang w:val="uk-UA" w:eastAsia="ru-RU"/>
        </w:rPr>
        <w:t xml:space="preserve">                                                      Прасковія МУДРАК</w:t>
      </w:r>
    </w:p>
    <w:p w:rsidR="0002584D" w:rsidRPr="0002584D" w:rsidRDefault="0002584D" w:rsidP="0002584D">
      <w:pPr>
        <w:shd w:val="clear" w:color="auto" w:fill="FFFFFF"/>
        <w:spacing w:after="0" w:line="240" w:lineRule="auto"/>
        <w:jc w:val="center"/>
        <w:outlineLvl w:val="0"/>
        <w:rPr>
          <w:rFonts w:ascii="Times New Roman" w:eastAsia="Times New Roman" w:hAnsi="Times New Roman"/>
          <w:b/>
          <w:kern w:val="36"/>
          <w:sz w:val="28"/>
          <w:szCs w:val="28"/>
          <w:lang w:val="uk-UA" w:eastAsia="ru-RU"/>
        </w:rPr>
      </w:pPr>
    </w:p>
    <w:p w:rsidR="00623517" w:rsidRDefault="00623517"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Pr="008460D8" w:rsidRDefault="008460D8" w:rsidP="008460D8">
      <w:pPr>
        <w:widowControl w:val="0"/>
        <w:autoSpaceDE w:val="0"/>
        <w:autoSpaceDN w:val="0"/>
        <w:spacing w:after="0" w:line="240" w:lineRule="auto"/>
        <w:ind w:left="6237"/>
        <w:rPr>
          <w:rFonts w:ascii="Times New Roman" w:eastAsia="Times New Roman" w:hAnsi="Times New Roman"/>
          <w:sz w:val="24"/>
          <w:szCs w:val="24"/>
          <w:lang w:val="uk-UA"/>
        </w:rPr>
      </w:pPr>
      <w:r w:rsidRPr="008460D8">
        <w:rPr>
          <w:rFonts w:ascii="Times New Roman" w:eastAsia="Times New Roman" w:hAnsi="Times New Roman"/>
          <w:sz w:val="24"/>
          <w:szCs w:val="24"/>
          <w:lang w:val="uk-UA"/>
        </w:rPr>
        <w:lastRenderedPageBreak/>
        <w:t>ЗАТВЕРДЖЕНО</w:t>
      </w:r>
    </w:p>
    <w:p w:rsidR="008460D8" w:rsidRPr="008460D8" w:rsidRDefault="008460D8" w:rsidP="008460D8">
      <w:pPr>
        <w:widowControl w:val="0"/>
        <w:autoSpaceDE w:val="0"/>
        <w:autoSpaceDN w:val="0"/>
        <w:spacing w:after="0" w:line="240" w:lineRule="auto"/>
        <w:ind w:left="6237"/>
        <w:rPr>
          <w:rFonts w:ascii="Times New Roman" w:eastAsia="Times New Roman" w:hAnsi="Times New Roman"/>
          <w:sz w:val="24"/>
          <w:szCs w:val="24"/>
          <w:lang w:val="uk-UA"/>
        </w:rPr>
      </w:pPr>
    </w:p>
    <w:p w:rsidR="008460D8" w:rsidRPr="008460D8" w:rsidRDefault="008460D8" w:rsidP="008460D8">
      <w:pPr>
        <w:widowControl w:val="0"/>
        <w:autoSpaceDE w:val="0"/>
        <w:autoSpaceDN w:val="0"/>
        <w:spacing w:after="0" w:line="240" w:lineRule="auto"/>
        <w:ind w:left="6237"/>
        <w:rPr>
          <w:rFonts w:ascii="Times New Roman" w:eastAsia="Times New Roman" w:hAnsi="Times New Roman"/>
          <w:sz w:val="24"/>
          <w:szCs w:val="24"/>
          <w:lang w:val="uk-UA"/>
        </w:rPr>
      </w:pPr>
      <w:r w:rsidRPr="008460D8">
        <w:rPr>
          <w:rFonts w:ascii="Times New Roman" w:eastAsia="Times New Roman" w:hAnsi="Times New Roman"/>
          <w:sz w:val="24"/>
          <w:szCs w:val="24"/>
          <w:lang w:val="uk-UA"/>
        </w:rPr>
        <w:t>Рішення Первозванівської сільської ради</w:t>
      </w:r>
    </w:p>
    <w:p w:rsidR="008460D8" w:rsidRPr="008460D8" w:rsidRDefault="008460D8" w:rsidP="008460D8">
      <w:pPr>
        <w:widowControl w:val="0"/>
        <w:autoSpaceDE w:val="0"/>
        <w:autoSpaceDN w:val="0"/>
        <w:spacing w:after="0" w:line="240" w:lineRule="auto"/>
        <w:ind w:left="6237"/>
        <w:rPr>
          <w:rFonts w:ascii="Times New Roman" w:eastAsia="Times New Roman" w:hAnsi="Times New Roman"/>
          <w:sz w:val="24"/>
          <w:szCs w:val="24"/>
          <w:lang w:val="uk-UA"/>
        </w:rPr>
      </w:pPr>
      <w:r w:rsidRPr="008460D8">
        <w:rPr>
          <w:rFonts w:ascii="Times New Roman" w:eastAsia="Times New Roman" w:hAnsi="Times New Roman"/>
          <w:sz w:val="24"/>
          <w:szCs w:val="24"/>
          <w:lang w:val="uk-UA"/>
        </w:rPr>
        <w:t>від ___липня 2021 року №___</w:t>
      </w: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sz w:val="20"/>
          <w:szCs w:val="28"/>
          <w:lang w:val="uk-UA"/>
        </w:rPr>
      </w:pPr>
    </w:p>
    <w:p w:rsidR="008460D8" w:rsidRPr="008460D8" w:rsidRDefault="008460D8" w:rsidP="008460D8">
      <w:pPr>
        <w:widowControl w:val="0"/>
        <w:autoSpaceDE w:val="0"/>
        <w:autoSpaceDN w:val="0"/>
        <w:spacing w:before="226" w:after="0" w:line="456" w:lineRule="exact"/>
        <w:ind w:left="448" w:right="578"/>
        <w:jc w:val="center"/>
        <w:outlineLvl w:val="0"/>
        <w:rPr>
          <w:rFonts w:ascii="Times New Roman" w:eastAsia="Times New Roman" w:hAnsi="Times New Roman"/>
          <w:b/>
          <w:bCs/>
          <w:sz w:val="40"/>
          <w:szCs w:val="40"/>
          <w:lang w:val="uk-UA"/>
        </w:rPr>
      </w:pPr>
      <w:r w:rsidRPr="008460D8">
        <w:rPr>
          <w:rFonts w:ascii="Times New Roman" w:eastAsia="Times New Roman" w:hAnsi="Times New Roman"/>
          <w:b/>
          <w:bCs/>
          <w:sz w:val="40"/>
          <w:szCs w:val="40"/>
          <w:lang w:val="uk-UA"/>
        </w:rPr>
        <w:t>ПРОГРАМА</w:t>
      </w:r>
    </w:p>
    <w:p w:rsidR="008460D8" w:rsidRPr="008460D8" w:rsidRDefault="008460D8" w:rsidP="008460D8">
      <w:pPr>
        <w:widowControl w:val="0"/>
        <w:autoSpaceDE w:val="0"/>
        <w:autoSpaceDN w:val="0"/>
        <w:spacing w:before="4" w:after="0" w:line="232" w:lineRule="auto"/>
        <w:ind w:left="600" w:right="734" w:hanging="8"/>
        <w:jc w:val="center"/>
        <w:rPr>
          <w:rFonts w:ascii="Times New Roman" w:eastAsia="Times New Roman" w:hAnsi="Times New Roman"/>
          <w:lang w:val="uk-UA"/>
        </w:rPr>
      </w:pPr>
      <w:r w:rsidRPr="008460D8">
        <w:rPr>
          <w:rFonts w:ascii="Times New Roman" w:eastAsia="Times New Roman" w:hAnsi="Times New Roman"/>
          <w:b/>
          <w:sz w:val="40"/>
          <w:lang w:val="uk-UA"/>
        </w:rPr>
        <w:t>фінансування компенсаційних виплат на</w:t>
      </w:r>
      <w:r w:rsidRPr="008460D8">
        <w:rPr>
          <w:rFonts w:ascii="Times New Roman" w:eastAsia="Times New Roman" w:hAnsi="Times New Roman"/>
          <w:b/>
          <w:spacing w:val="1"/>
          <w:sz w:val="40"/>
          <w:lang w:val="uk-UA"/>
        </w:rPr>
        <w:t xml:space="preserve"> </w:t>
      </w:r>
      <w:r w:rsidRPr="008460D8">
        <w:rPr>
          <w:rFonts w:ascii="Times New Roman" w:eastAsia="Times New Roman" w:hAnsi="Times New Roman"/>
          <w:b/>
          <w:sz w:val="40"/>
          <w:lang w:val="uk-UA"/>
        </w:rPr>
        <w:t>надання</w:t>
      </w:r>
      <w:r w:rsidRPr="008460D8">
        <w:rPr>
          <w:rFonts w:ascii="Times New Roman" w:eastAsia="Times New Roman" w:hAnsi="Times New Roman"/>
          <w:b/>
          <w:spacing w:val="-2"/>
          <w:sz w:val="40"/>
          <w:lang w:val="uk-UA"/>
        </w:rPr>
        <w:t xml:space="preserve"> </w:t>
      </w:r>
      <w:r w:rsidRPr="008460D8">
        <w:rPr>
          <w:rFonts w:ascii="Times New Roman" w:eastAsia="Times New Roman" w:hAnsi="Times New Roman"/>
          <w:b/>
          <w:sz w:val="40"/>
          <w:lang w:val="uk-UA"/>
        </w:rPr>
        <w:t>пільг з</w:t>
      </w:r>
      <w:r w:rsidRPr="008460D8">
        <w:rPr>
          <w:rFonts w:ascii="Times New Roman" w:eastAsia="Times New Roman" w:hAnsi="Times New Roman"/>
          <w:b/>
          <w:spacing w:val="-3"/>
          <w:sz w:val="40"/>
          <w:lang w:val="uk-UA"/>
        </w:rPr>
        <w:t xml:space="preserve"> </w:t>
      </w:r>
      <w:r w:rsidRPr="008460D8">
        <w:rPr>
          <w:rFonts w:ascii="Times New Roman" w:eastAsia="Times New Roman" w:hAnsi="Times New Roman"/>
          <w:b/>
          <w:sz w:val="40"/>
          <w:lang w:val="uk-UA"/>
        </w:rPr>
        <w:t>послуг</w:t>
      </w:r>
      <w:r w:rsidRPr="008460D8">
        <w:rPr>
          <w:rFonts w:ascii="Times New Roman" w:eastAsia="Times New Roman" w:hAnsi="Times New Roman"/>
          <w:b/>
          <w:spacing w:val="1"/>
          <w:sz w:val="40"/>
          <w:lang w:val="uk-UA"/>
        </w:rPr>
        <w:t xml:space="preserve"> </w:t>
      </w:r>
      <w:r w:rsidRPr="008460D8">
        <w:rPr>
          <w:rFonts w:ascii="Times New Roman" w:eastAsia="Times New Roman" w:hAnsi="Times New Roman"/>
          <w:b/>
          <w:sz w:val="40"/>
          <w:lang w:val="uk-UA"/>
        </w:rPr>
        <w:t xml:space="preserve">зв’язку </w:t>
      </w:r>
    </w:p>
    <w:p w:rsidR="008460D8" w:rsidRPr="008460D8" w:rsidRDefault="008460D8" w:rsidP="008460D8">
      <w:pPr>
        <w:widowControl w:val="0"/>
        <w:autoSpaceDE w:val="0"/>
        <w:autoSpaceDN w:val="0"/>
        <w:spacing w:before="3" w:after="0" w:line="232" w:lineRule="auto"/>
        <w:ind w:left="448" w:right="587"/>
        <w:jc w:val="center"/>
        <w:outlineLvl w:val="0"/>
        <w:rPr>
          <w:rFonts w:ascii="Times New Roman" w:eastAsia="Times New Roman" w:hAnsi="Times New Roman"/>
          <w:b/>
          <w:bCs/>
          <w:spacing w:val="-97"/>
          <w:sz w:val="40"/>
          <w:szCs w:val="40"/>
          <w:lang w:val="uk-UA"/>
        </w:rPr>
      </w:pPr>
      <w:r w:rsidRPr="008460D8">
        <w:rPr>
          <w:rFonts w:ascii="Times New Roman" w:eastAsia="Times New Roman" w:hAnsi="Times New Roman"/>
          <w:b/>
          <w:bCs/>
          <w:sz w:val="40"/>
          <w:szCs w:val="40"/>
          <w:lang w:val="uk-UA"/>
        </w:rPr>
        <w:t>окремим</w:t>
      </w:r>
      <w:r w:rsidRPr="008460D8">
        <w:rPr>
          <w:rFonts w:ascii="Times New Roman" w:eastAsia="Times New Roman" w:hAnsi="Times New Roman"/>
          <w:b/>
          <w:bCs/>
          <w:spacing w:val="-3"/>
          <w:sz w:val="40"/>
          <w:szCs w:val="40"/>
          <w:lang w:val="uk-UA"/>
        </w:rPr>
        <w:t xml:space="preserve"> </w:t>
      </w:r>
      <w:r w:rsidRPr="008460D8">
        <w:rPr>
          <w:rFonts w:ascii="Times New Roman" w:eastAsia="Times New Roman" w:hAnsi="Times New Roman"/>
          <w:b/>
          <w:bCs/>
          <w:sz w:val="40"/>
          <w:szCs w:val="40"/>
          <w:lang w:val="uk-UA"/>
        </w:rPr>
        <w:t>категоріям</w:t>
      </w:r>
      <w:r w:rsidRPr="008460D8">
        <w:rPr>
          <w:rFonts w:ascii="Times New Roman" w:eastAsia="Times New Roman" w:hAnsi="Times New Roman"/>
          <w:b/>
          <w:bCs/>
          <w:spacing w:val="-2"/>
          <w:sz w:val="40"/>
          <w:szCs w:val="40"/>
          <w:lang w:val="uk-UA"/>
        </w:rPr>
        <w:t xml:space="preserve"> </w:t>
      </w:r>
      <w:r w:rsidRPr="008460D8">
        <w:rPr>
          <w:rFonts w:ascii="Times New Roman" w:eastAsia="Times New Roman" w:hAnsi="Times New Roman"/>
          <w:b/>
          <w:bCs/>
          <w:sz w:val="40"/>
          <w:szCs w:val="40"/>
          <w:lang w:val="uk-UA"/>
        </w:rPr>
        <w:t>громадян</w:t>
      </w:r>
      <w:r w:rsidRPr="008460D8">
        <w:rPr>
          <w:rFonts w:ascii="Times New Roman" w:eastAsia="Times New Roman" w:hAnsi="Times New Roman"/>
          <w:b/>
          <w:bCs/>
          <w:spacing w:val="-97"/>
          <w:sz w:val="40"/>
          <w:szCs w:val="40"/>
          <w:lang w:val="uk-UA"/>
        </w:rPr>
        <w:t xml:space="preserve">     </w:t>
      </w:r>
    </w:p>
    <w:p w:rsidR="008460D8" w:rsidRPr="008460D8" w:rsidRDefault="008460D8" w:rsidP="008460D8">
      <w:pPr>
        <w:widowControl w:val="0"/>
        <w:autoSpaceDE w:val="0"/>
        <w:autoSpaceDN w:val="0"/>
        <w:spacing w:before="3" w:after="0" w:line="232" w:lineRule="auto"/>
        <w:ind w:left="448" w:right="587"/>
        <w:jc w:val="center"/>
        <w:outlineLvl w:val="0"/>
        <w:rPr>
          <w:rFonts w:ascii="Times New Roman" w:eastAsia="Times New Roman" w:hAnsi="Times New Roman"/>
          <w:b/>
          <w:bCs/>
          <w:sz w:val="40"/>
          <w:szCs w:val="40"/>
          <w:lang w:val="uk-UA"/>
        </w:rPr>
      </w:pPr>
      <w:r w:rsidRPr="008460D8">
        <w:rPr>
          <w:rFonts w:ascii="Times New Roman" w:eastAsia="Times New Roman" w:hAnsi="Times New Roman"/>
          <w:b/>
          <w:bCs/>
          <w:sz w:val="40"/>
          <w:szCs w:val="40"/>
          <w:lang w:val="uk-UA"/>
        </w:rPr>
        <w:t>на 2021-2023 роки</w:t>
      </w: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b/>
          <w:sz w:val="44"/>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Pr="008460D8" w:rsidRDefault="008460D8" w:rsidP="008460D8">
      <w:pPr>
        <w:widowControl w:val="0"/>
        <w:autoSpaceDE w:val="0"/>
        <w:autoSpaceDN w:val="0"/>
        <w:spacing w:after="0" w:line="240" w:lineRule="auto"/>
        <w:jc w:val="center"/>
        <w:rPr>
          <w:rFonts w:ascii="Times New Roman" w:eastAsia="Times New Roman" w:hAnsi="Times New Roman"/>
          <w:b/>
          <w:sz w:val="28"/>
          <w:szCs w:val="28"/>
          <w:lang w:val="uk-UA"/>
        </w:rPr>
      </w:pPr>
      <w:r w:rsidRPr="008460D8">
        <w:rPr>
          <w:rFonts w:ascii="Times New Roman" w:eastAsia="Times New Roman" w:hAnsi="Times New Roman"/>
          <w:b/>
          <w:sz w:val="28"/>
          <w:szCs w:val="28"/>
          <w:lang w:val="uk-UA"/>
        </w:rPr>
        <w:t>с.Первозванівка</w:t>
      </w:r>
    </w:p>
    <w:p w:rsidR="008460D8" w:rsidRPr="008460D8" w:rsidRDefault="008460D8" w:rsidP="008460D8">
      <w:pPr>
        <w:widowControl w:val="0"/>
        <w:autoSpaceDE w:val="0"/>
        <w:autoSpaceDN w:val="0"/>
        <w:spacing w:after="0" w:line="240" w:lineRule="auto"/>
        <w:jc w:val="center"/>
        <w:rPr>
          <w:rFonts w:ascii="Times New Roman" w:eastAsia="Times New Roman" w:hAnsi="Times New Roman"/>
          <w:b/>
          <w:sz w:val="28"/>
          <w:szCs w:val="28"/>
          <w:lang w:val="uk-UA"/>
        </w:rPr>
      </w:pPr>
    </w:p>
    <w:p w:rsidR="008460D8" w:rsidRPr="008460D8" w:rsidRDefault="008460D8" w:rsidP="008460D8">
      <w:pPr>
        <w:widowControl w:val="0"/>
        <w:autoSpaceDE w:val="0"/>
        <w:autoSpaceDN w:val="0"/>
        <w:spacing w:after="0" w:line="240" w:lineRule="auto"/>
        <w:jc w:val="center"/>
        <w:rPr>
          <w:rFonts w:ascii="Times New Roman" w:eastAsia="Times New Roman" w:hAnsi="Times New Roman"/>
          <w:b/>
          <w:sz w:val="28"/>
          <w:szCs w:val="28"/>
          <w:lang w:val="uk-UA"/>
        </w:rPr>
      </w:pPr>
      <w:r w:rsidRPr="008460D8">
        <w:rPr>
          <w:rFonts w:ascii="Times New Roman" w:eastAsia="Times New Roman" w:hAnsi="Times New Roman"/>
          <w:b/>
          <w:sz w:val="28"/>
          <w:szCs w:val="28"/>
          <w:lang w:val="uk-UA"/>
        </w:rPr>
        <w:t>2021</w:t>
      </w:r>
    </w:p>
    <w:p w:rsidR="008460D8" w:rsidRPr="008460D8" w:rsidRDefault="008460D8" w:rsidP="008460D8">
      <w:pPr>
        <w:spacing w:after="0" w:line="240" w:lineRule="auto"/>
        <w:rPr>
          <w:rFonts w:ascii="Times New Roman" w:eastAsia="Times New Roman" w:hAnsi="Times New Roman"/>
          <w:lang w:val="uk-UA"/>
        </w:rPr>
        <w:sectPr w:rsidR="008460D8" w:rsidRPr="008460D8" w:rsidSect="008460D8">
          <w:pgSz w:w="11910" w:h="16840"/>
          <w:pgMar w:top="993" w:right="740" w:bottom="567" w:left="1300" w:header="720" w:footer="720" w:gutter="0"/>
          <w:cols w:space="720"/>
        </w:sectPr>
      </w:pPr>
    </w:p>
    <w:p w:rsidR="008460D8" w:rsidRPr="008460D8" w:rsidRDefault="008460D8" w:rsidP="008460D8">
      <w:pPr>
        <w:widowControl w:val="0"/>
        <w:autoSpaceDE w:val="0"/>
        <w:autoSpaceDN w:val="0"/>
        <w:spacing w:before="11" w:after="0" w:line="240" w:lineRule="auto"/>
        <w:rPr>
          <w:rFonts w:ascii="Times New Roman" w:eastAsia="Times New Roman" w:hAnsi="Times New Roman"/>
          <w:b/>
          <w:sz w:val="19"/>
          <w:szCs w:val="28"/>
          <w:lang w:val="uk-UA"/>
        </w:rPr>
      </w:pPr>
    </w:p>
    <w:p w:rsidR="008460D8" w:rsidRPr="008460D8" w:rsidRDefault="008460D8" w:rsidP="008460D8">
      <w:pPr>
        <w:widowControl w:val="0"/>
        <w:autoSpaceDE w:val="0"/>
        <w:autoSpaceDN w:val="0"/>
        <w:spacing w:after="0" w:line="240" w:lineRule="auto"/>
        <w:ind w:left="448" w:right="308"/>
        <w:jc w:val="center"/>
        <w:rPr>
          <w:rFonts w:ascii="Times New Roman" w:eastAsia="Times New Roman" w:hAnsi="Times New Roman"/>
          <w:b/>
          <w:sz w:val="28"/>
          <w:lang w:val="uk-UA"/>
        </w:rPr>
      </w:pPr>
      <w:r w:rsidRPr="008460D8">
        <w:rPr>
          <w:rFonts w:ascii="Times New Roman" w:eastAsia="Times New Roman" w:hAnsi="Times New Roman"/>
          <w:b/>
          <w:sz w:val="28"/>
          <w:lang w:val="uk-UA"/>
        </w:rPr>
        <w:t>І.</w:t>
      </w:r>
      <w:r w:rsidRPr="008460D8">
        <w:rPr>
          <w:rFonts w:ascii="Times New Roman" w:eastAsia="Times New Roman" w:hAnsi="Times New Roman"/>
          <w:b/>
          <w:spacing w:val="-1"/>
          <w:sz w:val="28"/>
          <w:lang w:val="uk-UA"/>
        </w:rPr>
        <w:t xml:space="preserve"> </w:t>
      </w:r>
      <w:r w:rsidRPr="008460D8">
        <w:rPr>
          <w:rFonts w:ascii="Times New Roman" w:eastAsia="Times New Roman" w:hAnsi="Times New Roman"/>
          <w:b/>
          <w:sz w:val="28"/>
          <w:lang w:val="uk-UA"/>
        </w:rPr>
        <w:t>Паспорт</w:t>
      </w:r>
      <w:r w:rsidRPr="008460D8">
        <w:rPr>
          <w:rFonts w:ascii="Times New Roman" w:eastAsia="Times New Roman" w:hAnsi="Times New Roman"/>
          <w:b/>
          <w:spacing w:val="-2"/>
          <w:sz w:val="28"/>
          <w:lang w:val="uk-UA"/>
        </w:rPr>
        <w:t xml:space="preserve"> </w:t>
      </w:r>
      <w:r w:rsidRPr="008460D8">
        <w:rPr>
          <w:rFonts w:ascii="Times New Roman" w:eastAsia="Times New Roman" w:hAnsi="Times New Roman"/>
          <w:b/>
          <w:sz w:val="28"/>
          <w:lang w:val="uk-UA"/>
        </w:rPr>
        <w:t>Програми</w:t>
      </w:r>
    </w:p>
    <w:p w:rsidR="008460D8" w:rsidRPr="008460D8" w:rsidRDefault="008460D8" w:rsidP="008460D8">
      <w:pPr>
        <w:widowControl w:val="0"/>
        <w:autoSpaceDE w:val="0"/>
        <w:autoSpaceDN w:val="0"/>
        <w:spacing w:before="5" w:after="0" w:line="240" w:lineRule="auto"/>
        <w:rPr>
          <w:rFonts w:ascii="Times New Roman" w:eastAsia="Times New Roman" w:hAnsi="Times New Roman"/>
          <w:b/>
          <w:sz w:val="26"/>
          <w:szCs w:val="28"/>
          <w:lang w:val="uk-UA"/>
        </w:rPr>
      </w:pPr>
    </w:p>
    <w:tbl>
      <w:tblPr>
        <w:tblStyle w:val="TableNormal1"/>
        <w:tblW w:w="993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5"/>
        <w:gridCol w:w="4468"/>
        <w:gridCol w:w="4943"/>
      </w:tblGrid>
      <w:tr w:rsidR="008460D8" w:rsidRPr="008460D8" w:rsidTr="0042031C">
        <w:trPr>
          <w:trHeight w:val="771"/>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6"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1</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14" w:after="0" w:line="308"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Ініціатор</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розроблення</w:t>
            </w:r>
            <w:r w:rsidRPr="008460D8">
              <w:rPr>
                <w:rFonts w:ascii="Times New Roman" w:eastAsia="Times New Roman" w:hAnsi="Times New Roman"/>
                <w:spacing w:val="-5"/>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6"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Первозванівська сільська рада</w:t>
            </w:r>
          </w:p>
        </w:tc>
      </w:tr>
      <w:tr w:rsidR="008460D8" w:rsidRPr="008460D8" w:rsidTr="0042031C">
        <w:trPr>
          <w:trHeight w:val="638"/>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5"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2</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13" w:after="0" w:line="309"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Розробник</w:t>
            </w:r>
            <w:r w:rsidRPr="008460D8">
              <w:rPr>
                <w:rFonts w:ascii="Times New Roman" w:eastAsia="Times New Roman" w:hAnsi="Times New Roman"/>
                <w:spacing w:val="-3"/>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5"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Первозванівська сільська рада</w:t>
            </w:r>
          </w:p>
        </w:tc>
      </w:tr>
      <w:tr w:rsidR="008460D8" w:rsidRPr="008460D8" w:rsidTr="0042031C">
        <w:trPr>
          <w:trHeight w:val="3760"/>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6"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3</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13" w:after="0" w:line="240" w:lineRule="auto"/>
              <w:ind w:left="107"/>
              <w:rPr>
                <w:rFonts w:ascii="Times New Roman" w:eastAsia="Times New Roman" w:hAnsi="Times New Roman"/>
                <w:sz w:val="28"/>
                <w:lang w:val="uk-UA"/>
              </w:rPr>
            </w:pPr>
            <w:r w:rsidRPr="008460D8">
              <w:rPr>
                <w:rFonts w:ascii="Times New Roman" w:eastAsia="Times New Roman" w:hAnsi="Times New Roman"/>
                <w:sz w:val="28"/>
                <w:lang w:val="uk-UA"/>
              </w:rPr>
              <w:t>Підстава</w:t>
            </w:r>
            <w:r w:rsidRPr="008460D8">
              <w:rPr>
                <w:rFonts w:ascii="Times New Roman" w:eastAsia="Times New Roman" w:hAnsi="Times New Roman"/>
                <w:spacing w:val="-2"/>
                <w:sz w:val="28"/>
                <w:lang w:val="uk-UA"/>
              </w:rPr>
              <w:t xml:space="preserve"> </w:t>
            </w:r>
            <w:r w:rsidRPr="008460D8">
              <w:rPr>
                <w:rFonts w:ascii="Times New Roman" w:eastAsia="Times New Roman" w:hAnsi="Times New Roman"/>
                <w:sz w:val="28"/>
                <w:lang w:val="uk-UA"/>
              </w:rPr>
              <w:t>для</w:t>
            </w:r>
            <w:r w:rsidRPr="008460D8">
              <w:rPr>
                <w:rFonts w:ascii="Times New Roman" w:eastAsia="Times New Roman" w:hAnsi="Times New Roman"/>
                <w:spacing w:val="-5"/>
                <w:sz w:val="28"/>
                <w:lang w:val="uk-UA"/>
              </w:rPr>
              <w:t xml:space="preserve"> </w:t>
            </w:r>
            <w:r w:rsidRPr="008460D8">
              <w:rPr>
                <w:rFonts w:ascii="Times New Roman" w:eastAsia="Times New Roman" w:hAnsi="Times New Roman"/>
                <w:sz w:val="28"/>
                <w:lang w:val="uk-UA"/>
              </w:rPr>
              <w:t>виконання</w:t>
            </w:r>
            <w:r w:rsidRPr="008460D8">
              <w:rPr>
                <w:rFonts w:ascii="Times New Roman" w:eastAsia="Times New Roman" w:hAnsi="Times New Roman"/>
                <w:spacing w:val="-1"/>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1"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Бюджетний Кодекс України, закони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w:t>
            </w:r>
          </w:p>
        </w:tc>
      </w:tr>
      <w:tr w:rsidR="008460D8" w:rsidRPr="008460D8" w:rsidTr="0042031C">
        <w:trPr>
          <w:trHeight w:val="541"/>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1"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4</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09" w:after="0" w:line="312"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Головний</w:t>
            </w:r>
            <w:r w:rsidRPr="008460D8">
              <w:rPr>
                <w:rFonts w:ascii="Times New Roman" w:eastAsia="Times New Roman" w:hAnsi="Times New Roman"/>
                <w:spacing w:val="-6"/>
                <w:sz w:val="28"/>
                <w:lang w:val="uk-UA"/>
              </w:rPr>
              <w:t xml:space="preserve"> </w:t>
            </w:r>
            <w:r w:rsidRPr="008460D8">
              <w:rPr>
                <w:rFonts w:ascii="Times New Roman" w:eastAsia="Times New Roman" w:hAnsi="Times New Roman"/>
                <w:sz w:val="28"/>
                <w:lang w:val="uk-UA"/>
              </w:rPr>
              <w:t>розпорядник</w:t>
            </w:r>
            <w:r w:rsidRPr="008460D8">
              <w:rPr>
                <w:rFonts w:ascii="Times New Roman" w:eastAsia="Times New Roman" w:hAnsi="Times New Roman"/>
                <w:spacing w:val="-3"/>
                <w:sz w:val="28"/>
                <w:lang w:val="uk-UA"/>
              </w:rPr>
              <w:t xml:space="preserve"> </w:t>
            </w:r>
            <w:r w:rsidRPr="008460D8">
              <w:rPr>
                <w:rFonts w:ascii="Times New Roman" w:eastAsia="Times New Roman" w:hAnsi="Times New Roman"/>
                <w:sz w:val="28"/>
                <w:lang w:val="uk-UA"/>
              </w:rPr>
              <w:t>коштів</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09" w:after="0" w:line="312"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Первозванівська сільська рада</w:t>
            </w:r>
          </w:p>
        </w:tc>
      </w:tr>
      <w:tr w:rsidR="008460D8" w:rsidRPr="008460D8" w:rsidTr="0042031C">
        <w:trPr>
          <w:trHeight w:val="724"/>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2"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5</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09" w:after="0" w:line="240" w:lineRule="auto"/>
              <w:ind w:left="107"/>
              <w:rPr>
                <w:rFonts w:ascii="Times New Roman" w:eastAsia="Times New Roman" w:hAnsi="Times New Roman"/>
                <w:sz w:val="28"/>
                <w:lang w:val="uk-UA"/>
              </w:rPr>
            </w:pPr>
            <w:r w:rsidRPr="008460D8">
              <w:rPr>
                <w:rFonts w:ascii="Times New Roman" w:eastAsia="Times New Roman" w:hAnsi="Times New Roman"/>
                <w:sz w:val="28"/>
                <w:lang w:val="uk-UA"/>
              </w:rPr>
              <w:t>Учасники</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tabs>
                <w:tab w:val="left" w:pos="2074"/>
                <w:tab w:val="left" w:pos="3774"/>
              </w:tabs>
              <w:spacing w:after="0" w:line="312"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 xml:space="preserve">Первозванівська сільська рада, </w:t>
            </w:r>
          </w:p>
          <w:p w:rsidR="008460D8" w:rsidRPr="008460D8" w:rsidRDefault="008460D8" w:rsidP="008460D8">
            <w:pPr>
              <w:tabs>
                <w:tab w:val="left" w:pos="2074"/>
                <w:tab w:val="left" w:pos="3774"/>
              </w:tabs>
              <w:spacing w:after="0" w:line="312"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АТ «Укртелеком»</w:t>
            </w:r>
          </w:p>
        </w:tc>
      </w:tr>
      <w:tr w:rsidR="008460D8" w:rsidRPr="008460D8" w:rsidTr="0042031C">
        <w:trPr>
          <w:trHeight w:val="728"/>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5"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6</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5"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Термін</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реалізації</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5"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2021-2023 рік</w:t>
            </w:r>
          </w:p>
        </w:tc>
      </w:tr>
      <w:tr w:rsidR="008460D8" w:rsidRPr="008460D8" w:rsidTr="0042031C">
        <w:trPr>
          <w:trHeight w:val="859"/>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1"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7</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 xml:space="preserve">  Мета 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ind w:left="61"/>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 xml:space="preserve">Метою Програми є забезпечення компенсаційних виплат на надання пільг з оплати послуг зв'язку окремим категоріям громадян </w:t>
            </w:r>
          </w:p>
        </w:tc>
      </w:tr>
      <w:tr w:rsidR="008460D8" w:rsidRPr="008460D8" w:rsidTr="0042031C">
        <w:trPr>
          <w:trHeight w:val="859"/>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1"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8</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tabs>
                <w:tab w:val="left" w:pos="1382"/>
                <w:tab w:val="left" w:pos="2932"/>
                <w:tab w:val="left" w:pos="3608"/>
              </w:tabs>
              <w:spacing w:before="98" w:after="0" w:line="320" w:lineRule="atLeast"/>
              <w:ind w:left="107" w:right="101"/>
              <w:rPr>
                <w:rFonts w:ascii="Times New Roman" w:eastAsia="Times New Roman" w:hAnsi="Times New Roman"/>
                <w:sz w:val="28"/>
                <w:lang w:val="uk-UA"/>
              </w:rPr>
            </w:pPr>
            <w:r w:rsidRPr="008460D8">
              <w:rPr>
                <w:rFonts w:ascii="Times New Roman" w:eastAsia="Times New Roman" w:hAnsi="Times New Roman"/>
                <w:sz w:val="28"/>
                <w:lang w:val="uk-UA"/>
              </w:rPr>
              <w:t>Перелік</w:t>
            </w:r>
            <w:r w:rsidRPr="008460D8">
              <w:rPr>
                <w:rFonts w:ascii="Times New Roman" w:eastAsia="Times New Roman" w:hAnsi="Times New Roman"/>
                <w:sz w:val="28"/>
                <w:lang w:val="uk-UA"/>
              </w:rPr>
              <w:tab/>
              <w:t>бюджетів,</w:t>
            </w:r>
            <w:r w:rsidRPr="008460D8">
              <w:rPr>
                <w:rFonts w:ascii="Times New Roman" w:eastAsia="Times New Roman" w:hAnsi="Times New Roman"/>
                <w:sz w:val="28"/>
                <w:lang w:val="uk-UA"/>
              </w:rPr>
              <w:tab/>
              <w:t>які</w:t>
            </w:r>
            <w:r w:rsidRPr="008460D8">
              <w:rPr>
                <w:rFonts w:ascii="Times New Roman" w:eastAsia="Times New Roman" w:hAnsi="Times New Roman"/>
                <w:sz w:val="28"/>
                <w:lang w:val="uk-UA"/>
              </w:rPr>
              <w:tab/>
            </w:r>
            <w:r w:rsidRPr="008460D8">
              <w:rPr>
                <w:rFonts w:ascii="Times New Roman" w:eastAsia="Times New Roman" w:hAnsi="Times New Roman"/>
                <w:spacing w:val="-1"/>
                <w:sz w:val="28"/>
                <w:lang w:val="uk-UA"/>
              </w:rPr>
              <w:t>беруть</w:t>
            </w:r>
            <w:r w:rsidRPr="008460D8">
              <w:rPr>
                <w:rFonts w:ascii="Times New Roman" w:eastAsia="Times New Roman" w:hAnsi="Times New Roman"/>
                <w:spacing w:val="-67"/>
                <w:sz w:val="28"/>
                <w:lang w:val="uk-UA"/>
              </w:rPr>
              <w:t xml:space="preserve"> </w:t>
            </w:r>
            <w:r w:rsidRPr="008460D8">
              <w:rPr>
                <w:rFonts w:ascii="Times New Roman" w:eastAsia="Times New Roman" w:hAnsi="Times New Roman"/>
                <w:sz w:val="28"/>
                <w:lang w:val="uk-UA"/>
              </w:rPr>
              <w:t>участь</w:t>
            </w:r>
            <w:r w:rsidRPr="008460D8">
              <w:rPr>
                <w:rFonts w:ascii="Times New Roman" w:eastAsia="Times New Roman" w:hAnsi="Times New Roman"/>
                <w:spacing w:val="5"/>
                <w:sz w:val="28"/>
                <w:lang w:val="uk-UA"/>
              </w:rPr>
              <w:t xml:space="preserve"> </w:t>
            </w:r>
            <w:r w:rsidRPr="008460D8">
              <w:rPr>
                <w:rFonts w:ascii="Times New Roman" w:eastAsia="Times New Roman" w:hAnsi="Times New Roman"/>
                <w:sz w:val="28"/>
                <w:lang w:val="uk-UA"/>
              </w:rPr>
              <w:t>у</w:t>
            </w:r>
            <w:r w:rsidRPr="008460D8">
              <w:rPr>
                <w:rFonts w:ascii="Times New Roman" w:eastAsia="Times New Roman" w:hAnsi="Times New Roman"/>
                <w:spacing w:val="-8"/>
                <w:sz w:val="28"/>
                <w:lang w:val="uk-UA"/>
              </w:rPr>
              <w:t xml:space="preserve"> </w:t>
            </w:r>
            <w:r w:rsidRPr="008460D8">
              <w:rPr>
                <w:rFonts w:ascii="Times New Roman" w:eastAsia="Times New Roman" w:hAnsi="Times New Roman"/>
                <w:sz w:val="28"/>
                <w:lang w:val="uk-UA"/>
              </w:rPr>
              <w:t>виконанні</w:t>
            </w:r>
            <w:r w:rsidRPr="008460D8">
              <w:rPr>
                <w:rFonts w:ascii="Times New Roman" w:eastAsia="Times New Roman" w:hAnsi="Times New Roman"/>
                <w:spacing w:val="-1"/>
                <w:sz w:val="28"/>
                <w:lang w:val="uk-UA"/>
              </w:rPr>
              <w:t xml:space="preserve"> </w:t>
            </w:r>
            <w:r w:rsidRPr="008460D8">
              <w:rPr>
                <w:rFonts w:ascii="Times New Roman" w:eastAsia="Times New Roman" w:hAnsi="Times New Roman"/>
                <w:sz w:val="28"/>
                <w:lang w:val="uk-UA"/>
              </w:rPr>
              <w:t>Програми</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before="110" w:after="0" w:line="240" w:lineRule="auto"/>
              <w:ind w:left="107"/>
              <w:rPr>
                <w:rFonts w:ascii="Times New Roman" w:eastAsia="Times New Roman" w:hAnsi="Times New Roman"/>
                <w:sz w:val="28"/>
                <w:lang w:val="uk-UA"/>
              </w:rPr>
            </w:pPr>
            <w:r w:rsidRPr="008460D8">
              <w:rPr>
                <w:rFonts w:ascii="Times New Roman" w:eastAsia="Times New Roman" w:hAnsi="Times New Roman"/>
                <w:sz w:val="28"/>
                <w:lang w:val="uk-UA"/>
              </w:rPr>
              <w:t>Первозванівська сільська рада</w:t>
            </w:r>
          </w:p>
        </w:tc>
      </w:tr>
      <w:tr w:rsidR="008460D8" w:rsidRPr="008460D8" w:rsidTr="0042031C">
        <w:trPr>
          <w:trHeight w:val="1309"/>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6"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9</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tabs>
                <w:tab w:val="left" w:pos="1858"/>
                <w:tab w:val="left" w:pos="3037"/>
              </w:tabs>
              <w:spacing w:before="113" w:after="0" w:line="240" w:lineRule="auto"/>
              <w:ind w:left="107" w:right="99"/>
              <w:rPr>
                <w:rFonts w:ascii="Times New Roman" w:eastAsia="Times New Roman" w:hAnsi="Times New Roman"/>
                <w:sz w:val="28"/>
                <w:lang w:val="uk-UA"/>
              </w:rPr>
            </w:pPr>
            <w:r w:rsidRPr="008460D8">
              <w:rPr>
                <w:rFonts w:ascii="Times New Roman" w:eastAsia="Times New Roman" w:hAnsi="Times New Roman"/>
                <w:sz w:val="28"/>
                <w:lang w:val="uk-UA"/>
              </w:rPr>
              <w:t>Загальний</w:t>
            </w:r>
            <w:r w:rsidRPr="008460D8">
              <w:rPr>
                <w:rFonts w:ascii="Times New Roman" w:eastAsia="Times New Roman" w:hAnsi="Times New Roman"/>
                <w:sz w:val="28"/>
                <w:lang w:val="uk-UA"/>
              </w:rPr>
              <w:tab/>
              <w:t>обсяг</w:t>
            </w:r>
            <w:r w:rsidRPr="008460D8">
              <w:rPr>
                <w:rFonts w:ascii="Times New Roman" w:eastAsia="Times New Roman" w:hAnsi="Times New Roman"/>
                <w:sz w:val="28"/>
                <w:lang w:val="uk-UA"/>
              </w:rPr>
              <w:tab/>
            </w:r>
            <w:r w:rsidRPr="008460D8">
              <w:rPr>
                <w:rFonts w:ascii="Times New Roman" w:eastAsia="Times New Roman" w:hAnsi="Times New Roman"/>
                <w:spacing w:val="-1"/>
                <w:sz w:val="28"/>
                <w:lang w:val="uk-UA"/>
              </w:rPr>
              <w:t>фінансових</w:t>
            </w:r>
            <w:r w:rsidRPr="008460D8">
              <w:rPr>
                <w:rFonts w:ascii="Times New Roman" w:eastAsia="Times New Roman" w:hAnsi="Times New Roman"/>
                <w:spacing w:val="-67"/>
                <w:sz w:val="28"/>
                <w:lang w:val="uk-UA"/>
              </w:rPr>
              <w:t xml:space="preserve"> </w:t>
            </w:r>
            <w:r w:rsidRPr="008460D8">
              <w:rPr>
                <w:rFonts w:ascii="Times New Roman" w:eastAsia="Times New Roman" w:hAnsi="Times New Roman"/>
                <w:sz w:val="28"/>
                <w:lang w:val="uk-UA"/>
              </w:rPr>
              <w:t>ресурсів,</w:t>
            </w:r>
            <w:r w:rsidRPr="008460D8">
              <w:rPr>
                <w:rFonts w:ascii="Times New Roman" w:eastAsia="Times New Roman" w:hAnsi="Times New Roman"/>
                <w:spacing w:val="33"/>
                <w:sz w:val="28"/>
                <w:lang w:val="uk-UA"/>
              </w:rPr>
              <w:t xml:space="preserve"> </w:t>
            </w:r>
            <w:r w:rsidRPr="008460D8">
              <w:rPr>
                <w:rFonts w:ascii="Times New Roman" w:eastAsia="Times New Roman" w:hAnsi="Times New Roman"/>
                <w:sz w:val="28"/>
                <w:lang w:val="uk-UA"/>
              </w:rPr>
              <w:t>необхідних</w:t>
            </w:r>
            <w:r w:rsidRPr="008460D8">
              <w:rPr>
                <w:rFonts w:ascii="Times New Roman" w:eastAsia="Times New Roman" w:hAnsi="Times New Roman"/>
                <w:spacing w:val="30"/>
                <w:sz w:val="28"/>
                <w:lang w:val="uk-UA"/>
              </w:rPr>
              <w:t xml:space="preserve"> </w:t>
            </w:r>
            <w:r w:rsidRPr="008460D8">
              <w:rPr>
                <w:rFonts w:ascii="Times New Roman" w:eastAsia="Times New Roman" w:hAnsi="Times New Roman"/>
                <w:sz w:val="28"/>
                <w:lang w:val="uk-UA"/>
              </w:rPr>
              <w:t>для</w:t>
            </w:r>
            <w:r w:rsidRPr="008460D8">
              <w:rPr>
                <w:rFonts w:ascii="Times New Roman" w:eastAsia="Times New Roman" w:hAnsi="Times New Roman"/>
                <w:spacing w:val="30"/>
                <w:sz w:val="28"/>
                <w:lang w:val="uk-UA"/>
              </w:rPr>
              <w:t xml:space="preserve"> </w:t>
            </w:r>
            <w:r w:rsidRPr="008460D8">
              <w:rPr>
                <w:rFonts w:ascii="Times New Roman" w:eastAsia="Times New Roman" w:hAnsi="Times New Roman"/>
                <w:sz w:val="28"/>
                <w:lang w:val="uk-UA"/>
              </w:rPr>
              <w:t>реалізації</w:t>
            </w:r>
          </w:p>
          <w:p w:rsidR="008460D8" w:rsidRPr="008460D8" w:rsidRDefault="008460D8" w:rsidP="008460D8">
            <w:pPr>
              <w:spacing w:after="0" w:line="308"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Програми</w:t>
            </w:r>
            <w:r w:rsidRPr="008460D8">
              <w:rPr>
                <w:rFonts w:ascii="Times New Roman" w:eastAsia="Times New Roman" w:hAnsi="Times New Roman"/>
                <w:spacing w:val="-5"/>
                <w:sz w:val="28"/>
                <w:lang w:val="uk-UA"/>
              </w:rPr>
              <w:t xml:space="preserve"> </w:t>
            </w:r>
            <w:r w:rsidRPr="008460D8">
              <w:rPr>
                <w:rFonts w:ascii="Times New Roman" w:eastAsia="Times New Roman" w:hAnsi="Times New Roman"/>
                <w:sz w:val="28"/>
                <w:lang w:val="uk-UA"/>
              </w:rPr>
              <w:t>(всього)</w:t>
            </w:r>
          </w:p>
        </w:tc>
        <w:tc>
          <w:tcPr>
            <w:tcW w:w="4944" w:type="dxa"/>
            <w:tcBorders>
              <w:top w:val="single" w:sz="4" w:space="0" w:color="000000"/>
              <w:left w:val="single" w:sz="4" w:space="0" w:color="000000"/>
              <w:bottom w:val="single" w:sz="4" w:space="0" w:color="000000"/>
              <w:right w:val="single" w:sz="4" w:space="0" w:color="000000"/>
            </w:tcBorders>
            <w:vAlign w:val="center"/>
          </w:tcPr>
          <w:p w:rsidR="008460D8" w:rsidRPr="008460D8" w:rsidRDefault="008460D8" w:rsidP="008460D8">
            <w:pPr>
              <w:spacing w:before="3" w:after="0" w:line="240" w:lineRule="auto"/>
              <w:rPr>
                <w:rFonts w:ascii="Times New Roman" w:eastAsia="Times New Roman" w:hAnsi="Times New Roman"/>
                <w:b/>
                <w:sz w:val="27"/>
                <w:lang w:val="uk-UA"/>
              </w:rPr>
            </w:pPr>
          </w:p>
          <w:p w:rsidR="008460D8" w:rsidRPr="008460D8" w:rsidRDefault="008460D8" w:rsidP="008460D8">
            <w:pPr>
              <w:spacing w:after="0" w:line="240" w:lineRule="auto"/>
              <w:ind w:left="107"/>
              <w:rPr>
                <w:rFonts w:ascii="Times New Roman" w:eastAsia="Times New Roman" w:hAnsi="Times New Roman"/>
                <w:sz w:val="28"/>
                <w:lang w:val="uk-UA"/>
              </w:rPr>
            </w:pPr>
            <w:r w:rsidRPr="008460D8">
              <w:rPr>
                <w:rFonts w:ascii="Times New Roman" w:eastAsia="Times New Roman" w:hAnsi="Times New Roman"/>
                <w:sz w:val="28"/>
                <w:lang w:val="uk-UA"/>
              </w:rPr>
              <w:t>В</w:t>
            </w:r>
            <w:r w:rsidRPr="008460D8">
              <w:rPr>
                <w:rFonts w:ascii="Times New Roman" w:eastAsia="Times New Roman" w:hAnsi="Times New Roman"/>
                <w:spacing w:val="-5"/>
                <w:sz w:val="28"/>
                <w:lang w:val="uk-UA"/>
              </w:rPr>
              <w:t xml:space="preserve"> </w:t>
            </w:r>
            <w:r w:rsidRPr="008460D8">
              <w:rPr>
                <w:rFonts w:ascii="Times New Roman" w:eastAsia="Times New Roman" w:hAnsi="Times New Roman"/>
                <w:sz w:val="28"/>
                <w:lang w:val="uk-UA"/>
              </w:rPr>
              <w:t>межах</w:t>
            </w:r>
            <w:r w:rsidRPr="008460D8">
              <w:rPr>
                <w:rFonts w:ascii="Times New Roman" w:eastAsia="Times New Roman" w:hAnsi="Times New Roman"/>
                <w:spacing w:val="-2"/>
                <w:sz w:val="28"/>
                <w:lang w:val="uk-UA"/>
              </w:rPr>
              <w:t xml:space="preserve"> </w:t>
            </w:r>
            <w:r w:rsidRPr="008460D8">
              <w:rPr>
                <w:rFonts w:ascii="Times New Roman" w:eastAsia="Times New Roman" w:hAnsi="Times New Roman"/>
                <w:sz w:val="28"/>
                <w:lang w:val="uk-UA"/>
              </w:rPr>
              <w:t>фінансових</w:t>
            </w:r>
            <w:r w:rsidRPr="008460D8">
              <w:rPr>
                <w:rFonts w:ascii="Times New Roman" w:eastAsia="Times New Roman" w:hAnsi="Times New Roman"/>
                <w:spacing w:val="-2"/>
                <w:sz w:val="28"/>
                <w:lang w:val="uk-UA"/>
              </w:rPr>
              <w:t xml:space="preserve"> </w:t>
            </w:r>
            <w:r w:rsidRPr="008460D8">
              <w:rPr>
                <w:rFonts w:ascii="Times New Roman" w:eastAsia="Times New Roman" w:hAnsi="Times New Roman"/>
                <w:sz w:val="28"/>
                <w:lang w:val="uk-UA"/>
              </w:rPr>
              <w:t>можливостей</w:t>
            </w:r>
          </w:p>
        </w:tc>
      </w:tr>
      <w:tr w:rsidR="008460D8" w:rsidRPr="008460D8" w:rsidTr="0042031C">
        <w:trPr>
          <w:trHeight w:val="1225"/>
        </w:trPr>
        <w:tc>
          <w:tcPr>
            <w:tcW w:w="525"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316" w:lineRule="exact"/>
              <w:ind w:left="106"/>
              <w:rPr>
                <w:rFonts w:ascii="Times New Roman" w:eastAsia="Times New Roman" w:hAnsi="Times New Roman"/>
                <w:sz w:val="28"/>
                <w:lang w:val="uk-UA"/>
              </w:rPr>
            </w:pPr>
            <w:r w:rsidRPr="008460D8">
              <w:rPr>
                <w:rFonts w:ascii="Times New Roman" w:eastAsia="Times New Roman" w:hAnsi="Times New Roman"/>
                <w:sz w:val="28"/>
                <w:lang w:val="uk-UA"/>
              </w:rPr>
              <w:t>10</w:t>
            </w:r>
          </w:p>
        </w:tc>
        <w:tc>
          <w:tcPr>
            <w:tcW w:w="4469"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Очікувані результати виконання</w:t>
            </w:r>
          </w:p>
        </w:tc>
        <w:tc>
          <w:tcPr>
            <w:tcW w:w="4944" w:type="dxa"/>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ind w:left="61"/>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Забезпечення виконання державних соціальних гарантій, посилення соціального захисту окремих категорій населення</w:t>
            </w:r>
          </w:p>
        </w:tc>
      </w:tr>
    </w:tbl>
    <w:p w:rsidR="008460D8" w:rsidRPr="008460D8" w:rsidRDefault="008460D8" w:rsidP="008460D8">
      <w:pPr>
        <w:spacing w:after="0" w:line="240" w:lineRule="auto"/>
        <w:rPr>
          <w:rFonts w:ascii="Times New Roman" w:eastAsia="Times New Roman" w:hAnsi="Times New Roman"/>
          <w:sz w:val="28"/>
          <w:lang w:val="uk-UA"/>
        </w:rPr>
        <w:sectPr w:rsidR="008460D8" w:rsidRPr="008460D8">
          <w:pgSz w:w="11910" w:h="16840"/>
          <w:pgMar w:top="880" w:right="740" w:bottom="1200" w:left="1300" w:header="0" w:footer="1005" w:gutter="0"/>
          <w:pgNumType w:start="2"/>
          <w:cols w:space="720"/>
        </w:sectPr>
      </w:pPr>
    </w:p>
    <w:p w:rsidR="008460D8" w:rsidRPr="008460D8" w:rsidRDefault="008460D8" w:rsidP="008460D8">
      <w:pPr>
        <w:widowControl w:val="0"/>
        <w:autoSpaceDE w:val="0"/>
        <w:autoSpaceDN w:val="0"/>
        <w:spacing w:before="88" w:after="0" w:line="240" w:lineRule="auto"/>
        <w:ind w:left="185" w:right="587"/>
        <w:jc w:val="center"/>
        <w:outlineLvl w:val="1"/>
        <w:rPr>
          <w:rFonts w:ascii="Times New Roman" w:eastAsia="Times New Roman" w:hAnsi="Times New Roman"/>
          <w:b/>
          <w:bCs/>
          <w:sz w:val="28"/>
          <w:szCs w:val="28"/>
          <w:lang w:val="uk-UA"/>
        </w:rPr>
      </w:pPr>
      <w:r w:rsidRPr="008460D8">
        <w:rPr>
          <w:rFonts w:ascii="Times New Roman" w:eastAsia="Times New Roman" w:hAnsi="Times New Roman"/>
          <w:b/>
          <w:bCs/>
          <w:sz w:val="28"/>
          <w:szCs w:val="28"/>
          <w:lang w:val="uk-UA"/>
        </w:rPr>
        <w:t>ІІ.</w:t>
      </w:r>
      <w:r w:rsidRPr="008460D8">
        <w:rPr>
          <w:rFonts w:ascii="Times New Roman" w:eastAsia="Times New Roman" w:hAnsi="Times New Roman"/>
          <w:b/>
          <w:bCs/>
          <w:spacing w:val="-5"/>
          <w:sz w:val="28"/>
          <w:szCs w:val="28"/>
          <w:lang w:val="uk-UA"/>
        </w:rPr>
        <w:t xml:space="preserve"> </w:t>
      </w:r>
      <w:r w:rsidRPr="008460D8">
        <w:rPr>
          <w:rFonts w:ascii="Times New Roman" w:eastAsia="Times New Roman" w:hAnsi="Times New Roman"/>
          <w:b/>
          <w:bCs/>
          <w:sz w:val="28"/>
          <w:szCs w:val="28"/>
          <w:lang w:val="uk-UA"/>
        </w:rPr>
        <w:t>ЗАГАЛЬНА</w:t>
      </w:r>
      <w:r w:rsidRPr="008460D8">
        <w:rPr>
          <w:rFonts w:ascii="Times New Roman" w:eastAsia="Times New Roman" w:hAnsi="Times New Roman"/>
          <w:b/>
          <w:bCs/>
          <w:spacing w:val="-8"/>
          <w:sz w:val="28"/>
          <w:szCs w:val="28"/>
          <w:lang w:val="uk-UA"/>
        </w:rPr>
        <w:t xml:space="preserve"> </w:t>
      </w:r>
      <w:r w:rsidRPr="008460D8">
        <w:rPr>
          <w:rFonts w:ascii="Times New Roman" w:eastAsia="Times New Roman" w:hAnsi="Times New Roman"/>
          <w:b/>
          <w:bCs/>
          <w:sz w:val="28"/>
          <w:szCs w:val="28"/>
          <w:lang w:val="uk-UA"/>
        </w:rPr>
        <w:t>ХАРАКТЕРИСТИКА</w:t>
      </w:r>
      <w:r w:rsidRPr="008460D8">
        <w:rPr>
          <w:rFonts w:ascii="Times New Roman" w:eastAsia="Times New Roman" w:hAnsi="Times New Roman"/>
          <w:b/>
          <w:bCs/>
          <w:spacing w:val="-4"/>
          <w:sz w:val="28"/>
          <w:szCs w:val="28"/>
          <w:lang w:val="uk-UA"/>
        </w:rPr>
        <w:t xml:space="preserve"> </w:t>
      </w:r>
      <w:r w:rsidRPr="008460D8">
        <w:rPr>
          <w:rFonts w:ascii="Times New Roman" w:eastAsia="Times New Roman" w:hAnsi="Times New Roman"/>
          <w:b/>
          <w:bCs/>
          <w:sz w:val="28"/>
          <w:szCs w:val="28"/>
          <w:lang w:val="uk-UA"/>
        </w:rPr>
        <w:t>ПРОГРАМИ</w:t>
      </w:r>
    </w:p>
    <w:p w:rsidR="008460D8" w:rsidRPr="008460D8" w:rsidRDefault="008460D8" w:rsidP="008460D8">
      <w:pPr>
        <w:widowControl w:val="0"/>
        <w:autoSpaceDE w:val="0"/>
        <w:autoSpaceDN w:val="0"/>
        <w:spacing w:before="88" w:after="0" w:line="240" w:lineRule="auto"/>
        <w:ind w:left="185" w:right="587"/>
        <w:jc w:val="center"/>
        <w:outlineLvl w:val="1"/>
        <w:rPr>
          <w:rFonts w:ascii="Times New Roman" w:eastAsia="Times New Roman" w:hAnsi="Times New Roman"/>
          <w:b/>
          <w:bCs/>
          <w:sz w:val="28"/>
          <w:szCs w:val="28"/>
          <w:lang w:val="uk-UA"/>
        </w:rPr>
      </w:pPr>
    </w:p>
    <w:p w:rsidR="008460D8" w:rsidRPr="008460D8" w:rsidRDefault="008460D8" w:rsidP="008460D8">
      <w:pPr>
        <w:widowControl w:val="0"/>
        <w:autoSpaceDE w:val="0"/>
        <w:autoSpaceDN w:val="0"/>
        <w:spacing w:after="0" w:line="240" w:lineRule="auto"/>
        <w:ind w:firstLine="720"/>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Пріоритетними завданнями програми фінансування витрат на надання пільг окремим категоріям громадян за послуги зв’язку на 2021 рік (далі – Програма) є посилення соціального захисту громадян селищної ради, реалізація прав окремих категорій населення на соціальний захист, проведення регіональної політики щодо поліпшення якості життя вразливих груп населення, надання пільг та соціальних гарантій окремим категоріям громадян,</w:t>
      </w:r>
      <w:r w:rsidRPr="008460D8">
        <w:rPr>
          <w:rFonts w:ascii="Times New Roman" w:eastAsia="Times New Roman" w:hAnsi="Times New Roman"/>
          <w:sz w:val="28"/>
          <w:szCs w:val="28"/>
          <w:lang w:val="uk-UA"/>
        </w:rPr>
        <w:tab/>
        <w:t>наданих</w:t>
      </w:r>
      <w:r w:rsidRPr="008460D8">
        <w:rPr>
          <w:rFonts w:ascii="Times New Roman" w:eastAsia="Times New Roman" w:hAnsi="Times New Roman"/>
          <w:sz w:val="28"/>
          <w:szCs w:val="28"/>
          <w:lang w:val="uk-UA"/>
        </w:rPr>
        <w:tab/>
        <w:t>Конституцією та законами України, здійснення компенсації за надання пільг з оплати послуг зв’язку пільговим категоріям населення.</w:t>
      </w:r>
    </w:p>
    <w:p w:rsidR="008460D8" w:rsidRPr="008460D8" w:rsidRDefault="008460D8" w:rsidP="008460D8">
      <w:pPr>
        <w:widowControl w:val="0"/>
        <w:autoSpaceDE w:val="0"/>
        <w:autoSpaceDN w:val="0"/>
        <w:spacing w:after="0" w:line="240" w:lineRule="auto"/>
        <w:ind w:firstLine="720"/>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Програма розроблена відповідно до Бюджетного Кодексу України, законів України «Про статус ветеранів війни, гарантії їх соціального захисту»,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w:t>
      </w:r>
    </w:p>
    <w:p w:rsidR="008460D8" w:rsidRPr="008460D8" w:rsidRDefault="008460D8" w:rsidP="008460D8">
      <w:pPr>
        <w:widowControl w:val="0"/>
        <w:autoSpaceDE w:val="0"/>
        <w:autoSpaceDN w:val="0"/>
        <w:spacing w:after="0" w:line="240" w:lineRule="auto"/>
        <w:ind w:firstLine="720"/>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В Законі України «Про Державний бюджет України на 2021 рік» відповідні видатки у вигляді субвенції з державного бюджету сільським бюджетам не були передбачені.</w:t>
      </w:r>
    </w:p>
    <w:p w:rsidR="008460D8" w:rsidRPr="008460D8" w:rsidRDefault="008460D8" w:rsidP="008460D8">
      <w:pPr>
        <w:widowControl w:val="0"/>
        <w:autoSpaceDE w:val="0"/>
        <w:autoSpaceDN w:val="0"/>
        <w:spacing w:after="0" w:line="240" w:lineRule="auto"/>
        <w:ind w:firstLine="720"/>
        <w:jc w:val="both"/>
        <w:rPr>
          <w:rFonts w:ascii="Times New Roman" w:eastAsia="Times New Roman" w:hAnsi="Times New Roman"/>
          <w:sz w:val="30"/>
          <w:szCs w:val="28"/>
          <w:lang w:val="uk-UA"/>
        </w:rPr>
      </w:pPr>
      <w:r w:rsidRPr="008460D8">
        <w:rPr>
          <w:rFonts w:ascii="Times New Roman" w:eastAsia="Times New Roman" w:hAnsi="Times New Roman"/>
          <w:sz w:val="28"/>
          <w:szCs w:val="28"/>
          <w:lang w:val="uk-UA"/>
        </w:rPr>
        <w:t>Для забезпечення реалізації права окремих категорій громадян на пільги, передбачені законодавством України, є необхідним прийняття Програми.</w:t>
      </w:r>
    </w:p>
    <w:p w:rsidR="008460D8" w:rsidRPr="008460D8" w:rsidRDefault="008460D8" w:rsidP="008460D8">
      <w:pPr>
        <w:widowControl w:val="0"/>
        <w:autoSpaceDE w:val="0"/>
        <w:autoSpaceDN w:val="0"/>
        <w:spacing w:before="203" w:after="0" w:line="319" w:lineRule="exact"/>
        <w:jc w:val="center"/>
        <w:outlineLvl w:val="0"/>
        <w:rPr>
          <w:rFonts w:ascii="Times New Roman" w:eastAsia="Times New Roman" w:hAnsi="Times New Roman"/>
          <w:b/>
          <w:bCs/>
          <w:sz w:val="28"/>
          <w:szCs w:val="28"/>
          <w:lang w:val="uk-UA"/>
        </w:rPr>
      </w:pPr>
      <w:r w:rsidRPr="008460D8">
        <w:rPr>
          <w:rFonts w:ascii="Times New Roman" w:eastAsia="Times New Roman" w:hAnsi="Times New Roman"/>
          <w:b/>
          <w:bCs/>
          <w:sz w:val="28"/>
          <w:szCs w:val="28"/>
          <w:lang w:val="uk-UA"/>
        </w:rPr>
        <w:t>IІІ.</w:t>
      </w:r>
      <w:r w:rsidRPr="008460D8">
        <w:rPr>
          <w:rFonts w:ascii="Times New Roman" w:eastAsia="Times New Roman" w:hAnsi="Times New Roman"/>
          <w:b/>
          <w:bCs/>
          <w:spacing w:val="-2"/>
          <w:sz w:val="28"/>
          <w:szCs w:val="28"/>
          <w:lang w:val="uk-UA"/>
        </w:rPr>
        <w:t xml:space="preserve"> </w:t>
      </w:r>
      <w:r w:rsidRPr="008460D8">
        <w:rPr>
          <w:rFonts w:ascii="Times New Roman" w:eastAsia="Times New Roman" w:hAnsi="Times New Roman"/>
          <w:b/>
          <w:bCs/>
          <w:sz w:val="28"/>
          <w:szCs w:val="28"/>
          <w:lang w:val="uk-UA"/>
        </w:rPr>
        <w:t>МЕТА ПРОГРАМИ</w:t>
      </w:r>
    </w:p>
    <w:p w:rsidR="008460D8" w:rsidRPr="008460D8" w:rsidRDefault="008460D8" w:rsidP="008460D8">
      <w:pPr>
        <w:widowControl w:val="0"/>
        <w:tabs>
          <w:tab w:val="left" w:pos="5954"/>
        </w:tabs>
        <w:autoSpaceDE w:val="0"/>
        <w:autoSpaceDN w:val="0"/>
        <w:spacing w:before="221" w:after="0" w:line="235" w:lineRule="auto"/>
        <w:ind w:left="116" w:right="509" w:firstLine="775"/>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Метою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Програми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є</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реалізація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державної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політики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w:t>
      </w:r>
      <w:r w:rsidRPr="008460D8">
        <w:rPr>
          <w:rFonts w:ascii="Times New Roman" w:eastAsia="Times New Roman" w:hAnsi="Times New Roman"/>
          <w:spacing w:val="71"/>
          <w:sz w:val="28"/>
          <w:szCs w:val="28"/>
          <w:lang w:val="uk-UA"/>
        </w:rPr>
        <w:t xml:space="preserve"> </w:t>
      </w:r>
      <w:r w:rsidRPr="008460D8">
        <w:rPr>
          <w:rFonts w:ascii="Times New Roman" w:eastAsia="Times New Roman" w:hAnsi="Times New Roman"/>
          <w:sz w:val="28"/>
          <w:szCs w:val="28"/>
          <w:lang w:val="uk-UA"/>
        </w:rPr>
        <w:t>галузі</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соціального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окремих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категорій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громадян</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громади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шляхом</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компенсації виплат на надання пільг з послуг зв’язку окремим категоріям громадян на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2021-2023</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роки.</w:t>
      </w:r>
    </w:p>
    <w:p w:rsidR="008460D8" w:rsidRPr="008460D8" w:rsidRDefault="008460D8" w:rsidP="008460D8">
      <w:pPr>
        <w:widowControl w:val="0"/>
        <w:autoSpaceDE w:val="0"/>
        <w:autoSpaceDN w:val="0"/>
        <w:spacing w:before="6" w:after="0" w:line="240" w:lineRule="auto"/>
        <w:rPr>
          <w:rFonts w:ascii="Times New Roman" w:eastAsia="Times New Roman" w:hAnsi="Times New Roman"/>
          <w:sz w:val="29"/>
          <w:szCs w:val="28"/>
          <w:lang w:val="uk-UA"/>
        </w:rPr>
      </w:pPr>
    </w:p>
    <w:p w:rsidR="008460D8" w:rsidRPr="008460D8" w:rsidRDefault="008460D8" w:rsidP="008460D8">
      <w:pPr>
        <w:widowControl w:val="0"/>
        <w:autoSpaceDE w:val="0"/>
        <w:autoSpaceDN w:val="0"/>
        <w:spacing w:before="1" w:after="0" w:line="240" w:lineRule="auto"/>
        <w:ind w:left="256"/>
        <w:outlineLvl w:val="1"/>
        <w:rPr>
          <w:rFonts w:ascii="Times New Roman" w:eastAsia="Times New Roman" w:hAnsi="Times New Roman"/>
          <w:b/>
          <w:bCs/>
          <w:sz w:val="28"/>
          <w:szCs w:val="28"/>
          <w:lang w:val="uk-UA"/>
        </w:rPr>
      </w:pPr>
      <w:r w:rsidRPr="008460D8">
        <w:rPr>
          <w:rFonts w:ascii="Times New Roman" w:eastAsia="Times New Roman" w:hAnsi="Times New Roman"/>
          <w:b/>
          <w:bCs/>
          <w:sz w:val="28"/>
          <w:szCs w:val="28"/>
          <w:lang w:val="uk-UA"/>
        </w:rPr>
        <w:t>ІV.</w:t>
      </w:r>
      <w:r w:rsidRPr="008460D8">
        <w:rPr>
          <w:rFonts w:ascii="Times New Roman" w:eastAsia="Times New Roman" w:hAnsi="Times New Roman"/>
          <w:b/>
          <w:bCs/>
          <w:spacing w:val="-3"/>
          <w:sz w:val="28"/>
          <w:szCs w:val="28"/>
          <w:lang w:val="uk-UA"/>
        </w:rPr>
        <w:t xml:space="preserve"> </w:t>
      </w:r>
      <w:r w:rsidRPr="008460D8">
        <w:rPr>
          <w:rFonts w:ascii="Times New Roman" w:eastAsia="Times New Roman" w:hAnsi="Times New Roman"/>
          <w:b/>
          <w:bCs/>
          <w:sz w:val="28"/>
          <w:szCs w:val="28"/>
          <w:lang w:val="uk-UA"/>
        </w:rPr>
        <w:t>ОБГРУНТУВАННЯ</w:t>
      </w:r>
      <w:r w:rsidRPr="008460D8">
        <w:rPr>
          <w:rFonts w:ascii="Times New Roman" w:eastAsia="Times New Roman" w:hAnsi="Times New Roman"/>
          <w:b/>
          <w:bCs/>
          <w:spacing w:val="-3"/>
          <w:sz w:val="28"/>
          <w:szCs w:val="28"/>
          <w:lang w:val="uk-UA"/>
        </w:rPr>
        <w:t xml:space="preserve"> </w:t>
      </w:r>
      <w:r w:rsidRPr="008460D8">
        <w:rPr>
          <w:rFonts w:ascii="Times New Roman" w:eastAsia="Times New Roman" w:hAnsi="Times New Roman"/>
          <w:b/>
          <w:bCs/>
          <w:sz w:val="28"/>
          <w:szCs w:val="28"/>
          <w:lang w:val="uk-UA"/>
        </w:rPr>
        <w:t>НЕОБХІДНОСТІ</w:t>
      </w:r>
      <w:r w:rsidRPr="008460D8">
        <w:rPr>
          <w:rFonts w:ascii="Times New Roman" w:eastAsia="Times New Roman" w:hAnsi="Times New Roman"/>
          <w:b/>
          <w:bCs/>
          <w:spacing w:val="-6"/>
          <w:sz w:val="28"/>
          <w:szCs w:val="28"/>
          <w:lang w:val="uk-UA"/>
        </w:rPr>
        <w:t xml:space="preserve"> </w:t>
      </w:r>
      <w:r w:rsidRPr="008460D8">
        <w:rPr>
          <w:rFonts w:ascii="Times New Roman" w:eastAsia="Times New Roman" w:hAnsi="Times New Roman"/>
          <w:b/>
          <w:bCs/>
          <w:sz w:val="28"/>
          <w:szCs w:val="28"/>
          <w:lang w:val="uk-UA"/>
        </w:rPr>
        <w:t>ПРИЙНЯТТЯ</w:t>
      </w:r>
      <w:r w:rsidRPr="008460D8">
        <w:rPr>
          <w:rFonts w:ascii="Times New Roman" w:eastAsia="Times New Roman" w:hAnsi="Times New Roman"/>
          <w:b/>
          <w:bCs/>
          <w:spacing w:val="-3"/>
          <w:sz w:val="28"/>
          <w:szCs w:val="28"/>
          <w:lang w:val="uk-UA"/>
        </w:rPr>
        <w:t xml:space="preserve"> </w:t>
      </w:r>
      <w:r w:rsidRPr="008460D8">
        <w:rPr>
          <w:rFonts w:ascii="Times New Roman" w:eastAsia="Times New Roman" w:hAnsi="Times New Roman"/>
          <w:b/>
          <w:bCs/>
          <w:sz w:val="28"/>
          <w:szCs w:val="28"/>
          <w:lang w:val="uk-UA"/>
        </w:rPr>
        <w:t>ПРОГРАМИ</w:t>
      </w:r>
    </w:p>
    <w:p w:rsidR="008460D8" w:rsidRPr="008460D8" w:rsidRDefault="008460D8" w:rsidP="008460D8">
      <w:pPr>
        <w:widowControl w:val="0"/>
        <w:autoSpaceDE w:val="0"/>
        <w:autoSpaceDN w:val="0"/>
        <w:spacing w:before="228" w:after="0" w:line="235" w:lineRule="auto"/>
        <w:ind w:left="116" w:right="512" w:firstLine="708"/>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Статтею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91</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Бюджетного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кодексу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України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передбачено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здійснення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видатків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місцевого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бюджету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місцеві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програми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соціального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окремих категорій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населення,</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тому</w:t>
      </w:r>
      <w:r w:rsidRPr="008460D8">
        <w:rPr>
          <w:rFonts w:ascii="Times New Roman" w:eastAsia="Times New Roman" w:hAnsi="Times New Roman"/>
          <w:spacing w:val="-4"/>
          <w:sz w:val="28"/>
          <w:szCs w:val="28"/>
          <w:lang w:val="uk-UA"/>
        </w:rPr>
        <w:t xml:space="preserve"> </w:t>
      </w:r>
      <w:r w:rsidRPr="008460D8">
        <w:rPr>
          <w:rFonts w:ascii="Times New Roman" w:eastAsia="Times New Roman" w:hAnsi="Times New Roman"/>
          <w:sz w:val="28"/>
          <w:szCs w:val="28"/>
          <w:lang w:val="uk-UA"/>
        </w:rPr>
        <w:t>числі:</w:t>
      </w:r>
    </w:p>
    <w:p w:rsidR="008460D8" w:rsidRPr="008460D8" w:rsidRDefault="008460D8" w:rsidP="008460D8">
      <w:pPr>
        <w:widowControl w:val="0"/>
        <w:autoSpaceDE w:val="0"/>
        <w:autoSpaceDN w:val="0"/>
        <w:spacing w:after="0" w:line="235" w:lineRule="auto"/>
        <w:ind w:left="116" w:right="504" w:firstLine="599"/>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 пільги на послуги звязку надається особам, на яких поширюється дія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Закону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України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статус</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війни,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гарантії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їх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соціального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 особам, які мають особливі заслуги перед Батьківщиною; вдовам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(вдівцям) та батькам померлих (загиблих) осіб, які мають особливі заслуги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перед</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Батьківщиною;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особам,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які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мають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особливі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трудові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заслуги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перед</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Батьківщиною; вдовам (вдівцям) та батькам померлих (загиблих) осіб, які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мають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особливі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трудові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заслуги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перед</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Батьківщиною;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праці;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жертвам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нацистських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переслідувань;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військової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органів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внутрішніх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справ;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податкової</w:t>
      </w:r>
      <w:r w:rsidRPr="008460D8">
        <w:rPr>
          <w:rFonts w:ascii="Times New Roman" w:eastAsia="Times New Roman" w:hAnsi="Times New Roman"/>
          <w:spacing w:val="71"/>
          <w:sz w:val="28"/>
          <w:szCs w:val="28"/>
          <w:lang w:val="uk-UA"/>
        </w:rPr>
        <w:t xml:space="preserve"> </w:t>
      </w:r>
      <w:r w:rsidRPr="008460D8">
        <w:rPr>
          <w:rFonts w:ascii="Times New Roman" w:eastAsia="Times New Roman" w:hAnsi="Times New Roman"/>
          <w:sz w:val="28"/>
          <w:szCs w:val="28"/>
          <w:lang w:val="uk-UA"/>
        </w:rPr>
        <w:t>міліції;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 державної пожежної охорони; ветеранам Державної кримінально-</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виконавчої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цивільного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ветеранам</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Державної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спеціального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зв’язку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інформації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України;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вдовам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(вдівцям)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померлих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(загиблих)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військової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ветеранів органів внутрішніх справ, ветеранів податкової міліції, ветеранів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державної пожежної охорони, ветеранів Державної кримінально-виконавчої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ветеранів</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цивільного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ветеранів</w:t>
      </w:r>
      <w:r w:rsidRPr="008460D8">
        <w:rPr>
          <w:rFonts w:ascii="Times New Roman" w:eastAsia="Times New Roman" w:hAnsi="Times New Roman"/>
          <w:spacing w:val="70"/>
          <w:sz w:val="28"/>
          <w:szCs w:val="28"/>
          <w:lang w:val="uk-UA"/>
        </w:rPr>
        <w:t xml:space="preserve"> </w:t>
      </w:r>
      <w:r w:rsidRPr="008460D8">
        <w:rPr>
          <w:rFonts w:ascii="Times New Roman" w:eastAsia="Times New Roman" w:hAnsi="Times New Roman"/>
          <w:sz w:val="28"/>
          <w:szCs w:val="28"/>
          <w:lang w:val="uk-UA"/>
        </w:rPr>
        <w:t>Державної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служби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спеціального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зв’язку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захисту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інформації</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України;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особам,</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звільненим з військової служби, які стали інвалідами під час проходження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військової служби; інвалідам, дітям-інвалідам та особам, які супроводжують</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інвалідів I групи або дітей-інвалідів (не більше одного супроводжуючого);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реабілітованим громадянам, які стали інвалідами внаслідок репресій або є</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пенсіонерами;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громадянам,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які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постраждали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внаслідок</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Чорнобильської</w:t>
      </w:r>
      <w:r w:rsidRPr="008460D8">
        <w:rPr>
          <w:rFonts w:ascii="Times New Roman" w:eastAsia="Times New Roman" w:hAnsi="Times New Roman"/>
          <w:spacing w:val="-67"/>
          <w:sz w:val="28"/>
          <w:szCs w:val="28"/>
          <w:lang w:val="uk-UA"/>
        </w:rPr>
        <w:t xml:space="preserve"> </w:t>
      </w:r>
      <w:r w:rsidRPr="008460D8">
        <w:rPr>
          <w:rFonts w:ascii="Times New Roman" w:eastAsia="Times New Roman" w:hAnsi="Times New Roman"/>
          <w:sz w:val="28"/>
          <w:szCs w:val="28"/>
          <w:lang w:val="uk-UA"/>
        </w:rPr>
        <w:t>катастрофи; дружинам (чоловікам) 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опікунам (на час опікунства) дітей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померлих громадян, смерть яких пов’язана з Чорнобильською катастрофою;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багатодітним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сім’ям,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дитячим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будинкам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сімейного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типу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прийомним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сім’ям, в яких не менше року проживають відповідно троє або більше дітей,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а</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також</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сім’ям</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(крім</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багатодітних</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сімей),</w:t>
      </w:r>
      <w:r w:rsidRPr="008460D8">
        <w:rPr>
          <w:rFonts w:ascii="Times New Roman" w:eastAsia="Times New Roman" w:hAnsi="Times New Roman"/>
          <w:spacing w:val="5"/>
          <w:sz w:val="28"/>
          <w:szCs w:val="28"/>
          <w:lang w:val="uk-UA"/>
        </w:rPr>
        <w:t xml:space="preserve"> </w:t>
      </w:r>
      <w:r w:rsidRPr="008460D8">
        <w:rPr>
          <w:rFonts w:ascii="Times New Roman" w:eastAsia="Times New Roman" w:hAnsi="Times New Roman"/>
          <w:sz w:val="28"/>
          <w:szCs w:val="28"/>
          <w:lang w:val="uk-UA"/>
        </w:rPr>
        <w:t>в</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яких</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не</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менше</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року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проживають троє</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і</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більше</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дітей,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враховуючи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над</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якими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встановлено</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опіку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чи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 xml:space="preserve">піклування. </w:t>
      </w:r>
    </w:p>
    <w:p w:rsidR="008460D8" w:rsidRPr="008460D8" w:rsidRDefault="008460D8" w:rsidP="008460D8">
      <w:pPr>
        <w:widowControl w:val="0"/>
        <w:autoSpaceDE w:val="0"/>
        <w:autoSpaceDN w:val="0"/>
        <w:spacing w:after="0" w:line="297" w:lineRule="exact"/>
        <w:ind w:left="1096"/>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Реалізація</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Програми</w:t>
      </w:r>
      <w:r w:rsidRPr="008460D8">
        <w:rPr>
          <w:rFonts w:ascii="Times New Roman" w:eastAsia="Times New Roman" w:hAnsi="Times New Roman"/>
          <w:spacing w:val="-4"/>
          <w:sz w:val="28"/>
          <w:szCs w:val="28"/>
          <w:lang w:val="uk-UA"/>
        </w:rPr>
        <w:t xml:space="preserve"> </w:t>
      </w:r>
      <w:r w:rsidRPr="008460D8">
        <w:rPr>
          <w:rFonts w:ascii="Times New Roman" w:eastAsia="Times New Roman" w:hAnsi="Times New Roman"/>
          <w:sz w:val="28"/>
          <w:szCs w:val="28"/>
          <w:lang w:val="uk-UA"/>
        </w:rPr>
        <w:t>розрахована</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на</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2021-2023</w:t>
      </w:r>
      <w:r w:rsidRPr="008460D8">
        <w:rPr>
          <w:rFonts w:ascii="Times New Roman" w:eastAsia="Times New Roman" w:hAnsi="Times New Roman"/>
          <w:spacing w:val="-2"/>
          <w:sz w:val="28"/>
          <w:szCs w:val="28"/>
          <w:lang w:val="uk-UA"/>
        </w:rPr>
        <w:t xml:space="preserve"> </w:t>
      </w:r>
      <w:r w:rsidRPr="008460D8">
        <w:rPr>
          <w:rFonts w:ascii="Times New Roman" w:eastAsia="Times New Roman" w:hAnsi="Times New Roman"/>
          <w:sz w:val="28"/>
          <w:szCs w:val="28"/>
          <w:lang w:val="uk-UA"/>
        </w:rPr>
        <w:t>роки.</w:t>
      </w:r>
    </w:p>
    <w:p w:rsidR="008460D8" w:rsidRPr="008460D8" w:rsidRDefault="008460D8" w:rsidP="008460D8">
      <w:pPr>
        <w:widowControl w:val="0"/>
        <w:autoSpaceDE w:val="0"/>
        <w:autoSpaceDN w:val="0"/>
        <w:spacing w:before="22" w:after="0" w:line="194" w:lineRule="auto"/>
        <w:ind w:left="116" w:right="516" w:firstLine="984"/>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Програма може коригуватись, виходячи з фінансових можливостей</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сільського</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бюджету.</w:t>
      </w:r>
    </w:p>
    <w:p w:rsidR="008460D8" w:rsidRPr="008460D8" w:rsidRDefault="008460D8" w:rsidP="008460D8">
      <w:pPr>
        <w:widowControl w:val="0"/>
        <w:autoSpaceDE w:val="0"/>
        <w:autoSpaceDN w:val="0"/>
        <w:spacing w:before="22" w:after="0" w:line="194" w:lineRule="auto"/>
        <w:ind w:left="116" w:right="516" w:firstLine="984"/>
        <w:jc w:val="both"/>
        <w:rPr>
          <w:rFonts w:ascii="Times New Roman" w:eastAsia="Times New Roman" w:hAnsi="Times New Roman"/>
          <w:sz w:val="28"/>
          <w:szCs w:val="28"/>
          <w:lang w:val="uk-UA"/>
        </w:rPr>
      </w:pPr>
    </w:p>
    <w:p w:rsidR="008460D8" w:rsidRPr="008460D8" w:rsidRDefault="008460D8" w:rsidP="008460D8">
      <w:pPr>
        <w:widowControl w:val="0"/>
        <w:autoSpaceDE w:val="0"/>
        <w:autoSpaceDN w:val="0"/>
        <w:spacing w:before="5" w:after="2" w:line="240" w:lineRule="auto"/>
        <w:ind w:left="1479"/>
        <w:jc w:val="center"/>
        <w:outlineLvl w:val="0"/>
        <w:rPr>
          <w:rFonts w:ascii="Times New Roman" w:eastAsia="Times New Roman" w:hAnsi="Times New Roman"/>
          <w:b/>
          <w:bCs/>
          <w:sz w:val="28"/>
          <w:szCs w:val="28"/>
          <w:lang w:val="uk-UA"/>
        </w:rPr>
      </w:pPr>
      <w:r w:rsidRPr="008460D8">
        <w:rPr>
          <w:rFonts w:ascii="Times New Roman" w:eastAsia="Times New Roman" w:hAnsi="Times New Roman"/>
          <w:b/>
          <w:bCs/>
          <w:sz w:val="28"/>
          <w:szCs w:val="28"/>
          <w:lang w:val="uk-UA"/>
        </w:rPr>
        <w:t>V.</w:t>
      </w:r>
      <w:r w:rsidRPr="008460D8">
        <w:rPr>
          <w:rFonts w:ascii="Times New Roman" w:eastAsia="Times New Roman" w:hAnsi="Times New Roman"/>
          <w:b/>
          <w:bCs/>
          <w:spacing w:val="-4"/>
          <w:sz w:val="28"/>
          <w:szCs w:val="28"/>
          <w:lang w:val="uk-UA"/>
        </w:rPr>
        <w:t xml:space="preserve"> </w:t>
      </w:r>
      <w:r w:rsidRPr="008460D8">
        <w:rPr>
          <w:rFonts w:ascii="Times New Roman" w:eastAsia="Times New Roman" w:hAnsi="Times New Roman"/>
          <w:b/>
          <w:bCs/>
          <w:sz w:val="28"/>
          <w:szCs w:val="28"/>
          <w:lang w:val="uk-UA"/>
        </w:rPr>
        <w:t>ОБСЯГИ ФІНАНСУВАННЯ ПРОГРАМИ</w:t>
      </w:r>
    </w:p>
    <w:p w:rsidR="008460D8" w:rsidRPr="008460D8" w:rsidRDefault="008460D8" w:rsidP="008460D8">
      <w:pPr>
        <w:widowControl w:val="0"/>
        <w:autoSpaceDE w:val="0"/>
        <w:autoSpaceDN w:val="0"/>
        <w:spacing w:before="5" w:after="2" w:line="240" w:lineRule="auto"/>
        <w:ind w:left="1479"/>
        <w:outlineLvl w:val="0"/>
        <w:rPr>
          <w:rFonts w:ascii="Times New Roman" w:eastAsia="Times New Roman" w:hAnsi="Times New Roman"/>
          <w:b/>
          <w:bCs/>
          <w:sz w:val="28"/>
          <w:szCs w:val="28"/>
          <w:lang w:val="uk-UA"/>
        </w:rPr>
      </w:pPr>
    </w:p>
    <w:tbl>
      <w:tblPr>
        <w:tblStyle w:val="TableNormal1"/>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6"/>
        <w:gridCol w:w="1851"/>
        <w:gridCol w:w="3241"/>
      </w:tblGrid>
      <w:tr w:rsidR="008460D8" w:rsidRPr="008460D8" w:rsidTr="0042031C">
        <w:trPr>
          <w:trHeight w:val="321"/>
        </w:trPr>
        <w:tc>
          <w:tcPr>
            <w:tcW w:w="9278" w:type="dxa"/>
            <w:gridSpan w:val="3"/>
            <w:tcBorders>
              <w:top w:val="single" w:sz="4" w:space="0" w:color="000000"/>
              <w:left w:val="single" w:sz="2" w:space="0" w:color="000000"/>
              <w:bottom w:val="single" w:sz="4" w:space="0" w:color="000000"/>
              <w:right w:val="single" w:sz="2" w:space="0" w:color="000000"/>
            </w:tcBorders>
            <w:hideMark/>
          </w:tcPr>
          <w:p w:rsidR="008460D8" w:rsidRPr="008460D8" w:rsidRDefault="008460D8" w:rsidP="008460D8">
            <w:pPr>
              <w:spacing w:after="0" w:line="301" w:lineRule="exact"/>
              <w:ind w:left="2138"/>
              <w:rPr>
                <w:rFonts w:ascii="Times New Roman" w:eastAsia="Times New Roman" w:hAnsi="Times New Roman"/>
                <w:sz w:val="28"/>
                <w:lang w:val="uk-UA"/>
              </w:rPr>
            </w:pPr>
            <w:r w:rsidRPr="008460D8">
              <w:rPr>
                <w:rFonts w:ascii="Times New Roman" w:eastAsia="Times New Roman" w:hAnsi="Times New Roman"/>
                <w:sz w:val="28"/>
                <w:lang w:val="uk-UA"/>
              </w:rPr>
              <w:t>тис. грн</w:t>
            </w:r>
          </w:p>
        </w:tc>
      </w:tr>
      <w:tr w:rsidR="008460D8" w:rsidRPr="008460D8" w:rsidTr="0042031C">
        <w:trPr>
          <w:trHeight w:val="323"/>
        </w:trPr>
        <w:tc>
          <w:tcPr>
            <w:tcW w:w="4186" w:type="dxa"/>
            <w:vMerge w:val="restart"/>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317" w:lineRule="exact"/>
              <w:ind w:left="522"/>
              <w:rPr>
                <w:rFonts w:ascii="Times New Roman" w:eastAsia="Times New Roman" w:hAnsi="Times New Roman"/>
                <w:sz w:val="28"/>
                <w:lang w:val="uk-UA"/>
              </w:rPr>
            </w:pPr>
            <w:r w:rsidRPr="008460D8">
              <w:rPr>
                <w:rFonts w:ascii="Times New Roman" w:eastAsia="Times New Roman" w:hAnsi="Times New Roman"/>
                <w:sz w:val="28"/>
                <w:lang w:val="uk-UA"/>
              </w:rPr>
              <w:t>На</w:t>
            </w:r>
            <w:r w:rsidRPr="008460D8">
              <w:rPr>
                <w:rFonts w:ascii="Times New Roman" w:eastAsia="Times New Roman" w:hAnsi="Times New Roman"/>
                <w:spacing w:val="-1"/>
                <w:sz w:val="28"/>
                <w:lang w:val="uk-UA"/>
              </w:rPr>
              <w:t xml:space="preserve"> </w:t>
            </w:r>
            <w:r w:rsidRPr="008460D8">
              <w:rPr>
                <w:rFonts w:ascii="Times New Roman" w:eastAsia="Times New Roman" w:hAnsi="Times New Roman"/>
                <w:sz w:val="28"/>
                <w:lang w:val="uk-UA"/>
              </w:rPr>
              <w:t>що</w:t>
            </w:r>
            <w:r w:rsidRPr="008460D8">
              <w:rPr>
                <w:rFonts w:ascii="Times New Roman" w:eastAsia="Times New Roman" w:hAnsi="Times New Roman"/>
                <w:spacing w:val="-1"/>
                <w:sz w:val="28"/>
                <w:lang w:val="uk-UA"/>
              </w:rPr>
              <w:t xml:space="preserve"> </w:t>
            </w:r>
            <w:r w:rsidRPr="008460D8">
              <w:rPr>
                <w:rFonts w:ascii="Times New Roman" w:eastAsia="Times New Roman" w:hAnsi="Times New Roman"/>
                <w:sz w:val="28"/>
                <w:lang w:val="uk-UA"/>
              </w:rPr>
              <w:t>виділяються</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кошти</w:t>
            </w:r>
          </w:p>
        </w:tc>
        <w:tc>
          <w:tcPr>
            <w:tcW w:w="1851" w:type="dxa"/>
            <w:vMerge w:val="restart"/>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317" w:lineRule="exact"/>
              <w:ind w:left="84" w:right="79"/>
              <w:jc w:val="center"/>
              <w:rPr>
                <w:rFonts w:ascii="Times New Roman" w:eastAsia="Times New Roman" w:hAnsi="Times New Roman"/>
                <w:sz w:val="28"/>
                <w:lang w:val="uk-UA"/>
              </w:rPr>
            </w:pPr>
            <w:r w:rsidRPr="008460D8">
              <w:rPr>
                <w:rFonts w:ascii="Times New Roman" w:eastAsia="Times New Roman" w:hAnsi="Times New Roman"/>
                <w:sz w:val="28"/>
                <w:lang w:val="uk-UA"/>
              </w:rPr>
              <w:t>Джерела</w:t>
            </w:r>
          </w:p>
          <w:p w:rsidR="008460D8" w:rsidRPr="008460D8" w:rsidRDefault="008460D8" w:rsidP="008460D8">
            <w:pPr>
              <w:spacing w:after="0" w:line="318" w:lineRule="exact"/>
              <w:ind w:left="88" w:right="79"/>
              <w:jc w:val="center"/>
              <w:rPr>
                <w:rFonts w:ascii="Times New Roman" w:eastAsia="Times New Roman" w:hAnsi="Times New Roman"/>
                <w:sz w:val="28"/>
                <w:lang w:val="uk-UA"/>
              </w:rPr>
            </w:pPr>
            <w:r w:rsidRPr="008460D8">
              <w:rPr>
                <w:rFonts w:ascii="Times New Roman" w:eastAsia="Times New Roman" w:hAnsi="Times New Roman"/>
                <w:sz w:val="28"/>
                <w:lang w:val="uk-UA"/>
              </w:rPr>
              <w:t>фінансування</w:t>
            </w:r>
          </w:p>
        </w:tc>
        <w:tc>
          <w:tcPr>
            <w:tcW w:w="3241" w:type="dxa"/>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304" w:lineRule="exact"/>
              <w:ind w:left="169" w:right="164"/>
              <w:jc w:val="center"/>
              <w:rPr>
                <w:rFonts w:ascii="Times New Roman" w:eastAsia="Times New Roman" w:hAnsi="Times New Roman"/>
                <w:sz w:val="28"/>
                <w:lang w:val="uk-UA"/>
              </w:rPr>
            </w:pPr>
            <w:r w:rsidRPr="008460D8">
              <w:rPr>
                <w:rFonts w:ascii="Times New Roman" w:eastAsia="Times New Roman" w:hAnsi="Times New Roman"/>
                <w:sz w:val="28"/>
                <w:lang w:val="uk-UA"/>
              </w:rPr>
              <w:t>Орієнтовне</w:t>
            </w:r>
            <w:r w:rsidRPr="008460D8">
              <w:rPr>
                <w:rFonts w:ascii="Times New Roman" w:eastAsia="Times New Roman" w:hAnsi="Times New Roman"/>
                <w:spacing w:val="-7"/>
                <w:sz w:val="28"/>
                <w:lang w:val="uk-UA"/>
              </w:rPr>
              <w:t xml:space="preserve"> </w:t>
            </w:r>
            <w:r w:rsidRPr="008460D8">
              <w:rPr>
                <w:rFonts w:ascii="Times New Roman" w:eastAsia="Times New Roman" w:hAnsi="Times New Roman"/>
                <w:sz w:val="28"/>
                <w:lang w:val="uk-UA"/>
              </w:rPr>
              <w:t>фінансування</w:t>
            </w:r>
          </w:p>
        </w:tc>
      </w:tr>
      <w:tr w:rsidR="008460D8" w:rsidRPr="008460D8" w:rsidTr="0042031C">
        <w:trPr>
          <w:trHeight w:val="321"/>
        </w:trPr>
        <w:tc>
          <w:tcPr>
            <w:tcW w:w="9278" w:type="dxa"/>
            <w:vMerge/>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rPr>
                <w:rFonts w:ascii="Times New Roman" w:eastAsia="Times New Roman" w:hAnsi="Times New Roman"/>
                <w:sz w:val="28"/>
                <w:lang w:val="uk-UA"/>
              </w:rPr>
            </w:pPr>
          </w:p>
        </w:tc>
        <w:tc>
          <w:tcPr>
            <w:tcW w:w="1851" w:type="dxa"/>
            <w:vMerge/>
            <w:tcBorders>
              <w:top w:val="single" w:sz="4" w:space="0" w:color="000000"/>
              <w:left w:val="single" w:sz="4" w:space="0" w:color="000000"/>
              <w:bottom w:val="single" w:sz="4" w:space="0" w:color="000000"/>
              <w:right w:val="single" w:sz="4" w:space="0" w:color="000000"/>
            </w:tcBorders>
            <w:vAlign w:val="center"/>
            <w:hideMark/>
          </w:tcPr>
          <w:p w:rsidR="008460D8" w:rsidRPr="008460D8" w:rsidRDefault="008460D8" w:rsidP="008460D8">
            <w:pPr>
              <w:spacing w:after="0" w:line="240" w:lineRule="auto"/>
              <w:rPr>
                <w:rFonts w:ascii="Times New Roman" w:eastAsia="Times New Roman" w:hAnsi="Times New Roman"/>
                <w:sz w:val="28"/>
                <w:lang w:val="uk-UA"/>
              </w:rPr>
            </w:pPr>
          </w:p>
        </w:tc>
        <w:tc>
          <w:tcPr>
            <w:tcW w:w="3241" w:type="dxa"/>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301" w:lineRule="exact"/>
              <w:ind w:left="169" w:right="158"/>
              <w:jc w:val="center"/>
              <w:rPr>
                <w:rFonts w:ascii="Times New Roman" w:eastAsia="Times New Roman" w:hAnsi="Times New Roman"/>
                <w:sz w:val="28"/>
                <w:lang w:val="uk-UA"/>
              </w:rPr>
            </w:pPr>
            <w:r w:rsidRPr="008460D8">
              <w:rPr>
                <w:rFonts w:ascii="Times New Roman" w:eastAsia="Times New Roman" w:hAnsi="Times New Roman"/>
                <w:sz w:val="28"/>
                <w:lang w:val="uk-UA"/>
              </w:rPr>
              <w:t>2021-2023</w:t>
            </w:r>
            <w:r w:rsidRPr="008460D8">
              <w:rPr>
                <w:rFonts w:ascii="Times New Roman" w:eastAsia="Times New Roman" w:hAnsi="Times New Roman"/>
                <w:spacing w:val="-2"/>
                <w:sz w:val="28"/>
                <w:lang w:val="uk-UA"/>
              </w:rPr>
              <w:t xml:space="preserve"> </w:t>
            </w:r>
            <w:r w:rsidRPr="008460D8">
              <w:rPr>
                <w:rFonts w:ascii="Times New Roman" w:eastAsia="Times New Roman" w:hAnsi="Times New Roman"/>
                <w:sz w:val="28"/>
                <w:lang w:val="uk-UA"/>
              </w:rPr>
              <w:t>рік</w:t>
            </w:r>
          </w:p>
        </w:tc>
      </w:tr>
      <w:tr w:rsidR="008460D8" w:rsidRPr="008460D8" w:rsidTr="0042031C">
        <w:trPr>
          <w:trHeight w:val="1288"/>
        </w:trPr>
        <w:tc>
          <w:tcPr>
            <w:tcW w:w="4186" w:type="dxa"/>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315" w:lineRule="exact"/>
              <w:ind w:left="107"/>
              <w:rPr>
                <w:rFonts w:ascii="Times New Roman" w:eastAsia="Times New Roman" w:hAnsi="Times New Roman"/>
                <w:sz w:val="28"/>
                <w:lang w:val="uk-UA"/>
              </w:rPr>
            </w:pPr>
            <w:r w:rsidRPr="008460D8">
              <w:rPr>
                <w:rFonts w:ascii="Times New Roman" w:eastAsia="Times New Roman" w:hAnsi="Times New Roman"/>
                <w:sz w:val="28"/>
                <w:lang w:val="uk-UA"/>
              </w:rPr>
              <w:t>Відшкодування</w:t>
            </w:r>
            <w:r w:rsidRPr="008460D8">
              <w:rPr>
                <w:rFonts w:ascii="Times New Roman" w:eastAsia="Times New Roman" w:hAnsi="Times New Roman"/>
                <w:spacing w:val="-3"/>
                <w:sz w:val="28"/>
                <w:lang w:val="uk-UA"/>
              </w:rPr>
              <w:t xml:space="preserve"> </w:t>
            </w:r>
            <w:r w:rsidRPr="008460D8">
              <w:rPr>
                <w:rFonts w:ascii="Times New Roman" w:eastAsia="Times New Roman" w:hAnsi="Times New Roman"/>
                <w:sz w:val="28"/>
                <w:lang w:val="uk-UA"/>
              </w:rPr>
              <w:t>за</w:t>
            </w:r>
            <w:r w:rsidRPr="008460D8">
              <w:rPr>
                <w:rFonts w:ascii="Times New Roman" w:eastAsia="Times New Roman" w:hAnsi="Times New Roman"/>
                <w:spacing w:val="-7"/>
                <w:sz w:val="28"/>
                <w:lang w:val="uk-UA"/>
              </w:rPr>
              <w:t xml:space="preserve"> </w:t>
            </w:r>
            <w:r w:rsidRPr="008460D8">
              <w:rPr>
                <w:rFonts w:ascii="Times New Roman" w:eastAsia="Times New Roman" w:hAnsi="Times New Roman"/>
                <w:sz w:val="28"/>
                <w:lang w:val="uk-UA"/>
              </w:rPr>
              <w:t>пільгове</w:t>
            </w:r>
          </w:p>
          <w:p w:rsidR="008460D8" w:rsidRPr="008460D8" w:rsidRDefault="008460D8" w:rsidP="008460D8">
            <w:pPr>
              <w:spacing w:after="0" w:line="240" w:lineRule="auto"/>
              <w:ind w:left="107"/>
              <w:rPr>
                <w:rFonts w:ascii="Times New Roman" w:eastAsia="Times New Roman" w:hAnsi="Times New Roman"/>
                <w:sz w:val="28"/>
                <w:lang w:val="uk-UA"/>
              </w:rPr>
            </w:pPr>
            <w:r w:rsidRPr="008460D8">
              <w:rPr>
                <w:rFonts w:ascii="Times New Roman" w:eastAsia="Times New Roman" w:hAnsi="Times New Roman"/>
                <w:sz w:val="28"/>
                <w:lang w:val="uk-UA"/>
              </w:rPr>
              <w:t>користування</w:t>
            </w:r>
            <w:r w:rsidRPr="008460D8">
              <w:rPr>
                <w:rFonts w:ascii="Times New Roman" w:eastAsia="Times New Roman" w:hAnsi="Times New Roman"/>
                <w:spacing w:val="-4"/>
                <w:sz w:val="28"/>
                <w:lang w:val="uk-UA"/>
              </w:rPr>
              <w:t xml:space="preserve"> </w:t>
            </w:r>
            <w:r w:rsidRPr="008460D8">
              <w:rPr>
                <w:rFonts w:ascii="Times New Roman" w:eastAsia="Times New Roman" w:hAnsi="Times New Roman"/>
                <w:sz w:val="28"/>
                <w:lang w:val="uk-UA"/>
              </w:rPr>
              <w:t>послугами</w:t>
            </w:r>
            <w:r w:rsidRPr="008460D8">
              <w:rPr>
                <w:rFonts w:ascii="Times New Roman" w:eastAsia="Times New Roman" w:hAnsi="Times New Roman"/>
                <w:spacing w:val="-2"/>
                <w:sz w:val="28"/>
                <w:lang w:val="uk-UA"/>
              </w:rPr>
              <w:t xml:space="preserve"> </w:t>
            </w:r>
            <w:r w:rsidRPr="008460D8">
              <w:rPr>
                <w:rFonts w:ascii="Times New Roman" w:eastAsia="Times New Roman" w:hAnsi="Times New Roman"/>
                <w:sz w:val="28"/>
                <w:lang w:val="uk-UA"/>
              </w:rPr>
              <w:t>зв’язку</w:t>
            </w:r>
          </w:p>
        </w:tc>
        <w:tc>
          <w:tcPr>
            <w:tcW w:w="1851" w:type="dxa"/>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240" w:lineRule="auto"/>
              <w:ind w:left="456" w:right="231" w:hanging="132"/>
              <w:rPr>
                <w:rFonts w:ascii="Times New Roman" w:eastAsia="Times New Roman" w:hAnsi="Times New Roman"/>
                <w:sz w:val="28"/>
                <w:lang w:val="uk-UA"/>
              </w:rPr>
            </w:pPr>
            <w:r w:rsidRPr="008460D8">
              <w:rPr>
                <w:rFonts w:ascii="Times New Roman" w:eastAsia="Times New Roman" w:hAnsi="Times New Roman"/>
                <w:sz w:val="28"/>
                <w:lang w:val="uk-UA"/>
              </w:rPr>
              <w:t>Сільський бюджет</w:t>
            </w:r>
          </w:p>
        </w:tc>
        <w:tc>
          <w:tcPr>
            <w:tcW w:w="3241" w:type="dxa"/>
            <w:tcBorders>
              <w:top w:val="single" w:sz="4" w:space="0" w:color="000000"/>
              <w:left w:val="single" w:sz="4" w:space="0" w:color="000000"/>
              <w:bottom w:val="single" w:sz="4" w:space="0" w:color="000000"/>
              <w:right w:val="single" w:sz="4" w:space="0" w:color="000000"/>
            </w:tcBorders>
            <w:hideMark/>
          </w:tcPr>
          <w:p w:rsidR="008460D8" w:rsidRPr="008460D8" w:rsidRDefault="008460D8" w:rsidP="008460D8">
            <w:pPr>
              <w:spacing w:after="0" w:line="240" w:lineRule="auto"/>
              <w:ind w:left="169" w:right="161"/>
              <w:jc w:val="center"/>
              <w:rPr>
                <w:rFonts w:ascii="Times New Roman" w:eastAsia="Times New Roman" w:hAnsi="Times New Roman"/>
                <w:sz w:val="28"/>
                <w:lang w:val="uk-UA"/>
              </w:rPr>
            </w:pPr>
            <w:r w:rsidRPr="008460D8">
              <w:rPr>
                <w:rFonts w:ascii="Times New Roman" w:eastAsia="Times New Roman" w:hAnsi="Times New Roman"/>
                <w:sz w:val="28"/>
                <w:lang w:val="uk-UA"/>
              </w:rPr>
              <w:t>9,0 тис. грн.</w:t>
            </w:r>
          </w:p>
        </w:tc>
      </w:tr>
    </w:tbl>
    <w:p w:rsidR="008460D8" w:rsidRPr="008460D8" w:rsidRDefault="008460D8" w:rsidP="008460D8">
      <w:pPr>
        <w:widowControl w:val="0"/>
        <w:autoSpaceDE w:val="0"/>
        <w:autoSpaceDN w:val="0"/>
        <w:spacing w:before="8" w:after="0" w:line="240" w:lineRule="auto"/>
        <w:rPr>
          <w:rFonts w:ascii="Times New Roman" w:eastAsia="Times New Roman" w:hAnsi="Times New Roman"/>
          <w:b/>
          <w:sz w:val="27"/>
          <w:szCs w:val="28"/>
          <w:lang w:val="uk-UA"/>
        </w:rPr>
      </w:pPr>
    </w:p>
    <w:p w:rsidR="008460D8" w:rsidRPr="008460D8" w:rsidRDefault="008460D8" w:rsidP="008460D8">
      <w:pPr>
        <w:widowControl w:val="0"/>
        <w:tabs>
          <w:tab w:val="left" w:pos="3684"/>
        </w:tabs>
        <w:autoSpaceDE w:val="0"/>
        <w:autoSpaceDN w:val="0"/>
        <w:spacing w:before="1" w:after="0" w:line="319" w:lineRule="exact"/>
        <w:ind w:left="3342"/>
        <w:jc w:val="both"/>
        <w:rPr>
          <w:rFonts w:ascii="Times New Roman" w:eastAsia="Times New Roman" w:hAnsi="Times New Roman"/>
          <w:b/>
          <w:sz w:val="28"/>
          <w:lang w:val="uk-UA"/>
        </w:rPr>
      </w:pPr>
      <w:r w:rsidRPr="008460D8">
        <w:rPr>
          <w:rFonts w:ascii="Times New Roman" w:eastAsia="Times New Roman" w:hAnsi="Times New Roman"/>
          <w:b/>
          <w:sz w:val="28"/>
          <w:lang w:val="en-US"/>
        </w:rPr>
        <w:t>VI</w:t>
      </w:r>
      <w:r w:rsidRPr="008460D8">
        <w:rPr>
          <w:rFonts w:ascii="Times New Roman" w:eastAsia="Times New Roman" w:hAnsi="Times New Roman"/>
          <w:b/>
          <w:sz w:val="28"/>
          <w:lang w:val="uk-UA"/>
        </w:rPr>
        <w:t>. ОЧІКУВАНІ РЕЗУЛЬТАТИ</w:t>
      </w:r>
    </w:p>
    <w:p w:rsidR="008460D8" w:rsidRPr="008460D8" w:rsidRDefault="008460D8" w:rsidP="008460D8">
      <w:pPr>
        <w:widowControl w:val="0"/>
        <w:tabs>
          <w:tab w:val="left" w:pos="3684"/>
        </w:tabs>
        <w:autoSpaceDE w:val="0"/>
        <w:autoSpaceDN w:val="0"/>
        <w:spacing w:before="1" w:after="0" w:line="319" w:lineRule="exact"/>
        <w:ind w:left="3342"/>
        <w:jc w:val="both"/>
        <w:rPr>
          <w:rFonts w:ascii="Times New Roman" w:eastAsia="Times New Roman" w:hAnsi="Times New Roman"/>
          <w:b/>
          <w:sz w:val="28"/>
          <w:lang w:val="uk-UA"/>
        </w:rPr>
      </w:pPr>
    </w:p>
    <w:p w:rsidR="008460D8" w:rsidRPr="008460D8" w:rsidRDefault="008460D8" w:rsidP="008460D8">
      <w:pPr>
        <w:widowControl w:val="0"/>
        <w:autoSpaceDE w:val="0"/>
        <w:autoSpaceDN w:val="0"/>
        <w:spacing w:after="0" w:line="240" w:lineRule="auto"/>
        <w:ind w:left="222" w:right="230" w:firstLine="748"/>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Виконання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Програми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надасть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змогу</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підвищити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ефективність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проведення регіональної політики щодо поліпшення якості життя вразливих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груп населення, забезпечити надання пільг та соціальних гарантій окремим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категоріям</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громадян,</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наданих</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Конституцією</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та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законами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України,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здійснювати компенсацію збитків підприємству за надані пільги з оплати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послуг</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зв’язку</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пільговим категоріям</w:t>
      </w:r>
      <w:r w:rsidRPr="008460D8">
        <w:rPr>
          <w:rFonts w:ascii="Times New Roman" w:eastAsia="Times New Roman" w:hAnsi="Times New Roman"/>
          <w:spacing w:val="-3"/>
          <w:sz w:val="28"/>
          <w:szCs w:val="28"/>
          <w:lang w:val="uk-UA"/>
        </w:rPr>
        <w:t xml:space="preserve"> </w:t>
      </w:r>
      <w:r w:rsidRPr="008460D8">
        <w:rPr>
          <w:rFonts w:ascii="Times New Roman" w:eastAsia="Times New Roman" w:hAnsi="Times New Roman"/>
          <w:sz w:val="28"/>
          <w:szCs w:val="28"/>
          <w:lang w:val="uk-UA"/>
        </w:rPr>
        <w:t>населення.</w:t>
      </w:r>
    </w:p>
    <w:p w:rsidR="008460D8" w:rsidRPr="008460D8" w:rsidRDefault="008460D8" w:rsidP="008460D8">
      <w:pPr>
        <w:widowControl w:val="0"/>
        <w:autoSpaceDE w:val="0"/>
        <w:autoSpaceDN w:val="0"/>
        <w:spacing w:before="2" w:after="0" w:line="240" w:lineRule="auto"/>
        <w:rPr>
          <w:rFonts w:ascii="Times New Roman" w:eastAsia="Times New Roman" w:hAnsi="Times New Roman"/>
          <w:sz w:val="28"/>
          <w:szCs w:val="28"/>
          <w:lang w:val="uk-UA"/>
        </w:rPr>
      </w:pPr>
    </w:p>
    <w:p w:rsidR="008460D8" w:rsidRPr="008460D8" w:rsidRDefault="008460D8" w:rsidP="008460D8">
      <w:pPr>
        <w:widowControl w:val="0"/>
        <w:autoSpaceDE w:val="0"/>
        <w:autoSpaceDN w:val="0"/>
        <w:spacing w:after="0" w:line="240" w:lineRule="auto"/>
        <w:ind w:left="1131" w:right="1140"/>
        <w:jc w:val="center"/>
        <w:outlineLvl w:val="0"/>
        <w:rPr>
          <w:rFonts w:ascii="Times New Roman" w:eastAsia="Times New Roman" w:hAnsi="Times New Roman"/>
          <w:b/>
          <w:bCs/>
          <w:sz w:val="28"/>
          <w:szCs w:val="28"/>
          <w:lang w:val="uk-UA"/>
        </w:rPr>
      </w:pPr>
      <w:r w:rsidRPr="008460D8">
        <w:rPr>
          <w:rFonts w:ascii="Times New Roman" w:eastAsia="Times New Roman" w:hAnsi="Times New Roman"/>
          <w:b/>
          <w:bCs/>
          <w:sz w:val="28"/>
          <w:szCs w:val="28"/>
          <w:lang w:val="uk-UA"/>
        </w:rPr>
        <w:t>VІ</w:t>
      </w:r>
      <w:r w:rsidRPr="008460D8">
        <w:rPr>
          <w:rFonts w:ascii="Times New Roman" w:eastAsia="Times New Roman" w:hAnsi="Times New Roman"/>
          <w:b/>
          <w:bCs/>
          <w:sz w:val="28"/>
          <w:szCs w:val="28"/>
          <w:lang w:val="en-US"/>
        </w:rPr>
        <w:t>I</w:t>
      </w:r>
      <w:r w:rsidRPr="008460D8">
        <w:rPr>
          <w:rFonts w:ascii="Times New Roman" w:eastAsia="Times New Roman" w:hAnsi="Times New Roman"/>
          <w:b/>
          <w:bCs/>
          <w:sz w:val="28"/>
          <w:szCs w:val="28"/>
          <w:lang w:val="uk-UA"/>
        </w:rPr>
        <w:t>.</w:t>
      </w:r>
      <w:r w:rsidRPr="008460D8">
        <w:rPr>
          <w:rFonts w:ascii="Times New Roman" w:eastAsia="Times New Roman" w:hAnsi="Times New Roman"/>
          <w:b/>
          <w:bCs/>
          <w:spacing w:val="-5"/>
          <w:sz w:val="28"/>
          <w:szCs w:val="28"/>
          <w:lang w:val="uk-UA"/>
        </w:rPr>
        <w:t xml:space="preserve"> </w:t>
      </w:r>
      <w:r w:rsidRPr="008460D8">
        <w:rPr>
          <w:rFonts w:ascii="Times New Roman" w:eastAsia="Times New Roman" w:hAnsi="Times New Roman"/>
          <w:b/>
          <w:bCs/>
          <w:sz w:val="28"/>
          <w:szCs w:val="28"/>
          <w:lang w:val="uk-UA"/>
        </w:rPr>
        <w:t>ВІДПОВІДАЛЬНІСТЬ ТА КОНТРОЛЬ ЗА ВИКОНАННЯМ ПРОГРАМИ</w:t>
      </w:r>
    </w:p>
    <w:p w:rsidR="008460D8" w:rsidRPr="008460D8" w:rsidRDefault="008460D8" w:rsidP="008460D8">
      <w:pPr>
        <w:widowControl w:val="0"/>
        <w:autoSpaceDE w:val="0"/>
        <w:autoSpaceDN w:val="0"/>
        <w:spacing w:after="0" w:line="240" w:lineRule="auto"/>
        <w:ind w:left="1131" w:right="1140"/>
        <w:jc w:val="center"/>
        <w:outlineLvl w:val="0"/>
        <w:rPr>
          <w:rFonts w:ascii="Times New Roman" w:eastAsia="Times New Roman" w:hAnsi="Times New Roman"/>
          <w:bCs/>
          <w:sz w:val="28"/>
          <w:szCs w:val="28"/>
          <w:lang w:val="uk-UA"/>
        </w:rPr>
      </w:pPr>
    </w:p>
    <w:p w:rsidR="008460D8" w:rsidRPr="008460D8" w:rsidRDefault="008460D8" w:rsidP="008460D8">
      <w:pPr>
        <w:widowControl w:val="0"/>
        <w:autoSpaceDE w:val="0"/>
        <w:autoSpaceDN w:val="0"/>
        <w:spacing w:after="0" w:line="240" w:lineRule="auto"/>
        <w:ind w:firstLine="720"/>
        <w:jc w:val="both"/>
        <w:rPr>
          <w:rFonts w:ascii="Times New Roman" w:eastAsia="Times New Roman" w:hAnsi="Times New Roman"/>
          <w:sz w:val="28"/>
          <w:szCs w:val="28"/>
          <w:lang w:val="uk-UA"/>
        </w:rPr>
      </w:pPr>
      <w:r w:rsidRPr="008460D8">
        <w:rPr>
          <w:rFonts w:ascii="Times New Roman" w:eastAsia="Times New Roman" w:hAnsi="Times New Roman"/>
          <w:sz w:val="28"/>
          <w:szCs w:val="28"/>
          <w:lang w:val="uk-UA"/>
        </w:rPr>
        <w:t>Відповідальність</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за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виконання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Програми</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покладається</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Первозванівську сільську раду, підприємство –</w:t>
      </w:r>
      <w:r w:rsidRPr="008460D8">
        <w:rPr>
          <w:rFonts w:ascii="Times New Roman" w:eastAsia="Times New Roman" w:hAnsi="Times New Roman"/>
          <w:spacing w:val="1"/>
          <w:sz w:val="28"/>
          <w:szCs w:val="28"/>
          <w:lang w:val="uk-UA"/>
        </w:rPr>
        <w:t xml:space="preserve"> </w:t>
      </w:r>
      <w:r w:rsidRPr="008460D8">
        <w:rPr>
          <w:rFonts w:ascii="Times New Roman" w:eastAsia="Times New Roman" w:hAnsi="Times New Roman"/>
          <w:sz w:val="28"/>
          <w:szCs w:val="28"/>
          <w:lang w:val="uk-UA"/>
        </w:rPr>
        <w:t>надавача</w:t>
      </w:r>
      <w:r w:rsidRPr="008460D8">
        <w:rPr>
          <w:rFonts w:ascii="Times New Roman" w:eastAsia="Times New Roman" w:hAnsi="Times New Roman"/>
          <w:spacing w:val="-4"/>
          <w:sz w:val="28"/>
          <w:szCs w:val="28"/>
          <w:lang w:val="uk-UA"/>
        </w:rPr>
        <w:t xml:space="preserve"> </w:t>
      </w:r>
      <w:r w:rsidRPr="008460D8">
        <w:rPr>
          <w:rFonts w:ascii="Times New Roman" w:eastAsia="Times New Roman" w:hAnsi="Times New Roman"/>
          <w:sz w:val="28"/>
          <w:szCs w:val="28"/>
          <w:lang w:val="uk-UA"/>
        </w:rPr>
        <w:t>послуг зв’язку.</w:t>
      </w:r>
    </w:p>
    <w:p w:rsidR="008460D8" w:rsidRPr="008460D8" w:rsidRDefault="008460D8" w:rsidP="008460D8">
      <w:pPr>
        <w:widowControl w:val="0"/>
        <w:autoSpaceDE w:val="0"/>
        <w:autoSpaceDN w:val="0"/>
        <w:spacing w:before="258" w:after="0" w:line="240" w:lineRule="auto"/>
        <w:ind w:left="1753"/>
        <w:outlineLvl w:val="1"/>
        <w:rPr>
          <w:rFonts w:ascii="Times New Roman" w:eastAsia="Times New Roman" w:hAnsi="Times New Roman"/>
          <w:b/>
          <w:bCs/>
          <w:sz w:val="28"/>
          <w:szCs w:val="28"/>
          <w:lang w:val="uk-UA"/>
        </w:rPr>
      </w:pPr>
    </w:p>
    <w:p w:rsidR="008460D8" w:rsidRPr="008460D8" w:rsidRDefault="008460D8" w:rsidP="008460D8">
      <w:pPr>
        <w:widowControl w:val="0"/>
        <w:autoSpaceDE w:val="0"/>
        <w:autoSpaceDN w:val="0"/>
        <w:spacing w:after="0" w:line="240" w:lineRule="auto"/>
        <w:rPr>
          <w:rFonts w:ascii="Times New Roman" w:eastAsia="Times New Roman" w:hAnsi="Times New Roman"/>
          <w:lang w:val="uk-UA"/>
        </w:rPr>
      </w:pPr>
    </w:p>
    <w:p w:rsidR="008460D8" w:rsidRDefault="008460D8" w:rsidP="0002584D">
      <w:pPr>
        <w:rPr>
          <w:rFonts w:ascii="Times New Roman" w:hAnsi="Times New Roman"/>
          <w:sz w:val="28"/>
          <w:szCs w:val="28"/>
          <w:lang w:val="uk-UA"/>
        </w:rPr>
      </w:pPr>
      <w:bookmarkStart w:id="0" w:name="_GoBack"/>
      <w:bookmarkEnd w:id="0"/>
    </w:p>
    <w:p w:rsidR="008460D8" w:rsidRDefault="008460D8" w:rsidP="0002584D">
      <w:pPr>
        <w:rPr>
          <w:rFonts w:ascii="Times New Roman" w:hAnsi="Times New Roman"/>
          <w:sz w:val="28"/>
          <w:szCs w:val="28"/>
          <w:lang w:val="uk-UA"/>
        </w:rPr>
      </w:pPr>
    </w:p>
    <w:p w:rsidR="008460D8" w:rsidRDefault="008460D8" w:rsidP="0002584D">
      <w:pPr>
        <w:rPr>
          <w:rFonts w:ascii="Times New Roman" w:hAnsi="Times New Roman"/>
          <w:sz w:val="28"/>
          <w:szCs w:val="28"/>
          <w:lang w:val="uk-UA"/>
        </w:rPr>
      </w:pPr>
    </w:p>
    <w:p w:rsidR="008460D8" w:rsidRPr="0002584D" w:rsidRDefault="008460D8" w:rsidP="0002584D">
      <w:pPr>
        <w:rPr>
          <w:rFonts w:ascii="Times New Roman" w:hAnsi="Times New Roman"/>
          <w:sz w:val="28"/>
          <w:szCs w:val="28"/>
          <w:lang w:val="uk-UA"/>
        </w:rPr>
      </w:pPr>
    </w:p>
    <w:sectPr w:rsidR="008460D8" w:rsidRPr="0002584D" w:rsidSect="00D959A1">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0F02"/>
    <w:multiLevelType w:val="hybridMultilevel"/>
    <w:tmpl w:val="6D908DD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7"/>
    <w:rsid w:val="0002584D"/>
    <w:rsid w:val="00142767"/>
    <w:rsid w:val="00143C43"/>
    <w:rsid w:val="001C62CB"/>
    <w:rsid w:val="001D2852"/>
    <w:rsid w:val="004937E2"/>
    <w:rsid w:val="00504CFD"/>
    <w:rsid w:val="00581F67"/>
    <w:rsid w:val="00593E81"/>
    <w:rsid w:val="00623517"/>
    <w:rsid w:val="00651AC2"/>
    <w:rsid w:val="007727DA"/>
    <w:rsid w:val="00805C6D"/>
    <w:rsid w:val="008460D8"/>
    <w:rsid w:val="0097393F"/>
    <w:rsid w:val="009977A7"/>
    <w:rsid w:val="00A833A9"/>
    <w:rsid w:val="00A859C4"/>
    <w:rsid w:val="00AE12B3"/>
    <w:rsid w:val="00B32E8D"/>
    <w:rsid w:val="00BC208B"/>
    <w:rsid w:val="00D959A1"/>
    <w:rsid w:val="00E33EF0"/>
    <w:rsid w:val="00E43AB4"/>
    <w:rsid w:val="00E731F6"/>
    <w:rsid w:val="00FB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833E6"/>
  <w15:docId w15:val="{C6FFC850-C863-4059-9F98-D29F1C2E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4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2767"/>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ой текст Знак"/>
    <w:basedOn w:val="a0"/>
    <w:link w:val="a3"/>
    <w:rsid w:val="00142767"/>
    <w:rPr>
      <w:rFonts w:ascii="Times New Roman" w:eastAsia="Times New Roman" w:hAnsi="Times New Roman" w:cs="Times New Roman"/>
      <w:sz w:val="20"/>
      <w:szCs w:val="20"/>
      <w:lang w:eastAsia="ru-RU"/>
    </w:rPr>
  </w:style>
  <w:style w:type="paragraph" w:customStyle="1" w:styleId="1">
    <w:name w:val="Без интервала1"/>
    <w:rsid w:val="00142767"/>
    <w:pPr>
      <w:spacing w:after="0" w:line="240" w:lineRule="auto"/>
    </w:pPr>
    <w:rPr>
      <w:rFonts w:ascii="Calibri" w:eastAsia="Times New Roman" w:hAnsi="Calibri" w:cs="Times New Roman"/>
      <w:lang w:eastAsia="ru-RU"/>
    </w:rPr>
  </w:style>
  <w:style w:type="paragraph" w:styleId="a5">
    <w:name w:val="Plain Text"/>
    <w:basedOn w:val="a"/>
    <w:link w:val="a6"/>
    <w:uiPriority w:val="99"/>
    <w:rsid w:val="0014276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142767"/>
    <w:rPr>
      <w:rFonts w:ascii="Courier New" w:eastAsia="Times New Roman" w:hAnsi="Courier New" w:cs="Courier New"/>
      <w:sz w:val="20"/>
      <w:szCs w:val="20"/>
      <w:lang w:eastAsia="ru-RU"/>
    </w:rPr>
  </w:style>
  <w:style w:type="paragraph" w:styleId="a7">
    <w:name w:val="List Paragraph"/>
    <w:basedOn w:val="a"/>
    <w:uiPriority w:val="34"/>
    <w:qFormat/>
    <w:rsid w:val="00A859C4"/>
    <w:pPr>
      <w:ind w:left="720"/>
      <w:contextualSpacing/>
    </w:pPr>
    <w:rPr>
      <w:lang w:val="en-US"/>
    </w:rPr>
  </w:style>
  <w:style w:type="paragraph" w:styleId="a8">
    <w:name w:val="Balloon Text"/>
    <w:basedOn w:val="a"/>
    <w:link w:val="a9"/>
    <w:uiPriority w:val="99"/>
    <w:semiHidden/>
    <w:unhideWhenUsed/>
    <w:rsid w:val="00805C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5C6D"/>
    <w:rPr>
      <w:rFonts w:ascii="Segoe UI" w:eastAsia="Calibri" w:hAnsi="Segoe UI" w:cs="Segoe UI"/>
      <w:sz w:val="18"/>
      <w:szCs w:val="18"/>
    </w:rPr>
  </w:style>
  <w:style w:type="table" w:customStyle="1" w:styleId="TableNormal1">
    <w:name w:val="Table Normal1"/>
    <w:uiPriority w:val="2"/>
    <w:semiHidden/>
    <w:qFormat/>
    <w:rsid w:val="008460D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PC-00 (OTG Prv)</cp:lastModifiedBy>
  <cp:revision>20</cp:revision>
  <cp:lastPrinted>2021-06-11T12:15:00Z</cp:lastPrinted>
  <dcterms:created xsi:type="dcterms:W3CDTF">2021-04-06T12:47:00Z</dcterms:created>
  <dcterms:modified xsi:type="dcterms:W3CDTF">2021-06-16T09:53:00Z</dcterms:modified>
</cp:coreProperties>
</file>