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C5" w:rsidRPr="00676FC5" w:rsidRDefault="00676FC5" w:rsidP="00676FC5">
      <w:pPr>
        <w:tabs>
          <w:tab w:val="left" w:pos="4860"/>
        </w:tabs>
        <w:spacing w:after="0" w:line="240" w:lineRule="auto"/>
        <w:jc w:val="right"/>
        <w:rPr>
          <w:rFonts w:ascii="Times New Roman" w:eastAsia="Times New Roman" w:hAnsi="Times New Roman"/>
          <w:b/>
          <w:color w:val="FF0000"/>
          <w:sz w:val="28"/>
          <w:szCs w:val="28"/>
          <w:lang w:eastAsia="ru-RU"/>
        </w:rPr>
      </w:pPr>
      <w:r w:rsidRPr="00676FC5">
        <w:rPr>
          <w:rFonts w:ascii="Times New Roman" w:eastAsia="Times New Roman" w:hAnsi="Times New Roman"/>
          <w:b/>
          <w:sz w:val="28"/>
          <w:szCs w:val="28"/>
          <w:lang w:val="uk-UA" w:eastAsia="ru-RU"/>
        </w:rPr>
        <w:t xml:space="preserve">ПРОЄКТ № </w:t>
      </w:r>
      <w:r w:rsidR="00471899">
        <w:rPr>
          <w:rFonts w:ascii="Times New Roman" w:eastAsia="Times New Roman" w:hAnsi="Times New Roman"/>
          <w:b/>
          <w:color w:val="FF0000"/>
          <w:sz w:val="28"/>
          <w:szCs w:val="28"/>
          <w:lang w:eastAsia="ru-RU"/>
        </w:rPr>
        <w:t>80</w:t>
      </w:r>
      <w:r w:rsidRPr="00676FC5">
        <w:rPr>
          <w:rFonts w:ascii="Times New Roman" w:eastAsia="Times New Roman" w:hAnsi="Times New Roman"/>
          <w:b/>
          <w:color w:val="FF0000"/>
          <w:sz w:val="28"/>
          <w:szCs w:val="28"/>
          <w:lang w:eastAsia="ru-RU"/>
        </w:rPr>
        <w:t>6</w:t>
      </w:r>
      <w:r w:rsidRPr="00676FC5">
        <w:rPr>
          <w:rFonts w:ascii="Times New Roman" w:eastAsia="Times New Roman" w:hAnsi="Times New Roman"/>
          <w:b/>
          <w:color w:val="FF0000"/>
          <w:sz w:val="28"/>
          <w:szCs w:val="28"/>
          <w:lang w:val="uk-UA" w:eastAsia="ru-RU"/>
        </w:rPr>
        <w:t xml:space="preserve"> </w:t>
      </w:r>
    </w:p>
    <w:p w:rsidR="00676FC5" w:rsidRPr="00676FC5" w:rsidRDefault="00676FC5" w:rsidP="00676FC5">
      <w:pPr>
        <w:tabs>
          <w:tab w:val="left" w:pos="4860"/>
        </w:tabs>
        <w:spacing w:after="0" w:line="240" w:lineRule="auto"/>
        <w:jc w:val="center"/>
        <w:rPr>
          <w:rFonts w:ascii="Times New Roman" w:eastAsia="Times New Roman" w:hAnsi="Times New Roman"/>
          <w:b/>
          <w:sz w:val="28"/>
          <w:szCs w:val="28"/>
          <w:lang w:eastAsia="ru-RU"/>
        </w:rPr>
      </w:pPr>
      <w:r w:rsidRPr="00676FC5">
        <w:rPr>
          <w:rFonts w:ascii="Times New Roman" w:eastAsia="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76FC5" w:rsidRPr="00676FC5" w:rsidRDefault="00676FC5" w:rsidP="00676FC5">
      <w:pPr>
        <w:spacing w:after="0" w:line="240" w:lineRule="auto"/>
        <w:jc w:val="center"/>
        <w:rPr>
          <w:rFonts w:ascii="Times New Roman" w:eastAsia="Times New Roman" w:hAnsi="Times New Roman"/>
          <w:b/>
          <w:sz w:val="28"/>
          <w:szCs w:val="28"/>
          <w:lang w:val="uk-UA" w:eastAsia="ru-RU"/>
        </w:rPr>
      </w:pPr>
      <w:r w:rsidRPr="00676FC5">
        <w:rPr>
          <w:rFonts w:ascii="Times New Roman" w:eastAsia="Times New Roman" w:hAnsi="Times New Roman"/>
          <w:b/>
          <w:sz w:val="28"/>
          <w:szCs w:val="28"/>
          <w:lang w:val="uk-UA" w:eastAsia="ru-RU"/>
        </w:rPr>
        <w:t>ПЕРВОЗВАНІВСЬКА СІЛЬСЬКА РАДА</w:t>
      </w:r>
    </w:p>
    <w:p w:rsidR="00676FC5" w:rsidRPr="00676FC5" w:rsidRDefault="00676FC5" w:rsidP="00676FC5">
      <w:pPr>
        <w:spacing w:after="0" w:line="240" w:lineRule="auto"/>
        <w:jc w:val="center"/>
        <w:rPr>
          <w:rFonts w:ascii="Times New Roman" w:eastAsia="Times New Roman" w:hAnsi="Times New Roman"/>
          <w:b/>
          <w:sz w:val="28"/>
          <w:szCs w:val="28"/>
          <w:lang w:val="uk-UA" w:eastAsia="ru-RU"/>
        </w:rPr>
      </w:pPr>
      <w:r w:rsidRPr="00676FC5">
        <w:rPr>
          <w:rFonts w:ascii="Times New Roman" w:eastAsia="Times New Roman" w:hAnsi="Times New Roman"/>
          <w:b/>
          <w:sz w:val="28"/>
          <w:szCs w:val="28"/>
          <w:lang w:val="uk-UA" w:eastAsia="ru-RU"/>
        </w:rPr>
        <w:t>КРОПИВНИЦЬКОГО РАЙОНУ  КІРОВОГРАДСЬКОЇ ОБЛАСТІ</w:t>
      </w:r>
    </w:p>
    <w:p w:rsidR="00676FC5" w:rsidRPr="00676FC5" w:rsidRDefault="00676FC5" w:rsidP="00676FC5">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676FC5">
        <w:rPr>
          <w:rFonts w:ascii="Times New Roman" w:eastAsia="Times New Roman" w:hAnsi="Times New Roman"/>
          <w:b/>
          <w:sz w:val="28"/>
          <w:szCs w:val="28"/>
          <w:lang w:val="uk-UA" w:eastAsia="ru-RU"/>
        </w:rPr>
        <w:t>___________ СЕСІЯ ВОСЬМОГО  СКЛИКАННЯ</w:t>
      </w:r>
    </w:p>
    <w:p w:rsidR="00676FC5" w:rsidRPr="00676FC5" w:rsidRDefault="00676FC5" w:rsidP="00676FC5">
      <w:pPr>
        <w:spacing w:after="0" w:line="240" w:lineRule="auto"/>
        <w:jc w:val="center"/>
        <w:rPr>
          <w:rFonts w:ascii="Times New Roman" w:eastAsia="Times New Roman" w:hAnsi="Times New Roman"/>
          <w:b/>
          <w:sz w:val="28"/>
          <w:szCs w:val="28"/>
          <w:lang w:val="uk-UA" w:eastAsia="ru-RU"/>
        </w:rPr>
      </w:pPr>
      <w:r w:rsidRPr="00676FC5">
        <w:rPr>
          <w:rFonts w:ascii="Times New Roman" w:eastAsia="Times New Roman" w:hAnsi="Times New Roman"/>
          <w:b/>
          <w:sz w:val="28"/>
          <w:szCs w:val="28"/>
          <w:lang w:val="uk-UA" w:eastAsia="ru-RU"/>
        </w:rPr>
        <w:t>РІШЕННЯ</w:t>
      </w:r>
    </w:p>
    <w:p w:rsidR="00676FC5" w:rsidRPr="00676FC5" w:rsidRDefault="00676FC5" w:rsidP="00676FC5">
      <w:pPr>
        <w:spacing w:after="0" w:line="240" w:lineRule="auto"/>
        <w:jc w:val="center"/>
        <w:rPr>
          <w:rFonts w:ascii="Courier New" w:eastAsia="Times New Roman" w:hAnsi="Courier New" w:cs="Courier New"/>
          <w:sz w:val="24"/>
          <w:szCs w:val="24"/>
          <w:lang w:val="uk-UA" w:eastAsia="ru-RU"/>
        </w:rPr>
      </w:pPr>
    </w:p>
    <w:p w:rsidR="00676FC5" w:rsidRPr="00676FC5" w:rsidRDefault="00676FC5" w:rsidP="00676FC5">
      <w:pPr>
        <w:spacing w:after="0" w:line="240" w:lineRule="auto"/>
        <w:jc w:val="both"/>
        <w:rPr>
          <w:rFonts w:ascii="Times New Roman" w:eastAsia="Times New Roman" w:hAnsi="Times New Roman"/>
          <w:sz w:val="28"/>
          <w:szCs w:val="28"/>
          <w:lang w:val="uk-UA" w:eastAsia="ru-RU"/>
        </w:rPr>
      </w:pPr>
      <w:r w:rsidRPr="00676FC5">
        <w:rPr>
          <w:rFonts w:ascii="Times New Roman" w:eastAsia="Times New Roman" w:hAnsi="Times New Roman"/>
          <w:sz w:val="28"/>
          <w:szCs w:val="28"/>
          <w:lang w:val="uk-UA" w:eastAsia="ru-RU"/>
        </w:rPr>
        <w:t>від  «__» __________ 20__ року                                                                              №</w:t>
      </w:r>
    </w:p>
    <w:p w:rsidR="00676FC5" w:rsidRPr="00676FC5" w:rsidRDefault="00676FC5" w:rsidP="00676FC5">
      <w:pPr>
        <w:spacing w:after="0" w:line="240" w:lineRule="auto"/>
        <w:jc w:val="center"/>
        <w:rPr>
          <w:rFonts w:ascii="Times New Roman" w:eastAsia="Times New Roman" w:hAnsi="Times New Roman"/>
          <w:sz w:val="28"/>
          <w:szCs w:val="28"/>
          <w:lang w:eastAsia="ru-RU"/>
        </w:rPr>
      </w:pPr>
      <w:r w:rsidRPr="00676FC5">
        <w:rPr>
          <w:rFonts w:ascii="Times New Roman" w:eastAsia="Times New Roman" w:hAnsi="Times New Roman"/>
          <w:sz w:val="28"/>
          <w:szCs w:val="28"/>
          <w:lang w:val="uk-UA" w:eastAsia="ru-RU"/>
        </w:rPr>
        <w:t>с. Первозванівка</w:t>
      </w:r>
    </w:p>
    <w:p w:rsidR="00142767" w:rsidRPr="00676FC5" w:rsidRDefault="00142767" w:rsidP="0002584D">
      <w:pPr>
        <w:shd w:val="clear" w:color="auto" w:fill="FFFFFF"/>
        <w:spacing w:after="0" w:line="240" w:lineRule="auto"/>
        <w:outlineLvl w:val="0"/>
        <w:rPr>
          <w:rFonts w:ascii="Times New Roman" w:hAnsi="Times New Roman"/>
          <w:b/>
          <w:sz w:val="28"/>
          <w:szCs w:val="28"/>
        </w:rPr>
      </w:pPr>
    </w:p>
    <w:p w:rsidR="00AE12B3" w:rsidRDefault="0002584D" w:rsidP="00AE12B3">
      <w:pPr>
        <w:shd w:val="clear" w:color="auto" w:fill="FFFFFF"/>
        <w:spacing w:after="0" w:line="240" w:lineRule="auto"/>
        <w:rPr>
          <w:rFonts w:ascii="Times New Roman" w:eastAsia="Times New Roman" w:hAnsi="Times New Roman"/>
          <w:b/>
          <w:bCs/>
          <w:color w:val="000000"/>
          <w:sz w:val="28"/>
          <w:szCs w:val="28"/>
          <w:lang w:eastAsia="ru-RU"/>
        </w:rPr>
      </w:pPr>
      <w:r w:rsidRPr="0002584D">
        <w:rPr>
          <w:rFonts w:ascii="Times New Roman" w:hAnsi="Times New Roman"/>
          <w:b/>
          <w:sz w:val="28"/>
          <w:szCs w:val="28"/>
          <w:lang w:val="uk-UA"/>
        </w:rPr>
        <w:t>Про</w:t>
      </w:r>
      <w:r w:rsidR="00142767">
        <w:rPr>
          <w:rFonts w:ascii="Times New Roman" w:hAnsi="Times New Roman"/>
          <w:b/>
          <w:sz w:val="28"/>
          <w:szCs w:val="28"/>
          <w:lang w:val="uk-UA"/>
        </w:rPr>
        <w:t xml:space="preserve"> затвердження </w:t>
      </w:r>
      <w:proofErr w:type="spellStart"/>
      <w:r w:rsidR="00AE12B3" w:rsidRPr="008A6894">
        <w:rPr>
          <w:rFonts w:ascii="Times New Roman" w:eastAsia="Times New Roman" w:hAnsi="Times New Roman"/>
          <w:b/>
          <w:bCs/>
          <w:color w:val="000000"/>
          <w:sz w:val="28"/>
          <w:szCs w:val="28"/>
          <w:lang w:eastAsia="ru-RU"/>
        </w:rPr>
        <w:t>Програми</w:t>
      </w:r>
      <w:proofErr w:type="spellEnd"/>
      <w:r w:rsidR="00AE12B3" w:rsidRPr="008A6894">
        <w:rPr>
          <w:rFonts w:ascii="Times New Roman" w:eastAsia="Times New Roman" w:hAnsi="Times New Roman"/>
          <w:b/>
          <w:bCs/>
          <w:color w:val="000000"/>
          <w:sz w:val="28"/>
          <w:szCs w:val="28"/>
          <w:lang w:eastAsia="ru-RU"/>
        </w:rPr>
        <w:t xml:space="preserve"> </w:t>
      </w:r>
    </w:p>
    <w:p w:rsidR="00973184" w:rsidRDefault="00973184" w:rsidP="00973184">
      <w:pPr>
        <w:shd w:val="clear" w:color="auto" w:fill="FFFFFF"/>
        <w:spacing w:after="0" w:line="24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б</w:t>
      </w:r>
      <w:r w:rsidRPr="00973184">
        <w:rPr>
          <w:rFonts w:ascii="Times New Roman" w:eastAsia="Times New Roman" w:hAnsi="Times New Roman"/>
          <w:b/>
          <w:bCs/>
          <w:color w:val="000000"/>
          <w:sz w:val="28"/>
          <w:szCs w:val="28"/>
          <w:lang w:val="uk-UA" w:eastAsia="ru-RU"/>
        </w:rPr>
        <w:t xml:space="preserve">удівництва, реконструкції, ремонту </w:t>
      </w:r>
    </w:p>
    <w:p w:rsidR="00973184" w:rsidRDefault="00973184" w:rsidP="00973184">
      <w:pPr>
        <w:shd w:val="clear" w:color="auto" w:fill="FFFFFF"/>
        <w:spacing w:after="0" w:line="240" w:lineRule="auto"/>
        <w:rPr>
          <w:rFonts w:ascii="Times New Roman" w:eastAsia="Times New Roman" w:hAnsi="Times New Roman"/>
          <w:b/>
          <w:bCs/>
          <w:color w:val="000000"/>
          <w:sz w:val="28"/>
          <w:szCs w:val="28"/>
          <w:lang w:val="uk-UA" w:eastAsia="ru-RU"/>
        </w:rPr>
      </w:pPr>
      <w:r w:rsidRPr="00973184">
        <w:rPr>
          <w:rFonts w:ascii="Times New Roman" w:eastAsia="Times New Roman" w:hAnsi="Times New Roman"/>
          <w:b/>
          <w:bCs/>
          <w:color w:val="000000"/>
          <w:sz w:val="28"/>
          <w:szCs w:val="28"/>
          <w:lang w:val="uk-UA" w:eastAsia="ru-RU"/>
        </w:rPr>
        <w:t xml:space="preserve">та утримання автомобільних доріг </w:t>
      </w:r>
    </w:p>
    <w:p w:rsidR="00973184" w:rsidRDefault="00973184" w:rsidP="00973184">
      <w:pPr>
        <w:shd w:val="clear" w:color="auto" w:fill="FFFFFF"/>
        <w:spacing w:after="0" w:line="240" w:lineRule="auto"/>
        <w:rPr>
          <w:rFonts w:ascii="Times New Roman" w:eastAsia="Times New Roman" w:hAnsi="Times New Roman"/>
          <w:b/>
          <w:bCs/>
          <w:color w:val="000000"/>
          <w:sz w:val="28"/>
          <w:szCs w:val="28"/>
          <w:lang w:val="uk-UA" w:eastAsia="ru-RU"/>
        </w:rPr>
      </w:pPr>
      <w:r w:rsidRPr="00973184">
        <w:rPr>
          <w:rFonts w:ascii="Times New Roman" w:eastAsia="Times New Roman" w:hAnsi="Times New Roman"/>
          <w:b/>
          <w:bCs/>
          <w:color w:val="000000"/>
          <w:sz w:val="28"/>
          <w:szCs w:val="28"/>
          <w:lang w:val="uk-UA" w:eastAsia="ru-RU"/>
        </w:rPr>
        <w:t xml:space="preserve">місцевого значення, вулиць і доріг </w:t>
      </w:r>
    </w:p>
    <w:p w:rsidR="00973184" w:rsidRDefault="00973184" w:rsidP="00973184">
      <w:pPr>
        <w:shd w:val="clear" w:color="auto" w:fill="FFFFFF"/>
        <w:spacing w:after="0" w:line="240" w:lineRule="auto"/>
        <w:rPr>
          <w:rFonts w:ascii="Times New Roman" w:eastAsia="Times New Roman" w:hAnsi="Times New Roman"/>
          <w:b/>
          <w:bCs/>
          <w:color w:val="000000"/>
          <w:sz w:val="28"/>
          <w:szCs w:val="28"/>
          <w:lang w:val="uk-UA" w:eastAsia="ru-RU"/>
        </w:rPr>
      </w:pPr>
      <w:r w:rsidRPr="00973184">
        <w:rPr>
          <w:rFonts w:ascii="Times New Roman" w:eastAsia="Times New Roman" w:hAnsi="Times New Roman"/>
          <w:b/>
          <w:bCs/>
          <w:color w:val="000000"/>
          <w:sz w:val="28"/>
          <w:szCs w:val="28"/>
          <w:lang w:val="uk-UA" w:eastAsia="ru-RU"/>
        </w:rPr>
        <w:t xml:space="preserve">комунальної власності в населених </w:t>
      </w:r>
    </w:p>
    <w:p w:rsidR="00973184" w:rsidRDefault="00973184" w:rsidP="00973184">
      <w:pPr>
        <w:shd w:val="clear" w:color="auto" w:fill="FFFFFF"/>
        <w:spacing w:after="0" w:line="240" w:lineRule="auto"/>
        <w:rPr>
          <w:rFonts w:ascii="Times New Roman" w:eastAsia="Times New Roman" w:hAnsi="Times New Roman"/>
          <w:b/>
          <w:bCs/>
          <w:color w:val="000000"/>
          <w:sz w:val="28"/>
          <w:szCs w:val="28"/>
          <w:lang w:val="uk-UA" w:eastAsia="ru-RU"/>
        </w:rPr>
      </w:pPr>
      <w:r w:rsidRPr="00973184">
        <w:rPr>
          <w:rFonts w:ascii="Times New Roman" w:eastAsia="Times New Roman" w:hAnsi="Times New Roman"/>
          <w:b/>
          <w:bCs/>
          <w:color w:val="000000"/>
          <w:sz w:val="28"/>
          <w:szCs w:val="28"/>
          <w:lang w:val="uk-UA" w:eastAsia="ru-RU"/>
        </w:rPr>
        <w:t xml:space="preserve">пунктах Первозванівської ТГ </w:t>
      </w:r>
    </w:p>
    <w:p w:rsidR="0002584D" w:rsidRDefault="00AE12B3" w:rsidP="00973184">
      <w:pPr>
        <w:shd w:val="clear" w:color="auto" w:fill="FFFFFF"/>
        <w:spacing w:after="0" w:line="240" w:lineRule="auto"/>
        <w:rPr>
          <w:rFonts w:ascii="Times New Roman" w:eastAsia="Times New Roman" w:hAnsi="Times New Roman"/>
          <w:b/>
          <w:kern w:val="36"/>
          <w:sz w:val="28"/>
          <w:szCs w:val="28"/>
          <w:lang w:val="uk-UA" w:eastAsia="ru-RU"/>
        </w:rPr>
      </w:pPr>
      <w:r>
        <w:rPr>
          <w:rFonts w:ascii="Times New Roman" w:eastAsia="Times New Roman" w:hAnsi="Times New Roman"/>
          <w:b/>
          <w:bCs/>
          <w:color w:val="000000"/>
          <w:sz w:val="28"/>
          <w:szCs w:val="28"/>
          <w:lang w:val="uk-UA" w:eastAsia="ru-RU"/>
        </w:rPr>
        <w:t xml:space="preserve">на </w:t>
      </w:r>
      <w:r>
        <w:rPr>
          <w:rFonts w:ascii="Times New Roman" w:eastAsia="Times New Roman" w:hAnsi="Times New Roman"/>
          <w:b/>
          <w:kern w:val="36"/>
          <w:sz w:val="28"/>
          <w:szCs w:val="28"/>
          <w:lang w:val="uk-UA" w:eastAsia="ru-RU"/>
        </w:rPr>
        <w:t>2021-2023 роки</w:t>
      </w:r>
    </w:p>
    <w:p w:rsidR="0002584D" w:rsidRDefault="0002584D" w:rsidP="0002584D">
      <w:pPr>
        <w:shd w:val="clear" w:color="auto" w:fill="FFFFFF"/>
        <w:spacing w:after="0" w:line="240" w:lineRule="auto"/>
        <w:outlineLvl w:val="0"/>
        <w:rPr>
          <w:rFonts w:ascii="Times New Roman" w:eastAsia="Times New Roman" w:hAnsi="Times New Roman"/>
          <w:b/>
          <w:kern w:val="36"/>
          <w:sz w:val="28"/>
          <w:szCs w:val="28"/>
          <w:lang w:val="uk-UA" w:eastAsia="ru-RU"/>
        </w:rPr>
      </w:pPr>
    </w:p>
    <w:p w:rsidR="00BC208B" w:rsidRPr="0097753B" w:rsidRDefault="00BC208B" w:rsidP="00E731F6">
      <w:pPr>
        <w:autoSpaceDE w:val="0"/>
        <w:autoSpaceDN w:val="0"/>
        <w:adjustRightInd w:val="0"/>
        <w:spacing w:after="0"/>
        <w:ind w:firstLine="567"/>
        <w:jc w:val="both"/>
        <w:rPr>
          <w:rFonts w:ascii="Times New Roman" w:hAnsi="Times New Roman"/>
          <w:sz w:val="28"/>
          <w:szCs w:val="28"/>
          <w:lang w:val="uk-UA"/>
        </w:rPr>
      </w:pPr>
      <w:r w:rsidRPr="00BC208B">
        <w:rPr>
          <w:rFonts w:ascii="Times New Roman" w:hAnsi="Times New Roman"/>
          <w:sz w:val="28"/>
          <w:szCs w:val="28"/>
          <w:lang w:val="uk-UA"/>
        </w:rPr>
        <w:t xml:space="preserve">Відповідно </w:t>
      </w:r>
      <w:r w:rsidRPr="00E33EF0">
        <w:rPr>
          <w:rFonts w:ascii="Times New Roman" w:hAnsi="Times New Roman"/>
          <w:sz w:val="28"/>
          <w:szCs w:val="28"/>
          <w:lang w:val="uk-UA"/>
        </w:rPr>
        <w:t>до ст.</w:t>
      </w:r>
      <w:r w:rsidR="00E33EF0" w:rsidRPr="00E33EF0">
        <w:rPr>
          <w:rFonts w:ascii="Times New Roman" w:hAnsi="Times New Roman"/>
          <w:color w:val="000000"/>
          <w:sz w:val="28"/>
          <w:szCs w:val="28"/>
          <w:shd w:val="clear" w:color="auto" w:fill="FFFFFF"/>
          <w:lang w:val="uk-UA"/>
        </w:rPr>
        <w:t>26</w:t>
      </w:r>
      <w:r w:rsidRPr="00BC208B">
        <w:rPr>
          <w:rFonts w:ascii="Times New Roman" w:hAnsi="Times New Roman"/>
          <w:color w:val="000000"/>
          <w:sz w:val="28"/>
          <w:szCs w:val="28"/>
          <w:shd w:val="clear" w:color="auto" w:fill="FFFFFF"/>
          <w:lang w:val="uk-UA"/>
        </w:rPr>
        <w:t xml:space="preserve"> Закону України</w:t>
      </w:r>
      <w:r w:rsidRPr="00BC208B">
        <w:rPr>
          <w:rFonts w:ascii="Times New Roman" w:hAnsi="Times New Roman"/>
          <w:color w:val="000000"/>
          <w:sz w:val="28"/>
          <w:szCs w:val="28"/>
          <w:shd w:val="clear" w:color="auto" w:fill="FFFFFF"/>
          <w:lang w:val="en-US"/>
        </w:rPr>
        <w:t> </w:t>
      </w:r>
      <w:r w:rsidRPr="00BC208B">
        <w:rPr>
          <w:rFonts w:ascii="Times New Roman" w:hAnsi="Times New Roman"/>
          <w:color w:val="000000"/>
          <w:sz w:val="28"/>
          <w:szCs w:val="28"/>
          <w:shd w:val="clear" w:color="auto" w:fill="FFFFFF"/>
          <w:lang w:val="uk-UA"/>
        </w:rPr>
        <w:t xml:space="preserve"> «Про мі</w:t>
      </w:r>
      <w:r w:rsidR="00D959A1">
        <w:rPr>
          <w:rFonts w:ascii="Times New Roman" w:hAnsi="Times New Roman"/>
          <w:color w:val="000000"/>
          <w:sz w:val="28"/>
          <w:szCs w:val="28"/>
          <w:shd w:val="clear" w:color="auto" w:fill="FFFFFF"/>
          <w:lang w:val="uk-UA"/>
        </w:rPr>
        <w:t>сцеве самоврядування в Україні</w:t>
      </w:r>
      <w:r w:rsidR="00D959A1" w:rsidRPr="00D959A1">
        <w:rPr>
          <w:rFonts w:ascii="Times New Roman" w:hAnsi="Times New Roman"/>
          <w:color w:val="000000"/>
          <w:sz w:val="28"/>
          <w:szCs w:val="28"/>
          <w:shd w:val="clear" w:color="auto" w:fill="FFFFFF"/>
          <w:lang w:val="uk-UA"/>
        </w:rPr>
        <w:t xml:space="preserve">», </w:t>
      </w:r>
      <w:r w:rsidR="009977A7" w:rsidRPr="0097753B">
        <w:rPr>
          <w:rFonts w:ascii="Times New Roman" w:eastAsia="Times New Roman" w:hAnsi="Times New Roman"/>
          <w:sz w:val="28"/>
          <w:szCs w:val="28"/>
          <w:lang w:val="uk-UA" w:eastAsia="ru-RU"/>
        </w:rPr>
        <w:t>ст.91 Бюджетного кодексу України та з метою</w:t>
      </w:r>
      <w:r w:rsidR="0097753B" w:rsidRPr="0097753B">
        <w:rPr>
          <w:rFonts w:ascii="Times New Roman" w:eastAsia="Times New Roman" w:hAnsi="Times New Roman"/>
          <w:sz w:val="28"/>
          <w:szCs w:val="28"/>
          <w:lang w:val="uk-UA" w:eastAsia="ru-RU"/>
        </w:rPr>
        <w:t xml:space="preserve"> </w:t>
      </w:r>
      <w:r w:rsidR="0097753B" w:rsidRPr="0097753B">
        <w:rPr>
          <w:rFonts w:ascii="Times New Roman" w:hAnsi="Times New Roman"/>
          <w:sz w:val="28"/>
          <w:szCs w:val="28"/>
          <w:lang w:val="uk-UA" w:eastAsia="ru-RU"/>
        </w:rPr>
        <w:t>покращення соціально-економічного розвитку Первозванівської ТГ</w:t>
      </w:r>
      <w:r w:rsidR="009977A7" w:rsidRPr="0097753B">
        <w:rPr>
          <w:rFonts w:ascii="Times New Roman" w:eastAsia="Times New Roman" w:hAnsi="Times New Roman"/>
          <w:sz w:val="28"/>
          <w:szCs w:val="28"/>
          <w:lang w:val="uk-UA" w:eastAsia="ru-RU"/>
        </w:rPr>
        <w:t xml:space="preserve">, </w:t>
      </w:r>
      <w:r w:rsidRPr="0097753B">
        <w:rPr>
          <w:rFonts w:ascii="Times New Roman" w:hAnsi="Times New Roman"/>
          <w:sz w:val="28"/>
          <w:szCs w:val="28"/>
          <w:lang w:val="uk-UA"/>
        </w:rPr>
        <w:t>сільська рада</w:t>
      </w:r>
    </w:p>
    <w:p w:rsidR="00BC208B" w:rsidRPr="00BC208B" w:rsidRDefault="00D959A1" w:rsidP="00D959A1">
      <w:pPr>
        <w:spacing w:after="0"/>
        <w:jc w:val="center"/>
        <w:rPr>
          <w:rFonts w:ascii="Times New Roman" w:hAnsi="Times New Roman"/>
          <w:b/>
          <w:sz w:val="28"/>
          <w:szCs w:val="28"/>
          <w:lang w:val="uk-UA"/>
        </w:rPr>
      </w:pPr>
      <w:r>
        <w:rPr>
          <w:rFonts w:ascii="Times New Roman" w:hAnsi="Times New Roman"/>
          <w:b/>
          <w:sz w:val="28"/>
          <w:szCs w:val="28"/>
          <w:lang w:val="uk-UA"/>
        </w:rPr>
        <w:t>ВИРІШИЛА:</w:t>
      </w:r>
    </w:p>
    <w:p w:rsidR="00973184" w:rsidRPr="00973184" w:rsidRDefault="00BC208B" w:rsidP="00973184">
      <w:pPr>
        <w:shd w:val="clear" w:color="auto" w:fill="FFFFFF"/>
        <w:spacing w:after="0"/>
        <w:ind w:firstLine="567"/>
        <w:jc w:val="both"/>
        <w:rPr>
          <w:rFonts w:ascii="Times New Roman" w:hAnsi="Times New Roman"/>
          <w:bCs/>
          <w:spacing w:val="-1"/>
          <w:sz w:val="28"/>
          <w:szCs w:val="28"/>
          <w:lang w:val="uk-UA"/>
        </w:rPr>
      </w:pPr>
      <w:r w:rsidRPr="00BC208B">
        <w:rPr>
          <w:rFonts w:ascii="Times New Roman" w:hAnsi="Times New Roman"/>
          <w:bCs/>
          <w:spacing w:val="-1"/>
          <w:sz w:val="28"/>
          <w:szCs w:val="28"/>
          <w:lang w:val="uk-UA"/>
        </w:rPr>
        <w:t xml:space="preserve">1. Затвердити Програму </w:t>
      </w:r>
      <w:r w:rsidR="00973184">
        <w:rPr>
          <w:rFonts w:ascii="Times New Roman" w:hAnsi="Times New Roman"/>
          <w:bCs/>
          <w:spacing w:val="-1"/>
          <w:sz w:val="28"/>
          <w:szCs w:val="28"/>
          <w:lang w:val="uk-UA"/>
        </w:rPr>
        <w:t>б</w:t>
      </w:r>
      <w:r w:rsidR="00973184" w:rsidRPr="00973184">
        <w:rPr>
          <w:rFonts w:ascii="Times New Roman" w:hAnsi="Times New Roman"/>
          <w:bCs/>
          <w:spacing w:val="-1"/>
          <w:sz w:val="28"/>
          <w:szCs w:val="28"/>
          <w:lang w:val="uk-UA"/>
        </w:rPr>
        <w:t xml:space="preserve">удівництва, реконструкції, ремонту та утримання автомобільних доріг місцевого значення, вулиць і доріг комунальної власності </w:t>
      </w:r>
    </w:p>
    <w:p w:rsidR="00BC208B" w:rsidRPr="00BC208B" w:rsidRDefault="00973184" w:rsidP="00973184">
      <w:pPr>
        <w:shd w:val="clear" w:color="auto" w:fill="FFFFFF"/>
        <w:spacing w:after="0"/>
        <w:jc w:val="both"/>
        <w:rPr>
          <w:rFonts w:ascii="Times New Roman" w:hAnsi="Times New Roman"/>
          <w:bCs/>
          <w:spacing w:val="-1"/>
          <w:sz w:val="28"/>
          <w:szCs w:val="28"/>
          <w:lang w:val="uk-UA"/>
        </w:rPr>
      </w:pPr>
      <w:r w:rsidRPr="00973184">
        <w:rPr>
          <w:rFonts w:ascii="Times New Roman" w:hAnsi="Times New Roman"/>
          <w:bCs/>
          <w:spacing w:val="-1"/>
          <w:sz w:val="28"/>
          <w:szCs w:val="28"/>
          <w:lang w:val="uk-UA"/>
        </w:rPr>
        <w:t>в населених пунктах Первозванівської ТГ</w:t>
      </w:r>
      <w:r w:rsidR="009977A7">
        <w:rPr>
          <w:rFonts w:ascii="Times New Roman" w:hAnsi="Times New Roman"/>
          <w:bCs/>
          <w:spacing w:val="-1"/>
          <w:sz w:val="28"/>
          <w:szCs w:val="28"/>
          <w:lang w:val="uk-UA"/>
        </w:rPr>
        <w:t xml:space="preserve"> </w:t>
      </w:r>
      <w:r w:rsidR="009977A7" w:rsidRPr="009977A7">
        <w:rPr>
          <w:rFonts w:ascii="Times New Roman" w:hAnsi="Times New Roman"/>
          <w:bCs/>
          <w:spacing w:val="-1"/>
          <w:sz w:val="28"/>
          <w:szCs w:val="28"/>
          <w:lang w:val="uk-UA"/>
        </w:rPr>
        <w:t>на 2021-2023 роки</w:t>
      </w:r>
      <w:r w:rsidR="00593E81">
        <w:rPr>
          <w:rFonts w:ascii="Times New Roman" w:hAnsi="Times New Roman"/>
          <w:bCs/>
          <w:spacing w:val="-1"/>
          <w:sz w:val="28"/>
          <w:szCs w:val="28"/>
          <w:lang w:val="uk-UA"/>
        </w:rPr>
        <w:t xml:space="preserve"> (додається)</w:t>
      </w:r>
      <w:r w:rsidR="00BC208B" w:rsidRPr="00BC208B">
        <w:rPr>
          <w:rFonts w:ascii="Times New Roman" w:hAnsi="Times New Roman"/>
          <w:bCs/>
          <w:spacing w:val="-1"/>
          <w:sz w:val="28"/>
          <w:szCs w:val="28"/>
          <w:lang w:val="uk-UA"/>
        </w:rPr>
        <w:t>.</w:t>
      </w:r>
    </w:p>
    <w:p w:rsidR="00A859C4" w:rsidRPr="00A859C4" w:rsidRDefault="00BC208B" w:rsidP="00A859C4">
      <w:pPr>
        <w:pStyle w:val="a7"/>
        <w:tabs>
          <w:tab w:val="left" w:pos="851"/>
        </w:tabs>
        <w:spacing w:after="0" w:line="240" w:lineRule="auto"/>
        <w:ind w:left="0" w:firstLine="567"/>
        <w:jc w:val="both"/>
        <w:rPr>
          <w:rFonts w:ascii="Times New Roman" w:hAnsi="Times New Roman"/>
          <w:b/>
          <w:sz w:val="28"/>
          <w:szCs w:val="28"/>
          <w:lang w:val="uk-UA"/>
        </w:rPr>
      </w:pPr>
      <w:r w:rsidRPr="00A859C4">
        <w:rPr>
          <w:rFonts w:ascii="Times New Roman" w:hAnsi="Times New Roman"/>
          <w:bCs/>
          <w:spacing w:val="-1"/>
          <w:sz w:val="28"/>
          <w:szCs w:val="28"/>
          <w:lang w:val="uk-UA"/>
        </w:rPr>
        <w:t xml:space="preserve">2. </w:t>
      </w:r>
      <w:r w:rsidR="00A859C4" w:rsidRPr="00A859C4">
        <w:rPr>
          <w:rFonts w:ascii="Times New Roman" w:hAnsi="Times New Roman"/>
          <w:sz w:val="28"/>
          <w:szCs w:val="28"/>
          <w:lang w:val="uk-UA"/>
        </w:rPr>
        <w:t xml:space="preserve">Контроль за виконанням цього рішення покласти на постійну комісію </w:t>
      </w:r>
      <w:r w:rsidR="00A859C4" w:rsidRPr="00A859C4">
        <w:rPr>
          <w:rFonts w:ascii="Times New Roman" w:hAnsi="Times New Roman"/>
          <w:bCs/>
          <w:sz w:val="28"/>
          <w:szCs w:val="28"/>
          <w:lang w:val="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2584D" w:rsidRPr="00A859C4" w:rsidRDefault="0002584D" w:rsidP="00A859C4">
      <w:pPr>
        <w:shd w:val="clear" w:color="auto" w:fill="FFFFFF"/>
        <w:spacing w:after="0"/>
        <w:ind w:firstLine="567"/>
        <w:jc w:val="both"/>
        <w:rPr>
          <w:rFonts w:ascii="Times New Roman" w:eastAsia="Times New Roman" w:hAnsi="Times New Roman"/>
          <w:kern w:val="36"/>
          <w:sz w:val="28"/>
          <w:szCs w:val="28"/>
          <w:lang w:val="uk-UA" w:eastAsia="ru-RU"/>
        </w:rPr>
      </w:pPr>
    </w:p>
    <w:p w:rsidR="0002584D" w:rsidRPr="0002584D" w:rsidRDefault="0002584D" w:rsidP="0002584D">
      <w:pPr>
        <w:shd w:val="clear" w:color="auto" w:fill="FFFFFF"/>
        <w:spacing w:after="0" w:line="240" w:lineRule="auto"/>
        <w:jc w:val="both"/>
        <w:outlineLvl w:val="0"/>
        <w:rPr>
          <w:rFonts w:ascii="Times New Roman" w:eastAsia="Times New Roman" w:hAnsi="Times New Roman"/>
          <w:b/>
          <w:kern w:val="36"/>
          <w:sz w:val="28"/>
          <w:szCs w:val="28"/>
          <w:lang w:val="uk-UA" w:eastAsia="ru-RU"/>
        </w:rPr>
      </w:pPr>
      <w:r w:rsidRPr="0002584D">
        <w:rPr>
          <w:rFonts w:ascii="Times New Roman" w:eastAsia="Times New Roman" w:hAnsi="Times New Roman"/>
          <w:b/>
          <w:kern w:val="36"/>
          <w:sz w:val="28"/>
          <w:szCs w:val="28"/>
          <w:lang w:val="uk-UA" w:eastAsia="ru-RU"/>
        </w:rPr>
        <w:t xml:space="preserve">Сільський голова         </w:t>
      </w:r>
      <w:r w:rsidR="00E731F6">
        <w:rPr>
          <w:rFonts w:ascii="Times New Roman" w:eastAsia="Times New Roman" w:hAnsi="Times New Roman"/>
          <w:b/>
          <w:kern w:val="36"/>
          <w:sz w:val="28"/>
          <w:szCs w:val="28"/>
          <w:lang w:val="uk-UA" w:eastAsia="ru-RU"/>
        </w:rPr>
        <w:t xml:space="preserve">    </w:t>
      </w:r>
      <w:r w:rsidRPr="0002584D">
        <w:rPr>
          <w:rFonts w:ascii="Times New Roman" w:eastAsia="Times New Roman" w:hAnsi="Times New Roman"/>
          <w:b/>
          <w:kern w:val="36"/>
          <w:sz w:val="28"/>
          <w:szCs w:val="28"/>
          <w:lang w:val="uk-UA" w:eastAsia="ru-RU"/>
        </w:rPr>
        <w:t xml:space="preserve">                                                      </w:t>
      </w:r>
      <w:proofErr w:type="spellStart"/>
      <w:r w:rsidRPr="0002584D">
        <w:rPr>
          <w:rFonts w:ascii="Times New Roman" w:eastAsia="Times New Roman" w:hAnsi="Times New Roman"/>
          <w:b/>
          <w:kern w:val="36"/>
          <w:sz w:val="28"/>
          <w:szCs w:val="28"/>
          <w:lang w:val="uk-UA" w:eastAsia="ru-RU"/>
        </w:rPr>
        <w:t>Прасковія</w:t>
      </w:r>
      <w:proofErr w:type="spellEnd"/>
      <w:r w:rsidRPr="0002584D">
        <w:rPr>
          <w:rFonts w:ascii="Times New Roman" w:eastAsia="Times New Roman" w:hAnsi="Times New Roman"/>
          <w:b/>
          <w:kern w:val="36"/>
          <w:sz w:val="28"/>
          <w:szCs w:val="28"/>
          <w:lang w:val="uk-UA" w:eastAsia="ru-RU"/>
        </w:rPr>
        <w:t xml:space="preserve"> МУДРАК</w:t>
      </w:r>
    </w:p>
    <w:p w:rsidR="0002584D" w:rsidRPr="0002584D" w:rsidRDefault="0002584D" w:rsidP="0002584D">
      <w:pPr>
        <w:shd w:val="clear" w:color="auto" w:fill="FFFFFF"/>
        <w:spacing w:after="0" w:line="240" w:lineRule="auto"/>
        <w:jc w:val="center"/>
        <w:outlineLvl w:val="0"/>
        <w:rPr>
          <w:rFonts w:ascii="Times New Roman" w:eastAsia="Times New Roman" w:hAnsi="Times New Roman"/>
          <w:b/>
          <w:kern w:val="36"/>
          <w:sz w:val="28"/>
          <w:szCs w:val="28"/>
          <w:lang w:val="uk-UA" w:eastAsia="ru-RU"/>
        </w:rPr>
      </w:pPr>
    </w:p>
    <w:p w:rsidR="00623517" w:rsidRDefault="00623517"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Pr="00471899" w:rsidRDefault="00471899" w:rsidP="00471899">
      <w:pPr>
        <w:widowControl w:val="0"/>
        <w:autoSpaceDE w:val="0"/>
        <w:autoSpaceDN w:val="0"/>
        <w:spacing w:after="0" w:line="240" w:lineRule="auto"/>
        <w:ind w:left="6237"/>
        <w:rPr>
          <w:rFonts w:ascii="Times New Roman" w:eastAsia="Times New Roman" w:hAnsi="Times New Roman"/>
          <w:sz w:val="24"/>
          <w:szCs w:val="24"/>
          <w:lang w:val="uk-UA"/>
        </w:rPr>
      </w:pPr>
      <w:r w:rsidRPr="00471899">
        <w:rPr>
          <w:rFonts w:ascii="Times New Roman" w:eastAsia="Times New Roman" w:hAnsi="Times New Roman"/>
          <w:sz w:val="24"/>
          <w:szCs w:val="24"/>
          <w:lang w:val="uk-UA"/>
        </w:rPr>
        <w:lastRenderedPageBreak/>
        <w:t>ЗАТВЕРДЖЕНО</w:t>
      </w:r>
    </w:p>
    <w:p w:rsidR="00471899" w:rsidRPr="00471899" w:rsidRDefault="00471899" w:rsidP="00471899">
      <w:pPr>
        <w:widowControl w:val="0"/>
        <w:autoSpaceDE w:val="0"/>
        <w:autoSpaceDN w:val="0"/>
        <w:spacing w:after="0" w:line="240" w:lineRule="auto"/>
        <w:ind w:left="6237"/>
        <w:rPr>
          <w:rFonts w:ascii="Times New Roman" w:eastAsia="Times New Roman" w:hAnsi="Times New Roman"/>
          <w:sz w:val="24"/>
          <w:szCs w:val="24"/>
          <w:lang w:val="uk-UA"/>
        </w:rPr>
      </w:pPr>
    </w:p>
    <w:p w:rsidR="00471899" w:rsidRPr="00471899" w:rsidRDefault="00471899" w:rsidP="00471899">
      <w:pPr>
        <w:widowControl w:val="0"/>
        <w:autoSpaceDE w:val="0"/>
        <w:autoSpaceDN w:val="0"/>
        <w:spacing w:after="0" w:line="240" w:lineRule="auto"/>
        <w:ind w:left="6237"/>
        <w:rPr>
          <w:rFonts w:ascii="Times New Roman" w:eastAsia="Times New Roman" w:hAnsi="Times New Roman"/>
          <w:sz w:val="24"/>
          <w:szCs w:val="24"/>
          <w:lang w:val="uk-UA"/>
        </w:rPr>
      </w:pPr>
      <w:r w:rsidRPr="00471899">
        <w:rPr>
          <w:rFonts w:ascii="Times New Roman" w:eastAsia="Times New Roman" w:hAnsi="Times New Roman"/>
          <w:sz w:val="24"/>
          <w:szCs w:val="24"/>
          <w:lang w:val="uk-UA"/>
        </w:rPr>
        <w:t>Рішення Первозванівської сільської ради</w:t>
      </w:r>
    </w:p>
    <w:p w:rsidR="00471899" w:rsidRPr="00471899" w:rsidRDefault="00471899" w:rsidP="00471899">
      <w:pPr>
        <w:widowControl w:val="0"/>
        <w:autoSpaceDE w:val="0"/>
        <w:autoSpaceDN w:val="0"/>
        <w:spacing w:after="0" w:line="240" w:lineRule="auto"/>
        <w:ind w:left="6237"/>
        <w:rPr>
          <w:rFonts w:ascii="Times New Roman" w:eastAsia="Times New Roman" w:hAnsi="Times New Roman"/>
          <w:sz w:val="24"/>
          <w:szCs w:val="24"/>
          <w:lang w:val="uk-UA"/>
        </w:rPr>
      </w:pPr>
      <w:r w:rsidRPr="00471899">
        <w:rPr>
          <w:rFonts w:ascii="Times New Roman" w:eastAsia="Times New Roman" w:hAnsi="Times New Roman"/>
          <w:sz w:val="24"/>
          <w:szCs w:val="24"/>
          <w:lang w:val="uk-UA"/>
        </w:rPr>
        <w:t>від ___липня 2021 року №___</w:t>
      </w:r>
    </w:p>
    <w:p w:rsidR="00471899" w:rsidRPr="00471899" w:rsidRDefault="00471899" w:rsidP="00471899">
      <w:pPr>
        <w:widowControl w:val="0"/>
        <w:autoSpaceDE w:val="0"/>
        <w:autoSpaceDN w:val="0"/>
        <w:spacing w:after="0" w:line="240" w:lineRule="auto"/>
        <w:rPr>
          <w:rFonts w:ascii="Times New Roman" w:eastAsia="Times New Roman" w:hAnsi="Times New Roman"/>
          <w:sz w:val="20"/>
          <w:szCs w:val="28"/>
          <w:lang w:val="uk-UA"/>
        </w:rPr>
      </w:pPr>
    </w:p>
    <w:p w:rsidR="00471899" w:rsidRPr="00471899" w:rsidRDefault="00471899" w:rsidP="00471899">
      <w:pPr>
        <w:spacing w:after="0" w:line="240" w:lineRule="auto"/>
        <w:jc w:val="both"/>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uk-UA"/>
        </w:rPr>
      </w:pPr>
    </w:p>
    <w:p w:rsidR="00471899" w:rsidRPr="00471899" w:rsidRDefault="00471899" w:rsidP="00471899">
      <w:pPr>
        <w:shd w:val="clear" w:color="auto" w:fill="FFFFFF"/>
        <w:spacing w:after="0" w:line="240" w:lineRule="auto"/>
        <w:ind w:right="-143"/>
        <w:jc w:val="right"/>
        <w:rPr>
          <w:rFonts w:ascii="Times New Roman" w:eastAsia="Times New Roman" w:hAnsi="Times New Roman"/>
          <w:sz w:val="24"/>
          <w:szCs w:val="24"/>
          <w:lang w:val="uk-UA" w:eastAsia="ru-RU"/>
        </w:rPr>
      </w:pPr>
      <w:r w:rsidRPr="00471899">
        <w:rPr>
          <w:rFonts w:ascii="Times New Roman" w:eastAsia="Times New Roman" w:hAnsi="Times New Roman"/>
          <w:sz w:val="24"/>
          <w:szCs w:val="24"/>
          <w:lang w:val="uk-UA" w:eastAsia="uk-UA"/>
        </w:rPr>
        <w:tab/>
      </w:r>
    </w:p>
    <w:p w:rsidR="00471899" w:rsidRPr="00471899" w:rsidRDefault="00471899" w:rsidP="00471899">
      <w:pPr>
        <w:shd w:val="clear" w:color="auto" w:fill="FFFFFF"/>
        <w:spacing w:after="0" w:line="240" w:lineRule="auto"/>
        <w:jc w:val="center"/>
        <w:rPr>
          <w:rFonts w:ascii="Times New Roman" w:eastAsia="Times New Roman" w:hAnsi="Times New Roman"/>
          <w:sz w:val="40"/>
          <w:szCs w:val="40"/>
          <w:lang w:val="uk-UA" w:eastAsia="ru-RU"/>
        </w:rPr>
      </w:pPr>
      <w:r w:rsidRPr="00471899">
        <w:rPr>
          <w:rFonts w:ascii="Times New Roman" w:eastAsia="Times New Roman" w:hAnsi="Times New Roman"/>
          <w:b/>
          <w:bCs/>
          <w:sz w:val="40"/>
          <w:szCs w:val="40"/>
          <w:bdr w:val="none" w:sz="0" w:space="0" w:color="auto" w:frame="1"/>
          <w:lang w:val="uk-UA" w:eastAsia="ru-RU"/>
        </w:rPr>
        <w:t>ПРОГРАМА</w:t>
      </w:r>
    </w:p>
    <w:p w:rsidR="00471899" w:rsidRPr="00471899" w:rsidRDefault="00471899" w:rsidP="00471899">
      <w:pPr>
        <w:shd w:val="clear" w:color="auto" w:fill="FFFFFF"/>
        <w:spacing w:after="0" w:line="240" w:lineRule="auto"/>
        <w:jc w:val="center"/>
        <w:rPr>
          <w:rFonts w:ascii="Times New Roman" w:eastAsia="Times New Roman" w:hAnsi="Times New Roman"/>
          <w:b/>
          <w:bCs/>
          <w:sz w:val="40"/>
          <w:szCs w:val="40"/>
          <w:bdr w:val="none" w:sz="0" w:space="0" w:color="auto" w:frame="1"/>
          <w:lang w:val="uk-UA" w:eastAsia="ru-RU"/>
        </w:rPr>
      </w:pPr>
      <w:r w:rsidRPr="00471899">
        <w:rPr>
          <w:rFonts w:ascii="Times New Roman" w:eastAsia="Times New Roman" w:hAnsi="Times New Roman"/>
          <w:b/>
          <w:bCs/>
          <w:sz w:val="40"/>
          <w:szCs w:val="40"/>
          <w:bdr w:val="none" w:sz="0" w:space="0" w:color="auto" w:frame="1"/>
          <w:lang w:val="uk-UA" w:eastAsia="ru-RU"/>
        </w:rPr>
        <w:t xml:space="preserve">«Будівництва, реконструкції, ремонту та утримання автомобільних доріг місцевого значення, вулиць і доріг комунальної власності </w:t>
      </w:r>
    </w:p>
    <w:p w:rsidR="00471899" w:rsidRPr="00471899" w:rsidRDefault="00471899" w:rsidP="00471899">
      <w:pPr>
        <w:shd w:val="clear" w:color="auto" w:fill="FFFFFF"/>
        <w:spacing w:after="0" w:line="240" w:lineRule="auto"/>
        <w:jc w:val="center"/>
        <w:rPr>
          <w:rFonts w:ascii="Times New Roman" w:eastAsia="Times New Roman" w:hAnsi="Times New Roman"/>
          <w:b/>
          <w:bCs/>
          <w:sz w:val="40"/>
          <w:szCs w:val="40"/>
          <w:bdr w:val="none" w:sz="0" w:space="0" w:color="auto" w:frame="1"/>
          <w:lang w:val="uk-UA" w:eastAsia="ru-RU"/>
        </w:rPr>
      </w:pPr>
      <w:r w:rsidRPr="00471899">
        <w:rPr>
          <w:rFonts w:ascii="Times New Roman" w:eastAsia="Times New Roman" w:hAnsi="Times New Roman"/>
          <w:b/>
          <w:bCs/>
          <w:sz w:val="40"/>
          <w:szCs w:val="40"/>
          <w:bdr w:val="none" w:sz="0" w:space="0" w:color="auto" w:frame="1"/>
          <w:lang w:val="uk-UA" w:eastAsia="ru-RU"/>
        </w:rPr>
        <w:t xml:space="preserve">в населених пунктах Первозванівської ТГ» </w:t>
      </w:r>
    </w:p>
    <w:p w:rsidR="00471899" w:rsidRPr="00471899" w:rsidRDefault="00471899" w:rsidP="00471899">
      <w:pPr>
        <w:shd w:val="clear" w:color="auto" w:fill="FFFFFF"/>
        <w:spacing w:after="0" w:line="240" w:lineRule="auto"/>
        <w:jc w:val="center"/>
        <w:rPr>
          <w:rFonts w:ascii="Times New Roman" w:eastAsia="Times New Roman" w:hAnsi="Times New Roman"/>
          <w:b/>
          <w:bCs/>
          <w:sz w:val="40"/>
          <w:szCs w:val="40"/>
          <w:bdr w:val="none" w:sz="0" w:space="0" w:color="auto" w:frame="1"/>
          <w:lang w:val="uk-UA" w:eastAsia="ru-RU"/>
        </w:rPr>
      </w:pPr>
      <w:r w:rsidRPr="00471899">
        <w:rPr>
          <w:rFonts w:ascii="Times New Roman" w:eastAsia="Times New Roman" w:hAnsi="Times New Roman"/>
          <w:b/>
          <w:bCs/>
          <w:sz w:val="40"/>
          <w:szCs w:val="40"/>
          <w:bdr w:val="none" w:sz="0" w:space="0" w:color="auto" w:frame="1"/>
          <w:lang w:val="uk-UA" w:eastAsia="ru-RU"/>
        </w:rPr>
        <w:t>на 2021- 2023 роки</w:t>
      </w:r>
    </w:p>
    <w:p w:rsidR="00471899" w:rsidRPr="00471899" w:rsidRDefault="00471899" w:rsidP="00471899">
      <w:pPr>
        <w:shd w:val="clear" w:color="auto" w:fill="FFFFFF"/>
        <w:spacing w:after="0" w:line="240" w:lineRule="auto"/>
        <w:jc w:val="center"/>
        <w:rPr>
          <w:rFonts w:ascii="Times New Roman" w:eastAsia="Times New Roman" w:hAnsi="Times New Roman"/>
          <w:b/>
          <w:bCs/>
          <w:sz w:val="40"/>
          <w:szCs w:val="40"/>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pacing w:after="0" w:line="240" w:lineRule="auto"/>
        <w:jc w:val="center"/>
        <w:rPr>
          <w:rFonts w:ascii="Times New Roman" w:eastAsia="Times New Roman" w:hAnsi="Times New Roman"/>
          <w:b/>
          <w:sz w:val="28"/>
          <w:szCs w:val="28"/>
          <w:lang w:val="uk-UA" w:eastAsia="uk-UA"/>
        </w:rPr>
      </w:pPr>
      <w:proofErr w:type="spellStart"/>
      <w:r w:rsidRPr="00471899">
        <w:rPr>
          <w:rFonts w:ascii="Times New Roman" w:eastAsia="Times New Roman" w:hAnsi="Times New Roman"/>
          <w:b/>
          <w:sz w:val="28"/>
          <w:szCs w:val="28"/>
          <w:lang w:val="uk-UA" w:eastAsia="uk-UA"/>
        </w:rPr>
        <w:t>с.Первозванівка</w:t>
      </w:r>
      <w:proofErr w:type="spellEnd"/>
    </w:p>
    <w:p w:rsidR="00471899" w:rsidRPr="00471899" w:rsidRDefault="00471899" w:rsidP="00471899">
      <w:pPr>
        <w:spacing w:after="0" w:line="240" w:lineRule="auto"/>
        <w:jc w:val="center"/>
        <w:rPr>
          <w:rFonts w:ascii="Times New Roman" w:eastAsia="Times New Roman" w:hAnsi="Times New Roman"/>
          <w:b/>
          <w:sz w:val="28"/>
          <w:szCs w:val="28"/>
          <w:lang w:val="uk-UA" w:eastAsia="uk-UA"/>
        </w:rPr>
      </w:pPr>
    </w:p>
    <w:p w:rsidR="00471899" w:rsidRPr="00471899" w:rsidRDefault="00471899" w:rsidP="00471899">
      <w:pPr>
        <w:spacing w:after="0" w:line="240" w:lineRule="auto"/>
        <w:jc w:val="center"/>
        <w:rPr>
          <w:rFonts w:ascii="Times New Roman" w:eastAsia="Times New Roman" w:hAnsi="Times New Roman"/>
          <w:b/>
          <w:sz w:val="28"/>
          <w:szCs w:val="28"/>
          <w:lang w:val="uk-UA" w:eastAsia="uk-UA"/>
        </w:rPr>
      </w:pPr>
      <w:r w:rsidRPr="00471899">
        <w:rPr>
          <w:rFonts w:ascii="Times New Roman" w:eastAsia="Times New Roman" w:hAnsi="Times New Roman"/>
          <w:b/>
          <w:sz w:val="28"/>
          <w:szCs w:val="28"/>
          <w:lang w:val="uk-UA" w:eastAsia="uk-UA"/>
        </w:rPr>
        <w:t>2021</w:t>
      </w:r>
    </w:p>
    <w:p w:rsidR="00471899" w:rsidRPr="00471899" w:rsidRDefault="00471899" w:rsidP="00471899">
      <w:pPr>
        <w:numPr>
          <w:ilvl w:val="0"/>
          <w:numId w:val="2"/>
        </w:numPr>
        <w:pBdr>
          <w:between w:val="single" w:sz="4" w:space="1" w:color="auto"/>
        </w:pBdr>
        <w:shd w:val="clear" w:color="auto" w:fill="FFFFFF"/>
        <w:spacing w:after="0" w:line="240" w:lineRule="auto"/>
        <w:ind w:left="225" w:right="225"/>
        <w:jc w:val="center"/>
        <w:rPr>
          <w:rFonts w:ascii="Times New Roman" w:eastAsia="Times New Roman" w:hAnsi="Times New Roman"/>
          <w:sz w:val="28"/>
          <w:szCs w:val="28"/>
          <w:lang w:val="uk-UA" w:eastAsia="ru-RU"/>
        </w:rPr>
      </w:pPr>
      <w:r w:rsidRPr="00471899">
        <w:rPr>
          <w:rFonts w:ascii="Times New Roman" w:eastAsia="Times New Roman" w:hAnsi="Times New Roman"/>
          <w:b/>
          <w:bCs/>
          <w:sz w:val="28"/>
          <w:szCs w:val="28"/>
          <w:bdr w:val="none" w:sz="0" w:space="0" w:color="auto" w:frame="1"/>
          <w:lang w:val="uk-UA" w:eastAsia="ru-RU"/>
        </w:rPr>
        <w:t>ПАСПОРТ ПРОГРАМИ</w:t>
      </w:r>
    </w:p>
    <w:p w:rsidR="00471899" w:rsidRPr="00471899" w:rsidRDefault="00471899" w:rsidP="00471899">
      <w:pPr>
        <w:pBdr>
          <w:between w:val="single" w:sz="4" w:space="1" w:color="auto"/>
        </w:pBdr>
        <w:shd w:val="clear" w:color="auto" w:fill="FFFFFF"/>
        <w:spacing w:after="0" w:line="240" w:lineRule="auto"/>
        <w:ind w:right="225"/>
        <w:jc w:val="center"/>
        <w:rPr>
          <w:rFonts w:ascii="Times New Roman" w:eastAsia="Times New Roman" w:hAnsi="Times New Roman"/>
          <w:b/>
          <w:bCs/>
          <w:sz w:val="28"/>
          <w:szCs w:val="28"/>
          <w:bdr w:val="none" w:sz="0" w:space="0" w:color="auto" w:frame="1"/>
          <w:lang w:val="uk-UA" w:eastAsia="ru-RU"/>
        </w:rPr>
      </w:pPr>
    </w:p>
    <w:tbl>
      <w:tblPr>
        <w:tblW w:w="9554" w:type="dxa"/>
        <w:tblInd w:w="-289"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710"/>
        <w:gridCol w:w="4410"/>
        <w:gridCol w:w="4434"/>
      </w:tblGrid>
      <w:tr w:rsidR="00471899" w:rsidRPr="00471899" w:rsidTr="0042031C">
        <w:trPr>
          <w:trHeight w:val="1281"/>
        </w:trPr>
        <w:tc>
          <w:tcPr>
            <w:tcW w:w="710"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Ініціатор розроблення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76"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Первозванівська сільська рада</w:t>
            </w:r>
          </w:p>
        </w:tc>
      </w:tr>
      <w:tr w:rsidR="00471899" w:rsidRPr="00471899" w:rsidTr="0042031C">
        <w:trPr>
          <w:trHeight w:val="626"/>
        </w:trPr>
        <w:tc>
          <w:tcPr>
            <w:tcW w:w="710" w:type="dxa"/>
            <w:tcBorders>
              <w:top w:val="single" w:sz="4" w:space="0" w:color="auto"/>
              <w:left w:val="single" w:sz="4" w:space="0" w:color="auto"/>
              <w:bottom w:val="nil"/>
              <w:right w:val="single" w:sz="4" w:space="0" w:color="auto"/>
            </w:tcBorders>
            <w:vAlign w:val="center"/>
          </w:tcPr>
          <w:p w:rsidR="00471899" w:rsidRPr="00471899" w:rsidRDefault="00471899" w:rsidP="00471899">
            <w:pPr>
              <w:pBdr>
                <w:between w:val="single" w:sz="4" w:space="1" w:color="auto"/>
              </w:pBdr>
              <w:spacing w:before="100" w:beforeAutospacing="1" w:after="100" w:afterAutospacing="1" w:line="276" w:lineRule="auto"/>
              <w:jc w:val="center"/>
              <w:rPr>
                <w:rFonts w:ascii="Times New Roman" w:eastAsia="Times New Roman" w:hAnsi="Times New Roman"/>
                <w:sz w:val="28"/>
                <w:szCs w:val="28"/>
                <w:lang w:val="uk-UA" w:eastAsia="ru-RU"/>
              </w:rPr>
            </w:pPr>
          </w:p>
        </w:tc>
        <w:tc>
          <w:tcPr>
            <w:tcW w:w="4410" w:type="dxa"/>
            <w:tcBorders>
              <w:top w:val="single" w:sz="4" w:space="0" w:color="auto"/>
              <w:left w:val="single" w:sz="4" w:space="0" w:color="auto"/>
              <w:bottom w:val="nil"/>
              <w:right w:val="single" w:sz="4" w:space="0" w:color="auto"/>
            </w:tcBorders>
            <w:vAlign w:val="center"/>
          </w:tcPr>
          <w:p w:rsidR="00471899" w:rsidRPr="00471899" w:rsidRDefault="00471899" w:rsidP="00471899">
            <w:pPr>
              <w:pBdr>
                <w:between w:val="single" w:sz="4" w:space="1" w:color="auto"/>
              </w:pBdr>
              <w:spacing w:before="100" w:beforeAutospacing="1" w:after="100" w:afterAutospacing="1" w:line="276" w:lineRule="auto"/>
              <w:rPr>
                <w:rFonts w:ascii="Times New Roman" w:eastAsia="Times New Roman" w:hAnsi="Times New Roman"/>
                <w:sz w:val="28"/>
                <w:szCs w:val="28"/>
                <w:lang w:val="uk-UA" w:eastAsia="ru-RU"/>
              </w:rPr>
            </w:pPr>
          </w:p>
        </w:tc>
        <w:tc>
          <w:tcPr>
            <w:tcW w:w="4434" w:type="dxa"/>
            <w:vMerge w:val="restart"/>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76"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Закони України «Про автомобільні дороги», «Про дорожній рух», «Про транспорт», «Про автомобільний транспорт», «Про джерела фінансування дорожнього господарства України»,  стаття 91 Бюджетного кодексу України</w:t>
            </w:r>
          </w:p>
        </w:tc>
      </w:tr>
      <w:tr w:rsidR="00471899" w:rsidRPr="00471899" w:rsidTr="0042031C">
        <w:trPr>
          <w:trHeight w:val="3398"/>
        </w:trPr>
        <w:tc>
          <w:tcPr>
            <w:tcW w:w="7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2</w:t>
            </w:r>
          </w:p>
        </w:tc>
        <w:tc>
          <w:tcPr>
            <w:tcW w:w="44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Підстава для виконання Програми</w:t>
            </w:r>
          </w:p>
        </w:tc>
        <w:tc>
          <w:tcPr>
            <w:tcW w:w="4434" w:type="dxa"/>
            <w:vMerge/>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spacing w:after="0" w:line="240" w:lineRule="auto"/>
              <w:ind w:left="153"/>
              <w:rPr>
                <w:rFonts w:ascii="Times New Roman" w:eastAsia="Times New Roman" w:hAnsi="Times New Roman"/>
                <w:sz w:val="28"/>
                <w:szCs w:val="28"/>
                <w:lang w:val="uk-UA" w:eastAsia="ru-RU"/>
              </w:rPr>
            </w:pPr>
          </w:p>
        </w:tc>
      </w:tr>
      <w:tr w:rsidR="00471899" w:rsidRPr="00471899" w:rsidTr="0042031C">
        <w:trPr>
          <w:trHeight w:val="1191"/>
        </w:trPr>
        <w:tc>
          <w:tcPr>
            <w:tcW w:w="710"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Розробник та відповідальний виконавець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Первозванівська сільська рада</w:t>
            </w:r>
          </w:p>
        </w:tc>
      </w:tr>
      <w:tr w:rsidR="00471899" w:rsidRPr="00471899" w:rsidTr="0042031C">
        <w:trPr>
          <w:trHeight w:val="679"/>
        </w:trPr>
        <w:tc>
          <w:tcPr>
            <w:tcW w:w="710"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Учасники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Первозванівська сільська рада та інші учасники незаборонені чинним законодавством</w:t>
            </w:r>
          </w:p>
        </w:tc>
      </w:tr>
      <w:tr w:rsidR="00471899" w:rsidRPr="00471899" w:rsidTr="0042031C">
        <w:trPr>
          <w:trHeight w:val="1307"/>
        </w:trPr>
        <w:tc>
          <w:tcPr>
            <w:tcW w:w="7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5</w:t>
            </w:r>
          </w:p>
        </w:tc>
        <w:tc>
          <w:tcPr>
            <w:tcW w:w="44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Відповідальний виконавиць(замовник)</w:t>
            </w:r>
          </w:p>
        </w:tc>
        <w:tc>
          <w:tcPr>
            <w:tcW w:w="4434"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76"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Первозванівська сільська рада</w:t>
            </w:r>
          </w:p>
        </w:tc>
      </w:tr>
      <w:tr w:rsidR="00471899" w:rsidRPr="00471899" w:rsidTr="0042031C">
        <w:trPr>
          <w:trHeight w:val="172"/>
        </w:trPr>
        <w:tc>
          <w:tcPr>
            <w:tcW w:w="7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6</w:t>
            </w:r>
          </w:p>
        </w:tc>
        <w:tc>
          <w:tcPr>
            <w:tcW w:w="44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Термін реалізації Програми</w:t>
            </w:r>
          </w:p>
        </w:tc>
        <w:tc>
          <w:tcPr>
            <w:tcW w:w="4434"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2021-2023 рік</w:t>
            </w:r>
          </w:p>
        </w:tc>
      </w:tr>
      <w:tr w:rsidR="00471899" w:rsidRPr="00471899" w:rsidTr="0042031C">
        <w:trPr>
          <w:trHeight w:val="994"/>
        </w:trPr>
        <w:tc>
          <w:tcPr>
            <w:tcW w:w="7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7</w:t>
            </w:r>
          </w:p>
        </w:tc>
        <w:tc>
          <w:tcPr>
            <w:tcW w:w="44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Перелік місцевих бюджетів, які беруть участь у виконанні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spacing w:before="100" w:beforeAutospacing="1" w:after="115" w:line="240" w:lineRule="auto"/>
              <w:ind w:left="153"/>
              <w:rPr>
                <w:rFonts w:ascii="Times New Roman" w:eastAsia="Times New Roman" w:hAnsi="Times New Roman"/>
                <w:sz w:val="28"/>
                <w:szCs w:val="28"/>
                <w:lang w:val="uk-UA" w:eastAsia="uk-UA"/>
              </w:rPr>
            </w:pPr>
            <w:proofErr w:type="spellStart"/>
            <w:r w:rsidRPr="00471899">
              <w:rPr>
                <w:rFonts w:ascii="Times New Roman" w:eastAsia="Times New Roman" w:hAnsi="Times New Roman"/>
                <w:sz w:val="28"/>
                <w:szCs w:val="28"/>
                <w:lang w:val="uk-UA" w:eastAsia="uk-UA"/>
              </w:rPr>
              <w:t>Первозванівський</w:t>
            </w:r>
            <w:proofErr w:type="spellEnd"/>
            <w:r w:rsidRPr="00471899">
              <w:rPr>
                <w:rFonts w:ascii="Times New Roman" w:eastAsia="Times New Roman" w:hAnsi="Times New Roman"/>
                <w:sz w:val="28"/>
                <w:szCs w:val="28"/>
                <w:lang w:val="uk-UA" w:eastAsia="uk-UA"/>
              </w:rPr>
              <w:t xml:space="preserve"> сільський бюджет </w:t>
            </w:r>
          </w:p>
        </w:tc>
      </w:tr>
      <w:tr w:rsidR="00471899" w:rsidRPr="00471899" w:rsidTr="0042031C">
        <w:trPr>
          <w:trHeight w:val="2385"/>
        </w:trPr>
        <w:tc>
          <w:tcPr>
            <w:tcW w:w="7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5" w:after="105" w:line="240" w:lineRule="auto"/>
              <w:ind w:right="225"/>
              <w:jc w:val="center"/>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8</w:t>
            </w:r>
          </w:p>
        </w:tc>
        <w:tc>
          <w:tcPr>
            <w:tcW w:w="4410" w:type="dxa"/>
            <w:tcBorders>
              <w:top w:val="nil"/>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Загальний обсяг фінансових ресурсів, необхідних для реалізації Програми, всього</w:t>
            </w:r>
          </w:p>
          <w:p w:rsidR="00471899" w:rsidRPr="00471899" w:rsidRDefault="00471899" w:rsidP="00471899">
            <w:pPr>
              <w:pBdr>
                <w:between w:val="single" w:sz="4" w:space="1" w:color="auto"/>
              </w:pBdr>
              <w:spacing w:before="100" w:beforeAutospacing="1" w:after="100" w:afterAutospacing="1" w:line="240" w:lineRule="auto"/>
              <w:ind w:left="1020"/>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w:t>
            </w:r>
          </w:p>
        </w:tc>
        <w:tc>
          <w:tcPr>
            <w:tcW w:w="4434" w:type="dxa"/>
            <w:tcBorders>
              <w:top w:val="single" w:sz="4" w:space="0" w:color="auto"/>
              <w:left w:val="single" w:sz="4" w:space="0" w:color="auto"/>
              <w:bottom w:val="single" w:sz="4" w:space="0" w:color="auto"/>
              <w:right w:val="single" w:sz="4" w:space="0" w:color="auto"/>
            </w:tcBorders>
            <w:vAlign w:val="center"/>
            <w:hideMark/>
          </w:tcPr>
          <w:p w:rsidR="00471899" w:rsidRPr="00471899" w:rsidRDefault="00471899" w:rsidP="00471899">
            <w:pPr>
              <w:pBdr>
                <w:between w:val="single" w:sz="4" w:space="1" w:color="auto"/>
              </w:pBdr>
              <w:spacing w:before="100" w:beforeAutospacing="1" w:after="100" w:afterAutospacing="1" w:line="240" w:lineRule="auto"/>
              <w:ind w:left="153"/>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В межах фінансових можливостей</w:t>
            </w:r>
          </w:p>
        </w:tc>
      </w:tr>
    </w:tbl>
    <w:p w:rsidR="00471899" w:rsidRPr="00471899" w:rsidRDefault="00471899" w:rsidP="00471899">
      <w:pPr>
        <w:shd w:val="clear" w:color="auto" w:fill="FFFFFF"/>
        <w:spacing w:after="0" w:line="240" w:lineRule="auto"/>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numPr>
          <w:ilvl w:val="0"/>
          <w:numId w:val="2"/>
        </w:numPr>
        <w:shd w:val="clear" w:color="auto" w:fill="FFFFFF"/>
        <w:spacing w:after="0" w:line="240" w:lineRule="auto"/>
        <w:contextualSpacing/>
        <w:jc w:val="center"/>
        <w:rPr>
          <w:rFonts w:ascii="Times New Roman" w:eastAsia="Times New Roman" w:hAnsi="Times New Roman"/>
          <w:b/>
          <w:bCs/>
          <w:sz w:val="28"/>
          <w:szCs w:val="28"/>
          <w:bdr w:val="none" w:sz="0" w:space="0" w:color="auto" w:frame="1"/>
          <w:lang w:val="uk-UA" w:eastAsia="ru-RU"/>
        </w:rPr>
      </w:pPr>
      <w:r w:rsidRPr="00471899">
        <w:rPr>
          <w:rFonts w:ascii="Times New Roman" w:eastAsia="Times New Roman" w:hAnsi="Times New Roman"/>
          <w:b/>
          <w:bCs/>
          <w:sz w:val="28"/>
          <w:szCs w:val="28"/>
          <w:bdr w:val="none" w:sz="0" w:space="0" w:color="auto" w:frame="1"/>
          <w:lang w:val="uk-UA" w:eastAsia="ru-RU"/>
        </w:rPr>
        <w:t>Визначення проблеми</w:t>
      </w:r>
    </w:p>
    <w:p w:rsidR="00471899" w:rsidRPr="00471899" w:rsidRDefault="00471899" w:rsidP="00471899">
      <w:pPr>
        <w:shd w:val="clear" w:color="auto" w:fill="FFFFFF"/>
        <w:spacing w:after="0" w:line="240" w:lineRule="auto"/>
        <w:ind w:left="720"/>
        <w:contextualSpacing/>
        <w:rPr>
          <w:rFonts w:ascii="Times New Roman" w:eastAsia="Times New Roman" w:hAnsi="Times New Roman"/>
          <w:sz w:val="28"/>
          <w:szCs w:val="28"/>
          <w:lang w:val="uk-UA" w:eastAsia="ru-RU"/>
        </w:rPr>
      </w:pPr>
    </w:p>
    <w:p w:rsidR="00471899" w:rsidRPr="00471899" w:rsidRDefault="00471899" w:rsidP="00471899">
      <w:pPr>
        <w:spacing w:after="0" w:line="240" w:lineRule="auto"/>
        <w:ind w:firstLine="870"/>
        <w:jc w:val="both"/>
        <w:rPr>
          <w:rFonts w:ascii="Times New Roman" w:eastAsia="Times New Roman" w:hAnsi="Times New Roman"/>
          <w:sz w:val="28"/>
          <w:szCs w:val="28"/>
          <w:lang w:val="uk-UA" w:eastAsia="uk-UA"/>
        </w:rPr>
      </w:pPr>
      <w:r w:rsidRPr="00471899">
        <w:rPr>
          <w:rFonts w:ascii="Times New Roman" w:eastAsia="Times New Roman" w:hAnsi="Times New Roman"/>
          <w:sz w:val="28"/>
          <w:szCs w:val="28"/>
          <w:lang w:val="uk-UA" w:eastAsia="uk-UA"/>
        </w:rPr>
        <w:t>Програмою враховано вимоги Закону України «Про автомобільні дороги», «Про дорожній рух», «Про автомобільний транспорт», «Про джерела фінансування дорожнього господарства України»,  Закону України «Про внесення змін до Податкового кодексу України», змін до Бюджетного кодексу України, пріоритетність розвитку автомобільних доріг загального користування місцевого значення.</w:t>
      </w:r>
    </w:p>
    <w:p w:rsidR="00471899" w:rsidRPr="00471899" w:rsidRDefault="00471899" w:rsidP="00471899">
      <w:pPr>
        <w:spacing w:after="0" w:line="240" w:lineRule="auto"/>
        <w:ind w:firstLine="870"/>
        <w:jc w:val="both"/>
        <w:rPr>
          <w:rFonts w:ascii="Times New Roman" w:eastAsia="Times New Roman" w:hAnsi="Times New Roman"/>
          <w:sz w:val="28"/>
          <w:szCs w:val="28"/>
          <w:lang w:val="uk-UA" w:eastAsia="uk-UA"/>
        </w:rPr>
      </w:pPr>
      <w:r w:rsidRPr="00471899">
        <w:rPr>
          <w:rFonts w:ascii="Times New Roman" w:eastAsia="Times New Roman" w:hAnsi="Times New Roman"/>
          <w:sz w:val="28"/>
          <w:szCs w:val="28"/>
          <w:lang w:val="uk-UA" w:eastAsia="uk-UA"/>
        </w:rPr>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 Стан автомобільних доріг загального користування гальмує соціально-економічний розвиток Первозванівської ТГ, створює соціальну напругу.</w:t>
      </w:r>
    </w:p>
    <w:p w:rsidR="00471899" w:rsidRPr="00471899" w:rsidRDefault="00471899" w:rsidP="00471899">
      <w:pPr>
        <w:spacing w:after="0" w:line="240" w:lineRule="auto"/>
        <w:ind w:firstLine="870"/>
        <w:jc w:val="both"/>
        <w:rPr>
          <w:rFonts w:ascii="Times New Roman" w:eastAsia="Times New Roman" w:hAnsi="Times New Roman"/>
          <w:sz w:val="28"/>
          <w:szCs w:val="28"/>
          <w:lang w:val="uk-UA" w:eastAsia="uk-UA"/>
        </w:rPr>
      </w:pPr>
      <w:r w:rsidRPr="00471899">
        <w:rPr>
          <w:rFonts w:ascii="Times New Roman" w:eastAsia="Times New Roman" w:hAnsi="Times New Roman"/>
          <w:sz w:val="28"/>
          <w:szCs w:val="28"/>
          <w:lang w:val="uk-UA" w:eastAsia="uk-UA"/>
        </w:rPr>
        <w:t>Оскільки фінансування державної цільової програми із загального фонду Державного бюджету зосереджено на утриманні доріг загального користування державного значення, тому є необхідність у фінансуванні доріг місцевого значення за рахунок видатків місцевих бюджетів, що передбачено статтею 91 Бюджетного кодексу України.</w:t>
      </w:r>
    </w:p>
    <w:p w:rsidR="00471899" w:rsidRPr="00471899" w:rsidRDefault="00471899" w:rsidP="00471899">
      <w:pPr>
        <w:spacing w:after="0" w:line="240" w:lineRule="auto"/>
        <w:ind w:firstLine="851"/>
        <w:jc w:val="both"/>
        <w:rPr>
          <w:rFonts w:ascii="Times New Roman" w:eastAsia="Times New Roman" w:hAnsi="Times New Roman"/>
          <w:color w:val="FF0000"/>
          <w:sz w:val="28"/>
          <w:szCs w:val="28"/>
          <w:lang w:val="uk-UA" w:eastAsia="uk-UA"/>
        </w:rPr>
      </w:pPr>
      <w:r w:rsidRPr="00471899">
        <w:rPr>
          <w:rFonts w:ascii="Times New Roman" w:eastAsia="Times New Roman" w:hAnsi="Times New Roman"/>
          <w:sz w:val="28"/>
          <w:szCs w:val="28"/>
          <w:lang w:val="uk-UA" w:eastAsia="ru-RU"/>
        </w:rPr>
        <w:t> </w:t>
      </w:r>
      <w:r w:rsidRPr="00471899">
        <w:rPr>
          <w:rFonts w:ascii="Times New Roman" w:eastAsia="Times New Roman" w:hAnsi="Times New Roman"/>
          <w:color w:val="FF0000"/>
          <w:sz w:val="28"/>
          <w:szCs w:val="28"/>
          <w:lang w:val="uk-UA" w:eastAsia="uk-UA"/>
        </w:rPr>
        <w:t>Державне управління автомобільними дорогами загального користування здійснює Державне агентство автомобільних доріг України (</w:t>
      </w:r>
      <w:proofErr w:type="spellStart"/>
      <w:r w:rsidRPr="00471899">
        <w:rPr>
          <w:rFonts w:ascii="Times New Roman" w:eastAsia="Times New Roman" w:hAnsi="Times New Roman"/>
          <w:color w:val="FF0000"/>
          <w:sz w:val="28"/>
          <w:szCs w:val="28"/>
          <w:lang w:val="uk-UA" w:eastAsia="uk-UA"/>
        </w:rPr>
        <w:t>Укравтодор</w:t>
      </w:r>
      <w:proofErr w:type="spellEnd"/>
      <w:r w:rsidRPr="00471899">
        <w:rPr>
          <w:rFonts w:ascii="Times New Roman" w:eastAsia="Times New Roman" w:hAnsi="Times New Roman"/>
          <w:color w:val="FF0000"/>
          <w:sz w:val="28"/>
          <w:szCs w:val="28"/>
          <w:lang w:val="uk-UA" w:eastAsia="uk-UA"/>
        </w:rPr>
        <w:t>), яке має органи управління на місцях – ДП «</w:t>
      </w:r>
      <w:proofErr w:type="spellStart"/>
      <w:r w:rsidRPr="00471899">
        <w:rPr>
          <w:rFonts w:ascii="Times New Roman" w:eastAsia="Times New Roman" w:hAnsi="Times New Roman"/>
          <w:color w:val="FF0000"/>
          <w:sz w:val="28"/>
          <w:szCs w:val="28"/>
          <w:lang w:val="uk-UA" w:eastAsia="uk-UA"/>
        </w:rPr>
        <w:t>Агенство</w:t>
      </w:r>
      <w:proofErr w:type="spellEnd"/>
      <w:r w:rsidRPr="00471899">
        <w:rPr>
          <w:rFonts w:ascii="Times New Roman" w:eastAsia="Times New Roman" w:hAnsi="Times New Roman"/>
          <w:color w:val="FF0000"/>
          <w:sz w:val="28"/>
          <w:szCs w:val="28"/>
          <w:lang w:val="uk-UA" w:eastAsia="uk-UA"/>
        </w:rPr>
        <w:t xml:space="preserve"> місцевих автомобільних доріг».</w:t>
      </w:r>
    </w:p>
    <w:p w:rsidR="00471899" w:rsidRPr="00471899" w:rsidRDefault="00471899" w:rsidP="00471899">
      <w:pPr>
        <w:spacing w:after="0" w:line="240" w:lineRule="auto"/>
        <w:ind w:firstLine="851"/>
        <w:jc w:val="both"/>
        <w:rPr>
          <w:rFonts w:ascii="Times New Roman" w:eastAsia="Times New Roman" w:hAnsi="Times New Roman"/>
          <w:sz w:val="28"/>
          <w:szCs w:val="28"/>
          <w:lang w:eastAsia="ru-RU"/>
        </w:rPr>
      </w:pPr>
      <w:r w:rsidRPr="00471899">
        <w:rPr>
          <w:rFonts w:ascii="Times New Roman" w:eastAsia="Times New Roman" w:hAnsi="Times New Roman"/>
          <w:sz w:val="28"/>
          <w:szCs w:val="28"/>
          <w:lang w:val="uk-UA" w:eastAsia="ru-RU"/>
        </w:rPr>
        <w:t xml:space="preserve">Велика частина доріг загального користування та доріг місцевого значення ТГ знаходяться на території Первозванівської сільської ради. Усі дороги потребують проведення, як капітального, так і поточного ремонту, в наявності також є дороги, які не мають твердого асфальтового покриття та потребують </w:t>
      </w:r>
      <w:proofErr w:type="spellStart"/>
      <w:r w:rsidRPr="00471899">
        <w:rPr>
          <w:rFonts w:ascii="Times New Roman" w:eastAsia="Times New Roman" w:hAnsi="Times New Roman"/>
          <w:sz w:val="28"/>
          <w:szCs w:val="28"/>
          <w:lang w:val="uk-UA" w:eastAsia="ru-RU"/>
        </w:rPr>
        <w:t>грейдерування</w:t>
      </w:r>
      <w:proofErr w:type="spellEnd"/>
      <w:r w:rsidRPr="00471899">
        <w:rPr>
          <w:rFonts w:ascii="Times New Roman" w:eastAsia="Times New Roman" w:hAnsi="Times New Roman"/>
          <w:sz w:val="28"/>
          <w:szCs w:val="28"/>
          <w:lang w:val="uk-UA" w:eastAsia="ru-RU"/>
        </w:rPr>
        <w:t xml:space="preserve"> та підсипання шлаком.   </w:t>
      </w:r>
    </w:p>
    <w:p w:rsidR="00471899" w:rsidRPr="00471899" w:rsidRDefault="00471899" w:rsidP="00471899">
      <w:pPr>
        <w:shd w:val="clear" w:color="auto" w:fill="FFFFFF"/>
        <w:spacing w:after="0" w:line="240" w:lineRule="auto"/>
        <w:ind w:firstLine="284"/>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Критеріями стратегії розвитку автомобільних доріг громади, враховуючи їх незадовільний експлуатаційний стан є:</w:t>
      </w:r>
    </w:p>
    <w:p w:rsidR="00471899" w:rsidRPr="00471899" w:rsidRDefault="00471899" w:rsidP="00471899">
      <w:pPr>
        <w:numPr>
          <w:ilvl w:val="0"/>
          <w:numId w:val="3"/>
        </w:numPr>
        <w:shd w:val="clear" w:color="auto" w:fill="FFFFFF"/>
        <w:spacing w:after="0" w:line="240" w:lineRule="auto"/>
        <w:ind w:left="57" w:firstLine="720"/>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збереження мережі автомобільних доріг;</w:t>
      </w:r>
    </w:p>
    <w:p w:rsidR="00471899" w:rsidRPr="00471899" w:rsidRDefault="00471899" w:rsidP="00471899">
      <w:pPr>
        <w:numPr>
          <w:ilvl w:val="0"/>
          <w:numId w:val="3"/>
        </w:numPr>
        <w:shd w:val="clear" w:color="auto" w:fill="FFFFFF"/>
        <w:spacing w:after="0" w:line="240" w:lineRule="auto"/>
        <w:ind w:left="57" w:firstLine="720"/>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забезпечення ефективного функціонування і безпеки дорожнього руху;</w:t>
      </w:r>
    </w:p>
    <w:p w:rsidR="00471899" w:rsidRPr="00471899" w:rsidRDefault="00471899" w:rsidP="00471899">
      <w:pPr>
        <w:numPr>
          <w:ilvl w:val="0"/>
          <w:numId w:val="3"/>
        </w:numPr>
        <w:shd w:val="clear" w:color="auto" w:fill="FFFFFF"/>
        <w:spacing w:after="0" w:line="240" w:lineRule="auto"/>
        <w:ind w:left="57" w:firstLine="720"/>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реконструкція і розбудова мережі автомобільних доріг з урахуванням соціально-економічного і адміністративно-територіального розвитку Первозванівської  ТГ;</w:t>
      </w:r>
    </w:p>
    <w:p w:rsidR="00471899" w:rsidRPr="00471899" w:rsidRDefault="00471899" w:rsidP="00471899">
      <w:pPr>
        <w:numPr>
          <w:ilvl w:val="0"/>
          <w:numId w:val="3"/>
        </w:numPr>
        <w:shd w:val="clear" w:color="auto" w:fill="FFFFFF"/>
        <w:spacing w:after="0" w:line="240" w:lineRule="auto"/>
        <w:ind w:left="57" w:firstLine="720"/>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впровадження новітніх систем організації будівництва, реконструкції, ремонтів й експлуатаційного утримання автомобільних доріг на засадах вільної конкуренції приватних та державних підрядників, створення ринку відповідних робіт і послуг на умовах довгострокових контрактів.</w:t>
      </w:r>
    </w:p>
    <w:p w:rsidR="00471899" w:rsidRPr="00471899" w:rsidRDefault="00471899" w:rsidP="00471899">
      <w:pPr>
        <w:shd w:val="clear" w:color="auto" w:fill="FFFFFF"/>
        <w:spacing w:before="225" w:after="225"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before="225" w:after="225" w:line="240" w:lineRule="auto"/>
        <w:jc w:val="center"/>
        <w:rPr>
          <w:rFonts w:ascii="Times New Roman" w:eastAsia="Times New Roman" w:hAnsi="Times New Roman"/>
          <w:sz w:val="28"/>
          <w:szCs w:val="28"/>
          <w:lang w:val="uk-UA" w:eastAsia="ru-RU"/>
        </w:rPr>
      </w:pPr>
      <w:r w:rsidRPr="00471899">
        <w:rPr>
          <w:rFonts w:ascii="Times New Roman" w:eastAsia="Times New Roman" w:hAnsi="Times New Roman"/>
          <w:b/>
          <w:bCs/>
          <w:sz w:val="28"/>
          <w:szCs w:val="28"/>
          <w:bdr w:val="none" w:sz="0" w:space="0" w:color="auto" w:frame="1"/>
          <w:lang w:val="uk-UA" w:eastAsia="ru-RU"/>
        </w:rPr>
        <w:t>3. Мета Програми</w:t>
      </w:r>
    </w:p>
    <w:p w:rsidR="00471899" w:rsidRPr="00471899" w:rsidRDefault="00471899" w:rsidP="00471899">
      <w:pPr>
        <w:shd w:val="clear" w:color="auto" w:fill="FFFFFF"/>
        <w:spacing w:before="225" w:after="225"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Основною метою даної Програми є:</w:t>
      </w:r>
    </w:p>
    <w:p w:rsidR="00471899" w:rsidRPr="00471899" w:rsidRDefault="00471899" w:rsidP="00471899">
      <w:pPr>
        <w:numPr>
          <w:ilvl w:val="0"/>
          <w:numId w:val="4"/>
        </w:numPr>
        <w:shd w:val="clear" w:color="auto" w:fill="FFFFFF"/>
        <w:spacing w:before="105" w:after="105" w:line="240" w:lineRule="auto"/>
        <w:ind w:right="225" w:firstLine="284"/>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розвиток  дорожньої інфраструктури та створення безпечних умов дорожнього руху на території Первозванівської ТГ ;</w:t>
      </w:r>
    </w:p>
    <w:p w:rsidR="00471899" w:rsidRPr="00471899" w:rsidRDefault="00471899" w:rsidP="00471899">
      <w:pPr>
        <w:numPr>
          <w:ilvl w:val="0"/>
          <w:numId w:val="4"/>
        </w:numPr>
        <w:shd w:val="clear" w:color="auto" w:fill="FFFFFF"/>
        <w:spacing w:before="105" w:after="105" w:line="240" w:lineRule="auto"/>
        <w:ind w:right="225" w:firstLine="284"/>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покращення соціально-економічного розвитку Первозванівської ТГ, збільшення інвестиційної привабливості та розвитку виробництва за рахунок будівництва, реконструкції, ремонту та утримання доріг місцевого значення, вулиць і доріг комунальної власності Первозванівської сільської ради;</w:t>
      </w:r>
    </w:p>
    <w:p w:rsidR="00471899" w:rsidRPr="00471899" w:rsidRDefault="00471899" w:rsidP="00471899">
      <w:pPr>
        <w:numPr>
          <w:ilvl w:val="0"/>
          <w:numId w:val="4"/>
        </w:numPr>
        <w:shd w:val="clear" w:color="auto" w:fill="FFFFFF"/>
        <w:spacing w:before="105" w:after="105" w:line="240" w:lineRule="auto"/>
        <w:ind w:right="225" w:firstLine="284"/>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xml:space="preserve">забезпечення </w:t>
      </w:r>
      <w:proofErr w:type="spellStart"/>
      <w:r w:rsidRPr="00471899">
        <w:rPr>
          <w:rFonts w:ascii="Times New Roman" w:eastAsia="Times New Roman" w:hAnsi="Times New Roman"/>
          <w:sz w:val="28"/>
          <w:szCs w:val="28"/>
          <w:lang w:val="uk-UA" w:eastAsia="ru-RU"/>
        </w:rPr>
        <w:t>життєво</w:t>
      </w:r>
      <w:proofErr w:type="spellEnd"/>
      <w:r w:rsidRPr="00471899">
        <w:rPr>
          <w:rFonts w:ascii="Times New Roman" w:eastAsia="Times New Roman" w:hAnsi="Times New Roman"/>
          <w:sz w:val="28"/>
          <w:szCs w:val="28"/>
          <w:lang w:val="uk-UA" w:eastAsia="ru-RU"/>
        </w:rPr>
        <w:t>-важливих інтересів населення, підприємств, установ, організацій, що діють на території Первозванівської сільської ради, незалежно від форм власності шляхом покращення сполучення.</w:t>
      </w:r>
    </w:p>
    <w:p w:rsidR="00471899" w:rsidRPr="00471899" w:rsidRDefault="00471899" w:rsidP="00471899">
      <w:pPr>
        <w:numPr>
          <w:ilvl w:val="0"/>
          <w:numId w:val="4"/>
        </w:numPr>
        <w:shd w:val="clear" w:color="auto" w:fill="FFFFFF"/>
        <w:spacing w:before="225" w:after="225" w:line="240" w:lineRule="auto"/>
        <w:ind w:right="225" w:firstLine="284"/>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xml:space="preserve"> підвищення ролі Первозванівської громади у плануванні ремонтних робіт на дорогах загального користування місцевого значення, комунальних дорогах населених пунктів, контроль за ефективністю використаних коштів та якістю робіт.</w:t>
      </w:r>
    </w:p>
    <w:p w:rsidR="00471899" w:rsidRPr="00471899" w:rsidRDefault="00471899" w:rsidP="00471899">
      <w:pPr>
        <w:numPr>
          <w:ilvl w:val="0"/>
          <w:numId w:val="6"/>
        </w:numPr>
        <w:shd w:val="clear" w:color="auto" w:fill="FFFFFF"/>
        <w:spacing w:after="0" w:line="240" w:lineRule="auto"/>
        <w:contextualSpacing/>
        <w:jc w:val="center"/>
        <w:rPr>
          <w:rFonts w:ascii="Times New Roman" w:eastAsia="Times New Roman" w:hAnsi="Times New Roman"/>
          <w:b/>
          <w:bCs/>
          <w:sz w:val="28"/>
          <w:szCs w:val="28"/>
          <w:bdr w:val="none" w:sz="0" w:space="0" w:color="auto" w:frame="1"/>
          <w:lang w:val="uk-UA" w:eastAsia="ru-RU"/>
        </w:rPr>
      </w:pPr>
      <w:r w:rsidRPr="00471899">
        <w:rPr>
          <w:rFonts w:ascii="Times New Roman" w:eastAsia="Times New Roman" w:hAnsi="Times New Roman"/>
          <w:b/>
          <w:bCs/>
          <w:sz w:val="28"/>
          <w:szCs w:val="28"/>
          <w:bdr w:val="none" w:sz="0" w:space="0" w:color="auto" w:frame="1"/>
          <w:lang w:val="uk-UA" w:eastAsia="ru-RU"/>
        </w:rPr>
        <w:t>Обґрунтування шляхів і засобів розв'язання проблеми, обсягів та джерел фінансування</w:t>
      </w:r>
    </w:p>
    <w:p w:rsidR="00471899" w:rsidRPr="00471899" w:rsidRDefault="00471899" w:rsidP="00471899">
      <w:pPr>
        <w:shd w:val="clear" w:color="auto" w:fill="FFFFFF"/>
        <w:spacing w:after="0" w:line="240" w:lineRule="auto"/>
        <w:ind w:left="720"/>
        <w:contextualSpacing/>
        <w:rPr>
          <w:rFonts w:ascii="Times New Roman" w:eastAsia="Times New Roman" w:hAnsi="Times New Roman"/>
          <w:sz w:val="28"/>
          <w:szCs w:val="28"/>
          <w:lang w:val="uk-UA" w:eastAsia="ru-RU"/>
        </w:rPr>
      </w:pPr>
    </w:p>
    <w:p w:rsidR="00471899" w:rsidRPr="00471899" w:rsidRDefault="00471899" w:rsidP="00471899">
      <w:pPr>
        <w:shd w:val="clear" w:color="auto" w:fill="FFFFFF"/>
        <w:spacing w:after="0" w:line="240" w:lineRule="auto"/>
        <w:ind w:firstLine="709"/>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Витрати, пов'язані з будівництвом, реконструкцією, ремонтом і утриманням автомобільних доріг, необхідні для реалізації програм розвитку дорожнього господарства України, особливо в сільській місцевості, можуть здійснюватися за рахунок бюджетних та інших коштів.</w:t>
      </w:r>
    </w:p>
    <w:p w:rsidR="00471899" w:rsidRPr="00471899" w:rsidRDefault="00471899" w:rsidP="00471899">
      <w:pPr>
        <w:shd w:val="clear" w:color="auto" w:fill="FFFFFF"/>
        <w:spacing w:after="0" w:line="240" w:lineRule="auto"/>
        <w:ind w:firstLine="709"/>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Головним розпорядником видатків є Первозванівська сільська рада. Згідно Програми, кошти будуть направлятись на капітальний, поточний ремонти та експлуатаційне утримання доріг загального користування та комунальної власності Первозванівської ТГ.</w:t>
      </w:r>
    </w:p>
    <w:p w:rsidR="00471899" w:rsidRPr="00471899" w:rsidRDefault="00471899" w:rsidP="00471899">
      <w:pPr>
        <w:shd w:val="clear" w:color="auto" w:fill="FFFFFF"/>
        <w:spacing w:after="0" w:line="240" w:lineRule="auto"/>
        <w:ind w:firstLine="709"/>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xml:space="preserve">  Первозванівська сільська рада використовує кошти відповідно до укладеної угоди, порядку та умов </w:t>
      </w:r>
      <w:proofErr w:type="spellStart"/>
      <w:r w:rsidRPr="00471899">
        <w:rPr>
          <w:rFonts w:ascii="Times New Roman" w:eastAsia="Times New Roman" w:hAnsi="Times New Roman"/>
          <w:sz w:val="28"/>
          <w:szCs w:val="28"/>
          <w:lang w:val="uk-UA" w:eastAsia="ru-RU"/>
        </w:rPr>
        <w:t>співфінансування</w:t>
      </w:r>
      <w:proofErr w:type="spellEnd"/>
      <w:r w:rsidRPr="00471899">
        <w:rPr>
          <w:rFonts w:ascii="Times New Roman" w:eastAsia="Times New Roman" w:hAnsi="Times New Roman"/>
          <w:sz w:val="28"/>
          <w:szCs w:val="28"/>
          <w:lang w:val="uk-UA" w:eastAsia="ru-RU"/>
        </w:rPr>
        <w:t xml:space="preserve"> виконання робіт з експлуатаційного утримання доріг загального користування, на поточний ремонт та утримання вулиць і доріг комунальної власності у населених пунктах Первозванівської ТГ.</w:t>
      </w:r>
    </w:p>
    <w:p w:rsidR="00471899" w:rsidRPr="00471899" w:rsidRDefault="00471899" w:rsidP="00471899">
      <w:pPr>
        <w:shd w:val="clear" w:color="auto" w:fill="FFFFFF"/>
        <w:spacing w:after="0" w:line="240" w:lineRule="auto"/>
        <w:ind w:firstLine="709"/>
        <w:jc w:val="both"/>
        <w:rPr>
          <w:rFonts w:ascii="Times New Roman" w:eastAsia="Times New Roman" w:hAnsi="Times New Roman"/>
          <w:sz w:val="28"/>
          <w:szCs w:val="28"/>
          <w:lang w:val="uk-UA" w:eastAsia="ru-RU"/>
        </w:rPr>
      </w:pPr>
    </w:p>
    <w:p w:rsidR="00471899" w:rsidRPr="00471899" w:rsidRDefault="00471899" w:rsidP="00471899">
      <w:pPr>
        <w:numPr>
          <w:ilvl w:val="0"/>
          <w:numId w:val="6"/>
        </w:numPr>
        <w:shd w:val="clear" w:color="auto" w:fill="FFFFFF"/>
        <w:spacing w:after="0" w:line="240" w:lineRule="auto"/>
        <w:contextualSpacing/>
        <w:jc w:val="center"/>
        <w:rPr>
          <w:rFonts w:ascii="Times New Roman" w:eastAsia="Times New Roman" w:hAnsi="Times New Roman"/>
          <w:b/>
          <w:bCs/>
          <w:sz w:val="28"/>
          <w:szCs w:val="28"/>
          <w:bdr w:val="none" w:sz="0" w:space="0" w:color="auto" w:frame="1"/>
          <w:lang w:val="uk-UA" w:eastAsia="ru-RU"/>
        </w:rPr>
      </w:pPr>
      <w:r w:rsidRPr="00471899">
        <w:rPr>
          <w:rFonts w:ascii="Times New Roman" w:eastAsia="Times New Roman" w:hAnsi="Times New Roman"/>
          <w:b/>
          <w:bCs/>
          <w:sz w:val="28"/>
          <w:szCs w:val="28"/>
          <w:bdr w:val="none" w:sz="0" w:space="0" w:color="auto" w:frame="1"/>
          <w:lang w:val="uk-UA" w:eastAsia="ru-RU"/>
        </w:rPr>
        <w:t>Фінансування Програми</w:t>
      </w:r>
    </w:p>
    <w:p w:rsidR="00471899" w:rsidRPr="00471899" w:rsidRDefault="00471899" w:rsidP="00471899">
      <w:pPr>
        <w:shd w:val="clear" w:color="auto" w:fill="FFFFFF"/>
        <w:spacing w:after="0" w:line="240" w:lineRule="auto"/>
        <w:jc w:val="center"/>
        <w:rPr>
          <w:rFonts w:ascii="Times New Roman" w:eastAsia="Times New Roman" w:hAnsi="Times New Roman"/>
          <w:sz w:val="28"/>
          <w:szCs w:val="28"/>
          <w:lang w:val="uk-UA" w:eastAsia="ru-RU"/>
        </w:rPr>
      </w:pPr>
    </w:p>
    <w:p w:rsidR="00471899" w:rsidRPr="00471899" w:rsidRDefault="00471899" w:rsidP="00471899">
      <w:pPr>
        <w:spacing w:after="0" w:line="240" w:lineRule="auto"/>
        <w:ind w:firstLine="709"/>
        <w:jc w:val="both"/>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  Фінансування Програми здійснюватиметься за рахунок с</w:t>
      </w:r>
      <w:r w:rsidRPr="00471899">
        <w:rPr>
          <w:rFonts w:ascii="Times New Roman" w:eastAsia="Times New Roman" w:hAnsi="Times New Roman"/>
          <w:sz w:val="28"/>
          <w:szCs w:val="28"/>
          <w:lang w:val="uk-UA" w:eastAsia="uk-UA"/>
        </w:rPr>
        <w:t>ільського бюджету територіальної громади</w:t>
      </w:r>
      <w:r w:rsidRPr="00471899">
        <w:rPr>
          <w:rFonts w:ascii="Times New Roman" w:eastAsia="Times New Roman" w:hAnsi="Times New Roman"/>
          <w:sz w:val="28"/>
          <w:szCs w:val="28"/>
          <w:lang w:val="uk-UA" w:eastAsia="ru-RU"/>
        </w:rPr>
        <w:t xml:space="preserve">, обласного бюджету та інших коштів, як балансоутримувача доріг, так і в частині </w:t>
      </w:r>
      <w:proofErr w:type="spellStart"/>
      <w:r w:rsidRPr="00471899">
        <w:rPr>
          <w:rFonts w:ascii="Times New Roman" w:eastAsia="Times New Roman" w:hAnsi="Times New Roman"/>
          <w:sz w:val="28"/>
          <w:szCs w:val="28"/>
          <w:lang w:val="uk-UA" w:eastAsia="ru-RU"/>
        </w:rPr>
        <w:t>співфінансування</w:t>
      </w:r>
      <w:proofErr w:type="spellEnd"/>
      <w:r w:rsidRPr="00471899">
        <w:rPr>
          <w:rFonts w:ascii="Times New Roman" w:eastAsia="Times New Roman" w:hAnsi="Times New Roman"/>
          <w:sz w:val="28"/>
          <w:szCs w:val="28"/>
          <w:lang w:val="uk-UA" w:eastAsia="ru-RU"/>
        </w:rPr>
        <w:t xml:space="preserve"> ними цих об’єктів на договірних засадах, а також інших джерел, не заборонених чинним законодавством. </w:t>
      </w:r>
    </w:p>
    <w:p w:rsidR="00471899" w:rsidRPr="00471899" w:rsidRDefault="00471899" w:rsidP="00471899">
      <w:pPr>
        <w:spacing w:after="0" w:line="240" w:lineRule="auto"/>
        <w:ind w:firstLine="709"/>
        <w:jc w:val="both"/>
        <w:rPr>
          <w:rFonts w:ascii="Times New Roman" w:eastAsia="Times New Roman" w:hAnsi="Times New Roman"/>
          <w:sz w:val="28"/>
          <w:szCs w:val="28"/>
          <w:lang w:val="uk-UA" w:eastAsia="uk-UA"/>
        </w:rPr>
      </w:pPr>
      <w:r w:rsidRPr="00471899">
        <w:rPr>
          <w:rFonts w:ascii="Times New Roman" w:eastAsia="Times New Roman" w:hAnsi="Times New Roman"/>
          <w:sz w:val="28"/>
          <w:szCs w:val="28"/>
          <w:lang w:val="uk-UA" w:eastAsia="ru-RU"/>
        </w:rPr>
        <w:t>Обсяги фінансових ресурсів на реалізацію Програми передбачаються у відповідності до фінансових можливостей бюджету та у разі потреби, протягом року можуть корегуватися.         </w:t>
      </w:r>
    </w:p>
    <w:p w:rsidR="00471899" w:rsidRPr="00471899" w:rsidRDefault="00471899" w:rsidP="00471899">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471899" w:rsidRPr="00471899" w:rsidRDefault="00471899" w:rsidP="00471899">
      <w:pPr>
        <w:shd w:val="clear" w:color="auto" w:fill="FFFFFF"/>
        <w:spacing w:after="0" w:line="240" w:lineRule="auto"/>
        <w:jc w:val="center"/>
        <w:rPr>
          <w:rFonts w:ascii="Times New Roman" w:eastAsia="Times New Roman" w:hAnsi="Times New Roman"/>
          <w:sz w:val="28"/>
          <w:szCs w:val="28"/>
          <w:lang w:val="uk-UA" w:eastAsia="ru-RU"/>
        </w:rPr>
      </w:pPr>
      <w:r w:rsidRPr="00471899">
        <w:rPr>
          <w:rFonts w:ascii="Times New Roman" w:eastAsia="Times New Roman" w:hAnsi="Times New Roman"/>
          <w:b/>
          <w:bCs/>
          <w:sz w:val="28"/>
          <w:szCs w:val="28"/>
          <w:bdr w:val="none" w:sz="0" w:space="0" w:color="auto" w:frame="1"/>
          <w:lang w:val="uk-UA" w:eastAsia="ru-RU"/>
        </w:rPr>
        <w:t>6. Очікувані результати виконання Програми</w:t>
      </w:r>
    </w:p>
    <w:p w:rsidR="00471899" w:rsidRPr="00471899" w:rsidRDefault="00471899" w:rsidP="00471899">
      <w:pPr>
        <w:shd w:val="clear" w:color="auto" w:fill="FFFFFF"/>
        <w:spacing w:before="225" w:after="225" w:line="240" w:lineRule="auto"/>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Виконання Програми забезпечить:</w:t>
      </w:r>
    </w:p>
    <w:p w:rsidR="00471899" w:rsidRPr="00471899" w:rsidRDefault="00471899" w:rsidP="00471899">
      <w:pPr>
        <w:numPr>
          <w:ilvl w:val="0"/>
          <w:numId w:val="5"/>
        </w:numPr>
        <w:shd w:val="clear" w:color="auto" w:fill="FFFFFF"/>
        <w:spacing w:before="105" w:after="105" w:line="240" w:lineRule="auto"/>
        <w:ind w:left="225" w:right="225"/>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збереження існуючої мережі доріг загального користування місцевого значення та вулиць і доріг комунальної власності від руйнування, своєчасне виконання поточного ремонту та виконання заходів з безпеки дорожнього руху;</w:t>
      </w:r>
    </w:p>
    <w:p w:rsidR="00471899" w:rsidRPr="00471899" w:rsidRDefault="00471899" w:rsidP="00471899">
      <w:pPr>
        <w:numPr>
          <w:ilvl w:val="0"/>
          <w:numId w:val="5"/>
        </w:numPr>
        <w:shd w:val="clear" w:color="auto" w:fill="FFFFFF"/>
        <w:spacing w:before="105" w:after="105" w:line="240" w:lineRule="auto"/>
        <w:ind w:left="225" w:right="225"/>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ліквідацію незадовільних умов руху автотранспорту, у тому числі маршрутів загального користування;</w:t>
      </w:r>
    </w:p>
    <w:p w:rsidR="00471899" w:rsidRPr="00471899" w:rsidRDefault="00471899" w:rsidP="00471899">
      <w:pPr>
        <w:numPr>
          <w:ilvl w:val="0"/>
          <w:numId w:val="5"/>
        </w:numPr>
        <w:shd w:val="clear" w:color="auto" w:fill="FFFFFF"/>
        <w:spacing w:before="105" w:after="105" w:line="240" w:lineRule="auto"/>
        <w:ind w:left="225" w:right="225"/>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покращення транспортного, пішохідного сполучення та безпеки дорожнього руху;</w:t>
      </w:r>
    </w:p>
    <w:p w:rsidR="00471899" w:rsidRPr="00471899" w:rsidRDefault="00471899" w:rsidP="00471899">
      <w:pPr>
        <w:numPr>
          <w:ilvl w:val="0"/>
          <w:numId w:val="5"/>
        </w:numPr>
        <w:shd w:val="clear" w:color="auto" w:fill="FFFFFF"/>
        <w:spacing w:before="105" w:after="105" w:line="240" w:lineRule="auto"/>
        <w:ind w:left="225" w:right="225"/>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створення умов доступності сільських територій до районного та обласного центрів;</w:t>
      </w:r>
    </w:p>
    <w:p w:rsidR="00471899" w:rsidRPr="00471899" w:rsidRDefault="00471899" w:rsidP="00471899">
      <w:pPr>
        <w:numPr>
          <w:ilvl w:val="0"/>
          <w:numId w:val="5"/>
        </w:numPr>
        <w:shd w:val="clear" w:color="auto" w:fill="FFFFFF"/>
        <w:spacing w:before="105" w:after="105" w:line="240" w:lineRule="auto"/>
        <w:ind w:left="225" w:right="225"/>
        <w:rPr>
          <w:rFonts w:ascii="Times New Roman" w:eastAsia="Times New Roman" w:hAnsi="Times New Roman"/>
          <w:sz w:val="28"/>
          <w:szCs w:val="28"/>
          <w:lang w:val="uk-UA" w:eastAsia="ru-RU"/>
        </w:rPr>
      </w:pPr>
      <w:r w:rsidRPr="00471899">
        <w:rPr>
          <w:rFonts w:ascii="Times New Roman" w:eastAsia="Times New Roman" w:hAnsi="Times New Roman"/>
          <w:sz w:val="28"/>
          <w:szCs w:val="28"/>
          <w:lang w:val="uk-UA" w:eastAsia="ru-RU"/>
        </w:rPr>
        <w:t>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rsidR="00471899" w:rsidRPr="00471899" w:rsidRDefault="00471899" w:rsidP="00471899">
      <w:pPr>
        <w:shd w:val="clear" w:color="auto" w:fill="FFFFFF"/>
        <w:spacing w:before="105" w:after="105" w:line="240" w:lineRule="auto"/>
        <w:ind w:left="225" w:right="225"/>
        <w:rPr>
          <w:rFonts w:ascii="Times New Roman" w:eastAsia="Times New Roman" w:hAnsi="Times New Roman"/>
          <w:sz w:val="28"/>
          <w:szCs w:val="28"/>
          <w:lang w:val="uk-UA" w:eastAsia="ru-RU"/>
        </w:rPr>
      </w:pPr>
    </w:p>
    <w:p w:rsidR="00471899" w:rsidRPr="00471899" w:rsidRDefault="00471899" w:rsidP="00471899">
      <w:pPr>
        <w:numPr>
          <w:ilvl w:val="0"/>
          <w:numId w:val="7"/>
        </w:numPr>
        <w:shd w:val="clear" w:color="auto" w:fill="FFFFFF"/>
        <w:spacing w:before="105" w:after="105" w:line="240" w:lineRule="auto"/>
        <w:ind w:right="225"/>
        <w:contextualSpacing/>
        <w:jc w:val="center"/>
        <w:rPr>
          <w:rFonts w:ascii="Times New Roman" w:eastAsia="Times New Roman" w:hAnsi="Times New Roman"/>
          <w:b/>
          <w:sz w:val="28"/>
          <w:szCs w:val="28"/>
          <w:lang w:val="uk-UA" w:eastAsia="ru-RU"/>
        </w:rPr>
      </w:pPr>
      <w:r w:rsidRPr="00471899">
        <w:rPr>
          <w:rFonts w:ascii="Times New Roman" w:eastAsia="Times New Roman" w:hAnsi="Times New Roman"/>
          <w:b/>
          <w:sz w:val="28"/>
          <w:szCs w:val="28"/>
          <w:lang w:val="uk-UA" w:eastAsia="ru-RU"/>
        </w:rPr>
        <w:t>Відповідальність та контроль за виконанням програми</w:t>
      </w:r>
    </w:p>
    <w:p w:rsidR="00471899" w:rsidRPr="00471899" w:rsidRDefault="00471899" w:rsidP="00471899">
      <w:pPr>
        <w:shd w:val="clear" w:color="auto" w:fill="FFFFFF"/>
        <w:spacing w:before="105" w:after="105" w:line="240" w:lineRule="auto"/>
        <w:ind w:left="720" w:right="225"/>
        <w:contextualSpacing/>
        <w:rPr>
          <w:rFonts w:ascii="Times New Roman" w:eastAsia="Times New Roman" w:hAnsi="Times New Roman"/>
          <w:b/>
          <w:sz w:val="28"/>
          <w:szCs w:val="28"/>
          <w:lang w:val="uk-UA" w:eastAsia="ru-RU"/>
        </w:rPr>
      </w:pPr>
    </w:p>
    <w:p w:rsidR="00471899" w:rsidRPr="00471899" w:rsidRDefault="00471899" w:rsidP="00471899">
      <w:pPr>
        <w:spacing w:after="0" w:line="240" w:lineRule="auto"/>
        <w:ind w:firstLine="720"/>
        <w:jc w:val="both"/>
        <w:rPr>
          <w:rFonts w:ascii="Times New Roman" w:eastAsia="Times New Roman" w:hAnsi="Times New Roman"/>
          <w:sz w:val="28"/>
          <w:szCs w:val="28"/>
          <w:lang w:val="uk-UA" w:eastAsia="uk-UA"/>
        </w:rPr>
      </w:pPr>
      <w:r w:rsidRPr="00471899">
        <w:rPr>
          <w:rFonts w:ascii="Times New Roman" w:eastAsia="Times New Roman" w:hAnsi="Times New Roman"/>
          <w:sz w:val="28"/>
          <w:szCs w:val="28"/>
          <w:lang w:val="uk-UA" w:eastAsia="uk-UA"/>
        </w:rPr>
        <w:t>Відповідальність</w:t>
      </w:r>
      <w:r w:rsidRPr="00471899">
        <w:rPr>
          <w:rFonts w:ascii="Times New Roman" w:eastAsia="Times New Roman" w:hAnsi="Times New Roman"/>
          <w:spacing w:val="1"/>
          <w:sz w:val="28"/>
          <w:szCs w:val="28"/>
          <w:lang w:val="uk-UA" w:eastAsia="uk-UA"/>
        </w:rPr>
        <w:t xml:space="preserve"> та контроль </w:t>
      </w:r>
      <w:r w:rsidRPr="00471899">
        <w:rPr>
          <w:rFonts w:ascii="Times New Roman" w:eastAsia="Times New Roman" w:hAnsi="Times New Roman"/>
          <w:sz w:val="28"/>
          <w:szCs w:val="28"/>
          <w:lang w:val="uk-UA" w:eastAsia="uk-UA"/>
        </w:rPr>
        <w:t>за</w:t>
      </w:r>
      <w:r w:rsidRPr="00471899">
        <w:rPr>
          <w:rFonts w:ascii="Times New Roman" w:eastAsia="Times New Roman" w:hAnsi="Times New Roman"/>
          <w:spacing w:val="1"/>
          <w:sz w:val="28"/>
          <w:szCs w:val="28"/>
          <w:lang w:val="uk-UA" w:eastAsia="uk-UA"/>
        </w:rPr>
        <w:t xml:space="preserve"> </w:t>
      </w:r>
      <w:r w:rsidRPr="00471899">
        <w:rPr>
          <w:rFonts w:ascii="Times New Roman" w:eastAsia="Times New Roman" w:hAnsi="Times New Roman"/>
          <w:sz w:val="28"/>
          <w:szCs w:val="28"/>
          <w:lang w:val="uk-UA" w:eastAsia="uk-UA"/>
        </w:rPr>
        <w:t>виконанням</w:t>
      </w:r>
      <w:r w:rsidRPr="00471899">
        <w:rPr>
          <w:rFonts w:ascii="Times New Roman" w:eastAsia="Times New Roman" w:hAnsi="Times New Roman"/>
          <w:spacing w:val="1"/>
          <w:sz w:val="28"/>
          <w:szCs w:val="28"/>
          <w:lang w:val="uk-UA" w:eastAsia="uk-UA"/>
        </w:rPr>
        <w:t xml:space="preserve"> </w:t>
      </w:r>
      <w:r w:rsidRPr="00471899">
        <w:rPr>
          <w:rFonts w:ascii="Times New Roman" w:eastAsia="Times New Roman" w:hAnsi="Times New Roman"/>
          <w:sz w:val="28"/>
          <w:szCs w:val="28"/>
          <w:lang w:val="uk-UA" w:eastAsia="uk-UA"/>
        </w:rPr>
        <w:t>Програми</w:t>
      </w:r>
      <w:r w:rsidRPr="00471899">
        <w:rPr>
          <w:rFonts w:ascii="Times New Roman" w:eastAsia="Times New Roman" w:hAnsi="Times New Roman"/>
          <w:spacing w:val="1"/>
          <w:sz w:val="28"/>
          <w:szCs w:val="28"/>
          <w:lang w:val="uk-UA" w:eastAsia="uk-UA"/>
        </w:rPr>
        <w:t xml:space="preserve"> </w:t>
      </w:r>
      <w:r w:rsidRPr="00471899">
        <w:rPr>
          <w:rFonts w:ascii="Times New Roman" w:eastAsia="Times New Roman" w:hAnsi="Times New Roman"/>
          <w:sz w:val="28"/>
          <w:szCs w:val="28"/>
          <w:lang w:val="uk-UA" w:eastAsia="uk-UA"/>
        </w:rPr>
        <w:t>покладається</w:t>
      </w:r>
      <w:r w:rsidRPr="00471899">
        <w:rPr>
          <w:rFonts w:ascii="Times New Roman" w:eastAsia="Times New Roman" w:hAnsi="Times New Roman"/>
          <w:spacing w:val="1"/>
          <w:sz w:val="28"/>
          <w:szCs w:val="28"/>
          <w:lang w:val="uk-UA" w:eastAsia="uk-UA"/>
        </w:rPr>
        <w:t xml:space="preserve"> </w:t>
      </w:r>
      <w:r w:rsidRPr="00471899">
        <w:rPr>
          <w:rFonts w:ascii="Times New Roman" w:eastAsia="Times New Roman" w:hAnsi="Times New Roman"/>
          <w:sz w:val="28"/>
          <w:szCs w:val="28"/>
          <w:lang w:val="uk-UA" w:eastAsia="uk-UA"/>
        </w:rPr>
        <w:t>на</w:t>
      </w:r>
      <w:r w:rsidRPr="00471899">
        <w:rPr>
          <w:rFonts w:ascii="Times New Roman" w:eastAsia="Times New Roman" w:hAnsi="Times New Roman"/>
          <w:spacing w:val="1"/>
          <w:sz w:val="28"/>
          <w:szCs w:val="28"/>
          <w:lang w:val="uk-UA" w:eastAsia="uk-UA"/>
        </w:rPr>
        <w:t xml:space="preserve"> </w:t>
      </w:r>
      <w:proofErr w:type="spellStart"/>
      <w:r w:rsidRPr="00471899">
        <w:rPr>
          <w:rFonts w:ascii="Times New Roman" w:eastAsia="Times New Roman" w:hAnsi="Times New Roman"/>
          <w:sz w:val="28"/>
          <w:szCs w:val="28"/>
          <w:lang w:val="uk-UA" w:eastAsia="uk-UA"/>
        </w:rPr>
        <w:t>Первозванівську</w:t>
      </w:r>
      <w:proofErr w:type="spellEnd"/>
      <w:r w:rsidRPr="00471899">
        <w:rPr>
          <w:rFonts w:ascii="Times New Roman" w:eastAsia="Times New Roman" w:hAnsi="Times New Roman"/>
          <w:sz w:val="28"/>
          <w:szCs w:val="28"/>
          <w:lang w:val="uk-UA" w:eastAsia="uk-UA"/>
        </w:rPr>
        <w:t xml:space="preserve"> сільську раду та підприємство –</w:t>
      </w:r>
      <w:r w:rsidRPr="00471899">
        <w:rPr>
          <w:rFonts w:ascii="Times New Roman" w:eastAsia="Times New Roman" w:hAnsi="Times New Roman"/>
          <w:spacing w:val="1"/>
          <w:sz w:val="28"/>
          <w:szCs w:val="28"/>
          <w:lang w:val="uk-UA" w:eastAsia="uk-UA"/>
        </w:rPr>
        <w:t xml:space="preserve"> </w:t>
      </w:r>
      <w:r w:rsidRPr="00471899">
        <w:rPr>
          <w:rFonts w:ascii="Times New Roman" w:eastAsia="Times New Roman" w:hAnsi="Times New Roman"/>
          <w:sz w:val="28"/>
          <w:szCs w:val="28"/>
          <w:lang w:val="uk-UA" w:eastAsia="uk-UA"/>
        </w:rPr>
        <w:t>надавача</w:t>
      </w:r>
      <w:r w:rsidRPr="00471899">
        <w:rPr>
          <w:rFonts w:ascii="Times New Roman" w:eastAsia="Times New Roman" w:hAnsi="Times New Roman"/>
          <w:spacing w:val="-4"/>
          <w:sz w:val="28"/>
          <w:szCs w:val="28"/>
          <w:lang w:val="uk-UA" w:eastAsia="uk-UA"/>
        </w:rPr>
        <w:t xml:space="preserve"> </w:t>
      </w:r>
      <w:r w:rsidRPr="00471899">
        <w:rPr>
          <w:rFonts w:ascii="Times New Roman" w:eastAsia="Times New Roman" w:hAnsi="Times New Roman"/>
          <w:sz w:val="28"/>
          <w:szCs w:val="28"/>
          <w:lang w:val="uk-UA" w:eastAsia="uk-UA"/>
        </w:rPr>
        <w:t>послуг .</w:t>
      </w:r>
    </w:p>
    <w:p w:rsidR="00471899" w:rsidRPr="00471899" w:rsidRDefault="00471899" w:rsidP="00471899">
      <w:pPr>
        <w:shd w:val="clear" w:color="auto" w:fill="FFFFFF"/>
        <w:spacing w:before="105" w:after="105" w:line="240" w:lineRule="auto"/>
        <w:ind w:right="225"/>
        <w:jc w:val="center"/>
        <w:rPr>
          <w:rFonts w:ascii="Times New Roman" w:eastAsia="Times New Roman" w:hAnsi="Times New Roman"/>
          <w:b/>
          <w:sz w:val="28"/>
          <w:szCs w:val="28"/>
          <w:lang w:val="uk-UA" w:eastAsia="ru-RU"/>
        </w:rPr>
      </w:pPr>
    </w:p>
    <w:p w:rsidR="00471899" w:rsidRPr="00471899" w:rsidRDefault="00471899" w:rsidP="00471899">
      <w:pPr>
        <w:shd w:val="clear" w:color="auto" w:fill="FFFFFF"/>
        <w:spacing w:before="105" w:after="105" w:line="240" w:lineRule="auto"/>
        <w:ind w:right="225"/>
        <w:jc w:val="center"/>
        <w:rPr>
          <w:rFonts w:ascii="Times New Roman" w:eastAsia="Times New Roman" w:hAnsi="Times New Roman"/>
          <w:b/>
          <w:sz w:val="28"/>
          <w:szCs w:val="28"/>
          <w:lang w:val="uk-UA" w:eastAsia="ru-RU"/>
        </w:rPr>
      </w:pPr>
    </w:p>
    <w:p w:rsidR="00471899" w:rsidRPr="00471899" w:rsidRDefault="00471899" w:rsidP="00471899">
      <w:pPr>
        <w:shd w:val="clear" w:color="auto" w:fill="FFFFFF"/>
        <w:spacing w:before="105" w:after="105" w:line="240" w:lineRule="auto"/>
        <w:ind w:right="225"/>
        <w:jc w:val="center"/>
        <w:rPr>
          <w:rFonts w:ascii="Times New Roman" w:eastAsia="Times New Roman" w:hAnsi="Times New Roman"/>
          <w:b/>
          <w:sz w:val="28"/>
          <w:szCs w:val="28"/>
          <w:lang w:val="uk-UA" w:eastAsia="ru-RU"/>
        </w:rPr>
      </w:pPr>
    </w:p>
    <w:p w:rsidR="00471899" w:rsidRDefault="00471899" w:rsidP="0002584D">
      <w:pPr>
        <w:rPr>
          <w:rFonts w:ascii="Times New Roman" w:hAnsi="Times New Roman"/>
          <w:sz w:val="28"/>
          <w:szCs w:val="28"/>
          <w:lang w:val="uk-UA"/>
        </w:rPr>
      </w:pPr>
      <w:bookmarkStart w:id="0" w:name="_GoBack"/>
      <w:bookmarkEnd w:id="0"/>
    </w:p>
    <w:p w:rsidR="00471899" w:rsidRDefault="00471899"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Default="00471899" w:rsidP="0002584D">
      <w:pPr>
        <w:rPr>
          <w:rFonts w:ascii="Times New Roman" w:hAnsi="Times New Roman"/>
          <w:sz w:val="28"/>
          <w:szCs w:val="28"/>
          <w:lang w:val="uk-UA"/>
        </w:rPr>
      </w:pPr>
    </w:p>
    <w:p w:rsidR="00471899" w:rsidRPr="0002584D" w:rsidRDefault="00471899" w:rsidP="0002584D">
      <w:pPr>
        <w:rPr>
          <w:rFonts w:ascii="Times New Roman" w:hAnsi="Times New Roman"/>
          <w:sz w:val="28"/>
          <w:szCs w:val="28"/>
          <w:lang w:val="uk-UA"/>
        </w:rPr>
      </w:pPr>
    </w:p>
    <w:sectPr w:rsidR="00471899" w:rsidRPr="0002584D" w:rsidSect="00D959A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0C2"/>
    <w:multiLevelType w:val="multilevel"/>
    <w:tmpl w:val="84EA8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540F02"/>
    <w:multiLevelType w:val="hybridMultilevel"/>
    <w:tmpl w:val="6D908DD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0705E"/>
    <w:multiLevelType w:val="multilevel"/>
    <w:tmpl w:val="44BE9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379"/>
    <w:multiLevelType w:val="hybridMultilevel"/>
    <w:tmpl w:val="885840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17071"/>
    <w:multiLevelType w:val="hybridMultilevel"/>
    <w:tmpl w:val="E0BAD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46AC8"/>
    <w:multiLevelType w:val="multilevel"/>
    <w:tmpl w:val="6B82F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285BDC"/>
    <w:multiLevelType w:val="multilevel"/>
    <w:tmpl w:val="ACC69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17"/>
    <w:rsid w:val="0002584D"/>
    <w:rsid w:val="00142767"/>
    <w:rsid w:val="00143C43"/>
    <w:rsid w:val="00471899"/>
    <w:rsid w:val="004937E2"/>
    <w:rsid w:val="00504CFD"/>
    <w:rsid w:val="00581F67"/>
    <w:rsid w:val="00593E81"/>
    <w:rsid w:val="00623517"/>
    <w:rsid w:val="00651AC2"/>
    <w:rsid w:val="00676FC5"/>
    <w:rsid w:val="007727DA"/>
    <w:rsid w:val="00805C6D"/>
    <w:rsid w:val="00973184"/>
    <w:rsid w:val="0097393F"/>
    <w:rsid w:val="0097753B"/>
    <w:rsid w:val="009977A7"/>
    <w:rsid w:val="00A833A9"/>
    <w:rsid w:val="00A859C4"/>
    <w:rsid w:val="00AE12B3"/>
    <w:rsid w:val="00B32E8D"/>
    <w:rsid w:val="00BC208B"/>
    <w:rsid w:val="00D959A1"/>
    <w:rsid w:val="00E33EF0"/>
    <w:rsid w:val="00E43AB4"/>
    <w:rsid w:val="00E731F6"/>
    <w:rsid w:val="00FB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92BE93"/>
  <w15:docId w15:val="{C6FFC850-C863-4059-9F98-D29F1C2E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4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2767"/>
    <w:pPr>
      <w:autoSpaceDE w:val="0"/>
      <w:autoSpaceDN w:val="0"/>
      <w:spacing w:after="220" w:line="220" w:lineRule="atLeast"/>
      <w:ind w:left="840" w:right="-360"/>
    </w:pPr>
    <w:rPr>
      <w:rFonts w:ascii="Times New Roman" w:eastAsia="Times New Roman" w:hAnsi="Times New Roman"/>
      <w:sz w:val="20"/>
      <w:szCs w:val="20"/>
      <w:lang w:eastAsia="ru-RU"/>
    </w:rPr>
  </w:style>
  <w:style w:type="character" w:customStyle="1" w:styleId="a4">
    <w:name w:val="Основной текст Знак"/>
    <w:basedOn w:val="a0"/>
    <w:link w:val="a3"/>
    <w:rsid w:val="00142767"/>
    <w:rPr>
      <w:rFonts w:ascii="Times New Roman" w:eastAsia="Times New Roman" w:hAnsi="Times New Roman" w:cs="Times New Roman"/>
      <w:sz w:val="20"/>
      <w:szCs w:val="20"/>
      <w:lang w:eastAsia="ru-RU"/>
    </w:rPr>
  </w:style>
  <w:style w:type="paragraph" w:customStyle="1" w:styleId="1">
    <w:name w:val="Без интервала1"/>
    <w:rsid w:val="00142767"/>
    <w:pPr>
      <w:spacing w:after="0" w:line="240" w:lineRule="auto"/>
    </w:pPr>
    <w:rPr>
      <w:rFonts w:ascii="Calibri" w:eastAsia="Times New Roman" w:hAnsi="Calibri" w:cs="Times New Roman"/>
      <w:lang w:eastAsia="ru-RU"/>
    </w:rPr>
  </w:style>
  <w:style w:type="paragraph" w:styleId="a5">
    <w:name w:val="Plain Text"/>
    <w:basedOn w:val="a"/>
    <w:link w:val="a6"/>
    <w:uiPriority w:val="99"/>
    <w:rsid w:val="0014276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142767"/>
    <w:rPr>
      <w:rFonts w:ascii="Courier New" w:eastAsia="Times New Roman" w:hAnsi="Courier New" w:cs="Courier New"/>
      <w:sz w:val="20"/>
      <w:szCs w:val="20"/>
      <w:lang w:eastAsia="ru-RU"/>
    </w:rPr>
  </w:style>
  <w:style w:type="paragraph" w:styleId="a7">
    <w:name w:val="List Paragraph"/>
    <w:basedOn w:val="a"/>
    <w:uiPriority w:val="34"/>
    <w:qFormat/>
    <w:rsid w:val="00A859C4"/>
    <w:pPr>
      <w:ind w:left="720"/>
      <w:contextualSpacing/>
    </w:pPr>
    <w:rPr>
      <w:lang w:val="en-US"/>
    </w:rPr>
  </w:style>
  <w:style w:type="paragraph" w:styleId="a8">
    <w:name w:val="Balloon Text"/>
    <w:basedOn w:val="a"/>
    <w:link w:val="a9"/>
    <w:uiPriority w:val="99"/>
    <w:semiHidden/>
    <w:unhideWhenUsed/>
    <w:rsid w:val="00805C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5C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PC-00 (OTG Prv)</cp:lastModifiedBy>
  <cp:revision>21</cp:revision>
  <cp:lastPrinted>2021-06-11T12:15:00Z</cp:lastPrinted>
  <dcterms:created xsi:type="dcterms:W3CDTF">2021-04-06T12:47:00Z</dcterms:created>
  <dcterms:modified xsi:type="dcterms:W3CDTF">2021-06-16T09:52:00Z</dcterms:modified>
</cp:coreProperties>
</file>