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A2" w:rsidRPr="004A2833" w:rsidRDefault="00293BA2" w:rsidP="004A2833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Style w:val="a3"/>
          <w:rFonts w:ascii="Times New Roman" w:hAnsi="Times New Roman" w:cs="Times New Roman"/>
          <w:sz w:val="28"/>
          <w:szCs w:val="28"/>
          <w:lang w:val="uk-UA"/>
        </w:rPr>
        <w:t>ПРОГРАМА  (ПОПЕРЕДНЯ)</w:t>
      </w:r>
      <w:r w:rsidRPr="004A283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4A2833">
        <w:rPr>
          <w:rStyle w:val="a3"/>
          <w:rFonts w:ascii="Times New Roman" w:hAnsi="Times New Roman" w:cs="Times New Roman"/>
          <w:sz w:val="28"/>
          <w:szCs w:val="28"/>
          <w:lang w:val="uk-UA"/>
        </w:rPr>
        <w:t>Науково-практичної конференції</w:t>
      </w:r>
      <w:r w:rsidRPr="004A283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4A2833">
        <w:rPr>
          <w:rStyle w:val="a3"/>
          <w:rFonts w:ascii="Times New Roman" w:hAnsi="Times New Roman" w:cs="Times New Roman"/>
          <w:sz w:val="28"/>
          <w:szCs w:val="28"/>
          <w:lang w:val="uk-UA"/>
        </w:rPr>
        <w:t>«Всеукраїнський Горіховий форум 2021».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2-3 вересня 2021 р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День 1, 2 вересня 2021 р.</w:t>
      </w:r>
      <w:bookmarkStart w:id="0" w:name="_GoBack"/>
      <w:bookmarkEnd w:id="0"/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08:00 - 09:00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Реєстрація учасників конференції «Всеукраїнський Горіховий форум 2021».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Кава-брейк.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Запис учасників </w:t>
      </w:r>
      <w:proofErr w:type="spellStart"/>
      <w:r w:rsidRPr="004A2833">
        <w:rPr>
          <w:rFonts w:ascii="Times New Roman" w:hAnsi="Times New Roman" w:cs="Times New Roman"/>
          <w:sz w:val="28"/>
          <w:szCs w:val="28"/>
          <w:lang w:val="uk-UA"/>
        </w:rPr>
        <w:t>бізнестуру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на 3 вересня.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09:00 – 17:00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Виставка-презентація безалкогольних та алкогольних напоїв (соків, сиропів тощо) та іншої продукції на базі фруктів і ягід, з використанням горіхів і меду.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Виставка техніки для садівництва і </w:t>
      </w:r>
      <w:proofErr w:type="spellStart"/>
      <w:r w:rsidRPr="004A2833">
        <w:rPr>
          <w:rFonts w:ascii="Times New Roman" w:hAnsi="Times New Roman" w:cs="Times New Roman"/>
          <w:sz w:val="28"/>
          <w:szCs w:val="28"/>
          <w:lang w:val="uk-UA"/>
        </w:rPr>
        <w:t>горіхівництва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09:00 – 09:30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Відкриття Конференції.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Вітання від організаторів і партнерів –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Катерина КОНЄВА, Надія ЯЩУК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– засновники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медіагрупи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«Технології та Інновації»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, організатора Всеукраїнського Горіхового форуму 2021.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Вітальне слово: </w:t>
      </w:r>
    </w:p>
    <w:p w:rsidR="00293BA2" w:rsidRPr="004A2833" w:rsidRDefault="00293BA2" w:rsidP="004A2833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Олександр ВОЛОШЕНКО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компанії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«Горіх Полісся»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Головного Ділового партнера та партнера </w:t>
      </w:r>
      <w:proofErr w:type="spellStart"/>
      <w:r w:rsidRPr="004A2833">
        <w:rPr>
          <w:rFonts w:ascii="Times New Roman" w:hAnsi="Times New Roman" w:cs="Times New Roman"/>
          <w:sz w:val="28"/>
          <w:szCs w:val="28"/>
          <w:lang w:val="uk-UA"/>
        </w:rPr>
        <w:t>бізнестуру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3BA2" w:rsidRPr="004A2833" w:rsidRDefault="00293BA2" w:rsidP="004A2833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Антоніна ПАХАРЕНКО-АНДЕРСОН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генеральний директор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ППФ «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Пахаренко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партнери»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, Генерального Юридичного партнера Горіхового Форуму.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09:30 – 10:00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«Адаптуємось до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трендових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змін — стаємо власниками прав на торговельні марки та сорти рослин».  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Виступ представника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Патентно-правової фірми «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Пахаренко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партнери»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833">
        <w:rPr>
          <w:rFonts w:ascii="Times New Roman" w:hAnsi="Times New Roman" w:cs="Times New Roman"/>
          <w:i/>
          <w:sz w:val="28"/>
          <w:szCs w:val="28"/>
          <w:lang w:val="uk-UA"/>
        </w:rPr>
        <w:t>(тема узгоджується).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10:00 – 11:00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Круглий стіл «Українське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горіхівництво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сьогодні: очікування і реальність. Проблеми галузі та шляхи їх вирішення». Модератор – Володимир ПАХНО, почесний президент Української Горіхової асоціації. 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Тези: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• Сезон 2021: вплив погодних та інших факторів на урожай 2021 року;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• Прогноз цін на горіхи у 2021 році;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•  Державна підтримка галузі садівництва у 2021 р. Компенсації від держави; 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•  Сортова політика горіхоплідних культур в Україні;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•  Продаж горіхів: вимоги до товару, гарантії успіху чи неуспіху;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•  Переробка горіхів. Чи є потреба ринку в переробці горіхів? 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Список спікерів узгоджується. 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11:00 – 13:30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№1. «Горіховий сад – це інвестиція в майбутнє. Як створити успішний горіховий сад: сучасні підходи». Модератор – Катерина КОНЄВА, головний редактор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медіагрупи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«Технології та Інновації»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«Створення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горіхового саду». Вадим БОЙКО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компанії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Профполив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«Вирощування горіхоплідних культур. Особливості догляду». Володимир ВОЄВОДІН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 компанії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BASF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«Правильне запилення горіхового саду – запорука його врожайності». Іван ЮКАЛ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833">
        <w:rPr>
          <w:rFonts w:ascii="Times New Roman" w:hAnsi="Times New Roman" w:cs="Times New Roman"/>
          <w:sz w:val="28"/>
          <w:szCs w:val="28"/>
          <w:lang w:val="uk-UA"/>
        </w:rPr>
        <w:t>горіхівника-експерта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власника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ФГ «Твій горіх»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«Ідеальне живлення горіха». Марія ПАНАС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2833">
        <w:rPr>
          <w:rFonts w:ascii="Times New Roman" w:hAnsi="Times New Roman" w:cs="Times New Roman"/>
          <w:sz w:val="28"/>
          <w:szCs w:val="28"/>
          <w:lang w:val="uk-UA"/>
        </w:rPr>
        <w:t>продакт-менеджер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компанії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Timac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Agro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Ukraine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Фундуковий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сад – це інвестиція на десятки років. Успішний досвід». Михайло СЕМЕН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директор компанії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Агропром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Закарпаття»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«Технологія зрошення горіхового саду: сучасні тренди». Владислав РАЗКЕВИЧ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засновник компанії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«Евкаліпт Р»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«Майбутнє - за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швидкоплідним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низькорослим волоським горіхом». Петро СКРИПЧУК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 професор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НУВГП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голова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Асоціації «Зелені ініціативи»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</w:t>
      </w:r>
      <w:proofErr w:type="spellStart"/>
      <w:r w:rsidRPr="004A283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«Горіхи Полісся»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13:30 – 14.30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ОБІД 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14.00 -18.00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і дегустація плодово-ягідних напоїв, горіхових настоянок, продукції на базі горіхів, плодів і ягід. 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№2. Сучасні технології вирощування горіхових культур. Збереження і переробка продукції горіхових садів: грецький горіх, фундук, горіх пекан, арахіс, фісташка, мигдаль та ін. Модератор – Богдана ТРОФИМЮК, заступник головного редактора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медіагрупи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«Технології та Інновації».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«Особливості вирощування фундука. Секрети успішного саду». Ігор ЦИБЕНКО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засновник горіхового розсадника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«Батьків сад»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«Комплексний підхід у вирощуванні  горіхоплідних культур в сучасних умовах». Дмитро ФІЛІППОВ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керівник компанії «Полив Сервіс»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«Сучасні препарати для поліпшення якості горіхоплідних  культур». Василь БОНДАРОВСЬКИЙ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 компанії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Біохім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агро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«Особливості закладання горіхових насаджень: вибір місця для посадки, аналіз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грунту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, тонкощі посадки»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Макар ТЕРЕЩЕНКО,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 компанії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HAZELSTAR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«Машини для захисту горіхових насаджень від весняних приморозків». Наталія ЛУТ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компанії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«НІФ-Агро»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«Український мигдаль – перспективна горіхова культура». Василь БАБАНСЬКИЙ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віцепрезидент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Української горіхової асоціації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засновник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СФГ ім. академіка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Унанова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«Машини для догляду за горіховим садом. Особливості використання відповідно до певної культури – волоський горіх, фундук, мигдаль та ін.». 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компанії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Агростар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833">
        <w:rPr>
          <w:rFonts w:ascii="Times New Roman" w:hAnsi="Times New Roman" w:cs="Times New Roman"/>
          <w:i/>
          <w:sz w:val="28"/>
          <w:szCs w:val="28"/>
          <w:lang w:val="uk-UA"/>
        </w:rPr>
        <w:t>(спікер узгоджується)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«Фісташка в Україні. Є перспектива!».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Валентина ПОЛЬОВА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засновниця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ФГ «СИНТЕЗ – РЕЗУЛЬТАТ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«Біопрепарати. Переваги, результативність використання».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компанії БТУ-ЦЕНТР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«Морозостійкі сорти волоського горіха. Особливості вирощування». Дмитро ГРІНЕНКО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</w:t>
      </w:r>
      <w:proofErr w:type="spellStart"/>
      <w:r w:rsidRPr="004A283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компанії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Імпак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«Огляд   практичного досвіду найбільшого на півдні Україні промислового саду волоського горіха. Плодоношення саду та його рентабельність, технології  живлення та обробки»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Захар КУРГАНОВ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,агроном 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ПП НИКА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«Земляний горіх арахіс: технологія та особливості вирощування». – Максим ШЕВЧЕНКО,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компанії «Легіон»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перспективи вирощування горіха пекан в Україні». 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Ільяс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ЕМЄРСІНОВ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, керівник </w:t>
      </w:r>
      <w:proofErr w:type="spellStart"/>
      <w:r w:rsidRPr="004A2833">
        <w:rPr>
          <w:rFonts w:ascii="Times New Roman" w:hAnsi="Times New Roman" w:cs="Times New Roman"/>
          <w:sz w:val="28"/>
          <w:szCs w:val="28"/>
          <w:lang w:val="uk-UA"/>
        </w:rPr>
        <w:t>заплідника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Орехово-практик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19:00 – 19:30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Завершення конференції. Заключне слово від організаторів – засновників 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медіагрупи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«Технології та Інновації» Катерини КОНЄВОЇ і Надії ЯЩУК, голови Асоціації «</w:t>
      </w: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Укрсадпром</w:t>
      </w:r>
      <w:proofErr w:type="spellEnd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Олександра МАТВІЙЦЯ. 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Розіграш лотереї від партнерів конференції.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Фотосесія біля бренд-волу.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>19:30 – 22:00</w:t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Святковий фуршет. Дегустація напоїв на базі фруктів та ягід – соки, сидри, наливки, дистиляти.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Розважальна програма: 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виступ музичного колективу.</w:t>
      </w: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A28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ДЕНЬ 2, 3 вересня 2021 р.</w:t>
      </w:r>
    </w:p>
    <w:p w:rsidR="00293BA2" w:rsidRPr="004A2833" w:rsidRDefault="00293BA2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2833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4A2833">
        <w:rPr>
          <w:rStyle w:val="a3"/>
          <w:rFonts w:ascii="Times New Roman" w:hAnsi="Times New Roman" w:cs="Times New Roman"/>
          <w:sz w:val="28"/>
          <w:szCs w:val="28"/>
          <w:lang w:val="uk-UA"/>
        </w:rPr>
        <w:t>ізнестур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на провідне горіхове господарство регіону – </w:t>
      </w:r>
      <w:r w:rsidRPr="004A2833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ТОВ «Горіх Полісся», </w:t>
      </w:r>
      <w:proofErr w:type="spellStart"/>
      <w:r w:rsidRPr="004A2833">
        <w:rPr>
          <w:rFonts w:ascii="Times New Roman" w:hAnsi="Times New Roman" w:cs="Times New Roman"/>
          <w:sz w:val="28"/>
          <w:szCs w:val="28"/>
          <w:lang w:val="uk-UA"/>
        </w:rPr>
        <w:t>наймасштабніше</w:t>
      </w:r>
      <w:proofErr w:type="spellEnd"/>
      <w:r w:rsidRPr="004A2833">
        <w:rPr>
          <w:rFonts w:ascii="Times New Roman" w:hAnsi="Times New Roman" w:cs="Times New Roman"/>
          <w:sz w:val="28"/>
          <w:szCs w:val="28"/>
          <w:lang w:val="uk-UA"/>
        </w:rPr>
        <w:t xml:space="preserve"> горіхове підприємство на Житомирщині, де вирощують 55 га фундука італійських сортів. </w:t>
      </w:r>
    </w:p>
    <w:p w:rsidR="00725F9B" w:rsidRPr="004A2833" w:rsidRDefault="00725F9B" w:rsidP="004A2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25F9B" w:rsidRPr="004A2833" w:rsidSect="006B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232B"/>
    <w:multiLevelType w:val="hybridMultilevel"/>
    <w:tmpl w:val="C53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B41"/>
    <w:rsid w:val="00293BA2"/>
    <w:rsid w:val="003122A3"/>
    <w:rsid w:val="00417B41"/>
    <w:rsid w:val="004A2833"/>
    <w:rsid w:val="00725F9B"/>
    <w:rsid w:val="00F8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A2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BA2"/>
    <w:rPr>
      <w:b/>
      <w:bCs/>
    </w:rPr>
  </w:style>
  <w:style w:type="paragraph" w:styleId="a4">
    <w:name w:val="List Paragraph"/>
    <w:basedOn w:val="a"/>
    <w:uiPriority w:val="34"/>
    <w:qFormat/>
    <w:rsid w:val="0029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3563</Words>
  <Characters>2032</Characters>
  <Application>Microsoft Office Word</Application>
  <DocSecurity>0</DocSecurity>
  <Lines>16</Lines>
  <Paragraphs>11</Paragraphs>
  <ScaleCrop>false</ScaleCrop>
  <Company>Reanimator Extreme Edition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рослинництво</dc:creator>
  <cp:lastModifiedBy>АПР</cp:lastModifiedBy>
  <cp:revision>2</cp:revision>
  <dcterms:created xsi:type="dcterms:W3CDTF">2021-08-04T06:47:00Z</dcterms:created>
  <dcterms:modified xsi:type="dcterms:W3CDTF">2021-08-04T06:47:00Z</dcterms:modified>
</cp:coreProperties>
</file>