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E0" w:rsidRPr="00D025E0" w:rsidRDefault="00D025E0" w:rsidP="00D025E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ПРОЄКТ № 1664</w:t>
      </w:r>
    </w:p>
    <w:p w:rsidR="00D025E0" w:rsidRPr="00D025E0" w:rsidRDefault="00D025E0" w:rsidP="00D025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25E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681925" wp14:editId="489961B4">
            <wp:simplePos x="0" y="0"/>
            <wp:positionH relativeFrom="column">
              <wp:posOffset>2851150</wp:posOffset>
            </wp:positionH>
            <wp:positionV relativeFrom="paragraph">
              <wp:posOffset>157480</wp:posOffset>
            </wp:positionV>
            <wp:extent cx="431800" cy="612140"/>
            <wp:effectExtent l="0" t="0" r="6350" b="0"/>
            <wp:wrapTopAndBottom/>
            <wp:docPr id="28" name="Рисунок 28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5E0" w:rsidRPr="00D025E0" w:rsidRDefault="00D025E0" w:rsidP="00D02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ПЕРВОЗВАНІВСЬКА СІЛЬСЬКА РАДА</w:t>
      </w:r>
    </w:p>
    <w:p w:rsidR="00D025E0" w:rsidRPr="00D025E0" w:rsidRDefault="00D025E0" w:rsidP="00D02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КРОПИВНИЦЬКОГО РАЙОНУ  КІРОВОГРАДСЬКОЇ ОБЛАСТІ</w:t>
      </w:r>
    </w:p>
    <w:p w:rsidR="00D025E0" w:rsidRPr="00D025E0" w:rsidRDefault="00D025E0" w:rsidP="00D02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__________ СЕСІЯ ВОСЬМОГО  СКЛИКАННЯ</w:t>
      </w:r>
    </w:p>
    <w:p w:rsidR="00D025E0" w:rsidRPr="00D025E0" w:rsidRDefault="00D025E0" w:rsidP="00D02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025E0" w:rsidRPr="00D025E0" w:rsidRDefault="00D025E0" w:rsidP="00D02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25E0" w:rsidRPr="00D025E0" w:rsidRDefault="00D025E0" w:rsidP="00D025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від  «» _________ 2023 року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D025E0">
        <w:rPr>
          <w:rFonts w:ascii="Times New Roman" w:hAnsi="Times New Roman" w:cs="Times New Roman"/>
          <w:sz w:val="28"/>
          <w:szCs w:val="28"/>
          <w:lang w:val="uk-UA"/>
        </w:rPr>
        <w:t>Первозванівка</w:t>
      </w:r>
      <w:proofErr w:type="spellEnd"/>
    </w:p>
    <w:p w:rsidR="00D025E0" w:rsidRPr="00D025E0" w:rsidRDefault="00D025E0" w:rsidP="00D02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25E0" w:rsidRDefault="00D025E0" w:rsidP="00D025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розроблення</w:t>
      </w:r>
    </w:p>
    <w:p w:rsidR="00D025E0" w:rsidRDefault="00D025E0" w:rsidP="00D025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землеустрою щодо відведення</w:t>
      </w:r>
      <w:bookmarkStart w:id="0" w:name="_GoBack"/>
      <w:bookmarkEnd w:id="0"/>
    </w:p>
    <w:p w:rsidR="00D025E0" w:rsidRDefault="00D025E0" w:rsidP="00D025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земельної ділянки в оренду</w:t>
      </w:r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25E0" w:rsidRPr="00D025E0" w:rsidRDefault="00D025E0" w:rsidP="00D025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гр. Брюховецькій Катерині Іванівні</w:t>
      </w:r>
    </w:p>
    <w:p w:rsidR="00D025E0" w:rsidRPr="00D025E0" w:rsidRDefault="00D025E0" w:rsidP="00D025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25E0" w:rsidRPr="00D025E0" w:rsidRDefault="00D025E0" w:rsidP="00D02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sz w:val="28"/>
          <w:szCs w:val="28"/>
          <w:lang w:val="uk-UA"/>
        </w:rPr>
        <w:t>Керуючись п. 34 ч. 1 ст. 26 Закону України «Про місцеве самоврядування в Україні», ст. 12, 36, 39, 81, 121, 122, 123, 125, 126 Земельного кодексу України, ст. ст.19, 20, 50 Закону України «Про землеустрій», 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№1423-IX,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</w:t>
      </w:r>
      <w:r w:rsidRPr="00D025E0">
        <w:rPr>
          <w:rFonts w:ascii="Times New Roman" w:hAnsi="Times New Roman" w:cs="Times New Roman"/>
          <w:sz w:val="28"/>
          <w:szCs w:val="28"/>
        </w:rPr>
        <w:t>IX</w:t>
      </w:r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 та заслухавши заяву гр. Брюховецької Катерини Іванівни від 28.01.2022 року, сільська рада</w:t>
      </w:r>
    </w:p>
    <w:p w:rsidR="00D025E0" w:rsidRPr="00D025E0" w:rsidRDefault="00D025E0" w:rsidP="00D025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025E0" w:rsidRPr="00D025E0" w:rsidRDefault="00D025E0" w:rsidP="00D02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гр. Брюховецькій Катерині Іванівні на розроблення </w:t>
      </w:r>
      <w:proofErr w:type="spellStart"/>
      <w:r w:rsidRPr="00D025E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в оренду терміном на 49 (сорок дев’ять) років, орієнтовною площею 0,2292 га, для городництва (код КВЦПЗД - 01.07) із земель сільськогосподарського призначення за рахунок земель комунальної власності, яка розташована за </w:t>
      </w:r>
      <w:proofErr w:type="spellStart"/>
      <w:r w:rsidRPr="00D025E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: вул. Сонячна,14 с. Любо </w:t>
      </w:r>
      <w:proofErr w:type="spellStart"/>
      <w:r w:rsidRPr="00D025E0">
        <w:rPr>
          <w:rFonts w:ascii="Times New Roman" w:hAnsi="Times New Roman" w:cs="Times New Roman"/>
          <w:sz w:val="28"/>
          <w:szCs w:val="28"/>
          <w:lang w:val="uk-UA"/>
        </w:rPr>
        <w:t>Надеждівка</w:t>
      </w:r>
      <w:proofErr w:type="spellEnd"/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 Кропивницького району, Кіровоградської області.</w:t>
      </w:r>
    </w:p>
    <w:p w:rsidR="00D025E0" w:rsidRPr="00D025E0" w:rsidRDefault="00D025E0" w:rsidP="00D02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Зобов’язати гр. Брюховецьку Катерину Іванівну замовити </w:t>
      </w:r>
      <w:proofErr w:type="spellStart"/>
      <w:r w:rsidRPr="00D025E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025E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вказаної в п.1 даного рішення в землевпорядній організації, що має відповідну ліцензію та подати його на затвердження чергової сесії.</w:t>
      </w:r>
    </w:p>
    <w:p w:rsidR="00D025E0" w:rsidRPr="00D025E0" w:rsidRDefault="00D025E0" w:rsidP="00D02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sz w:val="28"/>
          <w:szCs w:val="28"/>
          <w:lang w:val="uk-UA"/>
        </w:rPr>
        <w:t>3. Встановити, що остаточна площа вищевказаної земельної ділянки буде визначена після встановлення в натурі (на місцевості) меж земельної ділянки.</w:t>
      </w:r>
    </w:p>
    <w:p w:rsidR="00D025E0" w:rsidRPr="00D025E0" w:rsidRDefault="00D025E0" w:rsidP="00D025E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постійну комісію 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господарства.</w:t>
      </w:r>
    </w:p>
    <w:p w:rsidR="00D025E0" w:rsidRPr="00D025E0" w:rsidRDefault="00D025E0" w:rsidP="00D025E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5E0" w:rsidRPr="00D025E0" w:rsidRDefault="00D025E0" w:rsidP="00D025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>Прасковія</w:t>
      </w:r>
      <w:proofErr w:type="spellEnd"/>
      <w:r w:rsidRPr="00D02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МУДРАК</w:t>
      </w:r>
    </w:p>
    <w:p w:rsidR="00F42CAB" w:rsidRPr="00D025E0" w:rsidRDefault="00F42CAB" w:rsidP="004E5760">
      <w:pPr>
        <w:rPr>
          <w:rFonts w:ascii="Times New Roman" w:hAnsi="Times New Roman" w:cs="Times New Roman"/>
          <w:sz w:val="28"/>
          <w:szCs w:val="28"/>
        </w:rPr>
      </w:pPr>
    </w:p>
    <w:sectPr w:rsidR="00F42CAB" w:rsidRPr="00D025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558"/>
    <w:multiLevelType w:val="multilevel"/>
    <w:tmpl w:val="9350F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20C64"/>
    <w:multiLevelType w:val="multilevel"/>
    <w:tmpl w:val="BF383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914BF"/>
    <w:multiLevelType w:val="multilevel"/>
    <w:tmpl w:val="3B78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A0E6B"/>
    <w:multiLevelType w:val="multilevel"/>
    <w:tmpl w:val="FC54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6E536C"/>
    <w:multiLevelType w:val="multilevel"/>
    <w:tmpl w:val="01B4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C0736D"/>
    <w:multiLevelType w:val="hybridMultilevel"/>
    <w:tmpl w:val="7BF6EC68"/>
    <w:lvl w:ilvl="0" w:tplc="14DCC27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7C52"/>
    <w:multiLevelType w:val="multilevel"/>
    <w:tmpl w:val="76FC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D34FB7"/>
    <w:multiLevelType w:val="hybridMultilevel"/>
    <w:tmpl w:val="17047B40"/>
    <w:lvl w:ilvl="0" w:tplc="FDFEB520">
      <w:start w:val="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92"/>
    <w:rsid w:val="000D3865"/>
    <w:rsid w:val="00122992"/>
    <w:rsid w:val="004E5760"/>
    <w:rsid w:val="006239E4"/>
    <w:rsid w:val="007C0976"/>
    <w:rsid w:val="00863FFD"/>
    <w:rsid w:val="0090132C"/>
    <w:rsid w:val="009E50AF"/>
    <w:rsid w:val="00A015A9"/>
    <w:rsid w:val="00D025E0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7CF2"/>
  <w15:chartTrackingRefBased/>
  <w15:docId w15:val="{618A6660-7E40-4CF6-B18F-5219311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10</cp:revision>
  <dcterms:created xsi:type="dcterms:W3CDTF">2023-06-21T11:07:00Z</dcterms:created>
  <dcterms:modified xsi:type="dcterms:W3CDTF">2023-06-22T08:06:00Z</dcterms:modified>
</cp:coreProperties>
</file>