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65" w:rsidRPr="000D3865" w:rsidRDefault="000D3865" w:rsidP="000D38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0D3865" w:rsidRPr="000D3865" w:rsidRDefault="000D3865" w:rsidP="000D38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</w:t>
      </w:r>
    </w:p>
    <w:p w:rsidR="000D3865" w:rsidRPr="000D3865" w:rsidRDefault="000D3865" w:rsidP="000D3865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(пункт 7)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865" w:rsidRPr="000D3865" w:rsidRDefault="000D3865" w:rsidP="000D3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D3865">
        <w:rPr>
          <w:rFonts w:ascii="Times New Roman" w:hAnsi="Times New Roman" w:cs="Times New Roman"/>
          <w:b/>
          <w:sz w:val="28"/>
          <w:szCs w:val="28"/>
          <w:lang w:val="ru-RU"/>
        </w:rPr>
        <w:t>ФУНКЦІЇ</w:t>
      </w:r>
    </w:p>
    <w:p w:rsidR="000D3865" w:rsidRPr="000D3865" w:rsidRDefault="000D3865" w:rsidP="000D38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органу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місцевого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самоврядування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територіальної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підсистеми</w:t>
      </w:r>
      <w:proofErr w:type="spellEnd"/>
    </w:p>
    <w:p w:rsidR="000D3865" w:rsidRPr="000D3865" w:rsidRDefault="000D3865" w:rsidP="000D38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єдиної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державної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системи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захисту</w:t>
      </w:r>
      <w:proofErr w:type="spellEnd"/>
    </w:p>
    <w:p w:rsidR="000D3865" w:rsidRPr="000D3865" w:rsidRDefault="000D3865" w:rsidP="000D386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Кіровоградської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Орган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територіальній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підсистемі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далі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територіальна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підсистема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функцій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І.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Первозванівська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сільська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рада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Кропивницького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району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Кіровоградської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області</w:t>
      </w:r>
      <w:proofErr w:type="spellEnd"/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1. Забезпечення в межах повноважень реалізацію державної політики у сфері цивільного захисту та оборонної роботи на території громади.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865" w:rsidRPr="000D3865" w:rsidRDefault="000D3865" w:rsidP="000D38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Первозванівсьої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субланки</w:t>
      </w:r>
      <w:proofErr w:type="spellEnd"/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Кропивницької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ланки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територіальної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підсистеми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єдиної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зокрема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виникненню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техногенної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пожежної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5. Підтримка у постійній готовності до застосування місцевої системи централізованого оповіщення, її сталого функціонування та модернізації відповідно до сучасних вимог.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6. Здійснення оповіщення керівного складу органу місцевого самоврядування, підприємств, установ, організацій а також оповіщення та інформування населення у разі загрози або виникнення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Забезпечення готовності обладнання та систем життєзабезпечення, засобів зв’язку, встановлених та пунктах управління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8. Розроблення заходів цивільного захисту для запобігання виникненню надзвичайних ситуацій на території громади та реагування на них.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9. Організація та забезпечення роботи комісії з питань техногенно-екологічної безпеки та надзвичайних ситуацій, спеціальних комісій (штабів) з ліквідації надзвичайних ситуацій та інших дорадчих органів.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10. Організація проведення відновлювальних робіт з ліквідації наслідків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11. Планування, організація та проведення евакуації населення (прийому евакуйованого населення) із небезпечних зон (зон можливих бойових дій в особливий період), організація роботи комісії з питань евакуації;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12. Організація виконання заходів щодо забезпечення готовності органів управління та сил цивільного захисту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uk-UA"/>
        </w:rPr>
        <w:t>субланки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підсистеми єдиної державної системи цивільного захисту до дій за призначенням у мирний час та особливий період.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13. Забезпечення розробки та здійснення заходів, спрямованих на забезпечення сталого функціонування суб’єктів господарювання, що належать до сфери їх управління, в особливий період;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14. Забезпечення створення і використання матеріальних резервів для запобігання та ліквідації наслідків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15. Організація завчасного накопичення і підтримання у постійній готовності засобів індивідуального захисту для населення, яке проживає у прогнозованих зонах хімічного забруднення, та формувань цивільного захисту, а також приладів дозиметричного і хімічного контролю та розвідки.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16. Організація та здійснення визначених законодавством заходів радіаційного, хімічного, біологічного, медичного захисту населення та інженерного захисту територій від наслідків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реконструкції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потреби фонду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19.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дообладнання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спорудження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підвальних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заглиблених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20. Організація проведення технічної інвентаризації захисних споруд цивільного захисту, виключення їх з фонду захисних споруд за погодженням з центральним органом виконавчої влади, який забезпечує формування та реалізує державну політику у сфері цивільного захисту.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21. Забезпечення організації навчань з питань цивільного захисту, техногенної та пожежної безпеки керівного складу та фахівців, діяльність яких пов’язана з організацією і здійсненням заходів з питань цивільного захисту, органу місцевого самоврядування, суб’єктів господарювання, що належать до сфери їх управління, здійснення підготовки населення до дій у надзвичайних ситуаціях.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22. Взаємодія з Управлінням цивільного захисту</w:t>
      </w:r>
      <w:bookmarkStart w:id="0" w:name="_Hlk118194919"/>
      <w:r w:rsidRPr="000D3865">
        <w:rPr>
          <w:rFonts w:ascii="Times New Roman" w:hAnsi="Times New Roman" w:cs="Times New Roman"/>
          <w:bCs/>
          <w:sz w:val="28"/>
          <w:szCs w:val="28"/>
          <w:lang w:val="uk-UA"/>
        </w:rPr>
        <w:t>, оборонної роботи та взаємодії   з правоохоронними органами</w:t>
      </w:r>
      <w:bookmarkEnd w:id="0"/>
      <w:r w:rsidRPr="000D38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Кіровоградської обласної військової адміністрації та </w:t>
      </w:r>
      <w:r w:rsidRPr="000D3865">
        <w:rPr>
          <w:rFonts w:ascii="Times New Roman" w:hAnsi="Times New Roman" w:cs="Times New Roman"/>
          <w:sz w:val="28"/>
          <w:szCs w:val="28"/>
          <w:lang w:val="uk-UA"/>
        </w:rPr>
        <w:t>Головним управлінням ДСНС України в області щодо виконання завдань цивільного захисту.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23. Здійснення інших повноважень у сфері цивільного захисту, передбачених Кодексом цивільного захисту та іншими законодавчими актами.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24.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транспортного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евакуації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майна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безпечні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райони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сил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26. Організація забезпечення населення, постраждалого від наслідків надзвичайних ситуацій, або евакуйованого із районів надзвичайних ситуацій, районів можливих бойових дій харчуванням, промисловими товарами першої необхідності та побутовими послугами (у разі необхідності).           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потреби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продуктів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товарів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евакуйованого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районів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28.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дислокації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ресторанного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побутового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залучатися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постраждалого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формувань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продовольчими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товарами, товарами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побутовими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послугами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lastRenderedPageBreak/>
        <w:t>29. Бере участь у відпрацюванні практичних заходів (навчання) щодо евакуації (відселення) населення із районів можливих надзвичайних ситуацій та порядку їх забезпечення продуктами харчування та промисловими товарами першої необхідності.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Фінансовий відділ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Первозванівської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сільської ради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1. Забезпечення в установленому порядку фінансування заходів цивільного захисту,</w:t>
      </w:r>
      <w:r w:rsidRPr="000D38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D3865">
        <w:rPr>
          <w:rFonts w:ascii="Times New Roman" w:hAnsi="Times New Roman" w:cs="Times New Roman"/>
          <w:sz w:val="28"/>
          <w:szCs w:val="28"/>
          <w:lang w:val="uk-UA"/>
        </w:rPr>
        <w:t>робіт із запобігання і ліквідації наслідків надзвичайних ситуацій, надання допомоги постраждалому населенню в межах асигнувань, що передбачаються на цю мету в місцевому бюджеті.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2. Передбачення під час формування проектів місцевого бюджету та програми економічного і соціального розвитку громади, з урахуванням реальних можливостей, та фінансування видатків на виконання заходів щодо створення місцевого матеріального резерву для запобігання, ліквідації надзвичайних ситуацій техногенного і природного характеру та їх наслідків.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ІІІ.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Відділ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інфраструктури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житлово-комунального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господарства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Первозванівської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сільської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ради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нагляду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об’єктами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житлово-комунальної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2.Організація проведення розрахунку шкоди, заподіяної об’єктам комунальної сфери і майну громадян на території області внаслідок надзвичайних ситуацій, потреби в матеріальних ресурсах, необхідних для проведення аварійно-рятувальних та інших невідкладних робіт, а також для повного відновлення цих об’єктів.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3. Створення комплексних схем захисту населених пунктів та об'єктів від небезпечних природних процесів шляхом організації будівництва протизсувних, протиповіневих,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uk-UA"/>
        </w:rPr>
        <w:t>протиселевих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, протилавинних, протиерозійних та інших інженерних споруд спеціального призначення.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4. Організація і здійснення заходів щодо запобігання і реагування на надзвичайні ситуації на підвідомчих об'єктах.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5. Забезпечення участі спеціалізованих будівельно-монтажних і проектних організацій, сил та засобів підлеглих формувань у проведенні аварійно-рятувальних та інших невідкладних робіт, включаючи захоронення загиблих на територіях впливу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6. Здійснення моніторингу питної води централізованих систем водопостачання, стічних вод каналізаційної мережі та очисних споруд, які перебувають на балансі </w:t>
      </w:r>
      <w:r w:rsidRPr="000D3865">
        <w:rPr>
          <w:rFonts w:ascii="Times New Roman" w:hAnsi="Times New Roman" w:cs="Times New Roman"/>
          <w:sz w:val="28"/>
          <w:szCs w:val="28"/>
          <w:lang w:val="uk-UA"/>
        </w:rPr>
        <w:lastRenderedPageBreak/>
        <w:t>цих підприємств, та їх техногенного впливу, пов'язаного з підтопленням і підняттям рівня ґрунтових вод, а також стану зелених насаджень у населених пунктах.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7. Контроль за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відбудовчих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ІV. </w:t>
      </w:r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КНП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Кропивницької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районної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ради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Кропивницька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центральна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районна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лікарня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»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1. Організація медичного забезпечення, надання екстреної медичної допомоги постраждалим у разі виникнення надзвичайних ситуацій та особовому складу формувань  цивільного захисту.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2. Організація медичної евакуації постраждалих у разі виникнення надзвичайних ситуацій до закладів охорони здоров’я з урахуванням медичних показань, організація та координація роботи закладів охорони здоров’я під час прийому великої кількості постраждалих у разі виникнення надзвичайної ситуації.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3. Організація взаємодії медичних сил, засобів та закладів охорони здоров’я у  сфері  медичного  захисту населення у разі виникнення надзвичайних ситуацій та під час ліквідації медико-санітарних наслідків надзвичайних ситуацій; координація роботи із забезпечення  готовності органів охорони здоров’я до дій у надзвичайних ситуаціях.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4. Завчасне створення, підготовка та використання в умовах надзвичайних ситуацій необхідної кількості сил і засобів незалежно від форм власності та господарювання, додаткових тимчасових мобільних медичних підрозділів або залучення додаткових закладів охорони здоров’я.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5. Участь закладів охорони здоров’я в організації комплексу санітарно-гігієнічних та протиепідемічних заходів у районах надзвичайних </w:t>
      </w:r>
      <w:r w:rsidRPr="000D3865">
        <w:rPr>
          <w:rFonts w:ascii="Times New Roman" w:hAnsi="Times New Roman" w:cs="Times New Roman"/>
          <w:sz w:val="28"/>
          <w:szCs w:val="28"/>
          <w:lang w:val="uk-UA"/>
        </w:rPr>
        <w:br/>
        <w:t xml:space="preserve">ситуацій, які здійснюють територіальні органи Головного управління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 в Кіровоградській області. </w:t>
      </w:r>
      <w:bookmarkStart w:id="1" w:name="o33"/>
      <w:bookmarkEnd w:id="1"/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6. Проведення збору та аналізу інформації про медико-санітарні </w:t>
      </w:r>
      <w:r w:rsidRPr="000D3865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наслідки надзвичайних ситуацій, здійснення прогнозу її розвитку у районах виникнення надзвичайних ситуацій та прилеглих територіях, розроблення  рекомендацій  щодо здійснення заходів з метою зниження негативного впливу таких ситуацій, надання регіональним органам управління територіальної підсистеми єдиної державної системи цивільного захисту Кіровоградської області та Міністерству охорони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здоров'я України відомостей про </w:t>
      </w: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постраждалих </w:t>
      </w:r>
      <w:r w:rsidRPr="000D386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надзвичайних ситуаціях у межах Урядової інформаційно-аналітичної системи з питань надзвичайних ситуацій.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7. Накопичення необхідного резерву лікарських засобів, виробів медичного призначення та іншого спеціального майна і техніки для здійснення  заходів з ліквідації медико-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uk-UA"/>
        </w:rPr>
        <w:t>санітаних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 наслідків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8. Розроблення плану медико-санітарного забезпечення населення в надзвичайних ситуаціях або у разі їх виникнення, завчасне створення та підготовку спеціальних медичних формувань для роботи в умовах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9. Організація підготовки та перепідготовки медичних працівників з питань надання екстреної медичної допомоги постраждалим, організація та проведення навчально-тренувальних заходів з підрозділами системи екстреної медичної допомоги та медицини катастроф, закладами охорони здоров’я з ліквідації медико-санітарних наслідків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10. Організація та проведення згідно з програмами, затвердженими Міністерством охорони здоров'я України, навчання та практичної підготовки немедичних працівників з питань надання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uk-UA"/>
        </w:rPr>
        <w:t>домедичної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 допомоги.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11. Організація інших заходів, пов’язаних з медичним захистом залежно від надзвичайної ситуації, що склалася.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V.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Відділ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земельних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відносин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комунальної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власності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Первозванівської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сільської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ради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Організує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агропромислового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комплексу,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сільськогосподарських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продовольства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кормів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фуражу і води, 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лабораторний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на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випадок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техногенного,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, та природного характеру.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2. Здійснення збору, аналітичної обробки інформації про надзвичайні ситуації, пов’язані з ураженням сільськогосподарських тварин і рослин хворобами, шкідниками, екстремальними метеорологічними явищами, прогнозування та оцінка їх наслідків, визначення на цій основі потреби в силах, засобах, матеріальних та фінансових ресурсах. </w:t>
      </w:r>
    </w:p>
    <w:p w:rsidR="000D3865" w:rsidRPr="000D3865" w:rsidRDefault="000D3865" w:rsidP="000D38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Організація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евакуації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сільськогосподарських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рослинництва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безпечні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місця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техногенного </w:t>
      </w:r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та  природного</w:t>
      </w:r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характеру.</w:t>
      </w:r>
    </w:p>
    <w:p w:rsidR="000D3865" w:rsidRPr="000D3865" w:rsidRDefault="000D3865" w:rsidP="000D3865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>Нормативно-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методичне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надзвичайним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ситуаціям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інженерного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3865" w:rsidRPr="000D3865" w:rsidRDefault="000D3865" w:rsidP="000D3865">
      <w:pPr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Комплексне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освоєння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підземного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простору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взаємопогодженого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ньому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споруд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соціально-побутового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виробничого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необхідності</w:t>
      </w:r>
      <w:proofErr w:type="spellEnd"/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пристосування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 xml:space="preserve">       6. Урахування під час розроблення генеральних планів забудови населених пунктів і ведення містобудування в умовах підвищеного ризику можливості виникнення надзвичайних ситуацій на окремих територіях.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VІ. 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Відділ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освіти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молоді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та спорту,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культури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та туризму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виконавчого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комітету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Первозванівської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сільської</w:t>
      </w:r>
      <w:proofErr w:type="spellEnd"/>
      <w:r w:rsidRPr="000D386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ради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1. Організація підготовки спеціалістів з питань безпеки життєдіяльності, запобігання і реагування на надзвичайні ситуації.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2. Організація вивчення у дошкільних, загальноосвітніх навчальних закладах основ безпеки життєдіяльності, забезпечення їх відповідними підручниками і посібниками.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uk-UA"/>
        </w:rPr>
        <w:t>3. Організація та проведення серед населення інформаційної, роз’яснювальної та пропагандистської роботи щодо запобігання виникненню надзвичайних ситуацій.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V</w:t>
      </w: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ІІ. Загальний відділ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Первозванівської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сільської ради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постраждалих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внаслідок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нарахувань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виплат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грошової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населенню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постраждало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наслідків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асигнувань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передбачених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додатково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виділених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об’єктивне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інформування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за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межами.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Позачергова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передача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повідомлень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населенню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VІІІ.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Кропивницький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gram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РУП  ГНУП</w:t>
      </w:r>
      <w:proofErr w:type="gram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Кіровоградській</w:t>
      </w:r>
      <w:proofErr w:type="spellEnd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області</w:t>
      </w:r>
      <w:proofErr w:type="spellEnd"/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порядку,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злочинністю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дорожнього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органам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посадовим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особам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евакуації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місць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небезпечних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проживання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сил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аварійно-рятувальних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 районах</w:t>
      </w:r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режимно-обмежувальних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карантинних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зон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осередках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радіоактивного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хімічного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бактеріологічного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біологічного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зараження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ліквідації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дорожнього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руху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матеріальних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культурних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цінностей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евакуаційних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мирний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час та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особливий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публічного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порядку на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збірних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приймальних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пунктах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евакуації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, пунктах посадки (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висадки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), на маршрутах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евакуації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та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безпечних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районах 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розміщення</w:t>
      </w:r>
      <w:proofErr w:type="spellEnd"/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евакуйованого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2" w:name="_GoBack"/>
      <w:bookmarkEnd w:id="2"/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7. У межах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компетенції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режиму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перевезень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автомобільними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дорогами та допуск до зон (</w:t>
      </w:r>
      <w:proofErr w:type="spellStart"/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районів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оповіщення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надзвичайних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пунктах, де система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централізованого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оповіщення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, яке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потрапити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 зону</w:t>
      </w:r>
      <w:proofErr w:type="gram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можливого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3865">
        <w:rPr>
          <w:rFonts w:ascii="Times New Roman" w:hAnsi="Times New Roman" w:cs="Times New Roman"/>
          <w:sz w:val="28"/>
          <w:szCs w:val="28"/>
          <w:lang w:val="ru-RU"/>
        </w:rPr>
        <w:t>ураження</w:t>
      </w:r>
      <w:proofErr w:type="spellEnd"/>
      <w:r w:rsidRPr="000D386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D3865" w:rsidRPr="000D3865" w:rsidRDefault="000D3865" w:rsidP="000D38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86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42CAB" w:rsidRPr="000D3865" w:rsidRDefault="00F42CAB" w:rsidP="000D38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42CAB" w:rsidRPr="000D38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0C64"/>
    <w:multiLevelType w:val="multilevel"/>
    <w:tmpl w:val="BF383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914BF"/>
    <w:multiLevelType w:val="multilevel"/>
    <w:tmpl w:val="3B78C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A0E6B"/>
    <w:multiLevelType w:val="multilevel"/>
    <w:tmpl w:val="FC54A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6E536C"/>
    <w:multiLevelType w:val="multilevel"/>
    <w:tmpl w:val="01B4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C0736D"/>
    <w:multiLevelType w:val="hybridMultilevel"/>
    <w:tmpl w:val="7BF6EC68"/>
    <w:lvl w:ilvl="0" w:tplc="14DCC2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47C52"/>
    <w:multiLevelType w:val="multilevel"/>
    <w:tmpl w:val="76FC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34FB7"/>
    <w:multiLevelType w:val="hybridMultilevel"/>
    <w:tmpl w:val="17047B40"/>
    <w:lvl w:ilvl="0" w:tplc="FDFEB520">
      <w:start w:val="5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92"/>
    <w:rsid w:val="000D3865"/>
    <w:rsid w:val="00122992"/>
    <w:rsid w:val="006239E4"/>
    <w:rsid w:val="00863FFD"/>
    <w:rsid w:val="009E50AF"/>
    <w:rsid w:val="00A015A9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A57F"/>
  <w15:chartTrackingRefBased/>
  <w15:docId w15:val="{618A6660-7E40-4CF6-B18F-5219311A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2314</Words>
  <Characters>13195</Characters>
  <Application>Microsoft Office Word</Application>
  <DocSecurity>0</DocSecurity>
  <Lines>109</Lines>
  <Paragraphs>30</Paragraphs>
  <ScaleCrop>false</ScaleCrop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6</cp:revision>
  <dcterms:created xsi:type="dcterms:W3CDTF">2023-06-21T11:07:00Z</dcterms:created>
  <dcterms:modified xsi:type="dcterms:W3CDTF">2023-06-21T11:53:00Z</dcterms:modified>
</cp:coreProperties>
</file>