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F5" w:rsidRPr="00FA18F5" w:rsidRDefault="00FA18F5" w:rsidP="007A2D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267A8D" wp14:editId="6E3851C8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7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A2D45" w:rsidRPr="007A2D45" w:rsidRDefault="007A2D45" w:rsidP="007A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 ДРУГА СЕСІЯ ВОСЬМОГО  СКЛИКАННЯ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2023 року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Первозванівка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 xml:space="preserve">    Про внесення змін в «Програму поліцейський офіцер громади на 2021-2023 роки» затверджену рішенням сільської ради від 21.12.2020 року № 49 «Про затвердження Програми поліцейський офіцер громади на 2021-2023 роки» зі змінами , затвердженими рішенням сільської ради  від 26.02.2021 року № 187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України, Закону України про Національну поліцію» наказу Міністерства внутрішніх справ «Про затвердження Інструкції з організації діяльності дільничних офіцерів поліції», керуючись ст.26 Закону України «Про місцеве самоврядування в Україні», з метою забезпечення ефективної реалізації державної політики у сфері законності та порядку, забезпечення безпечної життєдіяльності громадян системи захисту населення від злочинних та протиправних проявів, сільська рада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A2D45" w:rsidRPr="007A2D45" w:rsidRDefault="007A2D45" w:rsidP="007A2D4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>Внести зміни в Програму поліцейський офіцер громади на 2021-2023 роки, а саме: в пункті 9.1 «коштів місцевого бюджету» ПАСПОРТУ Програми обсяг коштів на 2023 рік у сумі 100 тис. грн. замінити на 160 тис. грн.; розділ «Фінансове забезпечення виконання Програми» викласти у новій редакції: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>«Фінансове забезпечення виконання Програми»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Програми планується здійснювати за рахунок коштів сільського бюджету,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778"/>
        <w:gridCol w:w="2778"/>
        <w:gridCol w:w="2854"/>
      </w:tblGrid>
      <w:tr w:rsidR="007A2D45" w:rsidRPr="007A2D45" w:rsidTr="005C5574">
        <w:trPr>
          <w:trHeight w:val="399"/>
        </w:trPr>
        <w:tc>
          <w:tcPr>
            <w:tcW w:w="12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2021 році</w:t>
            </w: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2022 році</w:t>
            </w:r>
          </w:p>
        </w:tc>
        <w:tc>
          <w:tcPr>
            <w:tcW w:w="29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Програму у 2023 році</w:t>
            </w:r>
          </w:p>
        </w:tc>
      </w:tr>
      <w:tr w:rsidR="007A2D45" w:rsidRPr="007A2D45" w:rsidTr="005C5574">
        <w:tc>
          <w:tcPr>
            <w:tcW w:w="12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Матеріально-технічне забезпечення: 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пальне;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технічне обслуговування транспортних засобів;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запасні частини.</w:t>
            </w: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Матеріально-технічне забезпечення: 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пальне;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технічне обслуговування транспортних засобів;</w:t>
            </w:r>
          </w:p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запасні частини.</w:t>
            </w:r>
          </w:p>
        </w:tc>
        <w:tc>
          <w:tcPr>
            <w:tcW w:w="29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Матеріально-технічне забезпечення: 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канцтоварів;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паливно-мастильних матеріалів;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запасних частин, аксесуарів та комплектуючих, автомобільних шин;</w:t>
            </w:r>
          </w:p>
          <w:p w:rsidR="007A2D45" w:rsidRPr="007A2D45" w:rsidRDefault="007A2D45" w:rsidP="007A2D45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 поточного ремонту автомобілів та технічне обслуговування службового транспорту поліцейських офіцерів громади.</w:t>
            </w:r>
          </w:p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D45" w:rsidRPr="007A2D45" w:rsidTr="005C5574">
        <w:trPr>
          <w:trHeight w:val="417"/>
        </w:trPr>
        <w:tc>
          <w:tcPr>
            <w:tcW w:w="12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 тис. грн.</w:t>
            </w:r>
          </w:p>
        </w:tc>
        <w:tc>
          <w:tcPr>
            <w:tcW w:w="2835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 тис. грн.</w:t>
            </w:r>
          </w:p>
        </w:tc>
        <w:tc>
          <w:tcPr>
            <w:tcW w:w="2942" w:type="dxa"/>
          </w:tcPr>
          <w:p w:rsidR="007A2D45" w:rsidRPr="007A2D45" w:rsidRDefault="007A2D45" w:rsidP="007A2D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 тис. грн.</w:t>
            </w:r>
          </w:p>
        </w:tc>
      </w:tr>
    </w:tbl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A2D45" w:rsidRPr="007A2D45" w:rsidRDefault="007A2D45" w:rsidP="007A2D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залишаю за собою.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D45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Прасковія МУДРАК</w:t>
      </w: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D45" w:rsidRPr="007A2D45" w:rsidRDefault="007A2D45" w:rsidP="007A2D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8F5" w:rsidRDefault="00FA18F5" w:rsidP="009646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489D" w:rsidRPr="00AD489D" w:rsidRDefault="00AD489D" w:rsidP="00AD489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7A2D4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489D" w:rsidRDefault="00AD489D" w:rsidP="00AD489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7B8" w:rsidRPr="00AD489D" w:rsidRDefault="007107B8" w:rsidP="00AD489D">
      <w:pPr>
        <w:jc w:val="both"/>
        <w:rPr>
          <w:lang w:val="uk-UA"/>
        </w:rPr>
      </w:pPr>
    </w:p>
    <w:sectPr w:rsidR="007107B8" w:rsidRPr="00AD489D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0C" w:rsidRDefault="0083370C" w:rsidP="007A2D45">
      <w:pPr>
        <w:spacing w:after="0" w:line="240" w:lineRule="auto"/>
      </w:pPr>
      <w:r>
        <w:separator/>
      </w:r>
    </w:p>
  </w:endnote>
  <w:endnote w:type="continuationSeparator" w:id="0">
    <w:p w:rsidR="0083370C" w:rsidRDefault="0083370C" w:rsidP="007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0C" w:rsidRDefault="0083370C" w:rsidP="007A2D45">
      <w:pPr>
        <w:spacing w:after="0" w:line="240" w:lineRule="auto"/>
      </w:pPr>
      <w:r>
        <w:separator/>
      </w:r>
    </w:p>
  </w:footnote>
  <w:footnote w:type="continuationSeparator" w:id="0">
    <w:p w:rsidR="0083370C" w:rsidRDefault="0083370C" w:rsidP="007A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45" w:rsidRDefault="007A2D45" w:rsidP="007A2D45">
    <w:pPr>
      <w:pStyle w:val="a4"/>
      <w:jc w:val="right"/>
    </w:pPr>
    <w:r w:rsidRPr="007A2D45">
      <w:rPr>
        <w:b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0CB7EFF"/>
    <w:multiLevelType w:val="hybridMultilevel"/>
    <w:tmpl w:val="56125BC0"/>
    <w:lvl w:ilvl="0" w:tplc="2AB85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005A1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460EE1"/>
    <w:multiLevelType w:val="hybridMultilevel"/>
    <w:tmpl w:val="EEA0FE06"/>
    <w:lvl w:ilvl="0" w:tplc="8DF44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7107B8"/>
    <w:rsid w:val="007A2D45"/>
    <w:rsid w:val="0083370C"/>
    <w:rsid w:val="009646FC"/>
    <w:rsid w:val="00AD489D"/>
    <w:rsid w:val="00D94F28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11CD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D45"/>
  </w:style>
  <w:style w:type="paragraph" w:styleId="a6">
    <w:name w:val="footer"/>
    <w:basedOn w:val="a"/>
    <w:link w:val="a7"/>
    <w:uiPriority w:val="99"/>
    <w:unhideWhenUsed/>
    <w:rsid w:val="007A2D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7</cp:revision>
  <dcterms:created xsi:type="dcterms:W3CDTF">2023-08-02T10:16:00Z</dcterms:created>
  <dcterms:modified xsi:type="dcterms:W3CDTF">2023-08-03T06:19:00Z</dcterms:modified>
</cp:coreProperties>
</file>