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07" w:rsidRDefault="00277507" w:rsidP="00277507">
      <w:pPr>
        <w:ind w:left="5670"/>
        <w:rPr>
          <w:lang w:val="uk-UA"/>
        </w:rPr>
      </w:pPr>
      <w:r w:rsidRPr="00BA4EC4">
        <w:rPr>
          <w:lang w:val="uk-UA"/>
        </w:rPr>
        <w:t xml:space="preserve">Додаток 1                                                                                                         до </w:t>
      </w:r>
      <w:r>
        <w:rPr>
          <w:lang w:val="uk-UA"/>
        </w:rPr>
        <w:t xml:space="preserve">розпорядження </w:t>
      </w:r>
      <w:r w:rsidRPr="00BA4EC4">
        <w:rPr>
          <w:lang w:val="uk-UA"/>
        </w:rPr>
        <w:t xml:space="preserve">                                                                                                      Первозванівсько</w:t>
      </w:r>
      <w:r>
        <w:rPr>
          <w:lang w:val="uk-UA"/>
        </w:rPr>
        <w:t>го</w:t>
      </w:r>
      <w:r w:rsidRPr="00BA4EC4">
        <w:rPr>
          <w:lang w:val="uk-UA"/>
        </w:rPr>
        <w:t xml:space="preserve"> </w:t>
      </w:r>
      <w:r>
        <w:rPr>
          <w:lang w:val="uk-UA"/>
        </w:rPr>
        <w:t>сільського</w:t>
      </w:r>
      <w:r w:rsidRPr="00BA4EC4">
        <w:rPr>
          <w:lang w:val="uk-UA"/>
        </w:rPr>
        <w:t xml:space="preserve"> </w:t>
      </w:r>
      <w:r>
        <w:rPr>
          <w:lang w:val="uk-UA"/>
        </w:rPr>
        <w:t>голови</w:t>
      </w:r>
    </w:p>
    <w:p w:rsidR="00277507" w:rsidRPr="00BA4EC4" w:rsidRDefault="00277507" w:rsidP="00277507">
      <w:pPr>
        <w:ind w:left="5670"/>
        <w:rPr>
          <w:sz w:val="28"/>
          <w:szCs w:val="28"/>
          <w:lang w:val="uk-UA"/>
        </w:rPr>
      </w:pPr>
      <w:r w:rsidRPr="00BA4EC4">
        <w:rPr>
          <w:lang w:val="uk-UA"/>
        </w:rPr>
        <w:t xml:space="preserve">від </w:t>
      </w:r>
      <w:r w:rsidR="00225B59">
        <w:rPr>
          <w:lang w:val="uk-UA"/>
        </w:rPr>
        <w:t xml:space="preserve">16.04.2021 р </w:t>
      </w:r>
      <w:r>
        <w:rPr>
          <w:lang w:val="uk-UA"/>
        </w:rPr>
        <w:t xml:space="preserve"> №</w:t>
      </w:r>
      <w:r w:rsidR="00225B59">
        <w:rPr>
          <w:lang w:val="uk-UA"/>
        </w:rPr>
        <w:t>174-р</w:t>
      </w:r>
    </w:p>
    <w:p w:rsidR="00277507" w:rsidRDefault="00277507" w:rsidP="00277507">
      <w:pPr>
        <w:jc w:val="both"/>
        <w:rPr>
          <w:sz w:val="28"/>
          <w:szCs w:val="28"/>
          <w:lang w:val="uk-UA"/>
        </w:rPr>
      </w:pPr>
    </w:p>
    <w:p w:rsidR="00023357" w:rsidRPr="00BA4EC4" w:rsidRDefault="00023357" w:rsidP="00023357">
      <w:pPr>
        <w:jc w:val="center"/>
        <w:rPr>
          <w:b/>
          <w:sz w:val="28"/>
          <w:szCs w:val="28"/>
        </w:rPr>
      </w:pPr>
      <w:r w:rsidRPr="00BA4EC4">
        <w:rPr>
          <w:b/>
          <w:sz w:val="28"/>
          <w:szCs w:val="28"/>
        </w:rPr>
        <w:t>Положення</w:t>
      </w:r>
    </w:p>
    <w:p w:rsidR="00023357" w:rsidRPr="00BA4EC4" w:rsidRDefault="00023357" w:rsidP="00023357">
      <w:pPr>
        <w:jc w:val="center"/>
        <w:rPr>
          <w:b/>
          <w:sz w:val="28"/>
          <w:szCs w:val="28"/>
        </w:rPr>
      </w:pPr>
      <w:r w:rsidRPr="00BA4EC4">
        <w:rPr>
          <w:b/>
          <w:sz w:val="28"/>
          <w:szCs w:val="28"/>
        </w:rPr>
        <w:t>про порядок проведення конкурсу на надання послуг з вивезення твердих</w:t>
      </w:r>
      <w:r>
        <w:rPr>
          <w:b/>
          <w:sz w:val="28"/>
          <w:szCs w:val="28"/>
          <w:lang w:val="uk-UA"/>
        </w:rPr>
        <w:t xml:space="preserve"> </w:t>
      </w:r>
      <w:r w:rsidRPr="00BA4EC4">
        <w:rPr>
          <w:b/>
          <w:sz w:val="28"/>
          <w:szCs w:val="28"/>
        </w:rPr>
        <w:t xml:space="preserve">побутових </w:t>
      </w:r>
      <w:proofErr w:type="gramStart"/>
      <w:r w:rsidRPr="00BA4EC4">
        <w:rPr>
          <w:b/>
          <w:sz w:val="28"/>
          <w:szCs w:val="28"/>
        </w:rPr>
        <w:t xml:space="preserve">відходів </w:t>
      </w:r>
      <w:r>
        <w:rPr>
          <w:b/>
          <w:sz w:val="28"/>
          <w:szCs w:val="28"/>
          <w:lang w:val="uk-UA"/>
        </w:rPr>
        <w:t xml:space="preserve"> та</w:t>
      </w:r>
      <w:proofErr w:type="gramEnd"/>
      <w:r>
        <w:rPr>
          <w:b/>
          <w:sz w:val="28"/>
          <w:szCs w:val="28"/>
          <w:lang w:val="uk-UA"/>
        </w:rPr>
        <w:t xml:space="preserve"> рідких побутових відходів</w:t>
      </w:r>
      <w:r w:rsidRPr="00BA4EC4">
        <w:rPr>
          <w:b/>
          <w:sz w:val="28"/>
          <w:szCs w:val="28"/>
        </w:rPr>
        <w:t xml:space="preserve"> на території  Первозванівської сільської ради</w:t>
      </w:r>
    </w:p>
    <w:p w:rsidR="00023357" w:rsidRDefault="00023357" w:rsidP="00023357">
      <w:pPr>
        <w:jc w:val="center"/>
        <w:rPr>
          <w:b/>
          <w:sz w:val="28"/>
          <w:szCs w:val="28"/>
        </w:rPr>
      </w:pPr>
    </w:p>
    <w:p w:rsidR="00023357" w:rsidRDefault="00023357" w:rsidP="00023357">
      <w:pPr>
        <w:jc w:val="center"/>
        <w:rPr>
          <w:b/>
          <w:sz w:val="28"/>
          <w:szCs w:val="28"/>
        </w:rPr>
      </w:pPr>
      <w:r>
        <w:rPr>
          <w:b/>
          <w:sz w:val="28"/>
          <w:szCs w:val="28"/>
          <w:lang w:val="uk-UA"/>
        </w:rPr>
        <w:t>1.</w:t>
      </w:r>
      <w:r w:rsidRPr="00BA4EC4">
        <w:rPr>
          <w:b/>
          <w:sz w:val="28"/>
          <w:szCs w:val="28"/>
        </w:rPr>
        <w:t>Загальні положення</w:t>
      </w:r>
    </w:p>
    <w:p w:rsidR="00023357" w:rsidRPr="00E40D61" w:rsidRDefault="00023357" w:rsidP="00023357">
      <w:pPr>
        <w:jc w:val="center"/>
        <w:rPr>
          <w:sz w:val="28"/>
          <w:szCs w:val="28"/>
        </w:rPr>
      </w:pPr>
    </w:p>
    <w:p w:rsidR="00023357" w:rsidRPr="00E40D61" w:rsidRDefault="00023357" w:rsidP="00023357">
      <w:pPr>
        <w:ind w:firstLine="567"/>
        <w:jc w:val="both"/>
        <w:rPr>
          <w:sz w:val="28"/>
          <w:szCs w:val="28"/>
        </w:rPr>
      </w:pPr>
      <w:r w:rsidRPr="00E40D61">
        <w:rPr>
          <w:sz w:val="28"/>
          <w:szCs w:val="28"/>
        </w:rPr>
        <w:t>1.1. Дане Положення розроблено відповідно до вимог Закону України «Про житлово-комунальні послуги», Закону України «Про відходи», постанови Кабінету Міністрів України від 10.12.2008р. № 1070 «Про затвердження Правил надання послуг з вивезення побутових відходів», постанови Кабінету Міністрів України від 16.11.2011р. № 1173 «Питання надання послуг з вивезення побутових відходів», інших нормативно-правових актів.</w:t>
      </w:r>
    </w:p>
    <w:p w:rsidR="00023357" w:rsidRPr="00E40D61" w:rsidRDefault="00023357" w:rsidP="00023357">
      <w:pPr>
        <w:ind w:firstLine="567"/>
        <w:jc w:val="both"/>
        <w:rPr>
          <w:sz w:val="28"/>
          <w:szCs w:val="28"/>
        </w:rPr>
      </w:pPr>
      <w:r w:rsidRPr="00E40D61">
        <w:rPr>
          <w:sz w:val="28"/>
          <w:szCs w:val="28"/>
        </w:rPr>
        <w:t>1.2. Положення визначає процедуру підготовки та проведення конкурсу з визначення виконавця послуг з вивезення твердих побутових відходів</w:t>
      </w:r>
      <w:r>
        <w:rPr>
          <w:sz w:val="28"/>
          <w:szCs w:val="28"/>
          <w:lang w:val="uk-UA"/>
        </w:rPr>
        <w:t xml:space="preserve"> та рідких побутових </w:t>
      </w:r>
      <w:proofErr w:type="gramStart"/>
      <w:r>
        <w:rPr>
          <w:sz w:val="28"/>
          <w:szCs w:val="28"/>
          <w:lang w:val="uk-UA"/>
        </w:rPr>
        <w:t>відходів</w:t>
      </w:r>
      <w:r w:rsidRPr="00E40D61">
        <w:rPr>
          <w:sz w:val="28"/>
          <w:szCs w:val="28"/>
        </w:rPr>
        <w:t xml:space="preserve">  на</w:t>
      </w:r>
      <w:proofErr w:type="gramEnd"/>
      <w:r w:rsidRPr="00E40D61">
        <w:rPr>
          <w:sz w:val="28"/>
          <w:szCs w:val="28"/>
        </w:rPr>
        <w:t xml:space="preserve"> території Первозваівської сільської ради .</w:t>
      </w:r>
    </w:p>
    <w:p w:rsidR="00023357" w:rsidRPr="00E40D61" w:rsidRDefault="00023357" w:rsidP="00023357">
      <w:pPr>
        <w:ind w:firstLine="567"/>
        <w:jc w:val="both"/>
        <w:rPr>
          <w:sz w:val="28"/>
          <w:szCs w:val="28"/>
        </w:rPr>
      </w:pPr>
      <w:r w:rsidRPr="00E40D61">
        <w:rPr>
          <w:sz w:val="28"/>
          <w:szCs w:val="28"/>
        </w:rPr>
        <w:t xml:space="preserve">1.3. Метою проведення конкурсу є впорядкування та належна організація діяльності у сфері поводження з побутовими </w:t>
      </w:r>
      <w:proofErr w:type="gramStart"/>
      <w:r w:rsidRPr="00E40D61">
        <w:rPr>
          <w:sz w:val="28"/>
          <w:szCs w:val="28"/>
        </w:rPr>
        <w:t>відходами  на</w:t>
      </w:r>
      <w:proofErr w:type="gramEnd"/>
      <w:r w:rsidRPr="00E40D61">
        <w:rPr>
          <w:sz w:val="28"/>
          <w:szCs w:val="28"/>
        </w:rPr>
        <w:t xml:space="preserve"> території Первозванівської сільської ради..</w:t>
      </w:r>
    </w:p>
    <w:p w:rsidR="00023357" w:rsidRPr="00E40D61" w:rsidRDefault="00023357" w:rsidP="00023357">
      <w:pPr>
        <w:ind w:firstLine="567"/>
        <w:jc w:val="both"/>
        <w:rPr>
          <w:sz w:val="28"/>
          <w:szCs w:val="28"/>
        </w:rPr>
      </w:pPr>
      <w:r w:rsidRPr="00E40D61">
        <w:rPr>
          <w:sz w:val="28"/>
          <w:szCs w:val="28"/>
        </w:rPr>
        <w:t>1.4. Основними принципами проведення конкурсу є:</w:t>
      </w:r>
    </w:p>
    <w:p w:rsidR="00023357" w:rsidRPr="00E40D61" w:rsidRDefault="00023357" w:rsidP="00023357">
      <w:pPr>
        <w:jc w:val="both"/>
        <w:rPr>
          <w:sz w:val="28"/>
          <w:szCs w:val="28"/>
        </w:rPr>
      </w:pPr>
      <w:r w:rsidRPr="00E40D61">
        <w:rPr>
          <w:sz w:val="28"/>
          <w:szCs w:val="28"/>
        </w:rPr>
        <w:t>— відкритість процедури організації та проведення конкурсу;</w:t>
      </w:r>
    </w:p>
    <w:p w:rsidR="00023357" w:rsidRPr="00E40D61" w:rsidRDefault="00023357" w:rsidP="00023357">
      <w:pPr>
        <w:jc w:val="both"/>
        <w:rPr>
          <w:sz w:val="28"/>
          <w:szCs w:val="28"/>
        </w:rPr>
      </w:pPr>
      <w:r w:rsidRPr="00E40D61">
        <w:rPr>
          <w:sz w:val="28"/>
          <w:szCs w:val="28"/>
        </w:rPr>
        <w:t>— доступність інформації про конкурс;</w:t>
      </w:r>
    </w:p>
    <w:p w:rsidR="00023357" w:rsidRPr="00E40D61" w:rsidRDefault="00023357" w:rsidP="00023357">
      <w:pPr>
        <w:jc w:val="both"/>
        <w:rPr>
          <w:sz w:val="28"/>
          <w:szCs w:val="28"/>
        </w:rPr>
      </w:pPr>
      <w:r w:rsidRPr="00E40D61">
        <w:rPr>
          <w:sz w:val="28"/>
          <w:szCs w:val="28"/>
        </w:rPr>
        <w:t>— об’єктивність та неупередженість конкурсної комісії.</w:t>
      </w:r>
    </w:p>
    <w:p w:rsidR="00023357" w:rsidRPr="00E40D61" w:rsidRDefault="00023357" w:rsidP="00023357">
      <w:pPr>
        <w:ind w:firstLine="567"/>
        <w:jc w:val="both"/>
        <w:rPr>
          <w:sz w:val="28"/>
          <w:szCs w:val="28"/>
        </w:rPr>
      </w:pPr>
      <w:r w:rsidRPr="00E40D61">
        <w:rPr>
          <w:sz w:val="28"/>
          <w:szCs w:val="28"/>
        </w:rPr>
        <w:t>1.5. Поняття, що використовуються у цьому Положенні, мають таке значення:</w:t>
      </w:r>
    </w:p>
    <w:p w:rsidR="00023357" w:rsidRPr="00E40D61" w:rsidRDefault="00023357" w:rsidP="00023357">
      <w:pPr>
        <w:jc w:val="both"/>
        <w:rPr>
          <w:sz w:val="28"/>
          <w:szCs w:val="28"/>
        </w:rPr>
      </w:pPr>
      <w:r w:rsidRPr="00E40D61">
        <w:rPr>
          <w:sz w:val="28"/>
          <w:szCs w:val="28"/>
        </w:rPr>
        <w:t>— конкурсна документація — комплект документів, які надаються організатором конкурсу його учасникам для підготовки конкурсних пропозицій;</w:t>
      </w:r>
    </w:p>
    <w:p w:rsidR="00023357" w:rsidRPr="00E40D61" w:rsidRDefault="00023357" w:rsidP="00023357">
      <w:pPr>
        <w:jc w:val="both"/>
        <w:rPr>
          <w:sz w:val="28"/>
          <w:szCs w:val="28"/>
        </w:rPr>
      </w:pPr>
      <w:r w:rsidRPr="00E40D61">
        <w:rPr>
          <w:sz w:val="28"/>
          <w:szCs w:val="28"/>
        </w:rPr>
        <w:t>— конкурсна пропозиція — комплект документів, які готуються учасником конкурсу згідно з установленими вимогами та подаються організаторові конкурсу;</w:t>
      </w:r>
    </w:p>
    <w:p w:rsidR="00023357" w:rsidRPr="00E40D61" w:rsidRDefault="00023357" w:rsidP="00023357">
      <w:pPr>
        <w:jc w:val="both"/>
        <w:rPr>
          <w:sz w:val="28"/>
          <w:szCs w:val="28"/>
        </w:rPr>
      </w:pPr>
      <w:r w:rsidRPr="00E40D61">
        <w:rPr>
          <w:sz w:val="28"/>
          <w:szCs w:val="28"/>
        </w:rPr>
        <w:t xml:space="preserve">— організатор конкурсу — Первозванівська сільська </w:t>
      </w:r>
      <w:proofErr w:type="gramStart"/>
      <w:r w:rsidRPr="00E40D61">
        <w:rPr>
          <w:sz w:val="28"/>
          <w:szCs w:val="28"/>
        </w:rPr>
        <w:t>рада ;</w:t>
      </w:r>
      <w:proofErr w:type="gramEnd"/>
    </w:p>
    <w:p w:rsidR="00023357" w:rsidRPr="00E40D61" w:rsidRDefault="00023357" w:rsidP="00023357">
      <w:pPr>
        <w:jc w:val="both"/>
        <w:rPr>
          <w:sz w:val="28"/>
          <w:szCs w:val="28"/>
        </w:rPr>
      </w:pPr>
      <w:r w:rsidRPr="00E40D61">
        <w:rPr>
          <w:sz w:val="28"/>
          <w:szCs w:val="28"/>
        </w:rPr>
        <w:t>— учасник конкурсу — суб’єкт господарювання, що подав конкурсну пропозицію.</w:t>
      </w:r>
    </w:p>
    <w:p w:rsidR="00023357" w:rsidRPr="00E40D61" w:rsidRDefault="00023357" w:rsidP="00023357">
      <w:pPr>
        <w:ind w:firstLine="567"/>
        <w:jc w:val="both"/>
        <w:rPr>
          <w:sz w:val="28"/>
          <w:szCs w:val="28"/>
        </w:rPr>
      </w:pPr>
      <w:r w:rsidRPr="00E40D61">
        <w:rPr>
          <w:sz w:val="28"/>
          <w:szCs w:val="28"/>
        </w:rPr>
        <w:t>1.6. Інші поняття, що використовуються у цьому Положенні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 631, Правилах надання послуг з вивезення побутових відходів, затверджених постановою Кабінету Міністрів України від 10 грудня 2008 р. №1070.</w:t>
      </w:r>
    </w:p>
    <w:p w:rsidR="00023357" w:rsidRDefault="00023357" w:rsidP="00023357">
      <w:pPr>
        <w:jc w:val="center"/>
        <w:rPr>
          <w:b/>
          <w:sz w:val="28"/>
          <w:szCs w:val="28"/>
          <w:lang w:val="uk-UA"/>
        </w:rPr>
      </w:pPr>
    </w:p>
    <w:p w:rsidR="00023357" w:rsidRPr="00604031" w:rsidRDefault="00023357" w:rsidP="00023357">
      <w:pPr>
        <w:jc w:val="center"/>
        <w:rPr>
          <w:b/>
          <w:sz w:val="28"/>
          <w:szCs w:val="28"/>
          <w:lang w:val="uk-UA"/>
        </w:rPr>
      </w:pPr>
      <w:r w:rsidRPr="00604031">
        <w:rPr>
          <w:b/>
          <w:sz w:val="28"/>
          <w:szCs w:val="28"/>
          <w:lang w:val="uk-UA"/>
        </w:rPr>
        <w:t xml:space="preserve">2. </w:t>
      </w:r>
      <w:r w:rsidRPr="003A6570">
        <w:rPr>
          <w:b/>
          <w:sz w:val="28"/>
          <w:szCs w:val="28"/>
          <w:lang w:val="uk-UA"/>
        </w:rPr>
        <w:t>Порядок проведення конкурсу з визначення виконавця послуг з вивезення твердих побутових відходів</w:t>
      </w:r>
      <w:r w:rsidRPr="00604031">
        <w:rPr>
          <w:b/>
          <w:sz w:val="28"/>
          <w:szCs w:val="28"/>
          <w:lang w:val="uk-UA"/>
        </w:rPr>
        <w:t xml:space="preserve"> та рідких побутових відходів</w:t>
      </w:r>
      <w:r w:rsidRPr="003A6570">
        <w:rPr>
          <w:b/>
          <w:sz w:val="28"/>
          <w:szCs w:val="28"/>
          <w:lang w:val="uk-UA"/>
        </w:rPr>
        <w:t xml:space="preserve"> на території Первозванівської сільської ради</w:t>
      </w:r>
      <w:r>
        <w:rPr>
          <w:b/>
          <w:sz w:val="28"/>
          <w:szCs w:val="28"/>
          <w:lang w:val="uk-UA"/>
        </w:rPr>
        <w:t>.</w:t>
      </w:r>
    </w:p>
    <w:p w:rsidR="00023357" w:rsidRPr="003A6570" w:rsidRDefault="00023357" w:rsidP="00023357">
      <w:pPr>
        <w:jc w:val="center"/>
        <w:rPr>
          <w:b/>
          <w:sz w:val="28"/>
          <w:szCs w:val="28"/>
          <w:lang w:val="uk-UA"/>
        </w:rPr>
      </w:pPr>
    </w:p>
    <w:p w:rsidR="00023357" w:rsidRPr="00E40D61" w:rsidRDefault="00023357" w:rsidP="00023357">
      <w:pPr>
        <w:ind w:firstLine="567"/>
        <w:jc w:val="both"/>
        <w:rPr>
          <w:sz w:val="28"/>
          <w:szCs w:val="28"/>
        </w:rPr>
      </w:pPr>
      <w:r w:rsidRPr="00E40D61">
        <w:rPr>
          <w:sz w:val="28"/>
          <w:szCs w:val="28"/>
        </w:rPr>
        <w:t xml:space="preserve">2.1. Організація і проведення конкурсу здійснюється </w:t>
      </w:r>
      <w:r>
        <w:rPr>
          <w:sz w:val="28"/>
          <w:szCs w:val="28"/>
          <w:lang w:val="uk-UA"/>
        </w:rPr>
        <w:t xml:space="preserve">відділо інфраструктури та житлово-комунального господарства </w:t>
      </w:r>
      <w:r w:rsidRPr="00E40D61">
        <w:rPr>
          <w:sz w:val="28"/>
          <w:szCs w:val="28"/>
        </w:rPr>
        <w:t>Первозванівської сільської ради.</w:t>
      </w:r>
    </w:p>
    <w:p w:rsidR="00023357" w:rsidRPr="00E40D61" w:rsidRDefault="00023357" w:rsidP="00023357">
      <w:pPr>
        <w:ind w:firstLine="567"/>
        <w:jc w:val="both"/>
        <w:rPr>
          <w:sz w:val="28"/>
          <w:szCs w:val="28"/>
        </w:rPr>
      </w:pPr>
      <w:r w:rsidRPr="00E40D61">
        <w:rPr>
          <w:sz w:val="28"/>
          <w:szCs w:val="28"/>
        </w:rPr>
        <w:t>2.2. Для проведення конкурсу організатор конкурсу готує конкурсну документацію, яка має містити таку інформацію:</w:t>
      </w:r>
    </w:p>
    <w:p w:rsidR="00023357" w:rsidRPr="00E40D61" w:rsidRDefault="00023357" w:rsidP="00023357">
      <w:pPr>
        <w:ind w:firstLine="567"/>
        <w:jc w:val="both"/>
        <w:rPr>
          <w:sz w:val="28"/>
          <w:szCs w:val="28"/>
        </w:rPr>
      </w:pPr>
      <w:r w:rsidRPr="00E40D61">
        <w:rPr>
          <w:sz w:val="28"/>
          <w:szCs w:val="28"/>
        </w:rPr>
        <w:t>1) найменування, місцезнаходження організатора конкурсу;</w:t>
      </w:r>
    </w:p>
    <w:p w:rsidR="00023357" w:rsidRPr="00E40D61" w:rsidRDefault="00023357" w:rsidP="00023357">
      <w:pPr>
        <w:ind w:firstLine="567"/>
        <w:jc w:val="both"/>
        <w:rPr>
          <w:sz w:val="28"/>
          <w:szCs w:val="28"/>
        </w:rPr>
      </w:pPr>
      <w:r w:rsidRPr="00E40D61">
        <w:rPr>
          <w:sz w:val="28"/>
          <w:szCs w:val="28"/>
        </w:rPr>
        <w:t xml:space="preserve">2) підстава для проведення конкурсу (дата та номер </w:t>
      </w:r>
      <w:r>
        <w:rPr>
          <w:sz w:val="28"/>
          <w:szCs w:val="28"/>
          <w:lang w:val="uk-UA"/>
        </w:rPr>
        <w:t>розпорядження</w:t>
      </w:r>
      <w:r w:rsidRPr="00E40D61">
        <w:rPr>
          <w:sz w:val="28"/>
          <w:szCs w:val="28"/>
        </w:rPr>
        <w:t xml:space="preserve"> органу місцевого самоврядування);</w:t>
      </w:r>
    </w:p>
    <w:p w:rsidR="00023357" w:rsidRPr="00E40D61" w:rsidRDefault="00023357" w:rsidP="00023357">
      <w:pPr>
        <w:ind w:firstLine="567"/>
        <w:jc w:val="both"/>
        <w:rPr>
          <w:sz w:val="28"/>
          <w:szCs w:val="28"/>
        </w:rPr>
      </w:pPr>
      <w:r w:rsidRPr="00E40D61">
        <w:rPr>
          <w:sz w:val="28"/>
          <w:szCs w:val="28"/>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023357" w:rsidRPr="00E40D61" w:rsidRDefault="00023357" w:rsidP="00023357">
      <w:pPr>
        <w:ind w:firstLine="567"/>
        <w:jc w:val="both"/>
        <w:rPr>
          <w:sz w:val="28"/>
          <w:szCs w:val="28"/>
        </w:rPr>
      </w:pPr>
      <w:r w:rsidRPr="00E40D61">
        <w:rPr>
          <w:sz w:val="28"/>
          <w:szCs w:val="28"/>
        </w:rPr>
        <w:t>4) кваліфікаційні вимоги до учасників конкурсу:</w:t>
      </w:r>
    </w:p>
    <w:p w:rsidR="00023357" w:rsidRPr="00E40D61" w:rsidRDefault="00023357" w:rsidP="00023357">
      <w:pPr>
        <w:ind w:firstLine="567"/>
        <w:jc w:val="both"/>
        <w:rPr>
          <w:sz w:val="28"/>
          <w:szCs w:val="28"/>
        </w:rPr>
      </w:pPr>
      <w:r w:rsidRPr="00E40D61">
        <w:rPr>
          <w:sz w:val="28"/>
          <w:szCs w:val="28"/>
        </w:rPr>
        <w:t>— наявність матеріально-технічної бази;</w:t>
      </w:r>
    </w:p>
    <w:p w:rsidR="00023357" w:rsidRPr="00E40D61" w:rsidRDefault="00023357" w:rsidP="00023357">
      <w:pPr>
        <w:ind w:firstLine="567"/>
        <w:jc w:val="both"/>
        <w:rPr>
          <w:sz w:val="28"/>
          <w:szCs w:val="28"/>
        </w:rPr>
      </w:pPr>
      <w:r w:rsidRPr="00E40D61">
        <w:rPr>
          <w:sz w:val="28"/>
          <w:szCs w:val="28"/>
        </w:rPr>
        <w:t>— вартість надання послуг;</w:t>
      </w:r>
    </w:p>
    <w:p w:rsidR="00023357" w:rsidRPr="00E40D61" w:rsidRDefault="00023357" w:rsidP="00023357">
      <w:pPr>
        <w:ind w:firstLine="567"/>
        <w:jc w:val="both"/>
        <w:rPr>
          <w:sz w:val="28"/>
          <w:szCs w:val="28"/>
        </w:rPr>
      </w:pPr>
      <w:r w:rsidRPr="00E40D61">
        <w:rPr>
          <w:sz w:val="28"/>
          <w:szCs w:val="28"/>
        </w:rPr>
        <w:t>— наявність та кількість працівників;</w:t>
      </w:r>
    </w:p>
    <w:p w:rsidR="00023357" w:rsidRPr="00E40D61" w:rsidRDefault="00023357" w:rsidP="00023357">
      <w:pPr>
        <w:ind w:firstLine="567"/>
        <w:jc w:val="both"/>
        <w:rPr>
          <w:sz w:val="28"/>
          <w:szCs w:val="28"/>
        </w:rPr>
      </w:pPr>
      <w:r w:rsidRPr="00E40D61">
        <w:rPr>
          <w:sz w:val="28"/>
          <w:szCs w:val="28"/>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023357" w:rsidRPr="00E40D61" w:rsidRDefault="00023357" w:rsidP="00023357">
      <w:pPr>
        <w:ind w:firstLine="567"/>
        <w:jc w:val="both"/>
        <w:rPr>
          <w:sz w:val="28"/>
          <w:szCs w:val="28"/>
        </w:rPr>
      </w:pPr>
      <w:r w:rsidRPr="00E40D61">
        <w:rPr>
          <w:sz w:val="28"/>
          <w:szCs w:val="28"/>
        </w:rPr>
        <w:t>6)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023357" w:rsidRPr="00E40D61" w:rsidRDefault="00023357" w:rsidP="00023357">
      <w:pPr>
        <w:ind w:firstLine="567"/>
        <w:jc w:val="both"/>
        <w:rPr>
          <w:sz w:val="28"/>
          <w:szCs w:val="28"/>
        </w:rPr>
      </w:pPr>
      <w:r w:rsidRPr="00E40D61">
        <w:rPr>
          <w:sz w:val="28"/>
          <w:szCs w:val="28"/>
        </w:rPr>
        <w:t>7) характеристика об’єктів утворення побутових відходів за джерелами їх утворення;</w:t>
      </w:r>
    </w:p>
    <w:p w:rsidR="00023357" w:rsidRPr="00E40D61" w:rsidRDefault="00023357" w:rsidP="00023357">
      <w:pPr>
        <w:ind w:firstLine="567"/>
        <w:jc w:val="both"/>
        <w:rPr>
          <w:sz w:val="28"/>
          <w:szCs w:val="28"/>
        </w:rPr>
      </w:pPr>
      <w:r w:rsidRPr="00E40D61">
        <w:rPr>
          <w:sz w:val="28"/>
          <w:szCs w:val="28"/>
        </w:rPr>
        <w:t>8)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023357" w:rsidRPr="00E40D61" w:rsidRDefault="00023357" w:rsidP="00023357">
      <w:pPr>
        <w:ind w:firstLine="567"/>
        <w:jc w:val="both"/>
        <w:rPr>
          <w:sz w:val="28"/>
          <w:szCs w:val="28"/>
        </w:rPr>
      </w:pPr>
      <w:r w:rsidRPr="00E40D61">
        <w:rPr>
          <w:sz w:val="28"/>
          <w:szCs w:val="28"/>
        </w:rPr>
        <w:t>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023357" w:rsidRPr="00E40D61" w:rsidRDefault="00023357" w:rsidP="00023357">
      <w:pPr>
        <w:ind w:firstLine="567"/>
        <w:jc w:val="both"/>
        <w:rPr>
          <w:sz w:val="28"/>
          <w:szCs w:val="28"/>
        </w:rPr>
      </w:pPr>
      <w:r w:rsidRPr="00E40D61">
        <w:rPr>
          <w:sz w:val="28"/>
          <w:szCs w:val="28"/>
        </w:rPr>
        <w:t>10) вимоги до конкурсних пропозицій;</w:t>
      </w:r>
    </w:p>
    <w:p w:rsidR="00023357" w:rsidRPr="00E40D61" w:rsidRDefault="00023357" w:rsidP="00023357">
      <w:pPr>
        <w:ind w:firstLine="567"/>
        <w:jc w:val="both"/>
        <w:rPr>
          <w:sz w:val="28"/>
          <w:szCs w:val="28"/>
        </w:rPr>
      </w:pPr>
      <w:r w:rsidRPr="00E40D61">
        <w:rPr>
          <w:sz w:val="28"/>
          <w:szCs w:val="28"/>
        </w:rPr>
        <w:t>11) критерії оцінки конкурсних пропозицій;</w:t>
      </w:r>
    </w:p>
    <w:p w:rsidR="00023357" w:rsidRPr="00E40D61" w:rsidRDefault="00023357" w:rsidP="00023357">
      <w:pPr>
        <w:ind w:firstLine="567"/>
        <w:jc w:val="both"/>
        <w:rPr>
          <w:sz w:val="28"/>
          <w:szCs w:val="28"/>
        </w:rPr>
      </w:pPr>
      <w:r w:rsidRPr="00E40D61">
        <w:rPr>
          <w:sz w:val="28"/>
          <w:szCs w:val="28"/>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023357" w:rsidRPr="00E40D61" w:rsidRDefault="00023357" w:rsidP="00023357">
      <w:pPr>
        <w:ind w:firstLine="567"/>
        <w:jc w:val="both"/>
        <w:rPr>
          <w:sz w:val="28"/>
          <w:szCs w:val="28"/>
        </w:rPr>
      </w:pPr>
      <w:r w:rsidRPr="00E40D61">
        <w:rPr>
          <w:sz w:val="28"/>
          <w:szCs w:val="28"/>
        </w:rPr>
        <w:t>13) способи, місце та кінцевий строк подання конкурсних пропозицій;</w:t>
      </w:r>
    </w:p>
    <w:p w:rsidR="00023357" w:rsidRPr="00E40D61" w:rsidRDefault="00023357" w:rsidP="00023357">
      <w:pPr>
        <w:ind w:firstLine="567"/>
        <w:jc w:val="both"/>
        <w:rPr>
          <w:sz w:val="28"/>
          <w:szCs w:val="28"/>
        </w:rPr>
      </w:pPr>
      <w:r w:rsidRPr="00E40D61">
        <w:rPr>
          <w:sz w:val="28"/>
          <w:szCs w:val="28"/>
        </w:rPr>
        <w:t>14) місце, дата та час розкриття конвертів з конкурсними пропозиціями.</w:t>
      </w:r>
    </w:p>
    <w:p w:rsidR="00023357" w:rsidRPr="00E40D61" w:rsidRDefault="00023357" w:rsidP="00023357">
      <w:pPr>
        <w:ind w:firstLine="567"/>
        <w:jc w:val="both"/>
        <w:rPr>
          <w:sz w:val="28"/>
          <w:szCs w:val="28"/>
        </w:rPr>
      </w:pPr>
      <w:r w:rsidRPr="00E40D61">
        <w:rPr>
          <w:sz w:val="28"/>
          <w:szCs w:val="28"/>
        </w:rPr>
        <w:lastRenderedPageBreak/>
        <w:t>2.3. Організатор конкурсу утворює комісію, до складу якої входять: представники організатора конкурсу, підприємств житлово-комунального господарства (за їх згодою), а також (за їх згодою) органів місцевого самоврядування, органів виконавчої влади, власників (їх об’єднань) або наймачів, користувачів, у тому числі орендарів,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rsidR="00023357" w:rsidRPr="00E40D61" w:rsidRDefault="00023357" w:rsidP="00023357">
      <w:pPr>
        <w:ind w:firstLine="567"/>
        <w:jc w:val="both"/>
        <w:rPr>
          <w:sz w:val="28"/>
          <w:szCs w:val="28"/>
        </w:rPr>
      </w:pPr>
      <w:r w:rsidRPr="00E40D61">
        <w:rPr>
          <w:sz w:val="28"/>
          <w:szCs w:val="28"/>
        </w:rPr>
        <w:t>Головою конкурсної комісії призначається представник організатора конкурсу.</w:t>
      </w:r>
    </w:p>
    <w:p w:rsidR="00023357" w:rsidRPr="00E40D61" w:rsidRDefault="00023357" w:rsidP="00023357">
      <w:pPr>
        <w:ind w:firstLine="567"/>
        <w:jc w:val="both"/>
        <w:rPr>
          <w:sz w:val="28"/>
          <w:szCs w:val="28"/>
        </w:rPr>
      </w:pPr>
      <w:proofErr w:type="gramStart"/>
      <w:r w:rsidRPr="00E40D61">
        <w:rPr>
          <w:sz w:val="28"/>
          <w:szCs w:val="28"/>
        </w:rPr>
        <w:t>До складу</w:t>
      </w:r>
      <w:proofErr w:type="gramEnd"/>
      <w:r w:rsidRPr="00E40D61">
        <w:rPr>
          <w:sz w:val="28"/>
          <w:szCs w:val="28"/>
        </w:rPr>
        <w:t xml:space="preserve">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023357" w:rsidRPr="00E40D61" w:rsidRDefault="00023357" w:rsidP="00023357">
      <w:pPr>
        <w:ind w:firstLine="567"/>
        <w:jc w:val="both"/>
        <w:rPr>
          <w:sz w:val="28"/>
          <w:szCs w:val="28"/>
        </w:rPr>
      </w:pPr>
      <w:r w:rsidRPr="00E40D61">
        <w:rPr>
          <w:sz w:val="28"/>
          <w:szCs w:val="28"/>
        </w:rPr>
        <w:t>2.4. Передбачені конкурсною документацією умови проведення конкурсу обов’язкові для конкурсної комісії та його учасників.</w:t>
      </w:r>
    </w:p>
    <w:p w:rsidR="00023357" w:rsidRPr="00E40D61" w:rsidRDefault="00023357" w:rsidP="00023357">
      <w:pPr>
        <w:ind w:firstLine="567"/>
        <w:jc w:val="both"/>
        <w:rPr>
          <w:sz w:val="28"/>
          <w:szCs w:val="28"/>
        </w:rPr>
      </w:pPr>
      <w:r w:rsidRPr="00E40D61">
        <w:rPr>
          <w:sz w:val="28"/>
          <w:szCs w:val="28"/>
        </w:rPr>
        <w:t xml:space="preserve">2.5. Організатор конкурсу публікує на офіційному веб-сайті сільської ради не пізніше ніж за 30 календарних днів </w:t>
      </w:r>
      <w:proofErr w:type="gramStart"/>
      <w:r w:rsidRPr="00E40D61">
        <w:rPr>
          <w:sz w:val="28"/>
          <w:szCs w:val="28"/>
        </w:rPr>
        <w:t>до початку</w:t>
      </w:r>
      <w:proofErr w:type="gramEnd"/>
      <w:r w:rsidRPr="00E40D61">
        <w:rPr>
          <w:sz w:val="28"/>
          <w:szCs w:val="28"/>
        </w:rPr>
        <w:t xml:space="preserve"> конкурсу оголошення про проведення конкурсу, а також про способи і місце отримання конкурсної документації.</w:t>
      </w:r>
    </w:p>
    <w:p w:rsidR="00023357" w:rsidRPr="00E40D61" w:rsidRDefault="00023357" w:rsidP="00023357">
      <w:pPr>
        <w:ind w:firstLine="567"/>
        <w:jc w:val="both"/>
        <w:rPr>
          <w:sz w:val="28"/>
          <w:szCs w:val="28"/>
        </w:rPr>
      </w:pPr>
      <w:r w:rsidRPr="00E40D61">
        <w:rPr>
          <w:sz w:val="28"/>
          <w:szCs w:val="28"/>
        </w:rPr>
        <w:t>2.6.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023357" w:rsidRPr="00E40D61" w:rsidRDefault="00023357" w:rsidP="00023357">
      <w:pPr>
        <w:ind w:firstLine="567"/>
        <w:jc w:val="both"/>
        <w:rPr>
          <w:sz w:val="28"/>
          <w:szCs w:val="28"/>
        </w:rPr>
      </w:pPr>
      <w:r w:rsidRPr="00E40D61">
        <w:rPr>
          <w:sz w:val="28"/>
          <w:szCs w:val="28"/>
        </w:rPr>
        <w:t>2.7.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023357" w:rsidRPr="00E40D61" w:rsidRDefault="00023357" w:rsidP="00023357">
      <w:pPr>
        <w:ind w:firstLine="567"/>
        <w:jc w:val="both"/>
        <w:rPr>
          <w:sz w:val="28"/>
          <w:szCs w:val="28"/>
        </w:rPr>
      </w:pPr>
      <w:r w:rsidRPr="00E40D61">
        <w:rPr>
          <w:sz w:val="28"/>
          <w:szCs w:val="28"/>
        </w:rPr>
        <w:t>2.8.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023357" w:rsidRPr="00E40D61" w:rsidRDefault="00023357" w:rsidP="00023357">
      <w:pPr>
        <w:ind w:firstLine="567"/>
        <w:jc w:val="both"/>
        <w:rPr>
          <w:sz w:val="28"/>
          <w:szCs w:val="28"/>
        </w:rPr>
      </w:pPr>
      <w:r w:rsidRPr="00E40D61">
        <w:rPr>
          <w:sz w:val="28"/>
          <w:szCs w:val="28"/>
        </w:rPr>
        <w:t>2.9.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023357" w:rsidRPr="00E40D61" w:rsidRDefault="00023357" w:rsidP="00023357">
      <w:pPr>
        <w:ind w:firstLine="567"/>
        <w:jc w:val="both"/>
        <w:rPr>
          <w:sz w:val="28"/>
          <w:szCs w:val="28"/>
        </w:rPr>
      </w:pPr>
      <w:r w:rsidRPr="00E40D61">
        <w:rPr>
          <w:sz w:val="28"/>
          <w:szCs w:val="28"/>
        </w:rPr>
        <w:t>2.10.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023357" w:rsidRPr="00E40D61" w:rsidRDefault="00023357" w:rsidP="00023357">
      <w:pPr>
        <w:ind w:firstLine="567"/>
        <w:jc w:val="both"/>
        <w:rPr>
          <w:sz w:val="28"/>
          <w:szCs w:val="28"/>
        </w:rPr>
      </w:pPr>
      <w:r w:rsidRPr="00E40D61">
        <w:rPr>
          <w:sz w:val="28"/>
          <w:szCs w:val="28"/>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сім календарних днів, про що повідомляються учасники.</w:t>
      </w:r>
    </w:p>
    <w:p w:rsidR="00023357" w:rsidRDefault="00023357" w:rsidP="00023357">
      <w:pPr>
        <w:jc w:val="both"/>
        <w:rPr>
          <w:sz w:val="28"/>
          <w:szCs w:val="28"/>
        </w:rPr>
      </w:pPr>
      <w:r w:rsidRPr="00E40D61">
        <w:rPr>
          <w:sz w:val="28"/>
          <w:szCs w:val="28"/>
        </w:rPr>
        <w:lastRenderedPageBreak/>
        <w:t xml:space="preserve">2.12. Кінцевий строк подання конкурсних пропозицій – 5 календарних днів </w:t>
      </w:r>
      <w:proofErr w:type="gramStart"/>
      <w:r w:rsidRPr="00E40D61">
        <w:rPr>
          <w:sz w:val="28"/>
          <w:szCs w:val="28"/>
        </w:rPr>
        <w:t>до початку</w:t>
      </w:r>
      <w:proofErr w:type="gramEnd"/>
      <w:r w:rsidRPr="00E40D61">
        <w:rPr>
          <w:sz w:val="28"/>
          <w:szCs w:val="28"/>
        </w:rPr>
        <w:t xml:space="preserve"> проведення конкурсу.</w:t>
      </w:r>
    </w:p>
    <w:p w:rsidR="00023357" w:rsidRPr="00E40D61" w:rsidRDefault="00023357" w:rsidP="00023357">
      <w:pPr>
        <w:jc w:val="both"/>
        <w:rPr>
          <w:sz w:val="28"/>
          <w:szCs w:val="28"/>
        </w:rPr>
      </w:pPr>
    </w:p>
    <w:p w:rsidR="00023357" w:rsidRDefault="00023357" w:rsidP="00023357">
      <w:pPr>
        <w:jc w:val="center"/>
        <w:rPr>
          <w:b/>
          <w:sz w:val="28"/>
          <w:szCs w:val="28"/>
        </w:rPr>
      </w:pPr>
      <w:r>
        <w:rPr>
          <w:b/>
          <w:sz w:val="28"/>
          <w:szCs w:val="28"/>
          <w:lang w:val="uk-UA"/>
        </w:rPr>
        <w:t xml:space="preserve">3. </w:t>
      </w:r>
      <w:r w:rsidRPr="000942E7">
        <w:rPr>
          <w:b/>
          <w:sz w:val="28"/>
          <w:szCs w:val="28"/>
        </w:rPr>
        <w:t>Подання документів</w:t>
      </w:r>
    </w:p>
    <w:p w:rsidR="00023357" w:rsidRPr="000942E7" w:rsidRDefault="00023357" w:rsidP="00023357">
      <w:pPr>
        <w:jc w:val="center"/>
        <w:rPr>
          <w:b/>
          <w:sz w:val="28"/>
          <w:szCs w:val="28"/>
        </w:rPr>
      </w:pPr>
    </w:p>
    <w:p w:rsidR="00023357" w:rsidRPr="00E40D61" w:rsidRDefault="00023357" w:rsidP="00023357">
      <w:pPr>
        <w:jc w:val="both"/>
        <w:rPr>
          <w:sz w:val="28"/>
          <w:szCs w:val="28"/>
        </w:rPr>
      </w:pPr>
      <w:r w:rsidRPr="00E40D61">
        <w:rPr>
          <w:sz w:val="28"/>
          <w:szCs w:val="28"/>
        </w:rPr>
        <w:t>3.</w:t>
      </w:r>
      <w:proofErr w:type="gramStart"/>
      <w:r w:rsidRPr="00E40D61">
        <w:rPr>
          <w:sz w:val="28"/>
          <w:szCs w:val="28"/>
        </w:rPr>
        <w:t>1.Для</w:t>
      </w:r>
      <w:proofErr w:type="gramEnd"/>
      <w:r w:rsidRPr="00E40D61">
        <w:rPr>
          <w:sz w:val="28"/>
          <w:szCs w:val="28"/>
        </w:rPr>
        <w:t xml:space="preserve">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023357" w:rsidRPr="00E40D61" w:rsidRDefault="00023357" w:rsidP="00023357">
      <w:pPr>
        <w:jc w:val="both"/>
        <w:rPr>
          <w:sz w:val="28"/>
          <w:szCs w:val="28"/>
        </w:rPr>
      </w:pPr>
      <w:r w:rsidRPr="00E40D61">
        <w:rPr>
          <w:sz w:val="28"/>
          <w:szCs w:val="28"/>
        </w:rPr>
        <w:t>3.</w:t>
      </w:r>
      <w:proofErr w:type="gramStart"/>
      <w:r w:rsidRPr="00E40D61">
        <w:rPr>
          <w:sz w:val="28"/>
          <w:szCs w:val="28"/>
        </w:rPr>
        <w:t>2.Конкурсна</w:t>
      </w:r>
      <w:proofErr w:type="gramEnd"/>
      <w:r w:rsidRPr="00E40D61">
        <w:rPr>
          <w:sz w:val="28"/>
          <w:szCs w:val="28"/>
        </w:rPr>
        <w:t xml:space="preserve"> пропозиція, з поміткою «Заява на участь у конкурсі з вивезення твердих побутових відходів від мешканців Первозванівської сільської ради » подається до Первозванівської сільської  ради у конверті, на якому зазначаються повне найменування і місцезнаходження організатора та учасника конкурсу.</w:t>
      </w:r>
    </w:p>
    <w:p w:rsidR="00023357" w:rsidRPr="00E40D61" w:rsidRDefault="00023357" w:rsidP="00023357">
      <w:pPr>
        <w:jc w:val="both"/>
        <w:rPr>
          <w:sz w:val="28"/>
          <w:szCs w:val="28"/>
        </w:rPr>
      </w:pPr>
      <w:r w:rsidRPr="00E40D61">
        <w:rPr>
          <w:sz w:val="28"/>
          <w:szCs w:val="28"/>
        </w:rPr>
        <w:t>3.</w:t>
      </w:r>
      <w:proofErr w:type="gramStart"/>
      <w:r w:rsidRPr="00E40D61">
        <w:rPr>
          <w:sz w:val="28"/>
          <w:szCs w:val="28"/>
        </w:rPr>
        <w:t>3.Конверти</w:t>
      </w:r>
      <w:proofErr w:type="gramEnd"/>
      <w:r w:rsidRPr="00E40D61">
        <w:rPr>
          <w:sz w:val="28"/>
          <w:szCs w:val="28"/>
        </w:rPr>
        <w:t xml:space="preserve"> з конкурсними пропозиціями, що надані після закінчення строку їх подання, не розкриваються і повертаються учасникам конкурсу.</w:t>
      </w:r>
    </w:p>
    <w:p w:rsidR="00023357" w:rsidRPr="00E40D61" w:rsidRDefault="00023357" w:rsidP="00023357">
      <w:pPr>
        <w:jc w:val="both"/>
        <w:rPr>
          <w:sz w:val="28"/>
          <w:szCs w:val="28"/>
        </w:rPr>
      </w:pPr>
      <w:r w:rsidRPr="00E40D61">
        <w:rPr>
          <w:sz w:val="28"/>
          <w:szCs w:val="28"/>
        </w:rPr>
        <w:t>3.</w:t>
      </w:r>
      <w:proofErr w:type="gramStart"/>
      <w:r w:rsidRPr="00E40D61">
        <w:rPr>
          <w:sz w:val="28"/>
          <w:szCs w:val="28"/>
        </w:rPr>
        <w:t>4.Учасник</w:t>
      </w:r>
      <w:proofErr w:type="gramEnd"/>
      <w:r w:rsidRPr="00E40D61">
        <w:rPr>
          <w:sz w:val="28"/>
          <w:szCs w:val="28"/>
        </w:rPr>
        <w:t xml:space="preserve"> конкурсу має право відкликати власну конкурсну пропозицію або внести до неї зміни до закінчення строку подання пропозицій.</w:t>
      </w:r>
    </w:p>
    <w:p w:rsidR="00023357" w:rsidRPr="00E40D61" w:rsidRDefault="00023357" w:rsidP="00023357">
      <w:pPr>
        <w:jc w:val="both"/>
        <w:rPr>
          <w:sz w:val="28"/>
          <w:szCs w:val="28"/>
        </w:rPr>
      </w:pPr>
      <w:r w:rsidRPr="00E40D61">
        <w:rPr>
          <w:sz w:val="28"/>
          <w:szCs w:val="28"/>
        </w:rPr>
        <w:t>3.5.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023357" w:rsidRDefault="00023357" w:rsidP="00023357">
      <w:pPr>
        <w:jc w:val="center"/>
        <w:rPr>
          <w:b/>
          <w:sz w:val="28"/>
          <w:szCs w:val="28"/>
        </w:rPr>
      </w:pPr>
      <w:r w:rsidRPr="007F43F5">
        <w:rPr>
          <w:b/>
          <w:sz w:val="28"/>
          <w:szCs w:val="28"/>
          <w:lang w:val="uk-UA"/>
        </w:rPr>
        <w:t xml:space="preserve">4. </w:t>
      </w:r>
      <w:r w:rsidRPr="007F43F5">
        <w:rPr>
          <w:b/>
          <w:sz w:val="28"/>
          <w:szCs w:val="28"/>
        </w:rPr>
        <w:t>Проведення конкурсу</w:t>
      </w:r>
    </w:p>
    <w:p w:rsidR="00023357" w:rsidRPr="007F43F5" w:rsidRDefault="00023357" w:rsidP="00023357">
      <w:pPr>
        <w:jc w:val="center"/>
        <w:rPr>
          <w:b/>
          <w:sz w:val="28"/>
          <w:szCs w:val="28"/>
        </w:rPr>
      </w:pPr>
    </w:p>
    <w:p w:rsidR="00023357" w:rsidRPr="00E40D61" w:rsidRDefault="00023357" w:rsidP="00023357">
      <w:pPr>
        <w:jc w:val="both"/>
        <w:rPr>
          <w:sz w:val="28"/>
          <w:szCs w:val="28"/>
        </w:rPr>
      </w:pPr>
      <w:r w:rsidRPr="00E40D61">
        <w:rPr>
          <w:sz w:val="28"/>
          <w:szCs w:val="28"/>
        </w:rPr>
        <w:t>4.1. Конкурс проводиться протягом 5 днів після закінчення прийому документів.</w:t>
      </w:r>
    </w:p>
    <w:p w:rsidR="00023357" w:rsidRPr="00E40D61" w:rsidRDefault="00023357" w:rsidP="00023357">
      <w:pPr>
        <w:jc w:val="both"/>
        <w:rPr>
          <w:sz w:val="28"/>
          <w:szCs w:val="28"/>
        </w:rPr>
      </w:pPr>
      <w:r w:rsidRPr="00E40D61">
        <w:rPr>
          <w:sz w:val="28"/>
          <w:szCs w:val="28"/>
        </w:rPr>
        <w:t>4.</w:t>
      </w:r>
      <w:proofErr w:type="gramStart"/>
      <w:r w:rsidRPr="00E40D61">
        <w:rPr>
          <w:sz w:val="28"/>
          <w:szCs w:val="28"/>
        </w:rPr>
        <w:t>2.Розкриття</w:t>
      </w:r>
      <w:proofErr w:type="gramEnd"/>
      <w:r w:rsidRPr="00E40D61">
        <w:rPr>
          <w:sz w:val="28"/>
          <w:szCs w:val="28"/>
        </w:rPr>
        <w:t xml:space="preserve"> конвертів з конкурентними пропозиціями проводиться в день проведення конкурсу у місці та час, передбачені конкурсною документацією, у присутності всіх учасників конкурсу або уповноважених ними осіб.</w:t>
      </w:r>
    </w:p>
    <w:p w:rsidR="00023357" w:rsidRPr="00E40D61" w:rsidRDefault="00023357" w:rsidP="00023357">
      <w:pPr>
        <w:jc w:val="both"/>
        <w:rPr>
          <w:sz w:val="28"/>
          <w:szCs w:val="28"/>
        </w:rPr>
      </w:pPr>
      <w:r w:rsidRPr="00E40D61">
        <w:rPr>
          <w:sz w:val="28"/>
          <w:szCs w:val="28"/>
        </w:rPr>
        <w:t>4.</w:t>
      </w:r>
      <w:proofErr w:type="gramStart"/>
      <w:r w:rsidRPr="00E40D61">
        <w:rPr>
          <w:sz w:val="28"/>
          <w:szCs w:val="28"/>
        </w:rPr>
        <w:t>3.Розкриття</w:t>
      </w:r>
      <w:proofErr w:type="gramEnd"/>
      <w:r w:rsidRPr="00E40D61">
        <w:rPr>
          <w:sz w:val="28"/>
          <w:szCs w:val="28"/>
        </w:rPr>
        <w:t xml:space="preserve"> конверта з конкурсною пропозицією може проводитися за відсутності учасника конкурсу або уповноваженою ним особою.</w:t>
      </w:r>
    </w:p>
    <w:p w:rsidR="00023357" w:rsidRPr="00E40D61" w:rsidRDefault="00023357" w:rsidP="00023357">
      <w:pPr>
        <w:jc w:val="both"/>
        <w:rPr>
          <w:sz w:val="28"/>
          <w:szCs w:val="28"/>
        </w:rPr>
      </w:pPr>
      <w:r w:rsidRPr="00E40D61">
        <w:rPr>
          <w:sz w:val="28"/>
          <w:szCs w:val="28"/>
        </w:rPr>
        <w:t>4.</w:t>
      </w:r>
      <w:proofErr w:type="gramStart"/>
      <w:r w:rsidRPr="00E40D61">
        <w:rPr>
          <w:sz w:val="28"/>
          <w:szCs w:val="28"/>
        </w:rPr>
        <w:t>4.Під</w:t>
      </w:r>
      <w:proofErr w:type="gramEnd"/>
      <w:r w:rsidRPr="00E40D61">
        <w:rPr>
          <w:sz w:val="28"/>
          <w:szCs w:val="28"/>
        </w:rPr>
        <w:t xml:space="preserve">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023357" w:rsidRPr="00E40D61" w:rsidRDefault="00023357" w:rsidP="00023357">
      <w:pPr>
        <w:jc w:val="both"/>
        <w:rPr>
          <w:sz w:val="28"/>
          <w:szCs w:val="28"/>
        </w:rPr>
      </w:pPr>
      <w:r w:rsidRPr="00E40D61">
        <w:rPr>
          <w:sz w:val="28"/>
          <w:szCs w:val="28"/>
        </w:rPr>
        <w:t>4.5.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023357" w:rsidRPr="00E40D61" w:rsidRDefault="00023357" w:rsidP="00023357">
      <w:pPr>
        <w:jc w:val="both"/>
        <w:rPr>
          <w:sz w:val="28"/>
          <w:szCs w:val="28"/>
        </w:rPr>
      </w:pPr>
      <w:r w:rsidRPr="00E40D61">
        <w:rPr>
          <w:sz w:val="28"/>
          <w:szCs w:val="28"/>
        </w:rPr>
        <w:t>4.6. За результатами розгляду конкурсних пропозицій конкурсна комісія має право відхилити їх з таких причин:</w:t>
      </w:r>
    </w:p>
    <w:p w:rsidR="00023357" w:rsidRPr="00E40D61" w:rsidRDefault="00023357" w:rsidP="00023357">
      <w:pPr>
        <w:jc w:val="both"/>
        <w:rPr>
          <w:sz w:val="28"/>
          <w:szCs w:val="28"/>
        </w:rPr>
      </w:pPr>
      <w:r w:rsidRPr="00E40D61">
        <w:rPr>
          <w:sz w:val="28"/>
          <w:szCs w:val="28"/>
        </w:rPr>
        <w:t>– учасник конкурсу не відповідає кваліфікаційним вимогам, передбаченим конкурсною документацією;</w:t>
      </w:r>
    </w:p>
    <w:p w:rsidR="00023357" w:rsidRPr="00E40D61" w:rsidRDefault="00023357" w:rsidP="00023357">
      <w:pPr>
        <w:jc w:val="both"/>
        <w:rPr>
          <w:sz w:val="28"/>
          <w:szCs w:val="28"/>
        </w:rPr>
      </w:pPr>
      <w:r w:rsidRPr="00E40D61">
        <w:rPr>
          <w:sz w:val="28"/>
          <w:szCs w:val="28"/>
        </w:rPr>
        <w:t>– конкурсна пропозиція не відповідає конкурсній документації.</w:t>
      </w:r>
    </w:p>
    <w:p w:rsidR="00023357" w:rsidRPr="00E40D61" w:rsidRDefault="00023357" w:rsidP="00023357">
      <w:pPr>
        <w:jc w:val="both"/>
        <w:rPr>
          <w:sz w:val="28"/>
          <w:szCs w:val="28"/>
        </w:rPr>
      </w:pPr>
      <w:r w:rsidRPr="00E40D61">
        <w:rPr>
          <w:sz w:val="28"/>
          <w:szCs w:val="28"/>
        </w:rPr>
        <w:t>4.7. Організатор конкурсу приймає рішення про відмову його учаснику у взятті участі в конкурсі:</w:t>
      </w:r>
    </w:p>
    <w:p w:rsidR="00023357" w:rsidRPr="00E40D61" w:rsidRDefault="00023357" w:rsidP="00023357">
      <w:pPr>
        <w:jc w:val="both"/>
        <w:rPr>
          <w:sz w:val="28"/>
          <w:szCs w:val="28"/>
        </w:rPr>
      </w:pPr>
      <w:r w:rsidRPr="00E40D61">
        <w:rPr>
          <w:sz w:val="28"/>
          <w:szCs w:val="28"/>
        </w:rPr>
        <w:lastRenderedPageBreak/>
        <w:t>– ліквідації учасника конкурсу, визнання його банкрутом або порушення проти нього справи про банкрутство;</w:t>
      </w:r>
    </w:p>
    <w:p w:rsidR="00023357" w:rsidRPr="00E40D61" w:rsidRDefault="00023357" w:rsidP="00023357">
      <w:pPr>
        <w:jc w:val="both"/>
        <w:rPr>
          <w:sz w:val="28"/>
          <w:szCs w:val="28"/>
        </w:rPr>
      </w:pPr>
      <w:r w:rsidRPr="00E40D61">
        <w:rPr>
          <w:sz w:val="28"/>
          <w:szCs w:val="28"/>
        </w:rPr>
        <w:t>– встановлення факту подання недостовірної інформації, яка впливає на прийняття рішення.</w:t>
      </w:r>
    </w:p>
    <w:p w:rsidR="00023357" w:rsidRPr="00E40D61" w:rsidRDefault="00023357" w:rsidP="00023357">
      <w:pPr>
        <w:jc w:val="both"/>
        <w:rPr>
          <w:sz w:val="28"/>
          <w:szCs w:val="28"/>
        </w:rPr>
      </w:pPr>
      <w:r w:rsidRPr="00E40D61">
        <w:rPr>
          <w:sz w:val="28"/>
          <w:szCs w:val="28"/>
        </w:rPr>
        <w:t>4.8. Конкурс може бути визнаний таким, що не відбувся, у разі:</w:t>
      </w:r>
    </w:p>
    <w:p w:rsidR="00023357" w:rsidRPr="00E40D61" w:rsidRDefault="00023357" w:rsidP="00023357">
      <w:pPr>
        <w:jc w:val="both"/>
        <w:rPr>
          <w:sz w:val="28"/>
          <w:szCs w:val="28"/>
        </w:rPr>
      </w:pPr>
      <w:r w:rsidRPr="00E40D61">
        <w:rPr>
          <w:sz w:val="28"/>
          <w:szCs w:val="28"/>
        </w:rPr>
        <w:t>– неподання конкурсних пропозицій;</w:t>
      </w:r>
    </w:p>
    <w:p w:rsidR="00023357" w:rsidRPr="00E40D61" w:rsidRDefault="00023357" w:rsidP="00023357">
      <w:pPr>
        <w:jc w:val="both"/>
        <w:rPr>
          <w:sz w:val="28"/>
          <w:szCs w:val="28"/>
        </w:rPr>
      </w:pPr>
      <w:r w:rsidRPr="00E40D61">
        <w:rPr>
          <w:sz w:val="28"/>
          <w:szCs w:val="28"/>
        </w:rPr>
        <w:t>– відхилення всіх конкурсних пропозицій з причин, передбачених п.4.6.</w:t>
      </w:r>
    </w:p>
    <w:p w:rsidR="00023357" w:rsidRPr="00E40D61" w:rsidRDefault="00023357" w:rsidP="00023357">
      <w:pPr>
        <w:jc w:val="both"/>
        <w:rPr>
          <w:sz w:val="28"/>
          <w:szCs w:val="28"/>
        </w:rPr>
      </w:pPr>
      <w:r w:rsidRPr="00E40D61">
        <w:rPr>
          <w:sz w:val="28"/>
          <w:szCs w:val="28"/>
        </w:rPr>
        <w:t>4.9. У разі прийняття конкурсною комісією рішення про визнання конкурсу таким, що не відбувся, його організатор повідомляє протягом 3 робочих днів з дня його прийняття всіх учасників конкурсу та організовує протягом 10 календарних днів підготовку нового конкурсу.</w:t>
      </w:r>
    </w:p>
    <w:p w:rsidR="00023357" w:rsidRPr="00EE2F96" w:rsidRDefault="00023357" w:rsidP="00023357">
      <w:pPr>
        <w:jc w:val="center"/>
        <w:rPr>
          <w:b/>
          <w:sz w:val="28"/>
          <w:szCs w:val="28"/>
        </w:rPr>
      </w:pPr>
      <w:r w:rsidRPr="00EE2F96">
        <w:rPr>
          <w:b/>
          <w:sz w:val="28"/>
          <w:szCs w:val="28"/>
          <w:lang w:val="uk-UA"/>
        </w:rPr>
        <w:t xml:space="preserve">5. </w:t>
      </w:r>
      <w:r w:rsidRPr="00EE2F96">
        <w:rPr>
          <w:b/>
          <w:sz w:val="28"/>
          <w:szCs w:val="28"/>
        </w:rPr>
        <w:t>Визначення переможця конкурсу та укладення договору</w:t>
      </w:r>
    </w:p>
    <w:p w:rsidR="00023357" w:rsidRPr="00E40D61" w:rsidRDefault="00023357" w:rsidP="00023357">
      <w:pPr>
        <w:jc w:val="both"/>
        <w:rPr>
          <w:sz w:val="28"/>
          <w:szCs w:val="28"/>
        </w:rPr>
      </w:pPr>
      <w:r w:rsidRPr="00E40D61">
        <w:rPr>
          <w:sz w:val="28"/>
          <w:szCs w:val="28"/>
        </w:rPr>
        <w:t>5.1. Конкурсні пропозиції, які не були відхилені з причин, передбачених п. 4.6. цього Положення, оцінюються конкурсною комісією за критеріями, встановленими у конкурсній документації.</w:t>
      </w:r>
    </w:p>
    <w:p w:rsidR="00023357" w:rsidRPr="00E40D61" w:rsidRDefault="00023357" w:rsidP="00023357">
      <w:pPr>
        <w:jc w:val="both"/>
        <w:rPr>
          <w:sz w:val="28"/>
          <w:szCs w:val="28"/>
        </w:rPr>
      </w:pPr>
      <w:r w:rsidRPr="00E40D61">
        <w:rPr>
          <w:sz w:val="28"/>
          <w:szCs w:val="28"/>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023357" w:rsidRPr="00E40D61" w:rsidRDefault="00023357" w:rsidP="00023357">
      <w:pPr>
        <w:jc w:val="both"/>
        <w:rPr>
          <w:sz w:val="28"/>
          <w:szCs w:val="28"/>
        </w:rPr>
      </w:pPr>
      <w:r w:rsidRPr="00E40D61">
        <w:rPr>
          <w:sz w:val="28"/>
          <w:szCs w:val="28"/>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023357" w:rsidRPr="00E40D61" w:rsidRDefault="00023357" w:rsidP="00023357">
      <w:pPr>
        <w:jc w:val="both"/>
        <w:rPr>
          <w:sz w:val="28"/>
          <w:szCs w:val="28"/>
        </w:rPr>
      </w:pPr>
      <w:r w:rsidRPr="00E40D61">
        <w:rPr>
          <w:sz w:val="28"/>
          <w:szCs w:val="28"/>
        </w:rPr>
        <w:t>Рішення конкурсної комісії оформляється протоколом, який підписується усіма членами комісії, що брали участь у голосуванні.</w:t>
      </w:r>
    </w:p>
    <w:p w:rsidR="00023357" w:rsidRPr="00E40D61" w:rsidRDefault="00023357" w:rsidP="00023357">
      <w:pPr>
        <w:jc w:val="both"/>
        <w:rPr>
          <w:sz w:val="28"/>
          <w:szCs w:val="28"/>
        </w:rPr>
      </w:pPr>
      <w:r w:rsidRPr="00E40D61">
        <w:rPr>
          <w:sz w:val="28"/>
          <w:szCs w:val="28"/>
        </w:rPr>
        <w:t>5.4. Організатор конкурсу протягом не більш як п’яти робочих днів з дня проведення конкурсу вводить у дію відповідним актом рішення конкурсної комісії щодо визначення переможця конкурсу на певній території населеного пункту,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023357" w:rsidRPr="00E40D61" w:rsidRDefault="00023357" w:rsidP="00023357">
      <w:pPr>
        <w:jc w:val="both"/>
        <w:rPr>
          <w:sz w:val="28"/>
          <w:szCs w:val="28"/>
        </w:rPr>
      </w:pPr>
      <w:r w:rsidRPr="00E40D61">
        <w:rPr>
          <w:sz w:val="28"/>
          <w:szCs w:val="28"/>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твердих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023357" w:rsidRPr="00E40D61" w:rsidRDefault="00023357" w:rsidP="00023357">
      <w:pPr>
        <w:jc w:val="both"/>
        <w:rPr>
          <w:sz w:val="28"/>
          <w:szCs w:val="28"/>
        </w:rPr>
      </w:pPr>
      <w:r w:rsidRPr="00E40D61">
        <w:rPr>
          <w:sz w:val="28"/>
          <w:szCs w:val="28"/>
        </w:rPr>
        <w:t xml:space="preserve">5.5. З переможцем конкурсу після прийняття конкурсною комісією рішення укладається договір на надання послуг з вивезення побутових відходів на певній території населеного </w:t>
      </w:r>
      <w:proofErr w:type="gramStart"/>
      <w:r w:rsidRPr="00E40D61">
        <w:rPr>
          <w:sz w:val="28"/>
          <w:szCs w:val="28"/>
        </w:rPr>
        <w:t>пункту .</w:t>
      </w:r>
      <w:proofErr w:type="gramEnd"/>
    </w:p>
    <w:p w:rsidR="00023357" w:rsidRPr="00E40D61" w:rsidRDefault="00023357" w:rsidP="00023357">
      <w:pPr>
        <w:jc w:val="both"/>
        <w:rPr>
          <w:sz w:val="28"/>
          <w:szCs w:val="28"/>
        </w:rPr>
      </w:pPr>
      <w:r w:rsidRPr="00E40D61">
        <w:rPr>
          <w:sz w:val="28"/>
          <w:szCs w:val="28"/>
        </w:rPr>
        <w:t xml:space="preserve"> 5.6. До моменту укладення договору про надання послуг з вивезення твердих побутових відходів</w:t>
      </w:r>
      <w:r>
        <w:rPr>
          <w:sz w:val="28"/>
          <w:szCs w:val="28"/>
          <w:lang w:val="uk-UA"/>
        </w:rPr>
        <w:t xml:space="preserve"> та рідких побутових </w:t>
      </w:r>
      <w:proofErr w:type="gramStart"/>
      <w:r>
        <w:rPr>
          <w:sz w:val="28"/>
          <w:szCs w:val="28"/>
          <w:lang w:val="uk-UA"/>
        </w:rPr>
        <w:t xml:space="preserve">відходів </w:t>
      </w:r>
      <w:r w:rsidRPr="00E40D61">
        <w:rPr>
          <w:sz w:val="28"/>
          <w:szCs w:val="28"/>
        </w:rPr>
        <w:t xml:space="preserve"> на</w:t>
      </w:r>
      <w:proofErr w:type="gramEnd"/>
      <w:r w:rsidRPr="00E40D61">
        <w:rPr>
          <w:sz w:val="28"/>
          <w:szCs w:val="28"/>
        </w:rPr>
        <w:t xml:space="preserve"> певній території населеного пункту 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rsidR="00023357" w:rsidRPr="00E40D61" w:rsidRDefault="00023357" w:rsidP="00023357">
      <w:pPr>
        <w:jc w:val="both"/>
        <w:rPr>
          <w:sz w:val="28"/>
          <w:szCs w:val="28"/>
        </w:rPr>
      </w:pPr>
      <w:r w:rsidRPr="00E40D61">
        <w:rPr>
          <w:sz w:val="28"/>
          <w:szCs w:val="28"/>
        </w:rPr>
        <w:t>5.7. Спори, що виникають у зв’язку з проведенням конкурсу, розглядаються в установленому законодавством порядку.</w:t>
      </w:r>
    </w:p>
    <w:p w:rsidR="00023357" w:rsidRDefault="00023357" w:rsidP="00277507">
      <w:pPr>
        <w:ind w:left="5670"/>
        <w:rPr>
          <w:szCs w:val="28"/>
        </w:rPr>
      </w:pPr>
    </w:p>
    <w:p w:rsidR="00023357" w:rsidRDefault="00023357" w:rsidP="00277507">
      <w:pPr>
        <w:ind w:left="5670"/>
        <w:rPr>
          <w:szCs w:val="28"/>
        </w:rPr>
      </w:pPr>
      <w:bookmarkStart w:id="0" w:name="_GoBack"/>
      <w:bookmarkEnd w:id="0"/>
    </w:p>
    <w:sectPr w:rsidR="00023357" w:rsidSect="002775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9C4"/>
    <w:multiLevelType w:val="hybridMultilevel"/>
    <w:tmpl w:val="E9D06A0C"/>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8B1418"/>
    <w:multiLevelType w:val="hybridMultilevel"/>
    <w:tmpl w:val="6F941550"/>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3F5CF3"/>
    <w:multiLevelType w:val="multilevel"/>
    <w:tmpl w:val="43CC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644"/>
        </w:tabs>
        <w:ind w:left="644" w:hanging="360"/>
      </w:pPr>
      <w:rPr>
        <w:sz w:val="2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1411CE8"/>
    <w:multiLevelType w:val="hybridMultilevel"/>
    <w:tmpl w:val="2E7A5EB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FC"/>
    <w:rsid w:val="000153BE"/>
    <w:rsid w:val="00023357"/>
    <w:rsid w:val="001564E0"/>
    <w:rsid w:val="001C16DA"/>
    <w:rsid w:val="001F4A6E"/>
    <w:rsid w:val="00202644"/>
    <w:rsid w:val="00225B59"/>
    <w:rsid w:val="002525A5"/>
    <w:rsid w:val="00262790"/>
    <w:rsid w:val="00277507"/>
    <w:rsid w:val="002C3477"/>
    <w:rsid w:val="003C47A4"/>
    <w:rsid w:val="00455C4C"/>
    <w:rsid w:val="005971B7"/>
    <w:rsid w:val="005B5F72"/>
    <w:rsid w:val="005D7D85"/>
    <w:rsid w:val="005F0902"/>
    <w:rsid w:val="00663D8C"/>
    <w:rsid w:val="00665371"/>
    <w:rsid w:val="00673923"/>
    <w:rsid w:val="006E49F3"/>
    <w:rsid w:val="007E55B6"/>
    <w:rsid w:val="007E7D02"/>
    <w:rsid w:val="00831A2F"/>
    <w:rsid w:val="00965445"/>
    <w:rsid w:val="009840F3"/>
    <w:rsid w:val="00B17CE8"/>
    <w:rsid w:val="00B733FC"/>
    <w:rsid w:val="00BA273F"/>
    <w:rsid w:val="00C30DC0"/>
    <w:rsid w:val="00C56684"/>
    <w:rsid w:val="00D06276"/>
    <w:rsid w:val="00D82794"/>
    <w:rsid w:val="00D966FF"/>
    <w:rsid w:val="00EA19B7"/>
    <w:rsid w:val="00F81985"/>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ABD"/>
  <w15:chartTrackingRefBased/>
  <w15:docId w15:val="{DD39A4DF-C98F-4E42-83B9-80985615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13</cp:revision>
  <dcterms:created xsi:type="dcterms:W3CDTF">2021-02-08T14:26:00Z</dcterms:created>
  <dcterms:modified xsi:type="dcterms:W3CDTF">2022-01-13T11:40:00Z</dcterms:modified>
</cp:coreProperties>
</file>