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A" w:rsidRPr="002C173A" w:rsidRDefault="002C173A" w:rsidP="005B3409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2C173A" w:rsidRPr="00034337" w:rsidRDefault="002C173A" w:rsidP="005B340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Рішення Первозванівської сільської ради</w:t>
      </w:r>
      <w:r w:rsidR="00034337">
        <w:rPr>
          <w:rFonts w:ascii="Times New Roman" w:hAnsi="Times New Roman"/>
          <w:sz w:val="28"/>
          <w:szCs w:val="28"/>
          <w:lang w:val="uk-UA"/>
        </w:rPr>
        <w:t xml:space="preserve"> ХХХІ</w:t>
      </w:r>
      <w:r w:rsidR="00034337">
        <w:rPr>
          <w:rFonts w:ascii="Times New Roman" w:hAnsi="Times New Roman"/>
          <w:sz w:val="28"/>
          <w:szCs w:val="28"/>
          <w:lang w:val="en-US"/>
        </w:rPr>
        <w:t>V</w:t>
      </w:r>
      <w:r w:rsidR="00034337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034337">
        <w:rPr>
          <w:rFonts w:ascii="Times New Roman" w:hAnsi="Times New Roman"/>
          <w:sz w:val="28"/>
          <w:szCs w:val="28"/>
          <w:lang w:val="en-US"/>
        </w:rPr>
        <w:t>V</w:t>
      </w:r>
      <w:r w:rsidR="00034337">
        <w:rPr>
          <w:rFonts w:ascii="Times New Roman" w:hAnsi="Times New Roman"/>
          <w:sz w:val="28"/>
          <w:szCs w:val="28"/>
          <w:lang w:val="uk-UA"/>
        </w:rPr>
        <w:t>ІІІ скликання</w:t>
      </w:r>
    </w:p>
    <w:p w:rsidR="002C173A" w:rsidRPr="002C173A" w:rsidRDefault="005B3409" w:rsidP="005B340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D19C7">
        <w:rPr>
          <w:rFonts w:ascii="Times New Roman" w:hAnsi="Times New Roman"/>
          <w:sz w:val="28"/>
          <w:szCs w:val="28"/>
          <w:lang w:val="uk-UA"/>
        </w:rPr>
        <w:t>17.10.2023 р. № 2216</w:t>
      </w:r>
    </w:p>
    <w:p w:rsidR="002C173A" w:rsidRPr="002C173A" w:rsidRDefault="002C173A" w:rsidP="00BD1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C173A" w:rsidRPr="002C173A" w:rsidRDefault="002C173A" w:rsidP="00BD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2C173A" w:rsidRPr="002C173A" w:rsidRDefault="002C173A" w:rsidP="00BD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 xml:space="preserve">про Службу у справах дітей Первозванівської сільської ради </w:t>
      </w:r>
    </w:p>
    <w:p w:rsidR="002C173A" w:rsidRPr="002C173A" w:rsidRDefault="002C173A" w:rsidP="00BD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2C173A" w:rsidRPr="002C173A" w:rsidRDefault="002C173A" w:rsidP="00BD19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2C173A" w:rsidRPr="002C173A" w:rsidRDefault="002C173A" w:rsidP="00BD19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1.1. Служба у справах дітей Первозванівської сільської ради</w:t>
      </w:r>
      <w:r w:rsidRPr="002C17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173A">
        <w:rPr>
          <w:rFonts w:ascii="Times New Roman" w:hAnsi="Times New Roman"/>
          <w:sz w:val="28"/>
          <w:szCs w:val="28"/>
          <w:lang w:val="uk-UA"/>
        </w:rPr>
        <w:t xml:space="preserve">Кропивницького району Кіровоградської області (далі – Служба) є структурним підрозділом Первозванівської сільської ради, що створюється рішенням ради, забезпечує виконання покладених на службу завдань на території Первозванівської громади.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1.2. Служба підпорядкована, підзвітна та підконтрольна </w:t>
      </w:r>
      <w:proofErr w:type="spellStart"/>
      <w:r w:rsidRPr="002C173A">
        <w:rPr>
          <w:rFonts w:ascii="Times New Roman" w:hAnsi="Times New Roman"/>
          <w:sz w:val="28"/>
          <w:szCs w:val="28"/>
          <w:lang w:val="uk-UA"/>
        </w:rPr>
        <w:t>Первозванівському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сільському голові і виконавчому комітету Первозванівської сільської ради.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1.3. Служба у своїй діяльності керується Конституцією та законами України, актами Президента України і Кабінету Міністрів України, наказами Міністерства соціальної політики України, розпорядженнями голови сільської ради, рішеннями сільської ради та виконавчого комітету, цим Положенням та іншими нормативними актами. </w:t>
      </w:r>
    </w:p>
    <w:p w:rsidR="002C173A" w:rsidRPr="002C173A" w:rsidRDefault="002C173A" w:rsidP="00BD19C7">
      <w:pPr>
        <w:widowControl w:val="0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C173A">
        <w:rPr>
          <w:rFonts w:ascii="Times New Roman" w:eastAsia="Times New Roman" w:hAnsi="Times New Roman"/>
          <w:sz w:val="28"/>
          <w:szCs w:val="28"/>
          <w:lang w:val="uk-UA"/>
        </w:rPr>
        <w:t>1.4.</w:t>
      </w:r>
      <w:r w:rsidR="0032151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>Служба є юридичною особою, утримується за рахунок коштів місцевого бюджету без самостійного балансу та рахунків у органах Державного казначейства, фінансове обслуговування здійснюється відділом бухгалтерського обліку та звітності Первозванівської  сільської ради.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2C173A" w:rsidRPr="002C173A" w:rsidRDefault="002C173A" w:rsidP="00BD19C7">
      <w:pPr>
        <w:widowControl w:val="0"/>
        <w:tabs>
          <w:tab w:val="left" w:pos="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173A">
        <w:rPr>
          <w:rFonts w:ascii="Times New Roman" w:eastAsia="Times New Roman" w:hAnsi="Times New Roman"/>
          <w:sz w:val="28"/>
          <w:szCs w:val="28"/>
          <w:lang w:val="uk-UA"/>
        </w:rPr>
        <w:t>1.5.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Повна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юридичної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особи: СЛУЖБА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2C173A">
        <w:rPr>
          <w:rFonts w:ascii="Times New Roman" w:eastAsia="Times New Roman" w:hAnsi="Times New Roman"/>
          <w:sz w:val="28"/>
          <w:szCs w:val="28"/>
        </w:rPr>
        <w:t xml:space="preserve"> СПРАВАХ ДІТЕЙ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>ПЕРВОЗВАНІВСЬКОЇ</w:t>
      </w:r>
      <w:r w:rsidRPr="002C173A">
        <w:rPr>
          <w:rFonts w:ascii="Times New Roman" w:eastAsia="Times New Roman" w:hAnsi="Times New Roman"/>
          <w:sz w:val="28"/>
          <w:szCs w:val="28"/>
        </w:rPr>
        <w:t xml:space="preserve"> СІЛЬСЬКОЇ РАДИ.</w:t>
      </w:r>
    </w:p>
    <w:p w:rsidR="002C173A" w:rsidRPr="002C173A" w:rsidRDefault="002C173A" w:rsidP="00BD19C7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173A">
        <w:rPr>
          <w:rFonts w:ascii="Times New Roman" w:eastAsia="Times New Roman" w:hAnsi="Times New Roman"/>
          <w:sz w:val="28"/>
          <w:szCs w:val="28"/>
          <w:lang w:val="uk-UA"/>
        </w:rPr>
        <w:t>1.6.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Юридична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адреса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Служби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>27652</w:t>
      </w:r>
      <w:r w:rsidRPr="002C173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>Кіровоградська область</w:t>
      </w:r>
      <w:r w:rsidRPr="002C173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 xml:space="preserve">Кропивницький </w:t>
      </w:r>
      <w:r w:rsidRPr="002C173A">
        <w:rPr>
          <w:rFonts w:ascii="Times New Roman" w:eastAsia="Times New Roman" w:hAnsi="Times New Roman"/>
          <w:sz w:val="28"/>
          <w:szCs w:val="28"/>
        </w:rPr>
        <w:t xml:space="preserve"> район, село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>Первозванівка</w:t>
      </w:r>
      <w:r w:rsidRPr="002C173A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вулиця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C173A">
        <w:rPr>
          <w:rFonts w:ascii="Times New Roman" w:eastAsia="Times New Roman" w:hAnsi="Times New Roman"/>
          <w:sz w:val="28"/>
          <w:szCs w:val="28"/>
          <w:lang w:val="uk-UA"/>
        </w:rPr>
        <w:t>Гагаріна</w:t>
      </w:r>
      <w:r w:rsidRPr="002C173A">
        <w:rPr>
          <w:rFonts w:ascii="Times New Roman" w:eastAsia="Times New Roman" w:hAnsi="Times New Roman"/>
          <w:sz w:val="28"/>
          <w:szCs w:val="28"/>
        </w:rPr>
        <w:t>,  1.</w:t>
      </w:r>
    </w:p>
    <w:p w:rsidR="002C173A" w:rsidRPr="002C173A" w:rsidRDefault="002C173A" w:rsidP="00BD19C7">
      <w:pPr>
        <w:widowControl w:val="0"/>
        <w:tabs>
          <w:tab w:val="left" w:pos="9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C173A">
        <w:rPr>
          <w:rFonts w:ascii="Times New Roman" w:eastAsia="Times New Roman" w:hAnsi="Times New Roman"/>
          <w:sz w:val="28"/>
          <w:szCs w:val="28"/>
          <w:lang w:val="uk-UA"/>
        </w:rPr>
        <w:t>1.7.Служба має свій бланк, круглу печатку із зображенням Державного Герба України та своїм найменуванням, штампи встановленого зразка, веде діловодство відповідно до Інструкції з діловодства у виконавчих органах сільської ради.</w:t>
      </w:r>
    </w:p>
    <w:p w:rsidR="002C173A" w:rsidRPr="002C173A" w:rsidRDefault="002C173A" w:rsidP="00BD19C7">
      <w:pPr>
        <w:widowControl w:val="0"/>
        <w:tabs>
          <w:tab w:val="left" w:pos="9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173A">
        <w:rPr>
          <w:rFonts w:ascii="Times New Roman" w:eastAsia="Times New Roman" w:hAnsi="Times New Roman"/>
          <w:sz w:val="28"/>
          <w:szCs w:val="28"/>
          <w:lang w:val="uk-UA"/>
        </w:rPr>
        <w:t>1.8.</w:t>
      </w:r>
      <w:r w:rsidRPr="002C173A">
        <w:rPr>
          <w:rFonts w:ascii="Times New Roman" w:eastAsia="Times New Roman" w:hAnsi="Times New Roman"/>
          <w:sz w:val="28"/>
          <w:szCs w:val="28"/>
        </w:rPr>
        <w:t xml:space="preserve">Служба є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неприбутковою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установою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, яка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утворена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зареєстрована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в порядку,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визначеному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законодавством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регулює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діяльність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органів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місцевого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</w:rPr>
        <w:t>самоврядування</w:t>
      </w:r>
      <w:proofErr w:type="spellEnd"/>
      <w:r w:rsidRPr="002C173A">
        <w:rPr>
          <w:rFonts w:ascii="Times New Roman" w:eastAsia="Times New Roman" w:hAnsi="Times New Roman"/>
          <w:sz w:val="28"/>
          <w:szCs w:val="28"/>
        </w:rPr>
        <w:t>.</w:t>
      </w:r>
    </w:p>
    <w:p w:rsidR="002C173A" w:rsidRPr="002C173A" w:rsidRDefault="002C173A" w:rsidP="00BD19C7">
      <w:pPr>
        <w:widowControl w:val="0"/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C173A">
        <w:rPr>
          <w:rFonts w:ascii="Times New Roman" w:eastAsia="Times New Roman" w:hAnsi="Times New Roman"/>
          <w:sz w:val="28"/>
          <w:szCs w:val="28"/>
          <w:lang w:val="uk-UA"/>
        </w:rPr>
        <w:t>1.9.Загальну чисельність, фонд оплати праці працівників та структуру служби затверджує сесія Первозванівської сільської ради.</w:t>
      </w:r>
    </w:p>
    <w:p w:rsidR="002C173A" w:rsidRPr="002C173A" w:rsidRDefault="002C173A" w:rsidP="00BD19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>ІІ. Повноваження Служби</w:t>
      </w: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Основними повноваженнями Служби є: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2.2. Реалізація на території Первозванівської територіальної громади  державної політики з питань соціального захисту дітей, запобігання дитячій бездоглядності та безпритульності, вчиненню дітьми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lastRenderedPageBreak/>
        <w:t xml:space="preserve">2.2. Розроблення і здійснення самостійно або разом з іншими структурними підрозділами сільської ради,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2.3. Координація зусиль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2.4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2.5. 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2.6. Ведення державної статистики щодо дітей;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2.7. 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2.8. Надання підприємствам, установам та організаціям усіх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2.9. Влаштування дітей-сиріт та дітей, позбавлених батьківського піклування, під опіку, піклування, до дитячих будинків сімейного типу та прийомних сімей, сприяння усиновленню;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2.10.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2.11. Визначення пріоритетних напрямів поліпшення на відповідній території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>ІІІ. Основні завдання служби</w:t>
      </w: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Основними завданнями Служби є: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3.1. Організовує розроблення і здійснення на території Первозванівської громади заходи, що спрямовані на поліпшення становища дітей, їх фізичного, інтелектуального і духовного розвитку, запобігання бездоглядності та безпритульності, вчиненню дітьми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3.2. Надає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і запобігання вчиненню дітьми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lastRenderedPageBreak/>
        <w:t xml:space="preserve">3.3. Сприяє усиновленню, влаштуванню дітей-сиріт та дітей, позбавлених батьківського піклування, під опіку, піклування, до дитячих будинків сімейного типу та прийомних сімей;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3.4. Подає пропозиції до проектів місцевих програм, планів і прогнозів у частині соціального захисту, забезпечення прав, свобод і законних інтересів дітей; 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3.5. Забезпечує у межах своїх повноважень здійснення контролю за додержанням законодавства щодо соціального захисту дітей і запобігання вчиненню дітьми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3.6. Здійснює контроль за умовами утримання і виховання дітей-сиріт та дітей, позбавлених батьківського піклування, у сім'ях опікунів, піклувальників, дитячих будинках сімейного типу, прийомних сім'ях;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3.7. Разом з відповідними структурними підрозділами Первозванівської сільської ради організовує і проводить соціологічні дослідження, готує статистичні та інформаційні матеріали про причини і умови вчинення дітьми правопорушень, вивчає і поширює передовий міжнародний досвід з питань соціального захисту дітей, їх прав та інтересів;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3.8. Організовує і проводить разом з іншими структурними підрозділами сільської ради, уповноваженими підрозділами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3.9. Проводить інформаційно-роз'яснювальну роботу з питань, що належать до її компетенції, через засоби масової інформації;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3.10. Організовує виконання Конституції і Законів України, актів Президента України, Кабінету Міністрів України, інших центральних органів виконавчої влади та здійснює контроль за їх реалізацією;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3.11. Здійснює контроль за дотриманням підприємствами, установами та організаціями правил, норм, стандартів у межах визначених повноважень;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3.12. Аналізує стан та тенденції з питань соціального захисту дітей у межах Первозванівської сільської ради та вживає заходів до усунення недоліків;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3.13. Бере участь у підготовці пропозицій до проектів програм соціально-економічного розвитку;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3.14. Розробляє і подає на розгляд сільської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розвиток сімейних форм виховання, а також утримання підпорядкованих їй закладів соціального захисту для дітей;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3.15. Розробляє проекти розпоряджень голови сільської ради, у визначених законом випадках – проекти нормативно-правових актів з питань реалізації повноважень;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3.16. Бере участь у підготовці звітів сільського голови для їх розгляду на сесії сільської ради у межах визначених повноважень;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3.17. Готує самостійно або разом з іншими структурними підрозділами інформаційні та аналітичні матеріали для подання сільському голові;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3.18. Забезпечує здійснення заходів щодо запобігання і протидії корупції;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lastRenderedPageBreak/>
        <w:t xml:space="preserve">3.19. Готує (бере участь у підготовці) проектів угод, договорів, протоколів зустрічей делегацій і робочих груп у межах своїх повноважень;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3.20. Розглядає в установленому законодавством порядку звернення громадян;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3.21. Опрацьовує запити і звернення народних депутатів України та депутатів відповідних місцевих рад;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3.22. Забезпечує доступ до публічної інформації, розпорядником якої вона є;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3.23. Здійснює повноваження, делеговані сільською радою;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3.24. Організовує роботу з укомплектування, зберігання, обліку та використання архівних документів;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3.25. Забезпечує у межах своїх повноважень реалізацію державної політики стосовно захисту інформації з обмеженим доступом;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3.26. Забезпечує захист персональних даних;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3.27. Здійснює інші функції відповідно до покладених на неї завдань згідно з чинним законодавством.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3.28. Виконує функції щодо проведення процедури усиновлення, влаштування дітей-сиріт та дітей, позбавлених батьківського піклування, під опіку, піклування, до дитячих будинків сімейного типу, прийомних сімей.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3.29. Забезпечує в межах своєї компетенції ведення єдиного електронного банку </w:t>
      </w:r>
      <w:proofErr w:type="spellStart"/>
      <w:r w:rsidRPr="002C173A">
        <w:rPr>
          <w:rFonts w:ascii="Times New Roman" w:hAnsi="Times New Roman"/>
          <w:sz w:val="28"/>
          <w:szCs w:val="28"/>
          <w:lang w:val="uk-UA"/>
        </w:rPr>
        <w:t>данних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про дітей-сиріт, дітей,  позбавлених батьківського піклування, і сім’ї потенційних </w:t>
      </w:r>
      <w:proofErr w:type="spellStart"/>
      <w:r w:rsidRPr="002C173A">
        <w:rPr>
          <w:rFonts w:ascii="Times New Roman" w:hAnsi="Times New Roman"/>
          <w:sz w:val="28"/>
          <w:szCs w:val="28"/>
          <w:lang w:val="uk-UA"/>
        </w:rPr>
        <w:t>усиновлювачів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, опікунів, піклувальників, прийомних батьків, батьків-вихователів (за винятком ведення цього банку в частині інформації про потенційних прийомних батьків, батьків-вихователів, дітей, які можуть бути усиновлені та кандидатів в </w:t>
      </w:r>
      <w:proofErr w:type="spellStart"/>
      <w:r w:rsidRPr="002C173A">
        <w:rPr>
          <w:rFonts w:ascii="Times New Roman" w:hAnsi="Times New Roman"/>
          <w:sz w:val="28"/>
          <w:szCs w:val="28"/>
          <w:lang w:val="uk-UA"/>
        </w:rPr>
        <w:t>усиновлювачів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C17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C173A">
        <w:rPr>
          <w:rFonts w:ascii="Times New Roman" w:hAnsi="Times New Roman"/>
          <w:b/>
          <w:sz w:val="28"/>
          <w:szCs w:val="28"/>
          <w:lang w:val="uk-UA"/>
        </w:rPr>
        <w:t>. Права Служби</w:t>
      </w: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Служба має право: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4.1. Приймати з питань, що належать до її компетенції накази, які є обов'язкові для виконання підприємствами, установами та організаціями усіх форм власності, посадовими особами, громадянами;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4.2.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наказів;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4.3. Отримувати в установленому порядку від відповідних органів виконавчої влади та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– статистичні дані, необхідні для виконання покладених на неї завдань;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4.4. 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lastRenderedPageBreak/>
        <w:t xml:space="preserve">4.5. Проводити роботу серед дітей з метою запобігання вчиненню правопорушень;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4.6. Порушувати перед органами виконавчої влади та органами місцевого самоврядування питання про направлення до спеціальних установ, навчальних закладів усіх форм власності дітей, які опинилися у складних життєвих обставинах, неодноразово самовільно залишали сім'ю та навчальні заклади;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4.7. Перевіряти умови роботи працівників молодше 18 років на підприємствах, в установах та організаціях усіх форм власності, що знаходяться на території Первозванівської сільської ради;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4.8. Представляти інтереси та захист прав у разі необхідності дітей в судах, у їх відносинах з підприємствами, установами та організаціями усіх форм власності;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4.9. Запрошувати для бесіди батьків або опікунів, піклувальників, посадових осіб з метою з'ясування причин та умов, які призвели до порушення прав дітей, бездоглядності та безпритульності, вчинення правопорушень, і вживати заходів до усунення таких причин;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4.10. Визначати потребу в утворенні спеціальних установ і закладів соціального захисту для дітей;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4.11. Розробляти і виконувати власні та підтримувати громадські програми соціального спрямування з метою забезпечення захисту прав, свобод і законних інтересів дітей;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4.12.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4.13. Скликати в установленому порядку наради, конференції, семінари з питань, що належать до її компетенції;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4.14. Відвідувати дітей, які опинилися у складних життєвих обставинах, перебувають на обліку в Службі, за місцем їх проживання, навчання і роботи; вживати заходів для соціального захисту дітей;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4.15. Залучати до виконання окремих робіт, участі у вивченні окремих питань спеціалістів, фахівців інших структурних підрозділів сільської ради, підприємств, установ та організацій (за погодженням з їх керівниками), представників громадських об’єднань (за згодою);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4.16. Вносити в установленому порядку пропозиції щодо удосконалення роботи Первозванівської сільської ради у сфері захисту прав дитини.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4.17 Служба в установленому законодавством порядку та у межах повноважень взаємодіє з іншими структурними підрозділами сільської ради,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4.18. Представляє у встановленому законодавством порядку  та організовує процесуальну діяльність в судах, що належить до компетенції Служби.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C173A">
        <w:rPr>
          <w:rFonts w:ascii="Times New Roman" w:hAnsi="Times New Roman"/>
          <w:b/>
          <w:sz w:val="28"/>
          <w:szCs w:val="28"/>
          <w:lang w:val="uk-UA"/>
        </w:rPr>
        <w:t>. Керівництво службою</w:t>
      </w: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lastRenderedPageBreak/>
        <w:t>5.1</w:t>
      </w:r>
      <w:r w:rsidRPr="002C173A">
        <w:rPr>
          <w:rFonts w:ascii="Times New Roman" w:hAnsi="Times New Roman"/>
          <w:sz w:val="28"/>
          <w:szCs w:val="28"/>
        </w:rPr>
        <w:t xml:space="preserve">. Службу </w:t>
      </w:r>
      <w:proofErr w:type="spellStart"/>
      <w:r w:rsidRPr="002C173A">
        <w:rPr>
          <w:rFonts w:ascii="Times New Roman" w:hAnsi="Times New Roman"/>
          <w:sz w:val="28"/>
          <w:szCs w:val="28"/>
        </w:rPr>
        <w:t>очолює</w:t>
      </w:r>
      <w:proofErr w:type="spellEnd"/>
      <w:r w:rsidRPr="002C173A">
        <w:rPr>
          <w:rFonts w:ascii="Times New Roman" w:hAnsi="Times New Roman"/>
          <w:sz w:val="28"/>
          <w:szCs w:val="28"/>
        </w:rPr>
        <w:t xml:space="preserve"> начальник, </w:t>
      </w:r>
      <w:proofErr w:type="spellStart"/>
      <w:r w:rsidRPr="002C173A">
        <w:rPr>
          <w:rFonts w:ascii="Times New Roman" w:hAnsi="Times New Roman"/>
          <w:sz w:val="28"/>
          <w:szCs w:val="28"/>
        </w:rPr>
        <w:t>який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173A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2C173A">
        <w:rPr>
          <w:rFonts w:ascii="Times New Roman" w:hAnsi="Times New Roman"/>
          <w:sz w:val="28"/>
          <w:szCs w:val="28"/>
        </w:rPr>
        <w:t xml:space="preserve"> на посаду і </w:t>
      </w:r>
      <w:proofErr w:type="spellStart"/>
      <w:r w:rsidRPr="002C173A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2C173A">
        <w:rPr>
          <w:rFonts w:ascii="Times New Roman" w:hAnsi="Times New Roman"/>
          <w:sz w:val="28"/>
          <w:szCs w:val="28"/>
        </w:rPr>
        <w:t xml:space="preserve"> з посади </w:t>
      </w:r>
      <w:r w:rsidRPr="002C173A">
        <w:rPr>
          <w:rFonts w:ascii="Times New Roman" w:hAnsi="Times New Roman"/>
          <w:sz w:val="28"/>
          <w:szCs w:val="28"/>
          <w:lang w:val="uk-UA"/>
        </w:rPr>
        <w:t xml:space="preserve">сільським </w:t>
      </w:r>
      <w:r w:rsidRPr="002C173A">
        <w:rPr>
          <w:rFonts w:ascii="Times New Roman" w:hAnsi="Times New Roman"/>
          <w:sz w:val="28"/>
          <w:szCs w:val="28"/>
        </w:rPr>
        <w:t xml:space="preserve">головою </w:t>
      </w:r>
      <w:proofErr w:type="spellStart"/>
      <w:r w:rsidRPr="002C173A">
        <w:rPr>
          <w:rFonts w:ascii="Times New Roman" w:hAnsi="Times New Roman"/>
          <w:sz w:val="28"/>
          <w:szCs w:val="28"/>
        </w:rPr>
        <w:t>згідно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173A">
        <w:rPr>
          <w:rFonts w:ascii="Times New Roman" w:hAnsi="Times New Roman"/>
          <w:sz w:val="28"/>
          <w:szCs w:val="28"/>
        </w:rPr>
        <w:t>із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173A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C173A">
        <w:rPr>
          <w:rFonts w:ascii="Times New Roman" w:hAnsi="Times New Roman"/>
          <w:sz w:val="28"/>
          <w:szCs w:val="28"/>
        </w:rPr>
        <w:t xml:space="preserve"> про службу </w:t>
      </w:r>
      <w:r w:rsidRPr="002C173A">
        <w:rPr>
          <w:rFonts w:ascii="Times New Roman" w:hAnsi="Times New Roman"/>
          <w:sz w:val="28"/>
          <w:szCs w:val="28"/>
          <w:lang w:val="uk-UA"/>
        </w:rPr>
        <w:t>в органах місцевого самоврядування</w:t>
      </w:r>
      <w:r w:rsidRPr="002C173A">
        <w:rPr>
          <w:rFonts w:ascii="Times New Roman" w:hAnsi="Times New Roman"/>
          <w:sz w:val="28"/>
          <w:szCs w:val="28"/>
        </w:rPr>
        <w:t xml:space="preserve">.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5.2. Начальник Служби: </w:t>
      </w:r>
    </w:p>
    <w:p w:rsidR="002C173A" w:rsidRPr="002C173A" w:rsidRDefault="002C173A" w:rsidP="00BD1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17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5.2.1. Здійснює керівництво діяльністю Служби, несе персональну відповідальність за виконання покладених на службу завдань, визначає ступінь відповідальності своїх підлеглих;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 5.2.2. Розробляє та затверджує посадові інструкції  працівників Служби та забезпечує дотримання працівниками Служби правил внутрішнього трудового розпорядку та виконавської дисципліни;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5.2.3. Звітує перед сільським головою та виконавчим комітетом сільської ради про виконання покладених на Службу завдань та затверджених планів роботи;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5.2.4. За потреби бере участь у засіданнях виконавчого комітету та сесії;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5.2.5. Видає у межах своїх повноважень накази, організовує контроль за їх виконанням;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>5.2.6. Накази начальника Служби,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сільським головою.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5.2.7. Проводить особистий прийом громадян з питань, що належать до повноважень Служби; 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5.2.8. Здійснює інші повноваження, визначені законодавством України. </w:t>
      </w:r>
    </w:p>
    <w:p w:rsidR="002C173A" w:rsidRPr="002C173A" w:rsidRDefault="002C173A" w:rsidP="00BD19C7">
      <w:pPr>
        <w:shd w:val="clear" w:color="auto" w:fill="FFFFFF"/>
        <w:tabs>
          <w:tab w:val="left" w:pos="0"/>
        </w:tabs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5.3.На час відсутності начальника Служби (тимчасова непрацездатність, відрядження, відпустка, </w:t>
      </w:r>
      <w:proofErr w:type="spellStart"/>
      <w:r w:rsidRPr="002C173A">
        <w:rPr>
          <w:rFonts w:ascii="Times New Roman" w:hAnsi="Times New Roman"/>
          <w:sz w:val="28"/>
          <w:szCs w:val="28"/>
          <w:lang w:val="uk-UA"/>
        </w:rPr>
        <w:t>вакантність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посади, тощо) його обов’язки виконує працівник Служби згідно розпорядження сільського голови. </w:t>
      </w:r>
    </w:p>
    <w:p w:rsidR="002C173A" w:rsidRPr="002C173A" w:rsidRDefault="002C173A" w:rsidP="00BD19C7">
      <w:pPr>
        <w:shd w:val="clear" w:color="auto" w:fill="FFFFFF"/>
        <w:tabs>
          <w:tab w:val="left" w:pos="0"/>
        </w:tabs>
        <w:spacing w:after="0" w:line="240" w:lineRule="auto"/>
        <w:ind w:right="-7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5.4.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Працівники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Служби є посадовими особами, які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приймаються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 xml:space="preserve"> на роботу на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конкурсних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 xml:space="preserve"> засадах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іншою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процедурою,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визначеною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C173A">
        <w:rPr>
          <w:rFonts w:ascii="Times New Roman" w:hAnsi="Times New Roman"/>
          <w:sz w:val="28"/>
          <w:szCs w:val="28"/>
          <w:shd w:val="clear" w:color="auto" w:fill="FFFFFF"/>
        </w:rPr>
        <w:t>чин</w:t>
      </w:r>
      <w:r w:rsidRPr="002C17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Pr="002C17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C173A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proofErr w:type="spellStart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>звільняються</w:t>
      </w:r>
      <w:proofErr w:type="spellEnd"/>
      <w:r w:rsidRPr="002C173A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r w:rsidRPr="002C17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посади сільським</w:t>
      </w:r>
      <w:r w:rsidRPr="002C173A">
        <w:rPr>
          <w:rFonts w:ascii="Times New Roman" w:hAnsi="Times New Roman"/>
          <w:sz w:val="28"/>
          <w:szCs w:val="28"/>
          <w:shd w:val="clear" w:color="auto" w:fill="FFFFFF"/>
        </w:rPr>
        <w:t xml:space="preserve"> головою.</w:t>
      </w:r>
    </w:p>
    <w:p w:rsidR="002C173A" w:rsidRPr="002C173A" w:rsidRDefault="002C173A" w:rsidP="00BD1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5.5.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Працівники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Служби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діють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межах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повноважень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визначених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посадовими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інструкціями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затверджуються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розпорядженням сільського</w:t>
      </w:r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голов</w:t>
      </w:r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и</w:t>
      </w:r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поданням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начальника </w:t>
      </w:r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Служби</w:t>
      </w:r>
      <w:r w:rsidRPr="002C17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C173A" w:rsidRPr="002C173A" w:rsidRDefault="002C173A" w:rsidP="00BD19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C173A">
        <w:rPr>
          <w:rFonts w:ascii="Times New Roman" w:hAnsi="Times New Roman"/>
          <w:b/>
          <w:sz w:val="28"/>
          <w:szCs w:val="28"/>
          <w:lang w:val="uk-UA"/>
        </w:rPr>
        <w:t>. Заключні положення</w:t>
      </w:r>
    </w:p>
    <w:p w:rsidR="002C173A" w:rsidRPr="002C173A" w:rsidRDefault="002C173A" w:rsidP="00BD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C173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  <w:t>6.1</w:t>
      </w:r>
      <w:r w:rsidRPr="002C17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 Служба є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неприбутковою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установою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користується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податковими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іншими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пільгами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згідно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із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173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  <w:t>6.2</w:t>
      </w:r>
      <w:r w:rsidRPr="002C173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  <w:r w:rsidRPr="002C173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/>
        </w:rPr>
        <w:t> Служба має свій бланк, круглу печатку, штампи встановленого зразка, веде діловодство відповідно до вимог чинного законодавства.</w:t>
      </w:r>
    </w:p>
    <w:p w:rsidR="002C173A" w:rsidRPr="002C173A" w:rsidRDefault="002C173A" w:rsidP="00BD1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C173A">
        <w:rPr>
          <w:rFonts w:ascii="Times New Roman" w:hAnsi="Times New Roman"/>
          <w:sz w:val="28"/>
          <w:szCs w:val="28"/>
          <w:lang w:val="uk-UA"/>
        </w:rPr>
        <w:t xml:space="preserve">6.3. Первозванівська сільська ради створює умови для ефективної роботи працівників Служби, підвищення їх кваліфікації, забезпечує їх приміщенням, обладнанням, телефонним зв’язком, оргтехнікою та необхідними матеріалами для виконання покладених на Службу завдань. </w:t>
      </w:r>
    </w:p>
    <w:p w:rsidR="002C173A" w:rsidRPr="002C173A" w:rsidRDefault="002C173A" w:rsidP="00BD19C7">
      <w:pPr>
        <w:tabs>
          <w:tab w:val="left" w:pos="10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73A">
        <w:rPr>
          <w:rFonts w:ascii="Times New Roman" w:hAnsi="Times New Roman"/>
          <w:bCs/>
          <w:sz w:val="28"/>
          <w:szCs w:val="28"/>
          <w:lang w:val="uk-UA"/>
        </w:rPr>
        <w:t>6.4.</w:t>
      </w:r>
      <w:r w:rsidRPr="002C173A">
        <w:rPr>
          <w:rFonts w:ascii="Times New Roman" w:hAnsi="Times New Roman"/>
          <w:sz w:val="28"/>
          <w:szCs w:val="28"/>
          <w:lang w:val="uk-UA"/>
        </w:rPr>
        <w:t xml:space="preserve"> Реорганізація, ліквідація чи злиття Служби здійснюється на підставі рішення Первозванівської сільської ради та відповідно до вимог чинного законодавства. </w:t>
      </w:r>
    </w:p>
    <w:p w:rsidR="002C173A" w:rsidRPr="002C173A" w:rsidRDefault="002C173A" w:rsidP="00BD19C7">
      <w:pPr>
        <w:tabs>
          <w:tab w:val="left" w:pos="10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73A">
        <w:rPr>
          <w:rFonts w:ascii="Times New Roman" w:hAnsi="Times New Roman"/>
          <w:bCs/>
          <w:sz w:val="28"/>
          <w:szCs w:val="28"/>
        </w:rPr>
        <w:lastRenderedPageBreak/>
        <w:t>6.</w:t>
      </w:r>
      <w:r w:rsidRPr="002C173A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2C173A">
        <w:rPr>
          <w:rFonts w:ascii="Times New Roman" w:hAnsi="Times New Roman"/>
          <w:bCs/>
          <w:sz w:val="28"/>
          <w:szCs w:val="28"/>
        </w:rPr>
        <w:t>.</w:t>
      </w:r>
      <w:r w:rsidRPr="002C17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C173A">
        <w:rPr>
          <w:rFonts w:ascii="Times New Roman" w:hAnsi="Times New Roman"/>
          <w:sz w:val="28"/>
          <w:szCs w:val="28"/>
        </w:rPr>
        <w:t>Зміни</w:t>
      </w:r>
      <w:proofErr w:type="spellEnd"/>
      <w:r w:rsidRPr="002C173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C173A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2C173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C173A">
        <w:rPr>
          <w:rFonts w:ascii="Times New Roman" w:hAnsi="Times New Roman"/>
          <w:sz w:val="28"/>
          <w:szCs w:val="28"/>
        </w:rPr>
        <w:t>цього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173A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173A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2C173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C173A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2C173A">
        <w:rPr>
          <w:rFonts w:ascii="Times New Roman" w:hAnsi="Times New Roman"/>
          <w:sz w:val="28"/>
          <w:szCs w:val="28"/>
          <w:lang w:val="uk-UA"/>
        </w:rPr>
        <w:t xml:space="preserve"> Первозванівської </w:t>
      </w:r>
      <w:r w:rsidRPr="002C173A">
        <w:rPr>
          <w:rFonts w:ascii="Times New Roman" w:hAnsi="Times New Roman"/>
          <w:sz w:val="28"/>
          <w:szCs w:val="28"/>
        </w:rPr>
        <w:t>сільської ради.</w:t>
      </w:r>
    </w:p>
    <w:p w:rsidR="002C173A" w:rsidRPr="002C173A" w:rsidRDefault="002C173A" w:rsidP="00BD19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73A" w:rsidRPr="002C173A" w:rsidRDefault="002C173A" w:rsidP="00BD19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 xml:space="preserve">Начальник служби </w:t>
      </w:r>
    </w:p>
    <w:p w:rsidR="002C173A" w:rsidRPr="002C173A" w:rsidRDefault="002C173A" w:rsidP="00BD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173A">
        <w:rPr>
          <w:rFonts w:ascii="Times New Roman" w:hAnsi="Times New Roman"/>
          <w:b/>
          <w:sz w:val="28"/>
          <w:szCs w:val="28"/>
          <w:lang w:val="uk-UA"/>
        </w:rPr>
        <w:t xml:space="preserve">у справах дітей                                       </w:t>
      </w:r>
      <w:r w:rsidR="00F95798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C173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Анна ТКАЧЕНКО</w:t>
      </w:r>
    </w:p>
    <w:p w:rsidR="002C173A" w:rsidRPr="002C173A" w:rsidRDefault="002C173A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160E11" w:rsidRPr="00160E11" w:rsidRDefault="00160E11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A83C8E" w:rsidRDefault="00A83C8E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Default="00CE6713" w:rsidP="00BD19C7">
      <w:pPr>
        <w:spacing w:after="0" w:line="240" w:lineRule="auto"/>
        <w:ind w:right="10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E6713" w:rsidRPr="00A83C8E" w:rsidRDefault="00CE6713" w:rsidP="00BD19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D1584B" w:rsidRPr="00CE6713" w:rsidRDefault="00D1584B" w:rsidP="00BD19C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D1584B" w:rsidRPr="00CE6713" w:rsidSect="002C173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31" w:rsidRDefault="006D1831" w:rsidP="000737FD">
      <w:pPr>
        <w:spacing w:after="0" w:line="240" w:lineRule="auto"/>
      </w:pPr>
      <w:r>
        <w:separator/>
      </w:r>
    </w:p>
  </w:endnote>
  <w:endnote w:type="continuationSeparator" w:id="0">
    <w:p w:rsidR="006D1831" w:rsidRDefault="006D1831" w:rsidP="0007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31" w:rsidRDefault="006D1831" w:rsidP="000737FD">
      <w:pPr>
        <w:spacing w:after="0" w:line="240" w:lineRule="auto"/>
      </w:pPr>
      <w:r>
        <w:separator/>
      </w:r>
    </w:p>
  </w:footnote>
  <w:footnote w:type="continuationSeparator" w:id="0">
    <w:p w:rsidR="006D1831" w:rsidRDefault="006D1831" w:rsidP="0007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342"/>
      <w:docPartObj>
        <w:docPartGallery w:val="Page Numbers (Top of Page)"/>
        <w:docPartUnique/>
      </w:docPartObj>
    </w:sdtPr>
    <w:sdtEndPr/>
    <w:sdtContent>
      <w:p w:rsidR="000737FD" w:rsidRDefault="0007566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4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37FD" w:rsidRDefault="0007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08"/>
    <w:rsid w:val="00025D17"/>
    <w:rsid w:val="00034337"/>
    <w:rsid w:val="00040718"/>
    <w:rsid w:val="000737FD"/>
    <w:rsid w:val="00075666"/>
    <w:rsid w:val="00083B85"/>
    <w:rsid w:val="001423BD"/>
    <w:rsid w:val="00160E11"/>
    <w:rsid w:val="001B3DA0"/>
    <w:rsid w:val="002C173A"/>
    <w:rsid w:val="003163BA"/>
    <w:rsid w:val="00316EE4"/>
    <w:rsid w:val="0032151B"/>
    <w:rsid w:val="00346B08"/>
    <w:rsid w:val="00362F18"/>
    <w:rsid w:val="003A2D1A"/>
    <w:rsid w:val="003C78F8"/>
    <w:rsid w:val="00422333"/>
    <w:rsid w:val="00496274"/>
    <w:rsid w:val="00502AC9"/>
    <w:rsid w:val="0051432F"/>
    <w:rsid w:val="00550E5B"/>
    <w:rsid w:val="005B3409"/>
    <w:rsid w:val="00645300"/>
    <w:rsid w:val="00655167"/>
    <w:rsid w:val="00660C74"/>
    <w:rsid w:val="006D1763"/>
    <w:rsid w:val="006D1831"/>
    <w:rsid w:val="006E72EC"/>
    <w:rsid w:val="007256AB"/>
    <w:rsid w:val="00795A80"/>
    <w:rsid w:val="00816EB0"/>
    <w:rsid w:val="008C3FBD"/>
    <w:rsid w:val="008F3CEE"/>
    <w:rsid w:val="009B6F84"/>
    <w:rsid w:val="009C079B"/>
    <w:rsid w:val="009F250E"/>
    <w:rsid w:val="00A83C8E"/>
    <w:rsid w:val="00A8585B"/>
    <w:rsid w:val="00AA77AE"/>
    <w:rsid w:val="00B44F26"/>
    <w:rsid w:val="00B54CB2"/>
    <w:rsid w:val="00BD19C7"/>
    <w:rsid w:val="00BF7F04"/>
    <w:rsid w:val="00C75C18"/>
    <w:rsid w:val="00C97D4C"/>
    <w:rsid w:val="00CE6713"/>
    <w:rsid w:val="00D1584B"/>
    <w:rsid w:val="00D74D9E"/>
    <w:rsid w:val="00D8230C"/>
    <w:rsid w:val="00D85866"/>
    <w:rsid w:val="00E17419"/>
    <w:rsid w:val="00E30F78"/>
    <w:rsid w:val="00E4550D"/>
    <w:rsid w:val="00E54985"/>
    <w:rsid w:val="00EE0691"/>
    <w:rsid w:val="00F05EA5"/>
    <w:rsid w:val="00F9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7FD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07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37F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6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7FD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07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37F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6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acernitro5x@outlook.com</cp:lastModifiedBy>
  <cp:revision>11</cp:revision>
  <cp:lastPrinted>2023-10-18T10:19:00Z</cp:lastPrinted>
  <dcterms:created xsi:type="dcterms:W3CDTF">2023-05-22T05:17:00Z</dcterms:created>
  <dcterms:modified xsi:type="dcterms:W3CDTF">2023-10-18T10:19:00Z</dcterms:modified>
</cp:coreProperties>
</file>