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323C" w14:textId="77777777" w:rsidR="00EE4B58" w:rsidRPr="00EE4B58" w:rsidRDefault="00EE4B58" w:rsidP="00EE4B5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Додаток 1</w:t>
      </w:r>
    </w:p>
    <w:p w14:paraId="3D72F13A" w14:textId="77777777" w:rsidR="00EE4B58" w:rsidRPr="00EE4B58" w:rsidRDefault="00EE4B58" w:rsidP="00EE4B58">
      <w:pPr>
        <w:spacing w:after="0" w:line="240" w:lineRule="auto"/>
        <w:ind w:left="5103" w:firstLine="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ЗАТВЕРДЖЕНО</w:t>
      </w:r>
    </w:p>
    <w:p w14:paraId="7D9D1835" w14:textId="77777777" w:rsidR="00EE4B58" w:rsidRPr="00EE4B58" w:rsidRDefault="00EE4B58" w:rsidP="00EE4B5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рішенням ХХХVІ сесії </w:t>
      </w:r>
      <w:r w:rsidRPr="00EE4B5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</w:t>
      </w:r>
      <w:r w:rsidRPr="00EE4B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ІІІ скликання </w:t>
      </w:r>
      <w:proofErr w:type="spellStart"/>
      <w:r w:rsidRPr="00EE4B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Первозванівської</w:t>
      </w:r>
      <w:proofErr w:type="spellEnd"/>
      <w:r w:rsidRPr="00EE4B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сільської ради</w:t>
      </w:r>
    </w:p>
    <w:p w14:paraId="0EB696CD" w14:textId="77777777" w:rsidR="00EE4B58" w:rsidRPr="00EE4B58" w:rsidRDefault="00EE4B58" w:rsidP="00EE4B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19.12.2023 року № 2270</w:t>
      </w:r>
    </w:p>
    <w:p w14:paraId="0DC3FF88" w14:textId="77777777" w:rsidR="00EE4B58" w:rsidRPr="00EE4B58" w:rsidRDefault="00EE4B58" w:rsidP="00EE4B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2EBBB4" w14:textId="77777777" w:rsidR="00EE4B58" w:rsidRPr="00EE4B58" w:rsidRDefault="00EE4B58" w:rsidP="00EE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</w:t>
      </w:r>
    </w:p>
    <w:p w14:paraId="22E3C42E" w14:textId="77777777" w:rsidR="00EE4B58" w:rsidRPr="00EE4B58" w:rsidRDefault="00EE4B58" w:rsidP="00EE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надання матеріальної допомоги учасникам АТО, ООС, бойових дій у зв’язку з військовою агресією російської федерації проти України та членам сімей загиблих (померлих), військовополонених та зниклих безвісти учасників АТО, ООС, бойових дій у зв’язку з військовою агресією російської федерації проти України</w:t>
      </w:r>
    </w:p>
    <w:p w14:paraId="16E9DFBF" w14:textId="77777777" w:rsidR="00EE4B58" w:rsidRPr="00EE4B58" w:rsidRDefault="00EE4B58" w:rsidP="00EE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395D5B" w14:textId="77777777" w:rsidR="00EE4B58" w:rsidRPr="00EE4B58" w:rsidRDefault="00EE4B58" w:rsidP="00EE4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Порядок надання матеріальної допомоги учасникам АТО, ООС, бойових дій у зв’язку з військовою агресією російської федерації проти України та членам сімей загиблих (померлих), військовополонених та зниклих безвісти учасників АТО, ООС, бойових дій у зв’язку з військовою агресією російської федерації проти України, розроблений відповідно до 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програми підтримки учасників АТО, ООС, бойових дій у зв’язку з військовою агресією російської федерації проти України та членів їх сімей на 2024-2025 роки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затвердженої рішенням сесії </w:t>
      </w:r>
      <w:proofErr w:type="spellStart"/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Первозванівської</w:t>
      </w:r>
      <w:proofErr w:type="spellEnd"/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сільської ради від 19 грудня 2023 року № 2270, законів України 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 місцеве самоврядування в Україні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«Про основи національного спротиву», «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 статус ветеранів війни та гарантії їх соціального захисту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 основи соціальної захищеності інвалідів в Україні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 державну допомогу сім’ям з дітьми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 соціальний і правовий захист військовослужбовців та членів їх сімей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</w:t>
      </w:r>
    </w:p>
    <w:p w14:paraId="24BF4407" w14:textId="77777777" w:rsidR="00EE4B58" w:rsidRPr="00EE4B58" w:rsidRDefault="00EE4B58" w:rsidP="00EE4B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Даний Порядок визначає механізм надання та виплати матеріальної допомоги:</w:t>
      </w:r>
    </w:p>
    <w:p w14:paraId="58A17D75" w14:textId="77777777" w:rsidR="00EE4B58" w:rsidRPr="00EE4B58" w:rsidRDefault="00EE4B58" w:rsidP="00EE4B5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2. Відповідно до цього Порядку до членів сімей загиблих (померлих), під час виконання військових обов’язків в зоні АТО, ООС, які брали участь у бойових діях або забезпечували здійснення заходів з національної безпеки і оборони, відсічі і стримування збройної агресії, належать:</w:t>
      </w:r>
    </w:p>
    <w:p w14:paraId="4656E531" w14:textId="77777777" w:rsidR="00EE4B58" w:rsidRPr="00EE4B58" w:rsidRDefault="00EE4B58" w:rsidP="00EE4B58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один з подружжя;</w:t>
      </w:r>
    </w:p>
    <w:p w14:paraId="0EA37407" w14:textId="77777777" w:rsidR="00EE4B58" w:rsidRPr="00EE4B58" w:rsidRDefault="00EE4B58" w:rsidP="00EE4B58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один з батьків;</w:t>
      </w:r>
    </w:p>
    <w:p w14:paraId="2FA6E13F" w14:textId="77777777" w:rsidR="00EE4B58" w:rsidRPr="00EE4B58" w:rsidRDefault="00EE4B58" w:rsidP="00EE4B58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діти, які не мають (і не мали) своїх сімей;</w:t>
      </w:r>
    </w:p>
    <w:p w14:paraId="301C0A46" w14:textId="77777777" w:rsidR="00EE4B58" w:rsidRPr="00EE4B58" w:rsidRDefault="00EE4B58" w:rsidP="00EE4B5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діти, які мають свої сім'ї, але стали особами з інвалідністю до досягнення повноліття;</w:t>
      </w:r>
    </w:p>
    <w:p w14:paraId="3EC2F7D8" w14:textId="77777777" w:rsidR="00EE4B58" w:rsidRPr="00EE4B58" w:rsidRDefault="00EE4B58" w:rsidP="00EE4B58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неповнолітні діти/опікун або піклувальник неповнолітньої дитини;</w:t>
      </w:r>
    </w:p>
    <w:p w14:paraId="58AB0032" w14:textId="77777777" w:rsidR="00EE4B58" w:rsidRPr="00EE4B58" w:rsidRDefault="00EE4B58" w:rsidP="00EE4B5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діти загиблого (померлого) учасника бойових дій, які навчаються за денною формою навчання у вищих навчальних закладах І - ІV рівнів</w:t>
      </w:r>
      <w:r w:rsidRPr="00EE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акредитації, професійно-технічних закладах до закінчення цих навчальних закладів, але не довше, ніж до досягнення ними 23 років.</w:t>
      </w:r>
    </w:p>
    <w:p w14:paraId="33335921" w14:textId="77777777" w:rsidR="00EE4B58" w:rsidRPr="00EE4B58" w:rsidRDefault="00EE4B58" w:rsidP="00EE4B5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Першочергове право на отримання вищезазначеної допомоги надається дружині (чоловіку). У разі їх відмови таке право отримують діти, один з батьків.</w:t>
      </w:r>
    </w:p>
    <w:p w14:paraId="53EF0E18" w14:textId="77777777" w:rsidR="00EE4B58" w:rsidRPr="00EE4B58" w:rsidRDefault="00EE4B58" w:rsidP="00EE4B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Допомога надається громадянам, які зареєстровані та проживають на території об’єднаної територіальної громади. Надання допомоги громадянам вирішується у кожному конкретному випадку комісією, склад якої затверджується рішенням сільської ради.</w:t>
      </w:r>
    </w:p>
    <w:p w14:paraId="14FC9706" w14:textId="77777777" w:rsidR="00EE4B58" w:rsidRPr="00EE4B58" w:rsidRDefault="00EE4B58" w:rsidP="00EE4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</w:t>
      </w:r>
      <w:r w:rsidRPr="00EE4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Підставою для надання </w:t>
      </w: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матеріальної допомоги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учасникам АТО, ООС, бойових дій у зв’язку з військовою агресією російської федерації проти України та членам сімей загиблих (померлих), військовополонених та зниклих безвісти учасників АТО, ООС, бойових дій у зв’язку з військовою агресією російської федерації проти України</w:t>
      </w: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з нагоди Дня Захисників та Захисниць України є заява жителя територіальної громади або члена родини, з відповідними документами:</w:t>
      </w:r>
    </w:p>
    <w:p w14:paraId="393A6EA9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копія паспорта (сторінки 1, 2 та сторінка з останнім місцем реєстрації), копія ІD-картки з обох боків (до неї копія витягу з єдиного державного демографічного реєстру щодо реєстрації місця проживання);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11B42D0D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копії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паспорті);</w:t>
      </w:r>
    </w:p>
    <w:p w14:paraId="48311587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color w:val="00B050"/>
          <w:sz w:val="28"/>
          <w:szCs w:val="28"/>
          <w:lang w:val="uk-UA" w:eastAsia="ru-RU"/>
        </w:rPr>
        <w:t xml:space="preserve">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копія посвідчення учасника бойових дій;</w:t>
      </w:r>
    </w:p>
    <w:p w14:paraId="1E13B2AA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- копія документа, що підтверджує родинний зв'язок або факт спільного проживання однією сім'єю (свідоцтво про народження, свідоцтво про одруження, рішення суду про встановлення факту родинних відносин);</w:t>
      </w:r>
    </w:p>
    <w:p w14:paraId="74B9D655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копія свідоцтва про смерть та повідомлення про загибель (смерть);</w:t>
      </w:r>
    </w:p>
    <w:p w14:paraId="18606C06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копія лікарського свідоцтва про смерть;</w:t>
      </w:r>
    </w:p>
    <w:p w14:paraId="461CE072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- копія документа, який підтверджує безпосередню участь загиблого (померлого) у бойових діях або забезпеченні здійснення заходів з національної безпеки і оборони, відсічі і стримування збройної агресії;</w:t>
      </w:r>
    </w:p>
    <w:p w14:paraId="5CDB4D14" w14:textId="77777777" w:rsidR="00EE4B58" w:rsidRPr="00EE4B58" w:rsidRDefault="00EE4B58" w:rsidP="00EE4B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банківські реквізити заявника;</w:t>
      </w:r>
    </w:p>
    <w:p w14:paraId="6428E609" w14:textId="77777777" w:rsidR="00EE4B58" w:rsidRPr="00EE4B58" w:rsidRDefault="00EE4B58" w:rsidP="00EE4B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довідка з місця проживання.</w:t>
      </w:r>
    </w:p>
    <w:p w14:paraId="100DC515" w14:textId="77777777" w:rsidR="00EE4B58" w:rsidRPr="00EE4B58" w:rsidRDefault="00EE4B58" w:rsidP="00EE4B5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4.1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Підставою для надання </w:t>
      </w: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одноразової матеріальної допомоги на лікування поранених учасників АТО, ООС,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бойових дій у зв’язку з військовою агресією російської федерації проти України</w:t>
      </w: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є заява жителя територіальної громади або члена родини, з відповідними документами:</w:t>
      </w:r>
    </w:p>
    <w:p w14:paraId="7B4E79FC" w14:textId="77777777" w:rsidR="00EE4B58" w:rsidRPr="00EE4B58" w:rsidRDefault="00EE4B58" w:rsidP="00EE4B5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копія паспорта (сторінки 1, 2 та сторінка з останнім місцем реєстрації), копія ІD-картки з обох боків (до неї копія витягу з єдиного державного демографічного реєстру щодо реєстрації місця проживання);</w:t>
      </w: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0CAAC411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копії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паспорті);</w:t>
      </w:r>
    </w:p>
    <w:p w14:paraId="0E307C0C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- копія документа, що підтверджує родинний зв'язок або факт спільного проживання однією сім'єю (свідоцтво про народження, свідоцтво про одруження, рішення суду про встановлення факту родинних відносин);</w:t>
      </w:r>
    </w:p>
    <w:p w14:paraId="751390DA" w14:textId="77777777" w:rsidR="00EE4B58" w:rsidRPr="00EE4B58" w:rsidRDefault="00EE4B58" w:rsidP="00EE4B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банківські реквізити заявника;</w:t>
      </w:r>
    </w:p>
    <w:p w14:paraId="0AA8F9C1" w14:textId="77777777" w:rsidR="00EE4B58" w:rsidRPr="00EE4B58" w:rsidRDefault="00EE4B58" w:rsidP="00EE4B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довідка з місця проживання;</w:t>
      </w:r>
    </w:p>
    <w:p w14:paraId="0F820CA6" w14:textId="77777777" w:rsidR="00EE4B58" w:rsidRPr="00EE4B58" w:rsidRDefault="00EE4B58" w:rsidP="00EE4B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копію довідки медичних закладів, які підтверджують факт поранення, контузії, каліцтва заявника під час його участі у бойових діях або забезпеченні здійснення заходів з національної безпеки і оборони, відсічі і стримування збройної агресії;</w:t>
      </w:r>
    </w:p>
    <w:p w14:paraId="0B2C043D" w14:textId="77777777" w:rsidR="00EE4B58" w:rsidRPr="00EE4B58" w:rsidRDefault="00EE4B58" w:rsidP="00EE4B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виписка із медичної карти амбулаторного (стаціонарного) хворого (форма № 027/о) (за наявності);</w:t>
      </w:r>
    </w:p>
    <w:p w14:paraId="32AB5A06" w14:textId="77777777" w:rsidR="00EE4B58" w:rsidRPr="00EE4B58" w:rsidRDefault="00EE4B58" w:rsidP="00EE4B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E4B58">
        <w:rPr>
          <w:rFonts w:ascii="Times New Roman" w:eastAsia="SimSun" w:hAnsi="Times New Roman" w:cs="Times New Roman"/>
          <w:sz w:val="28"/>
          <w:szCs w:val="28"/>
          <w:lang w:val="uk-UA" w:eastAsia="ru-RU"/>
        </w:rPr>
        <w:lastRenderedPageBreak/>
        <w:t>копію документа, який підтверджує безпосередню участь заявника у бойових діях або забезпеченні здійснення заходів з національної безпеки і оборони, відсічі і стримування збройної агресії;</w:t>
      </w:r>
    </w:p>
    <w:p w14:paraId="72A9650E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Під час подання копій документів, заявники надають їх оригінали для огляду.</w:t>
      </w:r>
    </w:p>
    <w:p w14:paraId="6796B1DC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У випадку неможливості особистого отримання матеріальної допомоги особами, які визначені пунктом 4 та 4.1 цього Порядку, заява та документи, надаються членом сім’ї або законним представником одержувача допомоги.</w:t>
      </w:r>
    </w:p>
    <w:p w14:paraId="1B3234CB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5. Персональні дані осіб, отримані у зв’язку з реалізацією Порядку, збираються, обробляються та використовуються відповідно до Закону України “Про захист персональних даних”.</w:t>
      </w:r>
    </w:p>
    <w:p w14:paraId="70200A7D" w14:textId="77777777" w:rsidR="00EE4B58" w:rsidRPr="00EE4B58" w:rsidRDefault="00EE4B58" w:rsidP="00EE4B58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Заяви подаються на розгляд </w:t>
      </w:r>
      <w:proofErr w:type="spellStart"/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Первозванівському</w:t>
      </w:r>
      <w:proofErr w:type="spellEnd"/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сільському голові та розглядаються комісією з питань надання матеріальної допомоги, яка приймає рішення щодо можливості виплати допомоги та її розміру. У разі встановлення комісією невідповідності наданої громадянином інформації про обставини, які обумовлюють надання допомоги, документи повертаються громадянину.</w:t>
      </w:r>
    </w:p>
    <w:p w14:paraId="183F46D6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Фінансування видатків на виплату допомоги здійснюється за рахунок коштів сільського бюджету на відповідний рік.</w:t>
      </w:r>
    </w:p>
    <w:p w14:paraId="4E8D4919" w14:textId="77777777" w:rsidR="00EE4B58" w:rsidRPr="00EE4B58" w:rsidRDefault="00EE4B58" w:rsidP="00EE4B58">
      <w:pPr>
        <w:tabs>
          <w:tab w:val="left" w:pos="360"/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Виплата матеріальної допомоги за рішенням комісії здійснюється через установи банків шляхом перерахування коштів на особові рахунки за їх заявами.</w:t>
      </w:r>
    </w:p>
    <w:p w14:paraId="1D3A1741" w14:textId="77777777" w:rsidR="00EE4B58" w:rsidRPr="00EE4B58" w:rsidRDefault="00EE4B58" w:rsidP="00EE4B58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Звіт про цільове використання коштів матеріальної допомоги подається начальником відділу загального та соціального захисту населення </w:t>
      </w:r>
      <w:proofErr w:type="spellStart"/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Первозванівському</w:t>
      </w:r>
      <w:proofErr w:type="spellEnd"/>
      <w:r w:rsidRPr="00EE4B5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сільському голові.</w:t>
      </w:r>
    </w:p>
    <w:p w14:paraId="589AE3EA" w14:textId="77777777" w:rsidR="00EE4B58" w:rsidRPr="00EE4B58" w:rsidRDefault="00EE4B58" w:rsidP="00EE4B58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4B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________________________________________________________</w:t>
      </w:r>
    </w:p>
    <w:p w14:paraId="17798F21" w14:textId="4E21AEE7" w:rsidR="00F91F31" w:rsidRPr="00EE4B58" w:rsidRDefault="00F91F31" w:rsidP="00EE4B58"/>
    <w:sectPr w:rsidR="00F91F31" w:rsidRPr="00EE4B58" w:rsidSect="009C6898">
      <w:headerReference w:type="default" r:id="rId7"/>
      <w:pgSz w:w="11906" w:h="16838"/>
      <w:pgMar w:top="5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597F" w14:textId="77777777" w:rsidR="002F407F" w:rsidRDefault="002F407F" w:rsidP="0076320C">
      <w:pPr>
        <w:spacing w:after="0" w:line="240" w:lineRule="auto"/>
      </w:pPr>
      <w:r>
        <w:separator/>
      </w:r>
    </w:p>
  </w:endnote>
  <w:endnote w:type="continuationSeparator" w:id="0">
    <w:p w14:paraId="58F80BBD" w14:textId="77777777" w:rsidR="002F407F" w:rsidRDefault="002F407F" w:rsidP="0076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6EE6" w14:textId="77777777" w:rsidR="002F407F" w:rsidRDefault="002F407F" w:rsidP="0076320C">
      <w:pPr>
        <w:spacing w:after="0" w:line="240" w:lineRule="auto"/>
      </w:pPr>
      <w:r>
        <w:separator/>
      </w:r>
    </w:p>
  </w:footnote>
  <w:footnote w:type="continuationSeparator" w:id="0">
    <w:p w14:paraId="0448B1CE" w14:textId="77777777" w:rsidR="002F407F" w:rsidRDefault="002F407F" w:rsidP="0076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2297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9D4AD6" w14:textId="77777777" w:rsidR="0076320C" w:rsidRPr="009C6898" w:rsidRDefault="0076320C" w:rsidP="009C68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0ABC"/>
    <w:multiLevelType w:val="hybridMultilevel"/>
    <w:tmpl w:val="FDCE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02E8"/>
    <w:multiLevelType w:val="hybridMultilevel"/>
    <w:tmpl w:val="9D984AE2"/>
    <w:lvl w:ilvl="0" w:tplc="04DA65B8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1F34CC"/>
    <w:multiLevelType w:val="hybridMultilevel"/>
    <w:tmpl w:val="579676AE"/>
    <w:lvl w:ilvl="0" w:tplc="339E7E78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DE1012F"/>
    <w:multiLevelType w:val="hybridMultilevel"/>
    <w:tmpl w:val="7542DB70"/>
    <w:lvl w:ilvl="0" w:tplc="AFF01E3E">
      <w:start w:val="5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FC37AA8"/>
    <w:multiLevelType w:val="hybridMultilevel"/>
    <w:tmpl w:val="C346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6995"/>
    <w:multiLevelType w:val="hybridMultilevel"/>
    <w:tmpl w:val="37B8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03B61"/>
    <w:multiLevelType w:val="hybridMultilevel"/>
    <w:tmpl w:val="572CBEE2"/>
    <w:lvl w:ilvl="0" w:tplc="20B87F2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80479846">
    <w:abstractNumId w:val="6"/>
  </w:num>
  <w:num w:numId="2" w16cid:durableId="1840850460">
    <w:abstractNumId w:val="2"/>
  </w:num>
  <w:num w:numId="3" w16cid:durableId="1020010699">
    <w:abstractNumId w:val="5"/>
  </w:num>
  <w:num w:numId="4" w16cid:durableId="1122382530">
    <w:abstractNumId w:val="3"/>
  </w:num>
  <w:num w:numId="5" w16cid:durableId="1476485389">
    <w:abstractNumId w:val="4"/>
  </w:num>
  <w:num w:numId="6" w16cid:durableId="1265459999">
    <w:abstractNumId w:val="0"/>
  </w:num>
  <w:num w:numId="7" w16cid:durableId="154980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0B"/>
    <w:rsid w:val="000110B7"/>
    <w:rsid w:val="00097BAD"/>
    <w:rsid w:val="000D12AA"/>
    <w:rsid w:val="000F3453"/>
    <w:rsid w:val="00192315"/>
    <w:rsid w:val="00197654"/>
    <w:rsid w:val="001B17EF"/>
    <w:rsid w:val="001E2F2E"/>
    <w:rsid w:val="00221238"/>
    <w:rsid w:val="002351DF"/>
    <w:rsid w:val="00246D9F"/>
    <w:rsid w:val="0026409F"/>
    <w:rsid w:val="002B5388"/>
    <w:rsid w:val="002D55D7"/>
    <w:rsid w:val="002F407F"/>
    <w:rsid w:val="00374A1B"/>
    <w:rsid w:val="003923FF"/>
    <w:rsid w:val="003C4F16"/>
    <w:rsid w:val="003D3190"/>
    <w:rsid w:val="0040718B"/>
    <w:rsid w:val="00412624"/>
    <w:rsid w:val="004179C6"/>
    <w:rsid w:val="00494B53"/>
    <w:rsid w:val="004C4955"/>
    <w:rsid w:val="00551612"/>
    <w:rsid w:val="00555884"/>
    <w:rsid w:val="005A4757"/>
    <w:rsid w:val="005B4EC5"/>
    <w:rsid w:val="0066449A"/>
    <w:rsid w:val="00686589"/>
    <w:rsid w:val="006869F7"/>
    <w:rsid w:val="006A18C6"/>
    <w:rsid w:val="006A2D18"/>
    <w:rsid w:val="0070682B"/>
    <w:rsid w:val="0076320C"/>
    <w:rsid w:val="007C1ED8"/>
    <w:rsid w:val="007C5EB9"/>
    <w:rsid w:val="007D2B18"/>
    <w:rsid w:val="00836467"/>
    <w:rsid w:val="00851D53"/>
    <w:rsid w:val="008B02E4"/>
    <w:rsid w:val="008B2D86"/>
    <w:rsid w:val="008C0389"/>
    <w:rsid w:val="008D6BE3"/>
    <w:rsid w:val="00914FB3"/>
    <w:rsid w:val="00940DFC"/>
    <w:rsid w:val="0094114D"/>
    <w:rsid w:val="00954540"/>
    <w:rsid w:val="00971F13"/>
    <w:rsid w:val="009C6898"/>
    <w:rsid w:val="009F653A"/>
    <w:rsid w:val="00A13D19"/>
    <w:rsid w:val="00A63C9C"/>
    <w:rsid w:val="00A76C91"/>
    <w:rsid w:val="00AB6304"/>
    <w:rsid w:val="00B626A8"/>
    <w:rsid w:val="00B655BB"/>
    <w:rsid w:val="00BC26CC"/>
    <w:rsid w:val="00BC2EDC"/>
    <w:rsid w:val="00C02329"/>
    <w:rsid w:val="00C30F52"/>
    <w:rsid w:val="00C3360B"/>
    <w:rsid w:val="00CA07E0"/>
    <w:rsid w:val="00CC6BF5"/>
    <w:rsid w:val="00CF57F3"/>
    <w:rsid w:val="00D3561B"/>
    <w:rsid w:val="00D57E54"/>
    <w:rsid w:val="00D65199"/>
    <w:rsid w:val="00D845AC"/>
    <w:rsid w:val="00D861D0"/>
    <w:rsid w:val="00D879F1"/>
    <w:rsid w:val="00DA273F"/>
    <w:rsid w:val="00DE71E7"/>
    <w:rsid w:val="00E5786D"/>
    <w:rsid w:val="00E838B1"/>
    <w:rsid w:val="00EE4B58"/>
    <w:rsid w:val="00F10D65"/>
    <w:rsid w:val="00F16109"/>
    <w:rsid w:val="00F511EC"/>
    <w:rsid w:val="00F567F5"/>
    <w:rsid w:val="00F7511E"/>
    <w:rsid w:val="00F81873"/>
    <w:rsid w:val="00F91F31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A519"/>
  <w15:docId w15:val="{CD738EB0-E11D-42DE-BA28-848C083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7BA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6320C"/>
  </w:style>
  <w:style w:type="paragraph" w:styleId="a7">
    <w:name w:val="footer"/>
    <w:basedOn w:val="a"/>
    <w:link w:val="a8"/>
    <w:uiPriority w:val="99"/>
    <w:unhideWhenUsed/>
    <w:rsid w:val="00763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6320C"/>
  </w:style>
  <w:style w:type="paragraph" w:styleId="a9">
    <w:name w:val="List Paragraph"/>
    <w:basedOn w:val="a"/>
    <w:uiPriority w:val="34"/>
    <w:qFormat/>
    <w:rsid w:val="00E5786D"/>
    <w:pPr>
      <w:ind w:left="720"/>
      <w:contextualSpacing/>
    </w:pPr>
  </w:style>
  <w:style w:type="table" w:styleId="aa">
    <w:name w:val="Table Grid"/>
    <w:basedOn w:val="a1"/>
    <w:uiPriority w:val="59"/>
    <w:rsid w:val="00F91F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4459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Vladyslav Sydorov</cp:lastModifiedBy>
  <cp:revision>2</cp:revision>
  <cp:lastPrinted>2023-12-21T07:05:00Z</cp:lastPrinted>
  <dcterms:created xsi:type="dcterms:W3CDTF">2023-12-26T11:55:00Z</dcterms:created>
  <dcterms:modified xsi:type="dcterms:W3CDTF">2023-12-26T11:55:00Z</dcterms:modified>
</cp:coreProperties>
</file>