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250E" w14:textId="77777777" w:rsidR="005F6245" w:rsidRPr="00392A72" w:rsidRDefault="005F6245" w:rsidP="008E7085">
      <w:pPr>
        <w:ind w:left="5103"/>
        <w:rPr>
          <w:sz w:val="28"/>
          <w:szCs w:val="28"/>
          <w:lang w:val="uk-UA"/>
        </w:rPr>
      </w:pPr>
      <w:r w:rsidRPr="00392A72">
        <w:rPr>
          <w:sz w:val="28"/>
          <w:szCs w:val="28"/>
          <w:lang w:val="uk-UA"/>
        </w:rPr>
        <w:t>ЗАТВЕРДЖЕНО</w:t>
      </w:r>
    </w:p>
    <w:p w14:paraId="435A00F6" w14:textId="522C0D9D" w:rsidR="005F6245" w:rsidRPr="00392A72" w:rsidRDefault="00B91EFF" w:rsidP="008E7085">
      <w:pPr>
        <w:ind w:left="5103"/>
        <w:rPr>
          <w:sz w:val="28"/>
          <w:szCs w:val="28"/>
          <w:lang w:val="uk-UA"/>
        </w:rPr>
      </w:pPr>
      <w:r w:rsidRPr="00392A72">
        <w:rPr>
          <w:sz w:val="28"/>
          <w:szCs w:val="28"/>
          <w:lang w:val="uk-UA"/>
        </w:rPr>
        <w:t xml:space="preserve">Рішенням ХХХVІ сесії </w:t>
      </w:r>
      <w:r w:rsidR="005F6245" w:rsidRPr="00392A72">
        <w:rPr>
          <w:sz w:val="28"/>
          <w:szCs w:val="28"/>
          <w:lang w:val="en-US"/>
        </w:rPr>
        <w:t>V</w:t>
      </w:r>
      <w:r w:rsidR="005F6245" w:rsidRPr="00392A72">
        <w:rPr>
          <w:sz w:val="28"/>
          <w:szCs w:val="28"/>
          <w:lang w:val="uk-UA"/>
        </w:rPr>
        <w:t>ІІІ скликання</w:t>
      </w:r>
      <w:r w:rsidR="008E7085">
        <w:rPr>
          <w:sz w:val="28"/>
          <w:szCs w:val="28"/>
          <w:lang w:val="uk-UA"/>
        </w:rPr>
        <w:t xml:space="preserve"> </w:t>
      </w:r>
      <w:r w:rsidR="005F6245" w:rsidRPr="00392A72">
        <w:rPr>
          <w:sz w:val="28"/>
          <w:szCs w:val="28"/>
          <w:lang w:val="uk-UA"/>
        </w:rPr>
        <w:t>Первозванівської сільської ради</w:t>
      </w:r>
      <w:r w:rsidR="00392A72" w:rsidRPr="00392A72">
        <w:rPr>
          <w:sz w:val="28"/>
          <w:szCs w:val="28"/>
          <w:lang w:val="uk-UA"/>
        </w:rPr>
        <w:t xml:space="preserve"> </w:t>
      </w:r>
    </w:p>
    <w:p w14:paraId="6EE3B435" w14:textId="494FD6A7" w:rsidR="005F6245" w:rsidRPr="00392A72" w:rsidRDefault="005F6245" w:rsidP="008E7085">
      <w:pPr>
        <w:ind w:left="5103"/>
        <w:rPr>
          <w:sz w:val="28"/>
          <w:szCs w:val="28"/>
          <w:lang w:val="uk-UA"/>
        </w:rPr>
      </w:pPr>
      <w:r w:rsidRPr="00392A72">
        <w:rPr>
          <w:sz w:val="28"/>
          <w:szCs w:val="28"/>
          <w:lang w:val="uk-UA"/>
        </w:rPr>
        <w:t xml:space="preserve">від </w:t>
      </w:r>
      <w:r w:rsidR="00B91EFF" w:rsidRPr="00392A72">
        <w:rPr>
          <w:sz w:val="28"/>
          <w:szCs w:val="28"/>
          <w:lang w:val="uk-UA"/>
        </w:rPr>
        <w:t>19.12.2023 року № 2263</w:t>
      </w:r>
    </w:p>
    <w:p w14:paraId="3085431A" w14:textId="77777777" w:rsidR="005F6245" w:rsidRPr="00392A72" w:rsidRDefault="005F6245" w:rsidP="0036372F">
      <w:pPr>
        <w:ind w:firstLine="708"/>
        <w:jc w:val="both"/>
        <w:rPr>
          <w:sz w:val="28"/>
          <w:szCs w:val="28"/>
          <w:lang w:val="uk-UA"/>
        </w:rPr>
      </w:pPr>
    </w:p>
    <w:p w14:paraId="036BFB04" w14:textId="77777777" w:rsidR="005F6245" w:rsidRPr="00392A72" w:rsidRDefault="005F6245" w:rsidP="0036372F">
      <w:pPr>
        <w:ind w:firstLine="708"/>
        <w:jc w:val="both"/>
        <w:rPr>
          <w:sz w:val="28"/>
          <w:szCs w:val="28"/>
          <w:lang w:val="uk-UA"/>
        </w:rPr>
      </w:pPr>
    </w:p>
    <w:p w14:paraId="60896F44" w14:textId="77777777" w:rsidR="005F6245" w:rsidRPr="00392A72" w:rsidRDefault="005F6245" w:rsidP="0036372F">
      <w:pPr>
        <w:pStyle w:val="FR1"/>
        <w:spacing w:before="0" w:line="240" w:lineRule="auto"/>
        <w:rPr>
          <w:sz w:val="28"/>
          <w:szCs w:val="28"/>
          <w:lang w:val="uk-UA"/>
        </w:rPr>
      </w:pPr>
    </w:p>
    <w:p w14:paraId="137E60FE" w14:textId="77777777" w:rsidR="005F6245" w:rsidRPr="00392A72" w:rsidRDefault="005F6245" w:rsidP="0036372F">
      <w:pPr>
        <w:pStyle w:val="FR1"/>
        <w:spacing w:before="0" w:line="240" w:lineRule="auto"/>
        <w:rPr>
          <w:sz w:val="28"/>
          <w:szCs w:val="28"/>
          <w:lang w:val="uk-UA"/>
        </w:rPr>
      </w:pPr>
    </w:p>
    <w:p w14:paraId="725BA937" w14:textId="77777777" w:rsidR="005F6245" w:rsidRPr="00392A72" w:rsidRDefault="005F6245" w:rsidP="0036372F">
      <w:pPr>
        <w:pStyle w:val="FR1"/>
        <w:spacing w:before="0" w:line="240" w:lineRule="auto"/>
        <w:rPr>
          <w:sz w:val="28"/>
          <w:szCs w:val="28"/>
          <w:lang w:val="uk-UA"/>
        </w:rPr>
      </w:pPr>
    </w:p>
    <w:p w14:paraId="4177A4FB" w14:textId="77777777" w:rsidR="005F6245" w:rsidRPr="00392A72" w:rsidRDefault="005F6245" w:rsidP="0036372F">
      <w:pPr>
        <w:pStyle w:val="FR1"/>
        <w:spacing w:before="0" w:line="240" w:lineRule="auto"/>
        <w:rPr>
          <w:sz w:val="28"/>
          <w:szCs w:val="28"/>
          <w:lang w:val="uk-UA"/>
        </w:rPr>
      </w:pPr>
    </w:p>
    <w:p w14:paraId="260110B8" w14:textId="77777777" w:rsidR="005F6245" w:rsidRPr="00392A72" w:rsidRDefault="005F6245" w:rsidP="0036372F">
      <w:pPr>
        <w:pStyle w:val="FR1"/>
        <w:spacing w:before="0" w:line="240" w:lineRule="auto"/>
        <w:rPr>
          <w:sz w:val="28"/>
          <w:szCs w:val="28"/>
          <w:lang w:val="uk-UA"/>
        </w:rPr>
      </w:pPr>
    </w:p>
    <w:p w14:paraId="11EB2D07" w14:textId="77777777" w:rsidR="005F6245" w:rsidRPr="00392A72" w:rsidRDefault="005F6245" w:rsidP="0036372F">
      <w:pPr>
        <w:pStyle w:val="FR1"/>
        <w:spacing w:before="0" w:line="240" w:lineRule="auto"/>
        <w:rPr>
          <w:b/>
          <w:sz w:val="28"/>
          <w:szCs w:val="28"/>
          <w:lang w:val="uk-UA"/>
        </w:rPr>
      </w:pPr>
      <w:r w:rsidRPr="00392A72">
        <w:rPr>
          <w:b/>
          <w:sz w:val="28"/>
          <w:szCs w:val="28"/>
          <w:lang w:val="uk-UA"/>
        </w:rPr>
        <w:t xml:space="preserve">Програма </w:t>
      </w:r>
    </w:p>
    <w:p w14:paraId="062B1247" w14:textId="77777777" w:rsidR="005F6245" w:rsidRPr="00392A72" w:rsidRDefault="005F6245" w:rsidP="0036372F">
      <w:pPr>
        <w:pStyle w:val="FR1"/>
        <w:spacing w:before="0" w:line="240" w:lineRule="auto"/>
        <w:rPr>
          <w:b/>
          <w:sz w:val="28"/>
          <w:szCs w:val="28"/>
          <w:lang w:val="uk-UA"/>
        </w:rPr>
      </w:pPr>
      <w:r w:rsidRPr="00392A72">
        <w:rPr>
          <w:b/>
          <w:sz w:val="28"/>
          <w:szCs w:val="28"/>
          <w:lang w:val="uk-UA"/>
        </w:rPr>
        <w:t xml:space="preserve">з розвитку і управління персоналом </w:t>
      </w:r>
    </w:p>
    <w:p w14:paraId="3D68F221" w14:textId="77777777" w:rsidR="005F6245" w:rsidRPr="00392A72" w:rsidRDefault="005F6245" w:rsidP="0036372F">
      <w:pPr>
        <w:pStyle w:val="FR1"/>
        <w:spacing w:before="0" w:line="240" w:lineRule="auto"/>
        <w:rPr>
          <w:b/>
          <w:sz w:val="28"/>
          <w:szCs w:val="28"/>
          <w:lang w:val="uk-UA"/>
        </w:rPr>
      </w:pPr>
      <w:r w:rsidRPr="00392A72">
        <w:rPr>
          <w:b/>
          <w:sz w:val="28"/>
          <w:szCs w:val="28"/>
          <w:lang w:val="uk-UA"/>
        </w:rPr>
        <w:t xml:space="preserve">в Первозванівській сільській раді </w:t>
      </w:r>
    </w:p>
    <w:p w14:paraId="7E1DA8A3" w14:textId="00F2B4ED" w:rsidR="005F6245" w:rsidRPr="00392A72" w:rsidRDefault="005F6245" w:rsidP="0036372F">
      <w:pPr>
        <w:pStyle w:val="FR1"/>
        <w:spacing w:before="0" w:line="240" w:lineRule="auto"/>
        <w:rPr>
          <w:sz w:val="28"/>
          <w:szCs w:val="28"/>
          <w:lang w:val="uk-UA"/>
        </w:rPr>
      </w:pPr>
      <w:r w:rsidRPr="00392A72">
        <w:rPr>
          <w:b/>
          <w:sz w:val="28"/>
          <w:szCs w:val="28"/>
          <w:lang w:val="uk-UA"/>
        </w:rPr>
        <w:t>на 2024-2026 роки</w:t>
      </w:r>
    </w:p>
    <w:p w14:paraId="52DB6E73" w14:textId="77777777" w:rsidR="005F6245" w:rsidRPr="00392A72" w:rsidRDefault="005F6245" w:rsidP="0036372F">
      <w:pPr>
        <w:pStyle w:val="FR1"/>
        <w:spacing w:before="0" w:line="240" w:lineRule="auto"/>
        <w:rPr>
          <w:sz w:val="28"/>
          <w:szCs w:val="28"/>
          <w:lang w:val="uk-UA"/>
        </w:rPr>
      </w:pPr>
    </w:p>
    <w:p w14:paraId="472907B8" w14:textId="77777777" w:rsidR="005F6245" w:rsidRPr="00392A72" w:rsidRDefault="005F6245" w:rsidP="0036372F">
      <w:pPr>
        <w:ind w:firstLine="720"/>
        <w:jc w:val="center"/>
        <w:rPr>
          <w:sz w:val="28"/>
          <w:szCs w:val="28"/>
          <w:lang w:val="uk-UA"/>
        </w:rPr>
      </w:pPr>
    </w:p>
    <w:p w14:paraId="0C1A04CC" w14:textId="77777777" w:rsidR="005F6245" w:rsidRPr="00392A72" w:rsidRDefault="005F6245" w:rsidP="0036372F">
      <w:pPr>
        <w:pStyle w:val="FR1"/>
        <w:spacing w:before="0" w:line="240" w:lineRule="auto"/>
        <w:rPr>
          <w:sz w:val="28"/>
          <w:szCs w:val="28"/>
          <w:lang w:val="uk-UA"/>
        </w:rPr>
      </w:pPr>
    </w:p>
    <w:p w14:paraId="5D36CF9D" w14:textId="77777777" w:rsidR="005F6245" w:rsidRPr="00392A72" w:rsidRDefault="005F6245" w:rsidP="0036372F">
      <w:pPr>
        <w:pStyle w:val="FR1"/>
        <w:spacing w:before="0" w:line="240" w:lineRule="auto"/>
        <w:rPr>
          <w:sz w:val="28"/>
          <w:szCs w:val="28"/>
          <w:lang w:val="uk-UA"/>
        </w:rPr>
      </w:pPr>
    </w:p>
    <w:p w14:paraId="1AC79B25" w14:textId="77777777" w:rsidR="005F6245" w:rsidRPr="00392A72" w:rsidRDefault="005F6245" w:rsidP="0036372F">
      <w:pPr>
        <w:pStyle w:val="FR1"/>
        <w:spacing w:before="0" w:line="240" w:lineRule="auto"/>
        <w:rPr>
          <w:sz w:val="28"/>
          <w:szCs w:val="28"/>
          <w:lang w:val="uk-UA"/>
        </w:rPr>
      </w:pPr>
    </w:p>
    <w:p w14:paraId="76979D80" w14:textId="77777777" w:rsidR="005F6245" w:rsidRPr="00392A72" w:rsidRDefault="005F6245" w:rsidP="0036372F">
      <w:pPr>
        <w:pStyle w:val="FR1"/>
        <w:spacing w:before="0" w:line="240" w:lineRule="auto"/>
        <w:rPr>
          <w:sz w:val="28"/>
          <w:szCs w:val="28"/>
          <w:lang w:val="uk-UA"/>
        </w:rPr>
      </w:pPr>
    </w:p>
    <w:p w14:paraId="31822725" w14:textId="77777777" w:rsidR="005F6245" w:rsidRPr="00392A72" w:rsidRDefault="005F6245" w:rsidP="0036372F">
      <w:pPr>
        <w:pStyle w:val="FR1"/>
        <w:spacing w:before="0" w:line="240" w:lineRule="auto"/>
        <w:rPr>
          <w:sz w:val="28"/>
          <w:szCs w:val="28"/>
          <w:lang w:val="uk-UA"/>
        </w:rPr>
      </w:pPr>
    </w:p>
    <w:p w14:paraId="692482CB" w14:textId="77777777" w:rsidR="005F6245" w:rsidRPr="00392A72" w:rsidRDefault="005F6245" w:rsidP="0036372F">
      <w:pPr>
        <w:pStyle w:val="FR1"/>
        <w:spacing w:before="0" w:line="240" w:lineRule="auto"/>
        <w:rPr>
          <w:sz w:val="28"/>
          <w:szCs w:val="28"/>
          <w:lang w:val="uk-UA"/>
        </w:rPr>
      </w:pPr>
    </w:p>
    <w:p w14:paraId="38BA831C" w14:textId="77777777" w:rsidR="005F6245" w:rsidRPr="00392A72" w:rsidRDefault="005F6245" w:rsidP="0036372F">
      <w:pPr>
        <w:pStyle w:val="FR1"/>
        <w:spacing w:before="0" w:line="240" w:lineRule="auto"/>
        <w:rPr>
          <w:sz w:val="28"/>
          <w:szCs w:val="28"/>
          <w:lang w:val="uk-UA"/>
        </w:rPr>
      </w:pPr>
    </w:p>
    <w:p w14:paraId="66448915" w14:textId="77777777" w:rsidR="005F6245" w:rsidRPr="00392A72" w:rsidRDefault="005F6245" w:rsidP="0036372F">
      <w:pPr>
        <w:pStyle w:val="FR1"/>
        <w:spacing w:before="0" w:line="240" w:lineRule="auto"/>
        <w:rPr>
          <w:sz w:val="28"/>
          <w:szCs w:val="28"/>
          <w:lang w:val="uk-UA"/>
        </w:rPr>
      </w:pPr>
    </w:p>
    <w:p w14:paraId="6E4BE882" w14:textId="77777777" w:rsidR="005F6245" w:rsidRPr="00392A72" w:rsidRDefault="005F6245" w:rsidP="0036372F">
      <w:pPr>
        <w:pStyle w:val="FR1"/>
        <w:spacing w:before="0" w:line="240" w:lineRule="auto"/>
        <w:rPr>
          <w:sz w:val="28"/>
          <w:szCs w:val="28"/>
          <w:lang w:val="uk-UA"/>
        </w:rPr>
      </w:pPr>
    </w:p>
    <w:p w14:paraId="7123A30F" w14:textId="77777777" w:rsidR="005F6245" w:rsidRPr="00392A72" w:rsidRDefault="005F6245" w:rsidP="0036372F">
      <w:pPr>
        <w:pStyle w:val="FR1"/>
        <w:spacing w:before="0" w:line="240" w:lineRule="auto"/>
        <w:rPr>
          <w:sz w:val="28"/>
          <w:szCs w:val="28"/>
          <w:lang w:val="uk-UA"/>
        </w:rPr>
      </w:pPr>
    </w:p>
    <w:p w14:paraId="7F335C93" w14:textId="77777777" w:rsidR="005F6245" w:rsidRPr="00392A72" w:rsidRDefault="005F6245" w:rsidP="0036372F">
      <w:pPr>
        <w:pStyle w:val="FR1"/>
        <w:spacing w:before="0" w:line="240" w:lineRule="auto"/>
        <w:rPr>
          <w:sz w:val="28"/>
          <w:szCs w:val="28"/>
          <w:lang w:val="uk-UA"/>
        </w:rPr>
      </w:pPr>
    </w:p>
    <w:p w14:paraId="7073636B" w14:textId="77777777" w:rsidR="005F6245" w:rsidRPr="00392A72" w:rsidRDefault="005F6245" w:rsidP="0036372F">
      <w:pPr>
        <w:pStyle w:val="FR1"/>
        <w:spacing w:before="0" w:line="240" w:lineRule="auto"/>
        <w:rPr>
          <w:sz w:val="28"/>
          <w:szCs w:val="28"/>
          <w:lang w:val="uk-UA"/>
        </w:rPr>
      </w:pPr>
    </w:p>
    <w:p w14:paraId="15B9EEFE" w14:textId="77777777" w:rsidR="005F6245" w:rsidRPr="00392A72" w:rsidRDefault="005F6245" w:rsidP="0036372F">
      <w:pPr>
        <w:pStyle w:val="FR1"/>
        <w:spacing w:before="0" w:line="240" w:lineRule="auto"/>
        <w:rPr>
          <w:sz w:val="28"/>
          <w:szCs w:val="28"/>
          <w:lang w:val="uk-UA"/>
        </w:rPr>
      </w:pPr>
    </w:p>
    <w:p w14:paraId="19124823" w14:textId="77777777" w:rsidR="005F6245" w:rsidRPr="00392A72" w:rsidRDefault="005F6245" w:rsidP="0036372F">
      <w:pPr>
        <w:pStyle w:val="FR1"/>
        <w:spacing w:before="0" w:line="240" w:lineRule="auto"/>
        <w:rPr>
          <w:sz w:val="28"/>
          <w:szCs w:val="28"/>
          <w:lang w:val="uk-UA"/>
        </w:rPr>
      </w:pPr>
    </w:p>
    <w:p w14:paraId="6D663397" w14:textId="77777777" w:rsidR="005F6245" w:rsidRPr="00392A72" w:rsidRDefault="005F6245" w:rsidP="0036372F">
      <w:pPr>
        <w:pStyle w:val="FR1"/>
        <w:spacing w:before="0" w:line="240" w:lineRule="auto"/>
        <w:rPr>
          <w:sz w:val="28"/>
          <w:szCs w:val="28"/>
          <w:lang w:val="uk-UA"/>
        </w:rPr>
      </w:pPr>
    </w:p>
    <w:p w14:paraId="04D60FA3" w14:textId="77777777" w:rsidR="005F6245" w:rsidRPr="00392A72" w:rsidRDefault="005F6245" w:rsidP="0036372F">
      <w:pPr>
        <w:pStyle w:val="FR1"/>
        <w:spacing w:before="0" w:line="240" w:lineRule="auto"/>
        <w:rPr>
          <w:sz w:val="28"/>
          <w:szCs w:val="28"/>
          <w:lang w:val="uk-UA"/>
        </w:rPr>
      </w:pPr>
    </w:p>
    <w:p w14:paraId="2322835C" w14:textId="77777777" w:rsidR="005F6245" w:rsidRPr="00392A72" w:rsidRDefault="005F6245" w:rsidP="0036372F">
      <w:pPr>
        <w:pStyle w:val="FR1"/>
        <w:spacing w:before="0" w:line="240" w:lineRule="auto"/>
        <w:rPr>
          <w:sz w:val="28"/>
          <w:szCs w:val="28"/>
          <w:lang w:val="uk-UA"/>
        </w:rPr>
      </w:pPr>
    </w:p>
    <w:p w14:paraId="7E161B2A" w14:textId="77777777" w:rsidR="005F6245" w:rsidRPr="00392A72" w:rsidRDefault="005F6245" w:rsidP="0036372F">
      <w:pPr>
        <w:pStyle w:val="FR1"/>
        <w:spacing w:before="0" w:line="240" w:lineRule="auto"/>
        <w:rPr>
          <w:sz w:val="28"/>
          <w:szCs w:val="28"/>
          <w:lang w:val="uk-UA"/>
        </w:rPr>
      </w:pPr>
    </w:p>
    <w:p w14:paraId="311D03AF" w14:textId="77777777" w:rsidR="005F6245" w:rsidRPr="00392A72" w:rsidRDefault="005F6245" w:rsidP="0036372F">
      <w:pPr>
        <w:pStyle w:val="FR1"/>
        <w:spacing w:before="0" w:line="240" w:lineRule="auto"/>
        <w:rPr>
          <w:sz w:val="28"/>
          <w:szCs w:val="28"/>
          <w:lang w:val="uk-UA"/>
        </w:rPr>
      </w:pPr>
    </w:p>
    <w:p w14:paraId="412319EE" w14:textId="77777777" w:rsidR="005F6245" w:rsidRPr="00392A72" w:rsidRDefault="005F6245" w:rsidP="0036372F">
      <w:pPr>
        <w:pStyle w:val="FR1"/>
        <w:spacing w:before="0" w:line="240" w:lineRule="auto"/>
        <w:rPr>
          <w:sz w:val="28"/>
          <w:szCs w:val="28"/>
          <w:lang w:val="uk-UA"/>
        </w:rPr>
      </w:pPr>
    </w:p>
    <w:p w14:paraId="7AA692A1" w14:textId="77777777" w:rsidR="005F6245" w:rsidRPr="00392A72" w:rsidRDefault="005F6245" w:rsidP="0036372F">
      <w:pPr>
        <w:pStyle w:val="FR1"/>
        <w:spacing w:before="0" w:line="240" w:lineRule="auto"/>
        <w:rPr>
          <w:sz w:val="28"/>
          <w:szCs w:val="28"/>
          <w:lang w:val="uk-UA"/>
        </w:rPr>
      </w:pPr>
    </w:p>
    <w:p w14:paraId="63541C27" w14:textId="77777777" w:rsidR="005F6245" w:rsidRPr="00392A72" w:rsidRDefault="005F6245" w:rsidP="0036372F">
      <w:pPr>
        <w:pStyle w:val="FR1"/>
        <w:spacing w:before="0" w:line="240" w:lineRule="auto"/>
        <w:rPr>
          <w:sz w:val="28"/>
          <w:szCs w:val="28"/>
          <w:lang w:val="uk-UA"/>
        </w:rPr>
      </w:pPr>
    </w:p>
    <w:p w14:paraId="2CC8F323" w14:textId="77777777" w:rsidR="005F6245" w:rsidRPr="00392A72" w:rsidRDefault="005F6245" w:rsidP="0036372F">
      <w:pPr>
        <w:pStyle w:val="FR1"/>
        <w:spacing w:before="0" w:line="240" w:lineRule="auto"/>
        <w:rPr>
          <w:sz w:val="28"/>
          <w:szCs w:val="28"/>
          <w:lang w:val="uk-UA"/>
        </w:rPr>
      </w:pPr>
    </w:p>
    <w:p w14:paraId="76FD24B0" w14:textId="77777777" w:rsidR="002126E7" w:rsidRPr="00392A72" w:rsidRDefault="002126E7" w:rsidP="0036372F">
      <w:pPr>
        <w:pStyle w:val="FR1"/>
        <w:spacing w:before="0" w:line="240" w:lineRule="auto"/>
        <w:rPr>
          <w:sz w:val="28"/>
          <w:szCs w:val="28"/>
          <w:lang w:val="uk-UA"/>
        </w:rPr>
      </w:pPr>
    </w:p>
    <w:p w14:paraId="687575C9" w14:textId="77777777" w:rsidR="002126E7" w:rsidRPr="00392A72" w:rsidRDefault="002126E7" w:rsidP="0036372F">
      <w:pPr>
        <w:pStyle w:val="FR1"/>
        <w:spacing w:before="0" w:line="240" w:lineRule="auto"/>
        <w:rPr>
          <w:sz w:val="28"/>
          <w:szCs w:val="28"/>
          <w:lang w:val="uk-UA"/>
        </w:rPr>
      </w:pPr>
    </w:p>
    <w:p w14:paraId="7D3497FA" w14:textId="77777777" w:rsidR="002126E7" w:rsidRPr="00392A72" w:rsidRDefault="002126E7" w:rsidP="0036372F">
      <w:pPr>
        <w:pStyle w:val="FR1"/>
        <w:spacing w:before="0" w:line="240" w:lineRule="auto"/>
        <w:rPr>
          <w:sz w:val="28"/>
          <w:szCs w:val="28"/>
          <w:lang w:val="uk-UA"/>
        </w:rPr>
      </w:pPr>
    </w:p>
    <w:p w14:paraId="65B74A9A" w14:textId="77777777" w:rsidR="002126E7" w:rsidRPr="00392A72" w:rsidRDefault="002126E7" w:rsidP="0036372F">
      <w:pPr>
        <w:pStyle w:val="FR1"/>
        <w:spacing w:before="0" w:line="240" w:lineRule="auto"/>
        <w:rPr>
          <w:sz w:val="28"/>
          <w:szCs w:val="28"/>
          <w:lang w:val="uk-UA"/>
        </w:rPr>
      </w:pPr>
    </w:p>
    <w:p w14:paraId="34245FEE" w14:textId="77777777" w:rsidR="005F6245" w:rsidRPr="00392A72" w:rsidRDefault="005F6245" w:rsidP="0036372F">
      <w:pPr>
        <w:pStyle w:val="FR1"/>
        <w:spacing w:before="0" w:line="240" w:lineRule="auto"/>
        <w:rPr>
          <w:b/>
          <w:sz w:val="28"/>
          <w:szCs w:val="28"/>
          <w:lang w:val="uk-UA"/>
        </w:rPr>
      </w:pPr>
      <w:r w:rsidRPr="00392A72">
        <w:rPr>
          <w:sz w:val="28"/>
          <w:szCs w:val="28"/>
          <w:lang w:val="uk-UA"/>
        </w:rPr>
        <w:t>с. Первозванівка</w:t>
      </w:r>
      <w:r w:rsidRPr="00392A72">
        <w:rPr>
          <w:b/>
          <w:sz w:val="28"/>
          <w:szCs w:val="28"/>
          <w:lang w:val="uk-UA"/>
        </w:rPr>
        <w:t xml:space="preserve"> </w:t>
      </w:r>
    </w:p>
    <w:p w14:paraId="7280FB9C" w14:textId="77777777" w:rsidR="005F6245" w:rsidRPr="00392A72" w:rsidRDefault="005F6245" w:rsidP="0036372F">
      <w:pPr>
        <w:ind w:firstLine="720"/>
        <w:jc w:val="center"/>
        <w:rPr>
          <w:snapToGrid w:val="0"/>
          <w:sz w:val="28"/>
          <w:szCs w:val="28"/>
          <w:lang w:val="uk-UA"/>
        </w:rPr>
      </w:pPr>
    </w:p>
    <w:p w14:paraId="59417AD1" w14:textId="77777777" w:rsidR="005F6245" w:rsidRPr="00392A72" w:rsidRDefault="005F6245" w:rsidP="0036372F">
      <w:pPr>
        <w:ind w:firstLine="720"/>
        <w:jc w:val="center"/>
        <w:rPr>
          <w:snapToGrid w:val="0"/>
          <w:sz w:val="28"/>
          <w:szCs w:val="28"/>
          <w:lang w:val="uk-UA"/>
        </w:rPr>
      </w:pPr>
    </w:p>
    <w:p w14:paraId="0BCA1E5E" w14:textId="324254B5" w:rsidR="005F6245" w:rsidRPr="00392A72" w:rsidRDefault="005F6245" w:rsidP="00392A72">
      <w:pPr>
        <w:jc w:val="center"/>
        <w:rPr>
          <w:sz w:val="28"/>
          <w:szCs w:val="28"/>
          <w:lang w:val="uk-UA" w:eastAsia="uk-UA"/>
        </w:rPr>
      </w:pPr>
      <w:r w:rsidRPr="00392A72">
        <w:rPr>
          <w:b/>
          <w:sz w:val="28"/>
          <w:szCs w:val="28"/>
          <w:lang w:val="uk-UA" w:eastAsia="uk-UA"/>
        </w:rPr>
        <w:lastRenderedPageBreak/>
        <w:t>Вступ</w:t>
      </w:r>
    </w:p>
    <w:p w14:paraId="0A1443A5" w14:textId="790317EA" w:rsidR="00D323E5" w:rsidRPr="00392A72" w:rsidRDefault="00D323E5" w:rsidP="0036372F">
      <w:pPr>
        <w:ind w:firstLine="540"/>
        <w:jc w:val="both"/>
        <w:rPr>
          <w:sz w:val="28"/>
          <w:szCs w:val="28"/>
          <w:lang w:val="uk-UA"/>
        </w:rPr>
      </w:pPr>
      <w:r w:rsidRPr="00392A72">
        <w:rPr>
          <w:sz w:val="28"/>
          <w:szCs w:val="28"/>
          <w:lang w:val="uk-UA"/>
        </w:rPr>
        <w:t>Воєнний</w:t>
      </w:r>
      <w:r w:rsidR="00691ECC" w:rsidRPr="00392A72">
        <w:rPr>
          <w:sz w:val="28"/>
          <w:szCs w:val="28"/>
          <w:lang w:val="uk-UA"/>
        </w:rPr>
        <w:t xml:space="preserve"> </w:t>
      </w:r>
      <w:r w:rsidRPr="00392A72">
        <w:rPr>
          <w:sz w:val="28"/>
          <w:szCs w:val="28"/>
          <w:lang w:val="uk-UA"/>
        </w:rPr>
        <w:t>час</w:t>
      </w:r>
      <w:r w:rsidR="00691ECC" w:rsidRPr="00392A72">
        <w:rPr>
          <w:sz w:val="28"/>
          <w:szCs w:val="28"/>
          <w:lang w:val="uk-UA"/>
        </w:rPr>
        <w:t xml:space="preserve"> </w:t>
      </w:r>
      <w:r w:rsidRPr="00392A72">
        <w:rPr>
          <w:sz w:val="28"/>
          <w:szCs w:val="28"/>
          <w:lang w:val="uk-UA"/>
        </w:rPr>
        <w:t>потребує</w:t>
      </w:r>
      <w:r w:rsidR="00691ECC" w:rsidRPr="00392A72">
        <w:rPr>
          <w:sz w:val="28"/>
          <w:szCs w:val="28"/>
          <w:lang w:val="uk-UA"/>
        </w:rPr>
        <w:t xml:space="preserve"> </w:t>
      </w:r>
      <w:r w:rsidRPr="00392A72">
        <w:rPr>
          <w:sz w:val="28"/>
          <w:szCs w:val="28"/>
          <w:lang w:val="uk-UA"/>
        </w:rPr>
        <w:t>рішучих</w:t>
      </w:r>
      <w:r w:rsidR="00691ECC" w:rsidRPr="00392A72">
        <w:rPr>
          <w:sz w:val="28"/>
          <w:szCs w:val="28"/>
          <w:lang w:val="uk-UA"/>
        </w:rPr>
        <w:t xml:space="preserve"> </w:t>
      </w:r>
      <w:r w:rsidRPr="00392A72">
        <w:rPr>
          <w:sz w:val="28"/>
          <w:szCs w:val="28"/>
          <w:lang w:val="uk-UA"/>
        </w:rPr>
        <w:t>дій, а</w:t>
      </w:r>
      <w:r w:rsidR="00691ECC" w:rsidRPr="00392A72">
        <w:rPr>
          <w:sz w:val="28"/>
          <w:szCs w:val="28"/>
          <w:lang w:val="uk-UA"/>
        </w:rPr>
        <w:t xml:space="preserve"> </w:t>
      </w:r>
      <w:r w:rsidRPr="00392A72">
        <w:rPr>
          <w:sz w:val="28"/>
          <w:szCs w:val="28"/>
          <w:lang w:val="uk-UA"/>
        </w:rPr>
        <w:t>саме: прискорення</w:t>
      </w:r>
      <w:r w:rsidR="00691ECC" w:rsidRPr="00392A72">
        <w:rPr>
          <w:sz w:val="28"/>
          <w:szCs w:val="28"/>
          <w:lang w:val="uk-UA"/>
        </w:rPr>
        <w:t xml:space="preserve"> </w:t>
      </w:r>
      <w:r w:rsidRPr="00392A72">
        <w:rPr>
          <w:sz w:val="28"/>
          <w:szCs w:val="28"/>
          <w:lang w:val="uk-UA"/>
        </w:rPr>
        <w:t>прийняття</w:t>
      </w:r>
      <w:r w:rsidR="00691ECC" w:rsidRPr="00392A72">
        <w:rPr>
          <w:sz w:val="28"/>
          <w:szCs w:val="28"/>
          <w:lang w:val="uk-UA"/>
        </w:rPr>
        <w:t xml:space="preserve"> </w:t>
      </w:r>
      <w:r w:rsidRPr="00392A72">
        <w:rPr>
          <w:sz w:val="28"/>
          <w:szCs w:val="28"/>
          <w:lang w:val="uk-UA"/>
        </w:rPr>
        <w:t>управлінських</w:t>
      </w:r>
      <w:r w:rsidR="00691ECC" w:rsidRPr="00392A72">
        <w:rPr>
          <w:sz w:val="28"/>
          <w:szCs w:val="28"/>
          <w:lang w:val="uk-UA"/>
        </w:rPr>
        <w:t xml:space="preserve"> </w:t>
      </w:r>
      <w:r w:rsidRPr="00392A72">
        <w:rPr>
          <w:sz w:val="28"/>
          <w:szCs w:val="28"/>
          <w:lang w:val="uk-UA"/>
        </w:rPr>
        <w:t>рішень, гнучкість</w:t>
      </w:r>
      <w:r w:rsidR="00691ECC" w:rsidRPr="00392A72">
        <w:rPr>
          <w:sz w:val="28"/>
          <w:szCs w:val="28"/>
          <w:lang w:val="uk-UA"/>
        </w:rPr>
        <w:t xml:space="preserve"> </w:t>
      </w:r>
      <w:r w:rsidRPr="00392A72">
        <w:rPr>
          <w:sz w:val="28"/>
          <w:szCs w:val="28"/>
          <w:lang w:val="uk-UA"/>
        </w:rPr>
        <w:t>стилю</w:t>
      </w:r>
      <w:r w:rsidR="00691ECC" w:rsidRPr="00392A72">
        <w:rPr>
          <w:sz w:val="28"/>
          <w:szCs w:val="28"/>
          <w:lang w:val="uk-UA"/>
        </w:rPr>
        <w:t xml:space="preserve"> </w:t>
      </w:r>
      <w:r w:rsidRPr="00392A72">
        <w:rPr>
          <w:sz w:val="28"/>
          <w:szCs w:val="28"/>
          <w:lang w:val="uk-UA"/>
        </w:rPr>
        <w:t>керівництва, удосконалення</w:t>
      </w:r>
      <w:r w:rsidR="00691ECC" w:rsidRPr="00392A72">
        <w:rPr>
          <w:sz w:val="28"/>
          <w:szCs w:val="28"/>
          <w:lang w:val="uk-UA"/>
        </w:rPr>
        <w:t xml:space="preserve"> </w:t>
      </w:r>
      <w:r w:rsidRPr="00392A72">
        <w:rPr>
          <w:sz w:val="28"/>
          <w:szCs w:val="28"/>
          <w:lang w:val="uk-UA"/>
        </w:rPr>
        <w:t>комунікаційних</w:t>
      </w:r>
      <w:r w:rsidR="00691ECC" w:rsidRPr="00392A72">
        <w:rPr>
          <w:sz w:val="28"/>
          <w:szCs w:val="28"/>
          <w:lang w:val="uk-UA"/>
        </w:rPr>
        <w:t xml:space="preserve"> </w:t>
      </w:r>
      <w:r w:rsidRPr="00392A72">
        <w:rPr>
          <w:sz w:val="28"/>
          <w:szCs w:val="28"/>
          <w:lang w:val="uk-UA"/>
        </w:rPr>
        <w:t>процесів, забезпечення</w:t>
      </w:r>
      <w:r w:rsidR="00691ECC" w:rsidRPr="00392A72">
        <w:rPr>
          <w:sz w:val="28"/>
          <w:szCs w:val="28"/>
          <w:lang w:val="uk-UA"/>
        </w:rPr>
        <w:t xml:space="preserve"> </w:t>
      </w:r>
      <w:r w:rsidRPr="00392A72">
        <w:rPr>
          <w:sz w:val="28"/>
          <w:szCs w:val="28"/>
          <w:lang w:val="uk-UA"/>
        </w:rPr>
        <w:t>безпеки</w:t>
      </w:r>
      <w:r w:rsidR="00691ECC" w:rsidRPr="00392A72">
        <w:rPr>
          <w:sz w:val="28"/>
          <w:szCs w:val="28"/>
          <w:lang w:val="uk-UA"/>
        </w:rPr>
        <w:t xml:space="preserve"> </w:t>
      </w:r>
      <w:r w:rsidRPr="00392A72">
        <w:rPr>
          <w:sz w:val="28"/>
          <w:szCs w:val="28"/>
          <w:lang w:val="uk-UA"/>
        </w:rPr>
        <w:t>працівників, їхнього</w:t>
      </w:r>
      <w:r w:rsidR="00691ECC" w:rsidRPr="00392A72">
        <w:rPr>
          <w:sz w:val="28"/>
          <w:szCs w:val="28"/>
          <w:lang w:val="uk-UA"/>
        </w:rPr>
        <w:t xml:space="preserve"> </w:t>
      </w:r>
      <w:r w:rsidRPr="00392A72">
        <w:rPr>
          <w:sz w:val="28"/>
          <w:szCs w:val="28"/>
          <w:lang w:val="uk-UA"/>
        </w:rPr>
        <w:t>ментального</w:t>
      </w:r>
      <w:r w:rsidR="00691ECC" w:rsidRPr="00392A72">
        <w:rPr>
          <w:sz w:val="28"/>
          <w:szCs w:val="28"/>
          <w:lang w:val="uk-UA"/>
        </w:rPr>
        <w:t xml:space="preserve"> </w:t>
      </w:r>
      <w:r w:rsidRPr="00392A72">
        <w:rPr>
          <w:sz w:val="28"/>
          <w:szCs w:val="28"/>
          <w:lang w:val="uk-UA"/>
        </w:rPr>
        <w:t>здоров’я, підтримання</w:t>
      </w:r>
      <w:r w:rsidR="00691ECC" w:rsidRPr="00392A72">
        <w:rPr>
          <w:sz w:val="28"/>
          <w:szCs w:val="28"/>
          <w:lang w:val="uk-UA"/>
        </w:rPr>
        <w:t xml:space="preserve"> </w:t>
      </w:r>
      <w:r w:rsidRPr="00392A72">
        <w:rPr>
          <w:sz w:val="28"/>
          <w:szCs w:val="28"/>
          <w:lang w:val="uk-UA"/>
        </w:rPr>
        <w:t>їхньої</w:t>
      </w:r>
      <w:r w:rsidR="00691ECC" w:rsidRPr="00392A72">
        <w:rPr>
          <w:sz w:val="28"/>
          <w:szCs w:val="28"/>
          <w:lang w:val="uk-UA"/>
        </w:rPr>
        <w:t xml:space="preserve"> </w:t>
      </w:r>
      <w:r w:rsidRPr="00392A72">
        <w:rPr>
          <w:sz w:val="28"/>
          <w:szCs w:val="28"/>
          <w:lang w:val="uk-UA"/>
        </w:rPr>
        <w:t>продуктивності</w:t>
      </w:r>
      <w:r w:rsidR="00691ECC" w:rsidRPr="00392A72">
        <w:rPr>
          <w:sz w:val="28"/>
          <w:szCs w:val="28"/>
          <w:lang w:val="uk-UA"/>
        </w:rPr>
        <w:t xml:space="preserve"> </w:t>
      </w:r>
      <w:r w:rsidRPr="00392A72">
        <w:rPr>
          <w:sz w:val="28"/>
          <w:szCs w:val="28"/>
          <w:lang w:val="uk-UA"/>
        </w:rPr>
        <w:t>тощо. Все</w:t>
      </w:r>
      <w:r w:rsidR="00691ECC" w:rsidRPr="00392A72">
        <w:rPr>
          <w:sz w:val="28"/>
          <w:szCs w:val="28"/>
          <w:lang w:val="uk-UA"/>
        </w:rPr>
        <w:t xml:space="preserve"> </w:t>
      </w:r>
      <w:r w:rsidRPr="00392A72">
        <w:rPr>
          <w:sz w:val="28"/>
          <w:szCs w:val="28"/>
          <w:lang w:val="uk-UA"/>
        </w:rPr>
        <w:t>це</w:t>
      </w:r>
      <w:r w:rsidR="00691ECC" w:rsidRPr="00392A72">
        <w:rPr>
          <w:sz w:val="28"/>
          <w:szCs w:val="28"/>
          <w:lang w:val="uk-UA"/>
        </w:rPr>
        <w:t xml:space="preserve"> </w:t>
      </w:r>
      <w:r w:rsidRPr="00392A72">
        <w:rPr>
          <w:sz w:val="28"/>
          <w:szCs w:val="28"/>
          <w:lang w:val="uk-UA"/>
        </w:rPr>
        <w:t>вимагає</w:t>
      </w:r>
      <w:r w:rsidR="00691ECC" w:rsidRPr="00392A72">
        <w:rPr>
          <w:sz w:val="28"/>
          <w:szCs w:val="28"/>
          <w:lang w:val="uk-UA"/>
        </w:rPr>
        <w:t xml:space="preserve"> </w:t>
      </w:r>
      <w:r w:rsidRPr="00392A72">
        <w:rPr>
          <w:sz w:val="28"/>
          <w:szCs w:val="28"/>
          <w:lang w:val="uk-UA"/>
        </w:rPr>
        <w:t>розроблення</w:t>
      </w:r>
      <w:r w:rsidR="00691ECC" w:rsidRPr="00392A72">
        <w:rPr>
          <w:sz w:val="28"/>
          <w:szCs w:val="28"/>
          <w:lang w:val="uk-UA"/>
        </w:rPr>
        <w:t xml:space="preserve"> </w:t>
      </w:r>
      <w:r w:rsidRPr="00392A72">
        <w:rPr>
          <w:sz w:val="28"/>
          <w:szCs w:val="28"/>
          <w:lang w:val="uk-UA"/>
        </w:rPr>
        <w:t>нових, адаптації</w:t>
      </w:r>
      <w:r w:rsidR="00691ECC" w:rsidRPr="00392A72">
        <w:rPr>
          <w:sz w:val="28"/>
          <w:szCs w:val="28"/>
          <w:lang w:val="uk-UA"/>
        </w:rPr>
        <w:t xml:space="preserve"> </w:t>
      </w:r>
      <w:r w:rsidRPr="00392A72">
        <w:rPr>
          <w:sz w:val="28"/>
          <w:szCs w:val="28"/>
          <w:lang w:val="uk-UA"/>
        </w:rPr>
        <w:t>до</w:t>
      </w:r>
      <w:r w:rsidR="00691ECC" w:rsidRPr="00392A72">
        <w:rPr>
          <w:sz w:val="28"/>
          <w:szCs w:val="28"/>
          <w:lang w:val="uk-UA"/>
        </w:rPr>
        <w:t xml:space="preserve"> </w:t>
      </w:r>
      <w:proofErr w:type="spellStart"/>
      <w:r w:rsidRPr="00392A72">
        <w:rPr>
          <w:sz w:val="28"/>
          <w:szCs w:val="28"/>
          <w:lang w:val="uk-UA"/>
        </w:rPr>
        <w:t>форсмажорних</w:t>
      </w:r>
      <w:proofErr w:type="spellEnd"/>
      <w:r w:rsidR="00691ECC" w:rsidRPr="00392A72">
        <w:rPr>
          <w:sz w:val="28"/>
          <w:szCs w:val="28"/>
          <w:lang w:val="uk-UA"/>
        </w:rPr>
        <w:t xml:space="preserve"> </w:t>
      </w:r>
      <w:r w:rsidRPr="00392A72">
        <w:rPr>
          <w:sz w:val="28"/>
          <w:szCs w:val="28"/>
          <w:lang w:val="uk-UA"/>
        </w:rPr>
        <w:t>умов</w:t>
      </w:r>
      <w:r w:rsidR="00691ECC" w:rsidRPr="00392A72">
        <w:rPr>
          <w:sz w:val="28"/>
          <w:szCs w:val="28"/>
          <w:lang w:val="uk-UA"/>
        </w:rPr>
        <w:t xml:space="preserve"> </w:t>
      </w:r>
      <w:r w:rsidRPr="00392A72">
        <w:rPr>
          <w:sz w:val="28"/>
          <w:szCs w:val="28"/>
          <w:lang w:val="uk-UA"/>
        </w:rPr>
        <w:t>функціонування</w:t>
      </w:r>
      <w:r w:rsidR="00691ECC" w:rsidRPr="00392A72">
        <w:rPr>
          <w:sz w:val="28"/>
          <w:szCs w:val="28"/>
          <w:lang w:val="uk-UA"/>
        </w:rPr>
        <w:t xml:space="preserve"> </w:t>
      </w:r>
      <w:r w:rsidRPr="00392A72">
        <w:rPr>
          <w:sz w:val="28"/>
          <w:szCs w:val="28"/>
          <w:lang w:val="uk-UA"/>
        </w:rPr>
        <w:t>інструментів</w:t>
      </w:r>
      <w:r w:rsidR="00691ECC" w:rsidRPr="00392A72">
        <w:rPr>
          <w:sz w:val="28"/>
          <w:szCs w:val="28"/>
          <w:lang w:val="uk-UA"/>
        </w:rPr>
        <w:t xml:space="preserve"> </w:t>
      </w:r>
      <w:r w:rsidRPr="00392A72">
        <w:rPr>
          <w:sz w:val="28"/>
          <w:szCs w:val="28"/>
          <w:lang w:val="uk-UA"/>
        </w:rPr>
        <w:t>управління</w:t>
      </w:r>
      <w:r w:rsidR="00691ECC" w:rsidRPr="00392A72">
        <w:rPr>
          <w:sz w:val="28"/>
          <w:szCs w:val="28"/>
          <w:lang w:val="uk-UA"/>
        </w:rPr>
        <w:t xml:space="preserve"> </w:t>
      </w:r>
      <w:r w:rsidRPr="00392A72">
        <w:rPr>
          <w:sz w:val="28"/>
          <w:szCs w:val="28"/>
          <w:lang w:val="uk-UA"/>
        </w:rPr>
        <w:t>персоналом.</w:t>
      </w:r>
    </w:p>
    <w:p w14:paraId="5DFEFFAB" w14:textId="1F7FEF83" w:rsidR="005F6245" w:rsidRPr="00392A72" w:rsidRDefault="005F6245" w:rsidP="0036372F">
      <w:pPr>
        <w:ind w:firstLine="539"/>
        <w:jc w:val="both"/>
        <w:rPr>
          <w:sz w:val="28"/>
          <w:szCs w:val="28"/>
          <w:lang w:val="uk-UA" w:eastAsia="uk-UA"/>
        </w:rPr>
      </w:pPr>
      <w:proofErr w:type="spellStart"/>
      <w:r w:rsidRPr="00392A72">
        <w:rPr>
          <w:sz w:val="28"/>
          <w:szCs w:val="28"/>
        </w:rPr>
        <w:t>Розвиток</w:t>
      </w:r>
      <w:proofErr w:type="spellEnd"/>
      <w:r w:rsidRPr="00392A72">
        <w:rPr>
          <w:sz w:val="28"/>
          <w:szCs w:val="28"/>
        </w:rPr>
        <w:t xml:space="preserve"> персоналу є </w:t>
      </w:r>
      <w:proofErr w:type="spellStart"/>
      <w:r w:rsidRPr="00392A72">
        <w:rPr>
          <w:sz w:val="28"/>
          <w:szCs w:val="28"/>
        </w:rPr>
        <w:t>однією</w:t>
      </w:r>
      <w:proofErr w:type="spellEnd"/>
      <w:r w:rsidRPr="00392A72">
        <w:rPr>
          <w:sz w:val="28"/>
          <w:szCs w:val="28"/>
        </w:rPr>
        <w:t xml:space="preserve"> з </w:t>
      </w:r>
      <w:proofErr w:type="spellStart"/>
      <w:r w:rsidRPr="00392A72">
        <w:rPr>
          <w:sz w:val="28"/>
          <w:szCs w:val="28"/>
        </w:rPr>
        <w:t>найважливіших</w:t>
      </w:r>
      <w:proofErr w:type="spellEnd"/>
      <w:r w:rsidRPr="00392A72">
        <w:rPr>
          <w:sz w:val="28"/>
          <w:szCs w:val="28"/>
        </w:rPr>
        <w:t xml:space="preserve"> </w:t>
      </w:r>
      <w:proofErr w:type="spellStart"/>
      <w:r w:rsidRPr="00392A72">
        <w:rPr>
          <w:sz w:val="28"/>
          <w:szCs w:val="28"/>
        </w:rPr>
        <w:t>передумов</w:t>
      </w:r>
      <w:proofErr w:type="spellEnd"/>
      <w:r w:rsidRPr="00392A72">
        <w:rPr>
          <w:sz w:val="28"/>
          <w:szCs w:val="28"/>
        </w:rPr>
        <w:t xml:space="preserve"> </w:t>
      </w:r>
      <w:proofErr w:type="spellStart"/>
      <w:r w:rsidRPr="00392A72">
        <w:rPr>
          <w:sz w:val="28"/>
          <w:szCs w:val="28"/>
        </w:rPr>
        <w:t>успіху</w:t>
      </w:r>
      <w:proofErr w:type="spellEnd"/>
      <w:r w:rsidRPr="00392A72">
        <w:rPr>
          <w:sz w:val="28"/>
          <w:szCs w:val="28"/>
        </w:rPr>
        <w:t xml:space="preserve"> будь-</w:t>
      </w:r>
      <w:proofErr w:type="spellStart"/>
      <w:r w:rsidRPr="00392A72">
        <w:rPr>
          <w:sz w:val="28"/>
          <w:szCs w:val="28"/>
        </w:rPr>
        <w:t>якої</w:t>
      </w:r>
      <w:proofErr w:type="spellEnd"/>
      <w:r w:rsidRPr="00392A72">
        <w:rPr>
          <w:sz w:val="28"/>
          <w:szCs w:val="28"/>
        </w:rPr>
        <w:t xml:space="preserve"> </w:t>
      </w:r>
      <w:proofErr w:type="spellStart"/>
      <w:r w:rsidRPr="00392A72">
        <w:rPr>
          <w:sz w:val="28"/>
          <w:szCs w:val="28"/>
        </w:rPr>
        <w:t>справи</w:t>
      </w:r>
      <w:proofErr w:type="spellEnd"/>
      <w:r w:rsidRPr="00392A72">
        <w:rPr>
          <w:sz w:val="28"/>
          <w:szCs w:val="28"/>
        </w:rPr>
        <w:t xml:space="preserve">. </w:t>
      </w:r>
      <w:proofErr w:type="spellStart"/>
      <w:r w:rsidRPr="00392A72">
        <w:rPr>
          <w:sz w:val="28"/>
          <w:szCs w:val="28"/>
        </w:rPr>
        <w:t>Реалізація</w:t>
      </w:r>
      <w:proofErr w:type="spellEnd"/>
      <w:r w:rsidRPr="00392A72">
        <w:rPr>
          <w:sz w:val="28"/>
          <w:szCs w:val="28"/>
        </w:rPr>
        <w:t xml:space="preserve"> </w:t>
      </w:r>
      <w:proofErr w:type="spellStart"/>
      <w:r w:rsidRPr="00392A72">
        <w:rPr>
          <w:sz w:val="28"/>
          <w:szCs w:val="28"/>
        </w:rPr>
        <w:t>цілей</w:t>
      </w:r>
      <w:proofErr w:type="spellEnd"/>
      <w:r w:rsidRPr="00392A72">
        <w:rPr>
          <w:sz w:val="28"/>
          <w:szCs w:val="28"/>
        </w:rPr>
        <w:t xml:space="preserve"> і </w:t>
      </w:r>
      <w:proofErr w:type="spellStart"/>
      <w:r w:rsidRPr="00392A72">
        <w:rPr>
          <w:sz w:val="28"/>
          <w:szCs w:val="28"/>
        </w:rPr>
        <w:t>завдань</w:t>
      </w:r>
      <w:proofErr w:type="spellEnd"/>
      <w:r w:rsidRPr="00392A72">
        <w:rPr>
          <w:sz w:val="28"/>
          <w:szCs w:val="28"/>
        </w:rPr>
        <w:t xml:space="preserve"> </w:t>
      </w:r>
      <w:proofErr w:type="spellStart"/>
      <w:r w:rsidRPr="00392A72">
        <w:rPr>
          <w:sz w:val="28"/>
          <w:szCs w:val="28"/>
        </w:rPr>
        <w:t>управління</w:t>
      </w:r>
      <w:proofErr w:type="spellEnd"/>
      <w:r w:rsidRPr="00392A72">
        <w:rPr>
          <w:sz w:val="28"/>
          <w:szCs w:val="28"/>
        </w:rPr>
        <w:t xml:space="preserve"> персоналом </w:t>
      </w:r>
      <w:proofErr w:type="spellStart"/>
      <w:r w:rsidRPr="00392A72">
        <w:rPr>
          <w:sz w:val="28"/>
          <w:szCs w:val="28"/>
        </w:rPr>
        <w:t>здійснюється</w:t>
      </w:r>
      <w:proofErr w:type="spellEnd"/>
      <w:r w:rsidRPr="00392A72">
        <w:rPr>
          <w:sz w:val="28"/>
          <w:szCs w:val="28"/>
        </w:rPr>
        <w:t xml:space="preserve"> через </w:t>
      </w:r>
      <w:proofErr w:type="spellStart"/>
      <w:r w:rsidRPr="00392A72">
        <w:rPr>
          <w:sz w:val="28"/>
          <w:szCs w:val="28"/>
        </w:rPr>
        <w:t>кадрову</w:t>
      </w:r>
      <w:proofErr w:type="spellEnd"/>
      <w:r w:rsidRPr="00392A72">
        <w:rPr>
          <w:sz w:val="28"/>
          <w:szCs w:val="28"/>
        </w:rPr>
        <w:t xml:space="preserve"> </w:t>
      </w:r>
      <w:proofErr w:type="spellStart"/>
      <w:r w:rsidRPr="00392A72">
        <w:rPr>
          <w:sz w:val="28"/>
          <w:szCs w:val="28"/>
        </w:rPr>
        <w:t>політику</w:t>
      </w:r>
      <w:proofErr w:type="spellEnd"/>
      <w:r w:rsidRPr="00392A72">
        <w:rPr>
          <w:sz w:val="28"/>
          <w:szCs w:val="28"/>
        </w:rPr>
        <w:t xml:space="preserve">, вона </w:t>
      </w:r>
      <w:proofErr w:type="spellStart"/>
      <w:r w:rsidRPr="00392A72">
        <w:rPr>
          <w:sz w:val="28"/>
          <w:szCs w:val="28"/>
        </w:rPr>
        <w:t>визначає</w:t>
      </w:r>
      <w:proofErr w:type="spellEnd"/>
      <w:r w:rsidRPr="00392A72">
        <w:rPr>
          <w:sz w:val="28"/>
          <w:szCs w:val="28"/>
        </w:rPr>
        <w:t xml:space="preserve"> </w:t>
      </w:r>
      <w:proofErr w:type="spellStart"/>
      <w:r w:rsidRPr="00392A72">
        <w:rPr>
          <w:sz w:val="28"/>
          <w:szCs w:val="28"/>
        </w:rPr>
        <w:t>генеральну</w:t>
      </w:r>
      <w:proofErr w:type="spellEnd"/>
      <w:r w:rsidRPr="00392A72">
        <w:rPr>
          <w:sz w:val="28"/>
          <w:szCs w:val="28"/>
        </w:rPr>
        <w:t xml:space="preserve"> </w:t>
      </w:r>
      <w:proofErr w:type="spellStart"/>
      <w:r w:rsidRPr="00392A72">
        <w:rPr>
          <w:sz w:val="28"/>
          <w:szCs w:val="28"/>
        </w:rPr>
        <w:t>лінію</w:t>
      </w:r>
      <w:proofErr w:type="spellEnd"/>
      <w:r w:rsidRPr="00392A72">
        <w:rPr>
          <w:sz w:val="28"/>
          <w:szCs w:val="28"/>
        </w:rPr>
        <w:t xml:space="preserve"> і </w:t>
      </w:r>
      <w:proofErr w:type="spellStart"/>
      <w:r w:rsidRPr="00392A72">
        <w:rPr>
          <w:sz w:val="28"/>
          <w:szCs w:val="28"/>
        </w:rPr>
        <w:t>принципові</w:t>
      </w:r>
      <w:proofErr w:type="spellEnd"/>
      <w:r w:rsidRPr="00392A72">
        <w:rPr>
          <w:sz w:val="28"/>
          <w:szCs w:val="28"/>
        </w:rPr>
        <w:t xml:space="preserve"> </w:t>
      </w:r>
      <w:proofErr w:type="spellStart"/>
      <w:r w:rsidRPr="00392A72">
        <w:rPr>
          <w:sz w:val="28"/>
          <w:szCs w:val="28"/>
        </w:rPr>
        <w:t>настанови</w:t>
      </w:r>
      <w:proofErr w:type="spellEnd"/>
      <w:r w:rsidRPr="00392A72">
        <w:rPr>
          <w:sz w:val="28"/>
          <w:szCs w:val="28"/>
        </w:rPr>
        <w:t xml:space="preserve"> в </w:t>
      </w:r>
      <w:proofErr w:type="spellStart"/>
      <w:r w:rsidRPr="00392A72">
        <w:rPr>
          <w:sz w:val="28"/>
          <w:szCs w:val="28"/>
        </w:rPr>
        <w:t>роботі</w:t>
      </w:r>
      <w:proofErr w:type="spellEnd"/>
      <w:r w:rsidRPr="00392A72">
        <w:rPr>
          <w:sz w:val="28"/>
          <w:szCs w:val="28"/>
        </w:rPr>
        <w:t xml:space="preserve"> з персоналом на </w:t>
      </w:r>
      <w:proofErr w:type="spellStart"/>
      <w:r w:rsidRPr="00392A72">
        <w:rPr>
          <w:sz w:val="28"/>
          <w:szCs w:val="28"/>
        </w:rPr>
        <w:t>довготривалу</w:t>
      </w:r>
      <w:proofErr w:type="spellEnd"/>
      <w:r w:rsidRPr="00392A72">
        <w:rPr>
          <w:sz w:val="28"/>
          <w:szCs w:val="28"/>
        </w:rPr>
        <w:t xml:space="preserve"> перспективу.</w:t>
      </w:r>
    </w:p>
    <w:p w14:paraId="63FBC547" w14:textId="7A13A071" w:rsidR="005F6245" w:rsidRPr="00392A72" w:rsidRDefault="005F6245" w:rsidP="0036372F">
      <w:pPr>
        <w:ind w:firstLine="540"/>
        <w:jc w:val="both"/>
        <w:rPr>
          <w:sz w:val="28"/>
          <w:szCs w:val="28"/>
          <w:lang w:val="uk-UA" w:eastAsia="uk-UA"/>
        </w:rPr>
      </w:pPr>
      <w:r w:rsidRPr="00392A72">
        <w:rPr>
          <w:sz w:val="28"/>
          <w:szCs w:val="28"/>
          <w:lang w:val="uk-UA" w:eastAsia="uk-UA"/>
        </w:rPr>
        <w:t>Однією з найбільш значущих складових державної кадрової політики є кадрова політика у галузі місцевого самоврядування, оскільки практична діяльність державних службовців та посадових осіб місцевого самоврядування значною мірою сприяє успішному розв'язанню ключових питань у сфері економічного, соціального та культурного розвитку суспільства, регіонів, територій, є чинником інституційної спроможності та стабільності публічної служби.</w:t>
      </w:r>
    </w:p>
    <w:p w14:paraId="4CCC196C" w14:textId="77777777" w:rsidR="005F6245" w:rsidRPr="00392A72" w:rsidRDefault="005F6245" w:rsidP="0036372F">
      <w:pPr>
        <w:ind w:firstLine="540"/>
        <w:jc w:val="both"/>
        <w:rPr>
          <w:sz w:val="28"/>
          <w:szCs w:val="28"/>
          <w:lang w:val="uk-UA" w:eastAsia="uk-UA"/>
        </w:rPr>
      </w:pPr>
      <w:r w:rsidRPr="00392A72">
        <w:rPr>
          <w:sz w:val="28"/>
          <w:szCs w:val="28"/>
          <w:lang w:val="uk-UA" w:eastAsia="uk-UA"/>
        </w:rPr>
        <w:t xml:space="preserve">Саме від професійності і компетентності конкретних осіб, що обіймають керівні посади і посади фахівців у виконавчих органах Первозванівської сільської ради, залежить адміністративний потенціал сільської ради, тобто здатність встановлювати чіткі цілі і пріоритети розвитку, уміння добиватися їх здійснення. </w:t>
      </w:r>
    </w:p>
    <w:p w14:paraId="4CF81BE6" w14:textId="77777777" w:rsidR="005F6245" w:rsidRPr="00392A72" w:rsidRDefault="005F6245" w:rsidP="0036372F">
      <w:pPr>
        <w:ind w:firstLine="540"/>
        <w:jc w:val="both"/>
        <w:rPr>
          <w:sz w:val="28"/>
          <w:szCs w:val="28"/>
          <w:lang w:val="uk-UA"/>
        </w:rPr>
      </w:pPr>
      <w:r w:rsidRPr="00392A72">
        <w:rPr>
          <w:sz w:val="28"/>
          <w:szCs w:val="28"/>
          <w:lang w:val="uk-UA"/>
        </w:rPr>
        <w:t>У сучасних умовах великого значення набуває конкурентоспроможність персоналу, який як єдиний організм ефективно виконує завдання, поставлені перед органами місцевого самоврядування. Конкурентоспроможність персоналу досягається лише за умови постійного поглиблення знань, умінь, навичок, сприятливого соціально-психологічного клімату, відповідних умов праці. Всі без винятку працівники повинні мати достатній рівень компетентності, необхідної для виконання їх обов'язків з найкращими результатами.</w:t>
      </w:r>
    </w:p>
    <w:p w14:paraId="65533453" w14:textId="77777777" w:rsidR="005F6245" w:rsidRPr="00392A72" w:rsidRDefault="005F6245" w:rsidP="0036372F">
      <w:pPr>
        <w:ind w:firstLine="540"/>
        <w:jc w:val="both"/>
        <w:rPr>
          <w:sz w:val="28"/>
          <w:szCs w:val="28"/>
          <w:lang w:val="uk-UA"/>
        </w:rPr>
      </w:pPr>
      <w:r w:rsidRPr="00392A72">
        <w:rPr>
          <w:sz w:val="28"/>
          <w:szCs w:val="28"/>
          <w:lang w:val="uk-UA"/>
        </w:rPr>
        <w:t xml:space="preserve">Важливість розвитку персоналу пояснюється й тим, що прискорення науково-технічного прогресу призводить до швидких змін у вимогах до професійних знань, умінь, навичок. </w:t>
      </w:r>
    </w:p>
    <w:p w14:paraId="440B31F6" w14:textId="77777777" w:rsidR="005F6245" w:rsidRPr="00392A72" w:rsidRDefault="005F6245" w:rsidP="0036372F">
      <w:pPr>
        <w:ind w:firstLine="540"/>
        <w:jc w:val="both"/>
        <w:rPr>
          <w:sz w:val="28"/>
          <w:szCs w:val="28"/>
          <w:lang w:val="uk-UA"/>
        </w:rPr>
      </w:pPr>
      <w:r w:rsidRPr="00392A72">
        <w:rPr>
          <w:sz w:val="28"/>
          <w:szCs w:val="28"/>
          <w:lang w:val="uk-UA"/>
        </w:rPr>
        <w:t xml:space="preserve">Основу кадрового потенціалу виконавчих органів Первозванівської сільської ради повинні складати фахівці, здатні у сучасних умовах використовувати ефективні технології управління. </w:t>
      </w:r>
    </w:p>
    <w:p w14:paraId="00A48E73" w14:textId="274581A5" w:rsidR="008C3461" w:rsidRPr="00392A72" w:rsidRDefault="005F6245" w:rsidP="0036372F">
      <w:pPr>
        <w:ind w:firstLine="540"/>
        <w:jc w:val="both"/>
        <w:rPr>
          <w:sz w:val="28"/>
          <w:szCs w:val="28"/>
          <w:lang w:val="uk-UA"/>
        </w:rPr>
      </w:pPr>
      <w:r w:rsidRPr="00392A72">
        <w:rPr>
          <w:sz w:val="28"/>
          <w:szCs w:val="28"/>
          <w:lang w:val="uk-UA"/>
        </w:rPr>
        <w:t xml:space="preserve">Пріоритетним напрямом кадрової політики Первозванівської сільської ради є створення ефективної системи безперервного професійного навчання персоналу, формування </w:t>
      </w:r>
      <w:r w:rsidRPr="00392A72">
        <w:rPr>
          <w:rStyle w:val="FontStyle25"/>
          <w:sz w:val="28"/>
          <w:szCs w:val="28"/>
          <w:lang w:val="uk-UA"/>
        </w:rPr>
        <w:t>високопрофесійного</w:t>
      </w:r>
      <w:r w:rsidRPr="00392A72">
        <w:rPr>
          <w:rStyle w:val="FontStyle17"/>
          <w:rFonts w:ascii="Times New Roman" w:hAnsi="Times New Roman" w:cs="Times New Roman"/>
          <w:sz w:val="28"/>
          <w:szCs w:val="28"/>
          <w:lang w:val="uk-UA"/>
        </w:rPr>
        <w:t xml:space="preserve"> "</w:t>
      </w:r>
      <w:r w:rsidRPr="00392A72">
        <w:rPr>
          <w:rStyle w:val="FontStyle25"/>
          <w:sz w:val="28"/>
          <w:szCs w:val="28"/>
          <w:lang w:val="uk-UA"/>
        </w:rPr>
        <w:t xml:space="preserve">кадрового ядра", а також </w:t>
      </w:r>
      <w:r w:rsidRPr="00392A72">
        <w:rPr>
          <w:sz w:val="28"/>
          <w:szCs w:val="28"/>
          <w:lang w:val="uk-UA"/>
        </w:rPr>
        <w:t xml:space="preserve">залучення </w:t>
      </w:r>
      <w:r w:rsidRPr="00392A72">
        <w:rPr>
          <w:sz w:val="28"/>
          <w:szCs w:val="28"/>
          <w:lang w:val="uk-UA" w:eastAsia="uk-UA"/>
        </w:rPr>
        <w:t>кваліфікованих фахівців</w:t>
      </w:r>
      <w:r w:rsidRPr="00392A72">
        <w:rPr>
          <w:sz w:val="28"/>
          <w:szCs w:val="28"/>
          <w:lang w:val="uk-UA"/>
        </w:rPr>
        <w:t>, перспективної та креативної молоді до роботи в сільській раді.</w:t>
      </w:r>
    </w:p>
    <w:p w14:paraId="677E08C0" w14:textId="77777777" w:rsidR="006B0C9A" w:rsidRPr="00392A72" w:rsidRDefault="006B0C9A" w:rsidP="0036372F">
      <w:pPr>
        <w:pStyle w:val="a5"/>
        <w:ind w:left="1287"/>
        <w:jc w:val="center"/>
        <w:rPr>
          <w:b/>
          <w:sz w:val="28"/>
          <w:szCs w:val="28"/>
          <w:lang w:val="uk-UA"/>
        </w:rPr>
      </w:pPr>
    </w:p>
    <w:p w14:paraId="488A7E30" w14:textId="2E7206DD" w:rsidR="008C3461" w:rsidRPr="00392A72" w:rsidRDefault="008C3461" w:rsidP="00392A72">
      <w:pPr>
        <w:pStyle w:val="a5"/>
        <w:ind w:left="0"/>
        <w:jc w:val="center"/>
        <w:rPr>
          <w:b/>
          <w:sz w:val="28"/>
          <w:szCs w:val="28"/>
          <w:lang w:val="uk-UA"/>
        </w:rPr>
      </w:pPr>
      <w:r w:rsidRPr="00392A72">
        <w:rPr>
          <w:b/>
          <w:sz w:val="28"/>
          <w:szCs w:val="28"/>
          <w:lang w:val="uk-UA"/>
        </w:rPr>
        <w:t>Аналіз кількісного та якісного складу посадових осіб та працівників виконавчих органів сільської ради</w:t>
      </w:r>
    </w:p>
    <w:p w14:paraId="71C4B381" w14:textId="77777777" w:rsidR="008C3461" w:rsidRPr="00392A72" w:rsidRDefault="008C3461" w:rsidP="0036372F">
      <w:pPr>
        <w:pStyle w:val="a5"/>
        <w:ind w:left="1287"/>
        <w:rPr>
          <w:sz w:val="28"/>
          <w:szCs w:val="28"/>
          <w:lang w:val="uk-UA"/>
        </w:rPr>
      </w:pPr>
    </w:p>
    <w:p w14:paraId="1EA61B83" w14:textId="0A2A1F82" w:rsidR="005F6245" w:rsidRPr="00392A72" w:rsidRDefault="008C3461" w:rsidP="0036372F">
      <w:pPr>
        <w:ind w:firstLine="567"/>
        <w:jc w:val="both"/>
        <w:rPr>
          <w:sz w:val="28"/>
          <w:szCs w:val="28"/>
        </w:rPr>
      </w:pPr>
      <w:r w:rsidRPr="00392A72">
        <w:rPr>
          <w:sz w:val="28"/>
          <w:szCs w:val="28"/>
          <w:lang w:val="uk-UA"/>
        </w:rPr>
        <w:lastRenderedPageBreak/>
        <w:t xml:space="preserve"> Становлення процесу стратегічного професійного розвитку і раціонального використання управлінського кадрового потенціалу вимагає якісного аналізу роботи виконавчих органів сільської ради. </w:t>
      </w:r>
      <w:r w:rsidRPr="00392A72">
        <w:rPr>
          <w:sz w:val="28"/>
          <w:szCs w:val="28"/>
        </w:rPr>
        <w:t xml:space="preserve">За </w:t>
      </w:r>
      <w:proofErr w:type="spellStart"/>
      <w:r w:rsidRPr="00392A72">
        <w:rPr>
          <w:sz w:val="28"/>
          <w:szCs w:val="28"/>
        </w:rPr>
        <w:t>статистичними</w:t>
      </w:r>
      <w:proofErr w:type="spellEnd"/>
      <w:r w:rsidRPr="00392A72">
        <w:rPr>
          <w:sz w:val="28"/>
          <w:szCs w:val="28"/>
        </w:rPr>
        <w:t xml:space="preserve"> </w:t>
      </w:r>
      <w:proofErr w:type="spellStart"/>
      <w:r w:rsidRPr="00392A72">
        <w:rPr>
          <w:sz w:val="28"/>
          <w:szCs w:val="28"/>
        </w:rPr>
        <w:t>даними</w:t>
      </w:r>
      <w:proofErr w:type="spellEnd"/>
      <w:r w:rsidRPr="00392A72">
        <w:rPr>
          <w:sz w:val="28"/>
          <w:szCs w:val="28"/>
        </w:rPr>
        <w:t>, станом на 01.12.</w:t>
      </w:r>
      <w:r w:rsidRPr="00392A72">
        <w:rPr>
          <w:sz w:val="28"/>
          <w:szCs w:val="28"/>
          <w:lang w:val="uk-UA"/>
        </w:rPr>
        <w:t xml:space="preserve">2023 року </w:t>
      </w:r>
      <w:proofErr w:type="spellStart"/>
      <w:r w:rsidRPr="00392A72">
        <w:rPr>
          <w:sz w:val="28"/>
          <w:szCs w:val="28"/>
        </w:rPr>
        <w:t>кількість</w:t>
      </w:r>
      <w:proofErr w:type="spellEnd"/>
      <w:r w:rsidRPr="00392A72">
        <w:rPr>
          <w:sz w:val="28"/>
          <w:szCs w:val="28"/>
        </w:rPr>
        <w:t xml:space="preserve"> </w:t>
      </w:r>
      <w:proofErr w:type="spellStart"/>
      <w:r w:rsidRPr="00392A72">
        <w:rPr>
          <w:sz w:val="28"/>
          <w:szCs w:val="28"/>
        </w:rPr>
        <w:t>працівників</w:t>
      </w:r>
      <w:proofErr w:type="spellEnd"/>
      <w:r w:rsidRPr="00392A72">
        <w:rPr>
          <w:sz w:val="28"/>
          <w:szCs w:val="28"/>
        </w:rPr>
        <w:t xml:space="preserve"> </w:t>
      </w:r>
      <w:proofErr w:type="spellStart"/>
      <w:r w:rsidRPr="00392A72">
        <w:rPr>
          <w:sz w:val="28"/>
          <w:szCs w:val="28"/>
        </w:rPr>
        <w:t>виконавчих</w:t>
      </w:r>
      <w:proofErr w:type="spellEnd"/>
      <w:r w:rsidRPr="00392A72">
        <w:rPr>
          <w:sz w:val="28"/>
          <w:szCs w:val="28"/>
        </w:rPr>
        <w:t xml:space="preserve"> </w:t>
      </w:r>
      <w:proofErr w:type="spellStart"/>
      <w:r w:rsidRPr="00392A72">
        <w:rPr>
          <w:sz w:val="28"/>
          <w:szCs w:val="28"/>
        </w:rPr>
        <w:t>органів</w:t>
      </w:r>
      <w:proofErr w:type="spellEnd"/>
      <w:r w:rsidRPr="00392A72">
        <w:rPr>
          <w:sz w:val="28"/>
          <w:szCs w:val="28"/>
        </w:rPr>
        <w:t xml:space="preserve"> </w:t>
      </w:r>
      <w:r w:rsidR="00666EC2" w:rsidRPr="00392A72">
        <w:rPr>
          <w:sz w:val="28"/>
          <w:szCs w:val="28"/>
          <w:lang w:val="uk-UA"/>
        </w:rPr>
        <w:t xml:space="preserve">сільської </w:t>
      </w:r>
      <w:r w:rsidRPr="00392A72">
        <w:rPr>
          <w:sz w:val="28"/>
          <w:szCs w:val="28"/>
        </w:rPr>
        <w:t xml:space="preserve">ради становить </w:t>
      </w:r>
      <w:r w:rsidR="00666EC2" w:rsidRPr="00392A72">
        <w:rPr>
          <w:sz w:val="28"/>
          <w:szCs w:val="28"/>
          <w:lang w:val="uk-UA"/>
        </w:rPr>
        <w:t>57</w:t>
      </w:r>
      <w:r w:rsidRPr="00392A72">
        <w:rPr>
          <w:sz w:val="28"/>
          <w:szCs w:val="28"/>
        </w:rPr>
        <w:t xml:space="preserve"> </w:t>
      </w:r>
      <w:proofErr w:type="spellStart"/>
      <w:r w:rsidRPr="00392A72">
        <w:rPr>
          <w:sz w:val="28"/>
          <w:szCs w:val="28"/>
        </w:rPr>
        <w:t>осіб</w:t>
      </w:r>
      <w:proofErr w:type="spellEnd"/>
      <w:r w:rsidRPr="00392A72">
        <w:rPr>
          <w:sz w:val="28"/>
          <w:szCs w:val="28"/>
        </w:rPr>
        <w:t xml:space="preserve">. Для </w:t>
      </w:r>
      <w:r w:rsidR="00666EC2" w:rsidRPr="00392A72">
        <w:rPr>
          <w:sz w:val="28"/>
          <w:szCs w:val="28"/>
          <w:lang w:val="uk-UA"/>
        </w:rPr>
        <w:t>сільської</w:t>
      </w:r>
      <w:r w:rsidRPr="00392A72">
        <w:rPr>
          <w:sz w:val="28"/>
          <w:szCs w:val="28"/>
        </w:rPr>
        <w:t xml:space="preserve"> ради </w:t>
      </w:r>
      <w:proofErr w:type="spellStart"/>
      <w:r w:rsidRPr="00392A72">
        <w:rPr>
          <w:sz w:val="28"/>
          <w:szCs w:val="28"/>
        </w:rPr>
        <w:t>характерний</w:t>
      </w:r>
      <w:proofErr w:type="spellEnd"/>
      <w:r w:rsidRPr="00392A72">
        <w:rPr>
          <w:sz w:val="28"/>
          <w:szCs w:val="28"/>
        </w:rPr>
        <w:t xml:space="preserve"> </w:t>
      </w:r>
      <w:proofErr w:type="spellStart"/>
      <w:r w:rsidRPr="00392A72">
        <w:rPr>
          <w:sz w:val="28"/>
          <w:szCs w:val="28"/>
        </w:rPr>
        <w:t>досить</w:t>
      </w:r>
      <w:proofErr w:type="spellEnd"/>
      <w:r w:rsidRPr="00392A72">
        <w:rPr>
          <w:sz w:val="28"/>
          <w:szCs w:val="28"/>
        </w:rPr>
        <w:t xml:space="preserve"> </w:t>
      </w:r>
      <w:proofErr w:type="spellStart"/>
      <w:r w:rsidRPr="00392A72">
        <w:rPr>
          <w:sz w:val="28"/>
          <w:szCs w:val="28"/>
        </w:rPr>
        <w:t>стабільний</w:t>
      </w:r>
      <w:proofErr w:type="spellEnd"/>
      <w:r w:rsidRPr="00392A72">
        <w:rPr>
          <w:sz w:val="28"/>
          <w:szCs w:val="28"/>
        </w:rPr>
        <w:t xml:space="preserve"> </w:t>
      </w:r>
      <w:proofErr w:type="spellStart"/>
      <w:r w:rsidRPr="00392A72">
        <w:rPr>
          <w:sz w:val="28"/>
          <w:szCs w:val="28"/>
        </w:rPr>
        <w:t>кадровий</w:t>
      </w:r>
      <w:proofErr w:type="spellEnd"/>
      <w:r w:rsidRPr="00392A72">
        <w:rPr>
          <w:sz w:val="28"/>
          <w:szCs w:val="28"/>
        </w:rPr>
        <w:t xml:space="preserve"> склад. Як </w:t>
      </w:r>
      <w:proofErr w:type="spellStart"/>
      <w:r w:rsidRPr="00392A72">
        <w:rPr>
          <w:sz w:val="28"/>
          <w:szCs w:val="28"/>
        </w:rPr>
        <w:t>свідчать</w:t>
      </w:r>
      <w:proofErr w:type="spellEnd"/>
      <w:r w:rsidRPr="00392A72">
        <w:rPr>
          <w:sz w:val="28"/>
          <w:szCs w:val="28"/>
        </w:rPr>
        <w:t xml:space="preserve"> </w:t>
      </w:r>
      <w:proofErr w:type="spellStart"/>
      <w:r w:rsidRPr="00392A72">
        <w:rPr>
          <w:sz w:val="28"/>
          <w:szCs w:val="28"/>
        </w:rPr>
        <w:t>статистичні</w:t>
      </w:r>
      <w:proofErr w:type="spellEnd"/>
      <w:r w:rsidRPr="00392A72">
        <w:rPr>
          <w:sz w:val="28"/>
          <w:szCs w:val="28"/>
        </w:rPr>
        <w:t xml:space="preserve"> </w:t>
      </w:r>
      <w:proofErr w:type="spellStart"/>
      <w:r w:rsidRPr="00392A72">
        <w:rPr>
          <w:sz w:val="28"/>
          <w:szCs w:val="28"/>
        </w:rPr>
        <w:t>дані</w:t>
      </w:r>
      <w:proofErr w:type="spellEnd"/>
      <w:r w:rsidRPr="00392A72">
        <w:rPr>
          <w:sz w:val="28"/>
          <w:szCs w:val="28"/>
        </w:rPr>
        <w:t xml:space="preserve">, третина </w:t>
      </w:r>
      <w:proofErr w:type="spellStart"/>
      <w:r w:rsidRPr="00392A72">
        <w:rPr>
          <w:sz w:val="28"/>
          <w:szCs w:val="28"/>
        </w:rPr>
        <w:t>працівників</w:t>
      </w:r>
      <w:proofErr w:type="spellEnd"/>
      <w:r w:rsidRPr="00392A72">
        <w:rPr>
          <w:sz w:val="28"/>
          <w:szCs w:val="28"/>
        </w:rPr>
        <w:t xml:space="preserve"> </w:t>
      </w:r>
      <w:proofErr w:type="spellStart"/>
      <w:r w:rsidRPr="00392A72">
        <w:rPr>
          <w:sz w:val="28"/>
          <w:szCs w:val="28"/>
        </w:rPr>
        <w:t>перебуває</w:t>
      </w:r>
      <w:proofErr w:type="spellEnd"/>
      <w:r w:rsidRPr="00392A72">
        <w:rPr>
          <w:sz w:val="28"/>
          <w:szCs w:val="28"/>
        </w:rPr>
        <w:t xml:space="preserve"> на </w:t>
      </w:r>
      <w:proofErr w:type="spellStart"/>
      <w:r w:rsidRPr="00392A72">
        <w:rPr>
          <w:sz w:val="28"/>
          <w:szCs w:val="28"/>
        </w:rPr>
        <w:t>службі</w:t>
      </w:r>
      <w:proofErr w:type="spellEnd"/>
      <w:r w:rsidRPr="00392A72">
        <w:rPr>
          <w:sz w:val="28"/>
          <w:szCs w:val="28"/>
        </w:rPr>
        <w:t xml:space="preserve"> </w:t>
      </w:r>
      <w:proofErr w:type="spellStart"/>
      <w:r w:rsidRPr="00392A72">
        <w:rPr>
          <w:sz w:val="28"/>
          <w:szCs w:val="28"/>
        </w:rPr>
        <w:t>від</w:t>
      </w:r>
      <w:proofErr w:type="spellEnd"/>
      <w:r w:rsidRPr="00392A72">
        <w:rPr>
          <w:sz w:val="28"/>
          <w:szCs w:val="28"/>
        </w:rPr>
        <w:t xml:space="preserve"> </w:t>
      </w:r>
      <w:r w:rsidR="00D323E5" w:rsidRPr="00392A72">
        <w:rPr>
          <w:sz w:val="28"/>
          <w:szCs w:val="28"/>
          <w:lang w:val="uk-UA"/>
        </w:rPr>
        <w:t>3</w:t>
      </w:r>
      <w:r w:rsidRPr="00392A72">
        <w:rPr>
          <w:sz w:val="28"/>
          <w:szCs w:val="28"/>
        </w:rPr>
        <w:t xml:space="preserve"> до 10 </w:t>
      </w:r>
      <w:proofErr w:type="spellStart"/>
      <w:r w:rsidRPr="00392A72">
        <w:rPr>
          <w:sz w:val="28"/>
          <w:szCs w:val="28"/>
        </w:rPr>
        <w:t>років</w:t>
      </w:r>
      <w:proofErr w:type="spellEnd"/>
      <w:r w:rsidRPr="00392A72">
        <w:rPr>
          <w:sz w:val="28"/>
          <w:szCs w:val="28"/>
        </w:rPr>
        <w:t xml:space="preserve">, а </w:t>
      </w:r>
      <w:proofErr w:type="spellStart"/>
      <w:r w:rsidRPr="00392A72">
        <w:rPr>
          <w:sz w:val="28"/>
          <w:szCs w:val="28"/>
        </w:rPr>
        <w:t>більше</w:t>
      </w:r>
      <w:proofErr w:type="spellEnd"/>
      <w:r w:rsidRPr="00392A72">
        <w:rPr>
          <w:sz w:val="28"/>
          <w:szCs w:val="28"/>
        </w:rPr>
        <w:t xml:space="preserve"> </w:t>
      </w:r>
      <w:r w:rsidR="00D323E5" w:rsidRPr="00392A72">
        <w:rPr>
          <w:sz w:val="28"/>
          <w:szCs w:val="28"/>
          <w:lang w:val="uk-UA"/>
        </w:rPr>
        <w:t>2</w:t>
      </w:r>
      <w:r w:rsidRPr="00392A72">
        <w:rPr>
          <w:sz w:val="28"/>
          <w:szCs w:val="28"/>
        </w:rPr>
        <w:t xml:space="preserve">0 </w:t>
      </w:r>
      <w:proofErr w:type="spellStart"/>
      <w:r w:rsidRPr="00392A72">
        <w:rPr>
          <w:sz w:val="28"/>
          <w:szCs w:val="28"/>
        </w:rPr>
        <w:t>посадових</w:t>
      </w:r>
      <w:proofErr w:type="spellEnd"/>
      <w:r w:rsidRPr="00392A72">
        <w:rPr>
          <w:sz w:val="28"/>
          <w:szCs w:val="28"/>
        </w:rPr>
        <w:t xml:space="preserve"> </w:t>
      </w:r>
      <w:proofErr w:type="spellStart"/>
      <w:r w:rsidRPr="00392A72">
        <w:rPr>
          <w:sz w:val="28"/>
          <w:szCs w:val="28"/>
        </w:rPr>
        <w:t>осіб</w:t>
      </w:r>
      <w:proofErr w:type="spellEnd"/>
      <w:r w:rsidRPr="00392A72">
        <w:rPr>
          <w:sz w:val="28"/>
          <w:szCs w:val="28"/>
        </w:rPr>
        <w:t xml:space="preserve"> </w:t>
      </w:r>
      <w:proofErr w:type="spellStart"/>
      <w:r w:rsidRPr="00392A72">
        <w:rPr>
          <w:sz w:val="28"/>
          <w:szCs w:val="28"/>
        </w:rPr>
        <w:t>мають</w:t>
      </w:r>
      <w:proofErr w:type="spellEnd"/>
      <w:r w:rsidRPr="00392A72">
        <w:rPr>
          <w:sz w:val="28"/>
          <w:szCs w:val="28"/>
        </w:rPr>
        <w:t xml:space="preserve"> стаж </w:t>
      </w:r>
      <w:proofErr w:type="spellStart"/>
      <w:r w:rsidRPr="00392A72">
        <w:rPr>
          <w:sz w:val="28"/>
          <w:szCs w:val="28"/>
        </w:rPr>
        <w:t>служби</w:t>
      </w:r>
      <w:proofErr w:type="spellEnd"/>
      <w:r w:rsidRPr="00392A72">
        <w:rPr>
          <w:sz w:val="28"/>
          <w:szCs w:val="28"/>
        </w:rPr>
        <w:t xml:space="preserve"> в органах </w:t>
      </w:r>
      <w:proofErr w:type="spellStart"/>
      <w:r w:rsidRPr="00392A72">
        <w:rPr>
          <w:sz w:val="28"/>
          <w:szCs w:val="28"/>
        </w:rPr>
        <w:t>місцевого</w:t>
      </w:r>
      <w:proofErr w:type="spellEnd"/>
      <w:r w:rsidRPr="00392A72">
        <w:rPr>
          <w:sz w:val="28"/>
          <w:szCs w:val="28"/>
        </w:rPr>
        <w:t xml:space="preserve"> </w:t>
      </w:r>
      <w:proofErr w:type="spellStart"/>
      <w:r w:rsidRPr="00392A72">
        <w:rPr>
          <w:sz w:val="28"/>
          <w:szCs w:val="28"/>
        </w:rPr>
        <w:t>самоврядування</w:t>
      </w:r>
      <w:proofErr w:type="spellEnd"/>
      <w:r w:rsidRPr="00392A72">
        <w:rPr>
          <w:sz w:val="28"/>
          <w:szCs w:val="28"/>
        </w:rPr>
        <w:t xml:space="preserve"> </w:t>
      </w:r>
      <w:proofErr w:type="spellStart"/>
      <w:r w:rsidRPr="00392A72">
        <w:rPr>
          <w:sz w:val="28"/>
          <w:szCs w:val="28"/>
        </w:rPr>
        <w:t>понад</w:t>
      </w:r>
      <w:proofErr w:type="spellEnd"/>
      <w:r w:rsidRPr="00392A72">
        <w:rPr>
          <w:sz w:val="28"/>
          <w:szCs w:val="28"/>
        </w:rPr>
        <w:t xml:space="preserve"> 1</w:t>
      </w:r>
      <w:r w:rsidR="00D323E5" w:rsidRPr="00392A72">
        <w:rPr>
          <w:sz w:val="28"/>
          <w:szCs w:val="28"/>
          <w:lang w:val="uk-UA"/>
        </w:rPr>
        <w:t>0</w:t>
      </w:r>
      <w:r w:rsidRPr="00392A72">
        <w:rPr>
          <w:sz w:val="28"/>
          <w:szCs w:val="28"/>
        </w:rPr>
        <w:t xml:space="preserve"> </w:t>
      </w:r>
      <w:proofErr w:type="spellStart"/>
      <w:r w:rsidRPr="00392A72">
        <w:rPr>
          <w:sz w:val="28"/>
          <w:szCs w:val="28"/>
        </w:rPr>
        <w:t>років</w:t>
      </w:r>
      <w:proofErr w:type="spellEnd"/>
      <w:r w:rsidR="00D323E5" w:rsidRPr="00392A72">
        <w:rPr>
          <w:sz w:val="28"/>
          <w:szCs w:val="28"/>
          <w:lang w:val="uk-UA"/>
        </w:rPr>
        <w:t>, з них 7 посадових осіб має стаж служби в органах місцевого самоврядування понад 20 років</w:t>
      </w:r>
      <w:r w:rsidRPr="00392A72">
        <w:rPr>
          <w:sz w:val="28"/>
          <w:szCs w:val="28"/>
        </w:rPr>
        <w:t xml:space="preserve">. У </w:t>
      </w:r>
      <w:proofErr w:type="gramStart"/>
      <w:r w:rsidR="00D323E5" w:rsidRPr="00392A72">
        <w:rPr>
          <w:sz w:val="28"/>
          <w:szCs w:val="28"/>
          <w:lang w:val="uk-UA"/>
        </w:rPr>
        <w:t xml:space="preserve">сільській </w:t>
      </w:r>
      <w:r w:rsidRPr="00392A72">
        <w:rPr>
          <w:sz w:val="28"/>
          <w:szCs w:val="28"/>
        </w:rPr>
        <w:t xml:space="preserve"> </w:t>
      </w:r>
      <w:proofErr w:type="spellStart"/>
      <w:r w:rsidRPr="00392A72">
        <w:rPr>
          <w:sz w:val="28"/>
          <w:szCs w:val="28"/>
        </w:rPr>
        <w:t>раді</w:t>
      </w:r>
      <w:proofErr w:type="spellEnd"/>
      <w:proofErr w:type="gramEnd"/>
      <w:r w:rsidRPr="00392A72">
        <w:rPr>
          <w:sz w:val="28"/>
          <w:szCs w:val="28"/>
        </w:rPr>
        <w:t xml:space="preserve"> </w:t>
      </w:r>
      <w:proofErr w:type="spellStart"/>
      <w:r w:rsidRPr="00392A72">
        <w:rPr>
          <w:sz w:val="28"/>
          <w:szCs w:val="28"/>
        </w:rPr>
        <w:t>відбувається</w:t>
      </w:r>
      <w:proofErr w:type="spellEnd"/>
      <w:r w:rsidRPr="00392A72">
        <w:rPr>
          <w:sz w:val="28"/>
          <w:szCs w:val="28"/>
        </w:rPr>
        <w:t xml:space="preserve"> </w:t>
      </w:r>
      <w:proofErr w:type="spellStart"/>
      <w:r w:rsidRPr="00392A72">
        <w:rPr>
          <w:sz w:val="28"/>
          <w:szCs w:val="28"/>
        </w:rPr>
        <w:t>поступове</w:t>
      </w:r>
      <w:proofErr w:type="spellEnd"/>
      <w:r w:rsidRPr="00392A72">
        <w:rPr>
          <w:sz w:val="28"/>
          <w:szCs w:val="28"/>
        </w:rPr>
        <w:t xml:space="preserve"> </w:t>
      </w:r>
      <w:proofErr w:type="spellStart"/>
      <w:r w:rsidRPr="00392A72">
        <w:rPr>
          <w:sz w:val="28"/>
          <w:szCs w:val="28"/>
        </w:rPr>
        <w:t>оновлення</w:t>
      </w:r>
      <w:proofErr w:type="spellEnd"/>
      <w:r w:rsidRPr="00392A72">
        <w:rPr>
          <w:sz w:val="28"/>
          <w:szCs w:val="28"/>
        </w:rPr>
        <w:t xml:space="preserve"> </w:t>
      </w:r>
      <w:proofErr w:type="spellStart"/>
      <w:r w:rsidRPr="00392A72">
        <w:rPr>
          <w:sz w:val="28"/>
          <w:szCs w:val="28"/>
        </w:rPr>
        <w:t>кадрів</w:t>
      </w:r>
      <w:proofErr w:type="spellEnd"/>
      <w:r w:rsidRPr="00392A72">
        <w:rPr>
          <w:sz w:val="28"/>
          <w:szCs w:val="28"/>
        </w:rPr>
        <w:t xml:space="preserve">, </w:t>
      </w:r>
      <w:proofErr w:type="spellStart"/>
      <w:r w:rsidRPr="00392A72">
        <w:rPr>
          <w:sz w:val="28"/>
          <w:szCs w:val="28"/>
        </w:rPr>
        <w:t>оскільки</w:t>
      </w:r>
      <w:proofErr w:type="spellEnd"/>
      <w:r w:rsidRPr="00392A72">
        <w:rPr>
          <w:sz w:val="28"/>
          <w:szCs w:val="28"/>
        </w:rPr>
        <w:t xml:space="preserve"> </w:t>
      </w:r>
      <w:proofErr w:type="spellStart"/>
      <w:r w:rsidRPr="00392A72">
        <w:rPr>
          <w:sz w:val="28"/>
          <w:szCs w:val="28"/>
        </w:rPr>
        <w:t>питома</w:t>
      </w:r>
      <w:proofErr w:type="spellEnd"/>
      <w:r w:rsidRPr="00392A72">
        <w:rPr>
          <w:sz w:val="28"/>
          <w:szCs w:val="28"/>
        </w:rPr>
        <w:t xml:space="preserve"> вага </w:t>
      </w:r>
      <w:proofErr w:type="spellStart"/>
      <w:r w:rsidRPr="00392A72">
        <w:rPr>
          <w:sz w:val="28"/>
          <w:szCs w:val="28"/>
        </w:rPr>
        <w:t>молоді</w:t>
      </w:r>
      <w:proofErr w:type="spellEnd"/>
      <w:r w:rsidRPr="00392A72">
        <w:rPr>
          <w:sz w:val="28"/>
          <w:szCs w:val="28"/>
        </w:rPr>
        <w:t xml:space="preserve"> </w:t>
      </w:r>
      <w:proofErr w:type="spellStart"/>
      <w:r w:rsidRPr="00392A72">
        <w:rPr>
          <w:sz w:val="28"/>
          <w:szCs w:val="28"/>
        </w:rPr>
        <w:t>збільшується</w:t>
      </w:r>
      <w:proofErr w:type="spellEnd"/>
      <w:r w:rsidRPr="00392A72">
        <w:rPr>
          <w:sz w:val="28"/>
          <w:szCs w:val="28"/>
        </w:rPr>
        <w:t xml:space="preserve">, а </w:t>
      </w:r>
      <w:proofErr w:type="spellStart"/>
      <w:r w:rsidRPr="00392A72">
        <w:rPr>
          <w:sz w:val="28"/>
          <w:szCs w:val="28"/>
        </w:rPr>
        <w:t>частка</w:t>
      </w:r>
      <w:proofErr w:type="spellEnd"/>
      <w:r w:rsidRPr="00392A72">
        <w:rPr>
          <w:sz w:val="28"/>
          <w:szCs w:val="28"/>
        </w:rPr>
        <w:t xml:space="preserve"> </w:t>
      </w:r>
      <w:proofErr w:type="spellStart"/>
      <w:r w:rsidRPr="00392A72">
        <w:rPr>
          <w:sz w:val="28"/>
          <w:szCs w:val="28"/>
        </w:rPr>
        <w:t>службовців</w:t>
      </w:r>
      <w:proofErr w:type="spellEnd"/>
      <w:r w:rsidRPr="00392A72">
        <w:rPr>
          <w:sz w:val="28"/>
          <w:szCs w:val="28"/>
        </w:rPr>
        <w:t xml:space="preserve"> у </w:t>
      </w:r>
      <w:proofErr w:type="spellStart"/>
      <w:r w:rsidRPr="00392A72">
        <w:rPr>
          <w:sz w:val="28"/>
          <w:szCs w:val="28"/>
        </w:rPr>
        <w:t>більш</w:t>
      </w:r>
      <w:proofErr w:type="spellEnd"/>
      <w:r w:rsidRPr="00392A72">
        <w:rPr>
          <w:sz w:val="28"/>
          <w:szCs w:val="28"/>
        </w:rPr>
        <w:t xml:space="preserve"> старших </w:t>
      </w:r>
      <w:proofErr w:type="spellStart"/>
      <w:r w:rsidRPr="00392A72">
        <w:rPr>
          <w:sz w:val="28"/>
          <w:szCs w:val="28"/>
        </w:rPr>
        <w:t>вікових</w:t>
      </w:r>
      <w:proofErr w:type="spellEnd"/>
      <w:r w:rsidRPr="00392A72">
        <w:rPr>
          <w:sz w:val="28"/>
          <w:szCs w:val="28"/>
        </w:rPr>
        <w:t xml:space="preserve"> </w:t>
      </w:r>
      <w:proofErr w:type="spellStart"/>
      <w:r w:rsidRPr="00392A72">
        <w:rPr>
          <w:sz w:val="28"/>
          <w:szCs w:val="28"/>
        </w:rPr>
        <w:t>групах</w:t>
      </w:r>
      <w:proofErr w:type="spellEnd"/>
      <w:r w:rsidRPr="00392A72">
        <w:rPr>
          <w:sz w:val="28"/>
          <w:szCs w:val="28"/>
        </w:rPr>
        <w:t xml:space="preserve"> </w:t>
      </w:r>
      <w:proofErr w:type="spellStart"/>
      <w:r w:rsidRPr="00392A72">
        <w:rPr>
          <w:sz w:val="28"/>
          <w:szCs w:val="28"/>
        </w:rPr>
        <w:t>зменшується</w:t>
      </w:r>
      <w:proofErr w:type="spellEnd"/>
      <w:r w:rsidRPr="00392A72">
        <w:rPr>
          <w:sz w:val="28"/>
          <w:szCs w:val="28"/>
        </w:rPr>
        <w:t xml:space="preserve">. </w:t>
      </w:r>
    </w:p>
    <w:p w14:paraId="0D077753" w14:textId="77777777" w:rsidR="00D323E5" w:rsidRPr="00392A72" w:rsidRDefault="00D323E5" w:rsidP="0036372F">
      <w:pPr>
        <w:ind w:firstLine="567"/>
        <w:jc w:val="both"/>
        <w:rPr>
          <w:sz w:val="28"/>
          <w:szCs w:val="28"/>
          <w:lang w:val="uk-UA"/>
        </w:rPr>
      </w:pPr>
    </w:p>
    <w:p w14:paraId="657A2C75" w14:textId="31A5B76E" w:rsidR="005F6245" w:rsidRPr="00392A72" w:rsidRDefault="005F6245" w:rsidP="0036372F">
      <w:pPr>
        <w:jc w:val="center"/>
        <w:rPr>
          <w:b/>
          <w:sz w:val="28"/>
          <w:szCs w:val="28"/>
          <w:lang w:val="uk-UA"/>
        </w:rPr>
      </w:pPr>
      <w:r w:rsidRPr="00392A72">
        <w:rPr>
          <w:b/>
          <w:sz w:val="28"/>
          <w:szCs w:val="28"/>
          <w:lang w:val="uk-UA"/>
        </w:rPr>
        <w:t>Мета Програми</w:t>
      </w:r>
    </w:p>
    <w:p w14:paraId="1B08635E" w14:textId="717F0DD3" w:rsidR="005F6245" w:rsidRPr="00392A72" w:rsidRDefault="005F6245" w:rsidP="0036372F">
      <w:pPr>
        <w:pStyle w:val="FR1"/>
        <w:spacing w:before="0" w:line="240" w:lineRule="auto"/>
        <w:ind w:firstLine="540"/>
        <w:jc w:val="both"/>
        <w:rPr>
          <w:sz w:val="28"/>
          <w:szCs w:val="28"/>
          <w:lang w:val="uk-UA"/>
        </w:rPr>
      </w:pPr>
      <w:r w:rsidRPr="00392A72">
        <w:rPr>
          <w:sz w:val="28"/>
          <w:szCs w:val="28"/>
          <w:lang w:val="uk-UA"/>
        </w:rPr>
        <w:t>Метою Програми з ро</w:t>
      </w:r>
      <w:r w:rsidR="00392A72">
        <w:rPr>
          <w:sz w:val="28"/>
          <w:szCs w:val="28"/>
          <w:lang w:val="uk-UA"/>
        </w:rPr>
        <w:t xml:space="preserve">звитку і управління персоналом </w:t>
      </w:r>
      <w:r w:rsidRPr="00392A72">
        <w:rPr>
          <w:sz w:val="28"/>
          <w:szCs w:val="28"/>
          <w:lang w:val="uk-UA"/>
        </w:rPr>
        <w:t>в Первозванівській сільській раді на 202</w:t>
      </w:r>
      <w:r w:rsidR="002F3F55" w:rsidRPr="00392A72">
        <w:rPr>
          <w:sz w:val="28"/>
          <w:szCs w:val="28"/>
          <w:lang w:val="uk-UA"/>
        </w:rPr>
        <w:t>4</w:t>
      </w:r>
      <w:r w:rsidRPr="00392A72">
        <w:rPr>
          <w:sz w:val="28"/>
          <w:szCs w:val="28"/>
          <w:lang w:val="uk-UA"/>
        </w:rPr>
        <w:t>-202</w:t>
      </w:r>
      <w:r w:rsidR="00D323E5" w:rsidRPr="00392A72">
        <w:rPr>
          <w:sz w:val="28"/>
          <w:szCs w:val="28"/>
          <w:lang w:val="uk-UA"/>
        </w:rPr>
        <w:t>6</w:t>
      </w:r>
      <w:r w:rsidRPr="00392A72">
        <w:rPr>
          <w:sz w:val="28"/>
          <w:szCs w:val="28"/>
          <w:lang w:val="uk-UA"/>
        </w:rPr>
        <w:t xml:space="preserve"> роки (далі - Програма) є:</w:t>
      </w:r>
    </w:p>
    <w:p w14:paraId="2BD8BEFA" w14:textId="77777777" w:rsidR="005F6245" w:rsidRPr="00392A72" w:rsidRDefault="005F6245" w:rsidP="0036372F">
      <w:pPr>
        <w:pStyle w:val="FR1"/>
        <w:spacing w:before="0" w:line="240" w:lineRule="auto"/>
        <w:ind w:firstLine="540"/>
        <w:jc w:val="both"/>
        <w:rPr>
          <w:sz w:val="28"/>
          <w:szCs w:val="28"/>
          <w:lang w:val="uk-UA"/>
        </w:rPr>
      </w:pPr>
      <w:r w:rsidRPr="00392A72">
        <w:rPr>
          <w:sz w:val="28"/>
          <w:szCs w:val="28"/>
          <w:lang w:val="uk-UA"/>
        </w:rPr>
        <w:t>1) поліпшення кадрового потенціалу сільської ради;</w:t>
      </w:r>
    </w:p>
    <w:p w14:paraId="35234EA5" w14:textId="77777777" w:rsidR="005F6245" w:rsidRPr="00392A72" w:rsidRDefault="005F6245" w:rsidP="0036372F">
      <w:pPr>
        <w:pStyle w:val="FR1"/>
        <w:spacing w:before="0" w:line="240" w:lineRule="auto"/>
        <w:ind w:firstLine="540"/>
        <w:jc w:val="both"/>
        <w:rPr>
          <w:color w:val="000000"/>
          <w:sz w:val="28"/>
          <w:szCs w:val="28"/>
          <w:lang w:val="uk-UA"/>
        </w:rPr>
      </w:pPr>
      <w:r w:rsidRPr="00392A72">
        <w:rPr>
          <w:color w:val="000000"/>
          <w:sz w:val="28"/>
          <w:szCs w:val="28"/>
          <w:lang w:val="uk-UA"/>
        </w:rPr>
        <w:t xml:space="preserve">2) створення умов для подальшого удосконалення служби в органах місцевого самоврядування з урахуванням демократичних цінностей і принципів урядування; </w:t>
      </w:r>
    </w:p>
    <w:p w14:paraId="268CD0E8" w14:textId="77777777" w:rsidR="005F6245" w:rsidRPr="00392A72" w:rsidRDefault="005F6245" w:rsidP="0036372F">
      <w:pPr>
        <w:pStyle w:val="FR1"/>
        <w:spacing w:before="0" w:line="240" w:lineRule="auto"/>
        <w:ind w:firstLine="540"/>
        <w:jc w:val="both"/>
        <w:rPr>
          <w:sz w:val="28"/>
          <w:szCs w:val="28"/>
          <w:lang w:val="uk-UA"/>
        </w:rPr>
      </w:pPr>
      <w:r w:rsidRPr="00392A72">
        <w:rPr>
          <w:sz w:val="28"/>
          <w:szCs w:val="28"/>
          <w:lang w:val="uk-UA"/>
        </w:rPr>
        <w:t xml:space="preserve">3) забезпечення сільської ради висококваліфікованими працівниками, здатними </w:t>
      </w:r>
      <w:proofErr w:type="spellStart"/>
      <w:r w:rsidRPr="00392A72">
        <w:rPr>
          <w:sz w:val="28"/>
          <w:szCs w:val="28"/>
          <w:lang w:val="uk-UA"/>
        </w:rPr>
        <w:t>компетентно</w:t>
      </w:r>
      <w:proofErr w:type="spellEnd"/>
      <w:r w:rsidRPr="00392A72">
        <w:rPr>
          <w:sz w:val="28"/>
          <w:szCs w:val="28"/>
          <w:lang w:val="uk-UA"/>
        </w:rPr>
        <w:t xml:space="preserve"> і </w:t>
      </w:r>
      <w:proofErr w:type="spellStart"/>
      <w:r w:rsidRPr="00392A72">
        <w:rPr>
          <w:sz w:val="28"/>
          <w:szCs w:val="28"/>
          <w:lang w:val="uk-UA"/>
        </w:rPr>
        <w:t>відповідально</w:t>
      </w:r>
      <w:proofErr w:type="spellEnd"/>
      <w:r w:rsidRPr="00392A72">
        <w:rPr>
          <w:sz w:val="28"/>
          <w:szCs w:val="28"/>
          <w:lang w:val="uk-UA"/>
        </w:rPr>
        <w:t xml:space="preserve"> виконувати управлінські функції;</w:t>
      </w:r>
    </w:p>
    <w:p w14:paraId="03371A45" w14:textId="77777777" w:rsidR="005F6245" w:rsidRPr="00392A72" w:rsidRDefault="005F6245" w:rsidP="0036372F">
      <w:pPr>
        <w:pStyle w:val="FR1"/>
        <w:spacing w:before="0" w:line="240" w:lineRule="auto"/>
        <w:ind w:firstLine="540"/>
        <w:jc w:val="both"/>
        <w:rPr>
          <w:sz w:val="28"/>
          <w:szCs w:val="28"/>
          <w:lang w:val="uk-UA"/>
        </w:rPr>
      </w:pPr>
      <w:r w:rsidRPr="00392A72">
        <w:rPr>
          <w:sz w:val="28"/>
          <w:szCs w:val="28"/>
          <w:lang w:val="uk-UA"/>
        </w:rPr>
        <w:t xml:space="preserve">4) створення дієвої системи управління знаннями та професійного розвитку кадрів; </w:t>
      </w:r>
    </w:p>
    <w:p w14:paraId="73F76F34" w14:textId="77777777" w:rsidR="005F6245" w:rsidRPr="00392A72" w:rsidRDefault="005F6245" w:rsidP="0036372F">
      <w:pPr>
        <w:pStyle w:val="FR1"/>
        <w:spacing w:before="0" w:line="240" w:lineRule="auto"/>
        <w:ind w:firstLine="540"/>
        <w:jc w:val="both"/>
        <w:rPr>
          <w:sz w:val="28"/>
          <w:szCs w:val="28"/>
          <w:lang w:val="uk-UA"/>
        </w:rPr>
      </w:pPr>
      <w:r w:rsidRPr="00392A72">
        <w:rPr>
          <w:sz w:val="28"/>
          <w:szCs w:val="28"/>
          <w:lang w:val="uk-UA"/>
        </w:rPr>
        <w:t xml:space="preserve">5) забезпечення доступного та безперервного навчання персоналу протягом усієї трудової діяльності; </w:t>
      </w:r>
    </w:p>
    <w:p w14:paraId="76720930" w14:textId="77777777" w:rsidR="005F6245" w:rsidRPr="00392A72" w:rsidRDefault="005F6245" w:rsidP="0036372F">
      <w:pPr>
        <w:pStyle w:val="FR1"/>
        <w:spacing w:before="0" w:line="240" w:lineRule="auto"/>
        <w:ind w:firstLine="540"/>
        <w:jc w:val="both"/>
        <w:rPr>
          <w:sz w:val="28"/>
          <w:szCs w:val="28"/>
          <w:lang w:val="uk-UA"/>
        </w:rPr>
      </w:pPr>
      <w:r w:rsidRPr="00392A72">
        <w:rPr>
          <w:sz w:val="28"/>
          <w:szCs w:val="28"/>
          <w:lang w:val="uk-UA"/>
        </w:rPr>
        <w:t xml:space="preserve">6) оцінка результатів навчання відповідно до розроблених стандартів якості підготовки, перепідготовки та підвищення кваліфікації; </w:t>
      </w:r>
    </w:p>
    <w:p w14:paraId="0FD76B8E" w14:textId="77777777" w:rsidR="005F6245" w:rsidRPr="00392A72" w:rsidRDefault="005F6245" w:rsidP="0036372F">
      <w:pPr>
        <w:pStyle w:val="FR1"/>
        <w:spacing w:before="0" w:line="240" w:lineRule="auto"/>
        <w:ind w:firstLine="540"/>
        <w:jc w:val="both"/>
        <w:rPr>
          <w:sz w:val="28"/>
          <w:szCs w:val="28"/>
          <w:lang w:val="uk-UA"/>
        </w:rPr>
      </w:pPr>
      <w:r w:rsidRPr="00392A72">
        <w:rPr>
          <w:sz w:val="28"/>
          <w:szCs w:val="28"/>
          <w:lang w:val="uk-UA"/>
        </w:rPr>
        <w:t>7) орієнтація змісту навчання на розвиток професійної компетентності службовців і практичні потреби сільської ради.</w:t>
      </w:r>
    </w:p>
    <w:p w14:paraId="53859A07" w14:textId="77777777" w:rsidR="00183109" w:rsidRDefault="00183109" w:rsidP="0036372F">
      <w:pPr>
        <w:pStyle w:val="FR1"/>
        <w:spacing w:before="0" w:line="240" w:lineRule="auto"/>
        <w:ind w:firstLine="708"/>
        <w:rPr>
          <w:b/>
          <w:sz w:val="28"/>
          <w:szCs w:val="28"/>
          <w:lang w:val="uk-UA"/>
        </w:rPr>
      </w:pPr>
    </w:p>
    <w:p w14:paraId="5645D677" w14:textId="77777777" w:rsidR="005F6245" w:rsidRPr="00392A72" w:rsidRDefault="005F6245" w:rsidP="0036372F">
      <w:pPr>
        <w:pStyle w:val="FR1"/>
        <w:spacing w:before="0" w:line="240" w:lineRule="auto"/>
        <w:ind w:firstLine="708"/>
        <w:rPr>
          <w:b/>
          <w:sz w:val="28"/>
          <w:szCs w:val="28"/>
          <w:lang w:val="uk-UA"/>
        </w:rPr>
      </w:pPr>
      <w:r w:rsidRPr="00392A72">
        <w:rPr>
          <w:b/>
          <w:sz w:val="28"/>
          <w:szCs w:val="28"/>
          <w:lang w:val="uk-UA"/>
        </w:rPr>
        <w:t>Основні напрями реалізації Програми</w:t>
      </w:r>
    </w:p>
    <w:p w14:paraId="50416FB1" w14:textId="77777777" w:rsidR="005F6245" w:rsidRPr="00392A72" w:rsidRDefault="005F6245" w:rsidP="0036372F">
      <w:pPr>
        <w:ind w:firstLine="540"/>
        <w:rPr>
          <w:color w:val="000000"/>
          <w:sz w:val="28"/>
          <w:szCs w:val="28"/>
          <w:lang w:val="uk-UA"/>
        </w:rPr>
      </w:pPr>
      <w:r w:rsidRPr="00392A72">
        <w:rPr>
          <w:color w:val="000000"/>
          <w:sz w:val="28"/>
          <w:szCs w:val="28"/>
          <w:lang w:val="uk-UA"/>
        </w:rPr>
        <w:t>Напрямами реалізації Програми є:</w:t>
      </w:r>
    </w:p>
    <w:p w14:paraId="7966B8AE" w14:textId="77777777" w:rsidR="005F6245" w:rsidRPr="00392A72" w:rsidRDefault="005F6245" w:rsidP="0036372F">
      <w:pPr>
        <w:ind w:firstLine="540"/>
        <w:jc w:val="both"/>
        <w:rPr>
          <w:color w:val="000000"/>
          <w:sz w:val="28"/>
          <w:szCs w:val="28"/>
          <w:lang w:val="uk-UA"/>
        </w:rPr>
      </w:pPr>
      <w:r w:rsidRPr="00392A72">
        <w:rPr>
          <w:color w:val="000000"/>
          <w:sz w:val="28"/>
          <w:szCs w:val="28"/>
          <w:lang w:val="uk-UA"/>
        </w:rPr>
        <w:t>1) гарантування політичної нейтральності служби в органах місцевого самоврядування шляхом розмежування політичних та адміністративних посад;</w:t>
      </w:r>
    </w:p>
    <w:p w14:paraId="74C7F42D" w14:textId="77777777" w:rsidR="005F6245" w:rsidRPr="00392A72" w:rsidRDefault="005F6245" w:rsidP="0036372F">
      <w:pPr>
        <w:ind w:firstLine="540"/>
        <w:jc w:val="both"/>
        <w:rPr>
          <w:color w:val="000000"/>
          <w:sz w:val="28"/>
          <w:szCs w:val="28"/>
          <w:lang w:val="uk-UA"/>
        </w:rPr>
      </w:pPr>
      <w:r w:rsidRPr="00392A72">
        <w:rPr>
          <w:color w:val="000000"/>
          <w:sz w:val="28"/>
          <w:szCs w:val="28"/>
          <w:lang w:val="uk-UA"/>
        </w:rPr>
        <w:t>2) забезпечення рівного доступу громадян до служби в органах місцевого самоврядування;</w:t>
      </w:r>
    </w:p>
    <w:p w14:paraId="35EF640D" w14:textId="77777777" w:rsidR="005F6245" w:rsidRPr="00392A72" w:rsidRDefault="005F6245" w:rsidP="0036372F">
      <w:pPr>
        <w:ind w:firstLine="540"/>
        <w:jc w:val="both"/>
        <w:rPr>
          <w:color w:val="000000"/>
          <w:sz w:val="28"/>
          <w:szCs w:val="28"/>
          <w:lang w:val="uk-UA"/>
        </w:rPr>
      </w:pPr>
      <w:r w:rsidRPr="00392A72">
        <w:rPr>
          <w:color w:val="000000"/>
          <w:sz w:val="28"/>
          <w:szCs w:val="28"/>
          <w:lang w:val="uk-UA"/>
        </w:rPr>
        <w:t>3) підвищення ефективності управління людськими ресурсами на службі в органах місцевого самоврядування, що базується на врахуванні знань, умінь, навичок, а також особистісних якостей посадових осіб місцевого самоврядування, що дають змогу реалізувати професійний потенціал на практиці;</w:t>
      </w:r>
    </w:p>
    <w:p w14:paraId="3BDE0A62" w14:textId="77777777" w:rsidR="005F6245" w:rsidRPr="00392A72" w:rsidRDefault="005F6245" w:rsidP="0036372F">
      <w:pPr>
        <w:ind w:firstLine="540"/>
        <w:jc w:val="both"/>
        <w:rPr>
          <w:color w:val="000000"/>
          <w:sz w:val="28"/>
          <w:szCs w:val="28"/>
          <w:lang w:val="uk-UA"/>
        </w:rPr>
      </w:pPr>
      <w:r w:rsidRPr="00392A72">
        <w:rPr>
          <w:color w:val="000000"/>
          <w:sz w:val="28"/>
          <w:szCs w:val="28"/>
          <w:lang w:val="uk-UA"/>
        </w:rPr>
        <w:t>4) постійне підвищення кваліфікації працівників органів місцевого самоврядування.</w:t>
      </w:r>
    </w:p>
    <w:p w14:paraId="1E763BA9" w14:textId="77777777" w:rsidR="00183109" w:rsidRDefault="00183109" w:rsidP="0036372F">
      <w:pPr>
        <w:tabs>
          <w:tab w:val="left" w:pos="-78"/>
          <w:tab w:val="left" w:pos="2748"/>
          <w:tab w:val="left" w:pos="3664"/>
          <w:tab w:val="left" w:pos="4580"/>
          <w:tab w:val="left" w:pos="5496"/>
          <w:tab w:val="left" w:pos="6412"/>
          <w:tab w:val="left" w:pos="7328"/>
          <w:tab w:val="left" w:pos="8244"/>
          <w:tab w:val="left" w:pos="9160"/>
          <w:tab w:val="left" w:pos="9204"/>
          <w:tab w:val="left" w:pos="10992"/>
          <w:tab w:val="left" w:pos="11908"/>
          <w:tab w:val="left" w:pos="12824"/>
          <w:tab w:val="left" w:pos="13740"/>
          <w:tab w:val="left" w:pos="14656"/>
        </w:tabs>
        <w:jc w:val="center"/>
        <w:rPr>
          <w:b/>
          <w:sz w:val="28"/>
          <w:szCs w:val="28"/>
          <w:lang w:val="uk-UA"/>
        </w:rPr>
      </w:pPr>
    </w:p>
    <w:p w14:paraId="50412C44" w14:textId="4772E98A" w:rsidR="005F6245" w:rsidRPr="00392A72" w:rsidRDefault="005F6245" w:rsidP="0036372F">
      <w:pPr>
        <w:tabs>
          <w:tab w:val="left" w:pos="-78"/>
          <w:tab w:val="left" w:pos="2748"/>
          <w:tab w:val="left" w:pos="3664"/>
          <w:tab w:val="left" w:pos="4580"/>
          <w:tab w:val="left" w:pos="5496"/>
          <w:tab w:val="left" w:pos="6412"/>
          <w:tab w:val="left" w:pos="7328"/>
          <w:tab w:val="left" w:pos="8244"/>
          <w:tab w:val="left" w:pos="9160"/>
          <w:tab w:val="left" w:pos="9204"/>
          <w:tab w:val="left" w:pos="10992"/>
          <w:tab w:val="left" w:pos="11908"/>
          <w:tab w:val="left" w:pos="12824"/>
          <w:tab w:val="left" w:pos="13740"/>
          <w:tab w:val="left" w:pos="14656"/>
        </w:tabs>
        <w:jc w:val="center"/>
        <w:rPr>
          <w:b/>
          <w:sz w:val="28"/>
          <w:szCs w:val="28"/>
          <w:lang w:val="uk-UA"/>
        </w:rPr>
      </w:pPr>
      <w:r w:rsidRPr="00392A72">
        <w:rPr>
          <w:b/>
          <w:sz w:val="28"/>
          <w:szCs w:val="28"/>
          <w:lang w:val="uk-UA"/>
        </w:rPr>
        <w:t>Основні завдання Програми</w:t>
      </w:r>
    </w:p>
    <w:p w14:paraId="6F4BFE4C" w14:textId="77777777" w:rsidR="005F6245" w:rsidRPr="00392A72" w:rsidRDefault="005F6245" w:rsidP="0036372F">
      <w:pPr>
        <w:ind w:firstLine="540"/>
        <w:jc w:val="both"/>
        <w:rPr>
          <w:color w:val="000000"/>
          <w:sz w:val="28"/>
          <w:szCs w:val="28"/>
          <w:lang w:val="uk-UA"/>
        </w:rPr>
      </w:pPr>
      <w:r w:rsidRPr="00392A72">
        <w:rPr>
          <w:color w:val="000000"/>
          <w:sz w:val="28"/>
          <w:szCs w:val="28"/>
          <w:lang w:val="uk-UA"/>
        </w:rPr>
        <w:t>Досягнення мети Програми вимагає вирішення комплексу завдань,  а саме:</w:t>
      </w:r>
    </w:p>
    <w:p w14:paraId="5167A265" w14:textId="77777777" w:rsidR="005F6245" w:rsidRPr="00392A72" w:rsidRDefault="005F6245" w:rsidP="0036372F">
      <w:pPr>
        <w:ind w:firstLine="540"/>
        <w:jc w:val="both"/>
        <w:rPr>
          <w:sz w:val="28"/>
          <w:szCs w:val="28"/>
          <w:lang w:val="uk-UA"/>
        </w:rPr>
      </w:pPr>
      <w:r w:rsidRPr="00392A72">
        <w:rPr>
          <w:sz w:val="28"/>
          <w:szCs w:val="28"/>
          <w:lang w:val="uk-UA"/>
        </w:rPr>
        <w:lastRenderedPageBreak/>
        <w:t>1) підвищення ефективності діяльності органів місцевого самоврядування;</w:t>
      </w:r>
    </w:p>
    <w:p w14:paraId="0FCDCF0A" w14:textId="77777777" w:rsidR="005F6245" w:rsidRPr="00392A72" w:rsidRDefault="005F6245" w:rsidP="0036372F">
      <w:pPr>
        <w:ind w:firstLine="540"/>
        <w:jc w:val="both"/>
        <w:rPr>
          <w:sz w:val="28"/>
          <w:szCs w:val="28"/>
          <w:lang w:val="uk-UA"/>
        </w:rPr>
      </w:pPr>
      <w:r w:rsidRPr="00392A72">
        <w:rPr>
          <w:sz w:val="28"/>
          <w:szCs w:val="28"/>
          <w:lang w:val="uk-UA"/>
        </w:rPr>
        <w:t>2) підвищення престижу служби в органах місцевого самоврядування та авторитету посадових осіб місцевого самоврядування;</w:t>
      </w:r>
    </w:p>
    <w:p w14:paraId="658C7E02" w14:textId="77777777" w:rsidR="005F6245" w:rsidRPr="00392A72" w:rsidRDefault="005F6245" w:rsidP="0036372F">
      <w:pPr>
        <w:ind w:firstLine="540"/>
        <w:jc w:val="both"/>
        <w:rPr>
          <w:sz w:val="28"/>
          <w:szCs w:val="28"/>
          <w:lang w:val="uk-UA"/>
        </w:rPr>
      </w:pPr>
      <w:r w:rsidRPr="00392A72">
        <w:rPr>
          <w:sz w:val="28"/>
          <w:szCs w:val="28"/>
          <w:lang w:val="uk-UA"/>
        </w:rPr>
        <w:t>3) здійснення структурної перебудови виконавчих органів сільської ради,  перерозподілу їх завдань і функцій з метою удосконалення виконання повноважень органів місцевого самоврядування;</w:t>
      </w:r>
    </w:p>
    <w:p w14:paraId="59CB0896" w14:textId="77777777" w:rsidR="005F6245" w:rsidRPr="00392A72" w:rsidRDefault="005F6245" w:rsidP="0036372F">
      <w:pPr>
        <w:ind w:firstLine="540"/>
        <w:jc w:val="both"/>
        <w:rPr>
          <w:sz w:val="28"/>
          <w:szCs w:val="28"/>
          <w:lang w:val="uk-UA"/>
        </w:rPr>
      </w:pPr>
      <w:r w:rsidRPr="00392A72">
        <w:rPr>
          <w:sz w:val="28"/>
          <w:szCs w:val="28"/>
          <w:lang w:val="uk-UA"/>
        </w:rPr>
        <w:t>4) забезпечення потреб виконавчих органів сільської ради у кваліфікованих фахівцях, створення умов для подальшого зростання інтелектуального, морального та культурного потенціалу кожного працівника;</w:t>
      </w:r>
    </w:p>
    <w:p w14:paraId="5D1557FA" w14:textId="77777777" w:rsidR="005F6245" w:rsidRPr="00392A72" w:rsidRDefault="005F6245" w:rsidP="0036372F">
      <w:pPr>
        <w:numPr>
          <w:ilvl w:val="0"/>
          <w:numId w:val="1"/>
        </w:numPr>
        <w:tabs>
          <w:tab w:val="clear" w:pos="1020"/>
          <w:tab w:val="num" w:pos="0"/>
          <w:tab w:val="left" w:pos="993"/>
        </w:tabs>
        <w:ind w:left="0" w:firstLine="567"/>
        <w:jc w:val="both"/>
        <w:rPr>
          <w:color w:val="000000"/>
          <w:sz w:val="28"/>
          <w:szCs w:val="28"/>
          <w:lang w:val="uk-UA"/>
        </w:rPr>
      </w:pPr>
      <w:r w:rsidRPr="00392A72">
        <w:rPr>
          <w:color w:val="000000"/>
          <w:sz w:val="28"/>
          <w:szCs w:val="28"/>
          <w:lang w:val="uk-UA"/>
        </w:rPr>
        <w:t>реалізація сучасної державної політики в органах місцевого самоврядування на засадах новітніх технологій кадрового менеджменту та управління персоналом;</w:t>
      </w:r>
    </w:p>
    <w:p w14:paraId="16DD0AD5" w14:textId="77777777" w:rsidR="005F6245" w:rsidRPr="00392A72" w:rsidRDefault="005F6245" w:rsidP="0036372F">
      <w:pPr>
        <w:tabs>
          <w:tab w:val="left" w:pos="993"/>
        </w:tabs>
        <w:ind w:firstLine="540"/>
        <w:jc w:val="both"/>
        <w:rPr>
          <w:color w:val="000000"/>
          <w:sz w:val="28"/>
          <w:szCs w:val="28"/>
          <w:lang w:val="uk-UA"/>
        </w:rPr>
      </w:pPr>
      <w:r w:rsidRPr="00392A72">
        <w:rPr>
          <w:color w:val="000000"/>
          <w:sz w:val="28"/>
          <w:szCs w:val="28"/>
          <w:lang w:val="uk-UA"/>
        </w:rPr>
        <w:t>6) демократизація взаємовідносин посадових осіб місцевого самоврядування з населенням на основі верховенства права й законності, пріоритету прав людини;</w:t>
      </w:r>
    </w:p>
    <w:p w14:paraId="38F54E44" w14:textId="77777777" w:rsidR="005F6245" w:rsidRPr="00392A72" w:rsidRDefault="005F6245" w:rsidP="0036372F">
      <w:pPr>
        <w:ind w:firstLine="540"/>
        <w:jc w:val="both"/>
        <w:rPr>
          <w:sz w:val="28"/>
          <w:szCs w:val="28"/>
          <w:lang w:val="uk-UA"/>
        </w:rPr>
      </w:pPr>
      <w:r w:rsidRPr="00392A72">
        <w:rPr>
          <w:sz w:val="28"/>
          <w:szCs w:val="28"/>
          <w:lang w:val="uk-UA"/>
        </w:rPr>
        <w:t xml:space="preserve">7) залучення </w:t>
      </w:r>
      <w:r w:rsidRPr="00392A72">
        <w:rPr>
          <w:sz w:val="28"/>
          <w:szCs w:val="28"/>
          <w:lang w:val="uk-UA" w:eastAsia="uk-UA"/>
        </w:rPr>
        <w:t>кваліфікованих фахівців</w:t>
      </w:r>
      <w:r w:rsidRPr="00392A72">
        <w:rPr>
          <w:sz w:val="28"/>
          <w:szCs w:val="28"/>
          <w:lang w:val="uk-UA"/>
        </w:rPr>
        <w:t xml:space="preserve">, перспективної та креативної молоді до роботи в сільській раді; </w:t>
      </w:r>
    </w:p>
    <w:p w14:paraId="2E20E64B" w14:textId="77777777" w:rsidR="002F3F55" w:rsidRPr="00392A72" w:rsidRDefault="005F6245" w:rsidP="0036372F">
      <w:pPr>
        <w:ind w:firstLine="540"/>
        <w:jc w:val="both"/>
        <w:rPr>
          <w:sz w:val="28"/>
          <w:szCs w:val="28"/>
          <w:lang w:val="uk-UA"/>
        </w:rPr>
      </w:pPr>
      <w:r w:rsidRPr="00392A72">
        <w:rPr>
          <w:sz w:val="28"/>
          <w:szCs w:val="28"/>
          <w:lang w:val="uk-UA"/>
        </w:rPr>
        <w:t xml:space="preserve">8) добір, підготовка, перепідготовка та підвищення кваліфікації посадових осіб місцевого самоврядування з урахуванням </w:t>
      </w:r>
      <w:proofErr w:type="spellStart"/>
      <w:r w:rsidRPr="00392A72">
        <w:rPr>
          <w:sz w:val="28"/>
          <w:szCs w:val="28"/>
          <w:lang w:val="uk-UA"/>
        </w:rPr>
        <w:t>професійно</w:t>
      </w:r>
      <w:proofErr w:type="spellEnd"/>
      <w:r w:rsidRPr="00392A72">
        <w:rPr>
          <w:sz w:val="28"/>
          <w:szCs w:val="28"/>
          <w:lang w:val="uk-UA"/>
        </w:rPr>
        <w:t>-посадових потреб органів влади та сучасних вимог у сфері державного та муніципального управління;</w:t>
      </w:r>
    </w:p>
    <w:p w14:paraId="64E73240" w14:textId="36FEDC68" w:rsidR="005F6245" w:rsidRPr="00392A72" w:rsidRDefault="002F3F55" w:rsidP="0036372F">
      <w:pPr>
        <w:ind w:firstLine="540"/>
        <w:jc w:val="both"/>
        <w:rPr>
          <w:sz w:val="28"/>
          <w:szCs w:val="28"/>
          <w:lang w:val="uk-UA"/>
        </w:rPr>
      </w:pPr>
      <w:r w:rsidRPr="00392A72">
        <w:rPr>
          <w:sz w:val="28"/>
          <w:szCs w:val="28"/>
          <w:lang w:val="uk-UA"/>
        </w:rPr>
        <w:t xml:space="preserve">9) </w:t>
      </w:r>
      <w:r w:rsidR="005F6245" w:rsidRPr="00392A72">
        <w:rPr>
          <w:sz w:val="28"/>
          <w:szCs w:val="28"/>
          <w:lang w:val="uk-UA"/>
        </w:rPr>
        <w:t>удосконалення системи оцінки діяльності кадрів;</w:t>
      </w:r>
    </w:p>
    <w:p w14:paraId="147FAC2D" w14:textId="12A578FA" w:rsidR="005F6245" w:rsidRPr="00392A72" w:rsidRDefault="005F6245" w:rsidP="0036372F">
      <w:pPr>
        <w:pStyle w:val="a5"/>
        <w:numPr>
          <w:ilvl w:val="0"/>
          <w:numId w:val="4"/>
        </w:numPr>
        <w:tabs>
          <w:tab w:val="left" w:pos="993"/>
        </w:tabs>
        <w:ind w:left="0" w:firstLine="567"/>
        <w:jc w:val="both"/>
        <w:rPr>
          <w:sz w:val="28"/>
          <w:szCs w:val="28"/>
          <w:lang w:val="uk-UA"/>
        </w:rPr>
      </w:pPr>
      <w:r w:rsidRPr="00392A72">
        <w:rPr>
          <w:sz w:val="28"/>
          <w:szCs w:val="28"/>
          <w:lang w:val="uk-UA"/>
        </w:rPr>
        <w:t xml:space="preserve"> здійснення заохочення персоналу.</w:t>
      </w:r>
    </w:p>
    <w:p w14:paraId="00FCF58C" w14:textId="6B7B056A" w:rsidR="005F6245" w:rsidRPr="00392A72" w:rsidRDefault="005F6245" w:rsidP="0036372F">
      <w:pPr>
        <w:ind w:firstLine="540"/>
        <w:jc w:val="both"/>
        <w:rPr>
          <w:sz w:val="28"/>
          <w:szCs w:val="28"/>
          <w:lang w:val="uk-UA"/>
        </w:rPr>
      </w:pPr>
      <w:r w:rsidRPr="00392A72">
        <w:rPr>
          <w:sz w:val="28"/>
          <w:szCs w:val="28"/>
          <w:lang w:val="uk-UA"/>
        </w:rPr>
        <w:t>Виконання завдань, передбачених Програмою з розвитку і управління персоналом в Первозванівській сільській раді на 202</w:t>
      </w:r>
      <w:r w:rsidR="00F721F0" w:rsidRPr="00392A72">
        <w:rPr>
          <w:sz w:val="28"/>
          <w:szCs w:val="28"/>
          <w:lang w:val="uk-UA"/>
        </w:rPr>
        <w:t>4</w:t>
      </w:r>
      <w:r w:rsidRPr="00392A72">
        <w:rPr>
          <w:sz w:val="28"/>
          <w:szCs w:val="28"/>
          <w:lang w:val="uk-UA"/>
        </w:rPr>
        <w:t>-202</w:t>
      </w:r>
      <w:r w:rsidR="00F721F0" w:rsidRPr="00392A72">
        <w:rPr>
          <w:sz w:val="28"/>
          <w:szCs w:val="28"/>
          <w:lang w:val="uk-UA"/>
        </w:rPr>
        <w:t>6</w:t>
      </w:r>
      <w:r w:rsidRPr="00392A72">
        <w:rPr>
          <w:sz w:val="28"/>
          <w:szCs w:val="28"/>
          <w:lang w:val="uk-UA"/>
        </w:rPr>
        <w:t xml:space="preserve"> роки, забезпечується шляхом здійснення заходів згідно з додатком  до Програми.</w:t>
      </w:r>
    </w:p>
    <w:p w14:paraId="38DB84C8" w14:textId="77777777" w:rsidR="00183109" w:rsidRDefault="00183109" w:rsidP="0036372F">
      <w:pPr>
        <w:shd w:val="clear" w:color="auto" w:fill="FFFFFF"/>
        <w:jc w:val="center"/>
        <w:rPr>
          <w:b/>
          <w:sz w:val="28"/>
          <w:szCs w:val="28"/>
          <w:lang w:val="uk-UA"/>
        </w:rPr>
      </w:pPr>
    </w:p>
    <w:p w14:paraId="03649C02" w14:textId="77777777" w:rsidR="005F6245" w:rsidRPr="00392A72" w:rsidRDefault="005F6245" w:rsidP="0036372F">
      <w:pPr>
        <w:shd w:val="clear" w:color="auto" w:fill="FFFFFF"/>
        <w:jc w:val="center"/>
        <w:rPr>
          <w:b/>
          <w:sz w:val="28"/>
          <w:szCs w:val="28"/>
          <w:lang w:val="uk-UA"/>
        </w:rPr>
      </w:pPr>
      <w:r w:rsidRPr="00392A72">
        <w:rPr>
          <w:b/>
          <w:sz w:val="28"/>
          <w:szCs w:val="28"/>
          <w:lang w:val="uk-UA"/>
        </w:rPr>
        <w:t>Ресурсне забезпечення Програми</w:t>
      </w:r>
    </w:p>
    <w:p w14:paraId="45C1A948" w14:textId="476EBDAC" w:rsidR="005F6245" w:rsidRPr="00392A72" w:rsidRDefault="005F6245" w:rsidP="0036372F">
      <w:pPr>
        <w:pStyle w:val="1"/>
        <w:spacing w:before="0" w:line="240" w:lineRule="auto"/>
        <w:ind w:firstLine="540"/>
        <w:rPr>
          <w:color w:val="000000"/>
          <w:sz w:val="28"/>
          <w:szCs w:val="28"/>
          <w:lang w:val="uk-UA"/>
        </w:rPr>
      </w:pPr>
      <w:r w:rsidRPr="00392A72">
        <w:rPr>
          <w:sz w:val="28"/>
          <w:szCs w:val="28"/>
          <w:lang w:val="uk-UA"/>
        </w:rPr>
        <w:t xml:space="preserve">Видатки на реалізацію заходів з виконання Програми здійснюються за рахунок передбачених для цієї мети коштів сільського бюджету згідно з обсягами фінансування на </w:t>
      </w:r>
      <w:r w:rsidRPr="00392A72">
        <w:rPr>
          <w:color w:val="000000"/>
          <w:sz w:val="28"/>
          <w:szCs w:val="28"/>
          <w:lang w:val="uk-UA"/>
        </w:rPr>
        <w:t>202</w:t>
      </w:r>
      <w:r w:rsidR="00F10D5E" w:rsidRPr="00392A72">
        <w:rPr>
          <w:color w:val="000000"/>
          <w:sz w:val="28"/>
          <w:szCs w:val="28"/>
          <w:lang w:val="uk-UA"/>
        </w:rPr>
        <w:t>4</w:t>
      </w:r>
      <w:r w:rsidRPr="00392A72">
        <w:rPr>
          <w:color w:val="000000"/>
          <w:sz w:val="28"/>
          <w:szCs w:val="28"/>
          <w:lang w:val="uk-UA"/>
        </w:rPr>
        <w:t>-202</w:t>
      </w:r>
      <w:r w:rsidR="00F10D5E" w:rsidRPr="00392A72">
        <w:rPr>
          <w:color w:val="000000"/>
          <w:sz w:val="28"/>
          <w:szCs w:val="28"/>
          <w:lang w:val="uk-UA"/>
        </w:rPr>
        <w:t>6</w:t>
      </w:r>
      <w:r w:rsidRPr="00392A72">
        <w:rPr>
          <w:color w:val="000000"/>
          <w:sz w:val="28"/>
          <w:szCs w:val="28"/>
          <w:lang w:val="uk-UA"/>
        </w:rPr>
        <w:t xml:space="preserve"> роки (згідно з Додатком до Програми).</w:t>
      </w:r>
    </w:p>
    <w:p w14:paraId="3188091B" w14:textId="1FF42024" w:rsidR="005F6245" w:rsidRPr="00392A72" w:rsidRDefault="005F6245" w:rsidP="0036372F">
      <w:pPr>
        <w:pStyle w:val="1"/>
        <w:spacing w:before="0" w:line="240" w:lineRule="auto"/>
        <w:ind w:firstLine="540"/>
        <w:rPr>
          <w:color w:val="000000"/>
          <w:sz w:val="28"/>
          <w:szCs w:val="28"/>
          <w:lang w:val="uk-UA"/>
        </w:rPr>
      </w:pPr>
      <w:r w:rsidRPr="00392A72">
        <w:rPr>
          <w:color w:val="000000"/>
          <w:sz w:val="28"/>
          <w:szCs w:val="28"/>
          <w:lang w:val="uk-UA"/>
        </w:rPr>
        <w:t>Орієнтовний обсяг фінансування Програми на 202</w:t>
      </w:r>
      <w:r w:rsidR="00A223AD" w:rsidRPr="00392A72">
        <w:rPr>
          <w:color w:val="000000"/>
          <w:sz w:val="28"/>
          <w:szCs w:val="28"/>
          <w:lang w:val="uk-UA"/>
        </w:rPr>
        <w:t>4</w:t>
      </w:r>
      <w:r w:rsidRPr="00392A72">
        <w:rPr>
          <w:color w:val="000000"/>
          <w:sz w:val="28"/>
          <w:szCs w:val="28"/>
          <w:lang w:val="uk-UA"/>
        </w:rPr>
        <w:t>-202</w:t>
      </w:r>
      <w:r w:rsidR="00F10D5E" w:rsidRPr="00392A72">
        <w:rPr>
          <w:color w:val="000000"/>
          <w:sz w:val="28"/>
          <w:szCs w:val="28"/>
          <w:lang w:val="uk-UA"/>
        </w:rPr>
        <w:t>6</w:t>
      </w:r>
      <w:r w:rsidRPr="00392A72">
        <w:rPr>
          <w:color w:val="000000"/>
          <w:sz w:val="28"/>
          <w:szCs w:val="28"/>
          <w:lang w:val="uk-UA"/>
        </w:rPr>
        <w:t xml:space="preserve"> роки складає</w:t>
      </w:r>
      <w:r w:rsidR="00A223AD" w:rsidRPr="00392A72">
        <w:rPr>
          <w:color w:val="000000"/>
          <w:sz w:val="28"/>
          <w:szCs w:val="28"/>
          <w:lang w:val="uk-UA"/>
        </w:rPr>
        <w:t xml:space="preserve"> </w:t>
      </w:r>
      <w:r w:rsidRPr="00392A72">
        <w:rPr>
          <w:color w:val="000000"/>
          <w:sz w:val="28"/>
          <w:szCs w:val="28"/>
        </w:rPr>
        <w:t>7</w:t>
      </w:r>
      <w:r w:rsidRPr="00392A72">
        <w:rPr>
          <w:color w:val="000000"/>
          <w:sz w:val="28"/>
          <w:szCs w:val="28"/>
          <w:lang w:val="uk-UA"/>
        </w:rPr>
        <w:t>5000,00 грн.</w:t>
      </w:r>
    </w:p>
    <w:p w14:paraId="3EC7F22B" w14:textId="77777777" w:rsidR="00A223AD" w:rsidRPr="00392A72" w:rsidRDefault="00A223AD" w:rsidP="0036372F">
      <w:pPr>
        <w:pStyle w:val="1"/>
        <w:spacing w:before="0" w:line="240" w:lineRule="auto"/>
        <w:ind w:firstLine="720"/>
        <w:rPr>
          <w:color w:val="000000"/>
          <w:sz w:val="28"/>
          <w:szCs w:val="28"/>
          <w:lang w:val="uk-UA"/>
        </w:rPr>
      </w:pPr>
    </w:p>
    <w:p w14:paraId="723D54F6" w14:textId="77777777" w:rsidR="005F6245" w:rsidRPr="00392A72" w:rsidRDefault="005F6245" w:rsidP="0036372F">
      <w:pPr>
        <w:rPr>
          <w:sz w:val="28"/>
          <w:szCs w:val="28"/>
          <w:lang w:val="uk-UA"/>
        </w:rPr>
      </w:pPr>
    </w:p>
    <w:p w14:paraId="35F14EB0" w14:textId="77777777" w:rsidR="005F6245" w:rsidRPr="00392A72" w:rsidRDefault="005F6245" w:rsidP="0036372F">
      <w:pPr>
        <w:rPr>
          <w:sz w:val="28"/>
          <w:szCs w:val="28"/>
          <w:lang w:val="uk-UA"/>
        </w:rPr>
        <w:sectPr w:rsidR="005F6245" w:rsidRPr="00392A72" w:rsidSect="00C250D4">
          <w:headerReference w:type="default" r:id="rId7"/>
          <w:pgSz w:w="11906" w:h="16838"/>
          <w:pgMar w:top="567" w:right="567" w:bottom="567" w:left="1701" w:header="567" w:footer="567" w:gutter="0"/>
          <w:cols w:space="708"/>
          <w:titlePg/>
          <w:docGrid w:linePitch="360"/>
        </w:sectPr>
      </w:pPr>
    </w:p>
    <w:p w14:paraId="05649061" w14:textId="77777777" w:rsidR="005F6245" w:rsidRPr="00392A72" w:rsidRDefault="005F6245" w:rsidP="00BD1EF4">
      <w:pPr>
        <w:ind w:left="9639"/>
        <w:jc w:val="both"/>
        <w:rPr>
          <w:sz w:val="28"/>
          <w:szCs w:val="28"/>
          <w:lang w:val="uk-UA"/>
        </w:rPr>
      </w:pPr>
      <w:r w:rsidRPr="00392A72">
        <w:rPr>
          <w:sz w:val="28"/>
          <w:szCs w:val="28"/>
          <w:lang w:val="uk-UA"/>
        </w:rPr>
        <w:lastRenderedPageBreak/>
        <w:t>Додаток</w:t>
      </w:r>
    </w:p>
    <w:p w14:paraId="6A9BAA3E" w14:textId="60F4EC6C" w:rsidR="005F6245" w:rsidRPr="00392A72" w:rsidRDefault="00183109" w:rsidP="00BD1EF4">
      <w:pPr>
        <w:ind w:left="9639"/>
        <w:rPr>
          <w:sz w:val="28"/>
          <w:szCs w:val="28"/>
          <w:lang w:val="uk-UA"/>
        </w:rPr>
      </w:pPr>
      <w:r w:rsidRPr="00183109">
        <w:rPr>
          <w:sz w:val="28"/>
          <w:szCs w:val="28"/>
          <w:lang w:val="uk-UA"/>
        </w:rPr>
        <w:t xml:space="preserve">Програми з розвитку і управління персоналом в Первозванівській сільській раді на 2024-2026 роки </w:t>
      </w:r>
    </w:p>
    <w:p w14:paraId="36B05BFC" w14:textId="77777777" w:rsidR="005F6245" w:rsidRPr="00392A72" w:rsidRDefault="005F6245" w:rsidP="00A77F06">
      <w:pPr>
        <w:rPr>
          <w:b/>
          <w:bCs/>
          <w:color w:val="FF0000"/>
          <w:sz w:val="28"/>
          <w:szCs w:val="28"/>
          <w:lang w:val="uk-UA"/>
        </w:rPr>
      </w:pPr>
    </w:p>
    <w:p w14:paraId="26C5B561" w14:textId="77777777" w:rsidR="005F6245" w:rsidRPr="00392A72" w:rsidRDefault="005F6245" w:rsidP="0036372F">
      <w:pPr>
        <w:jc w:val="center"/>
        <w:rPr>
          <w:b/>
          <w:bCs/>
          <w:color w:val="000000"/>
          <w:sz w:val="28"/>
          <w:szCs w:val="28"/>
          <w:lang w:val="uk-UA"/>
        </w:rPr>
      </w:pPr>
      <w:r w:rsidRPr="00392A72">
        <w:rPr>
          <w:b/>
          <w:bCs/>
          <w:color w:val="000000"/>
          <w:sz w:val="28"/>
          <w:szCs w:val="28"/>
          <w:lang w:val="uk-UA"/>
        </w:rPr>
        <w:t xml:space="preserve">Заходи з виконання </w:t>
      </w:r>
    </w:p>
    <w:p w14:paraId="09CC141F" w14:textId="77777777" w:rsidR="005F6245" w:rsidRPr="00392A72" w:rsidRDefault="005F6245" w:rsidP="0036372F">
      <w:pPr>
        <w:jc w:val="center"/>
        <w:rPr>
          <w:b/>
          <w:bCs/>
          <w:color w:val="000000"/>
          <w:sz w:val="28"/>
          <w:szCs w:val="28"/>
          <w:lang w:val="uk-UA"/>
        </w:rPr>
      </w:pPr>
      <w:r w:rsidRPr="00392A72">
        <w:rPr>
          <w:b/>
          <w:bCs/>
          <w:color w:val="000000"/>
          <w:sz w:val="28"/>
          <w:szCs w:val="28"/>
          <w:lang w:val="uk-UA"/>
        </w:rPr>
        <w:t xml:space="preserve">Програми з розвитку і управління персоналом в Первозванівській сільській раді </w:t>
      </w:r>
    </w:p>
    <w:p w14:paraId="752CA07B" w14:textId="319FC682" w:rsidR="005F6245" w:rsidRPr="00392A72" w:rsidRDefault="005F6245" w:rsidP="0036372F">
      <w:pPr>
        <w:jc w:val="center"/>
        <w:rPr>
          <w:b/>
          <w:bCs/>
          <w:iCs/>
          <w:color w:val="000000"/>
          <w:sz w:val="28"/>
          <w:szCs w:val="28"/>
          <w:lang w:val="uk-UA"/>
        </w:rPr>
      </w:pPr>
      <w:r w:rsidRPr="00392A72">
        <w:rPr>
          <w:b/>
          <w:bCs/>
          <w:iCs/>
          <w:color w:val="000000"/>
          <w:sz w:val="28"/>
          <w:szCs w:val="28"/>
          <w:lang w:val="uk-UA"/>
        </w:rPr>
        <w:t>на 202</w:t>
      </w:r>
      <w:r w:rsidR="00F10D5E" w:rsidRPr="00392A72">
        <w:rPr>
          <w:b/>
          <w:bCs/>
          <w:iCs/>
          <w:color w:val="000000"/>
          <w:sz w:val="28"/>
          <w:szCs w:val="28"/>
          <w:lang w:val="uk-UA"/>
        </w:rPr>
        <w:t>4</w:t>
      </w:r>
      <w:r w:rsidRPr="00392A72">
        <w:rPr>
          <w:b/>
          <w:bCs/>
          <w:iCs/>
          <w:color w:val="000000"/>
          <w:sz w:val="28"/>
          <w:szCs w:val="28"/>
          <w:lang w:val="uk-UA"/>
        </w:rPr>
        <w:t>-202</w:t>
      </w:r>
      <w:r w:rsidR="00F10D5E" w:rsidRPr="00392A72">
        <w:rPr>
          <w:b/>
          <w:bCs/>
          <w:iCs/>
          <w:color w:val="000000"/>
          <w:sz w:val="28"/>
          <w:szCs w:val="28"/>
          <w:lang w:val="uk-UA"/>
        </w:rPr>
        <w:t>6</w:t>
      </w:r>
      <w:r w:rsidRPr="00392A72">
        <w:rPr>
          <w:b/>
          <w:bCs/>
          <w:iCs/>
          <w:color w:val="000000"/>
          <w:sz w:val="28"/>
          <w:szCs w:val="28"/>
          <w:lang w:val="uk-UA"/>
        </w:rPr>
        <w:t xml:space="preserve"> роки </w:t>
      </w:r>
    </w:p>
    <w:p w14:paraId="4438AD0A" w14:textId="77777777" w:rsidR="005F6245" w:rsidRPr="00A77F06" w:rsidRDefault="005F6245" w:rsidP="0036372F">
      <w:pPr>
        <w:rPr>
          <w:sz w:val="28"/>
          <w:szCs w:val="28"/>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12"/>
        <w:gridCol w:w="3260"/>
        <w:gridCol w:w="1418"/>
        <w:gridCol w:w="1843"/>
        <w:gridCol w:w="1283"/>
        <w:gridCol w:w="3678"/>
      </w:tblGrid>
      <w:tr w:rsidR="00323E99" w:rsidRPr="00392A72" w14:paraId="7E7DAAAC" w14:textId="77777777" w:rsidTr="00F4233A">
        <w:tc>
          <w:tcPr>
            <w:tcW w:w="540" w:type="dxa"/>
            <w:shd w:val="clear" w:color="auto" w:fill="auto"/>
          </w:tcPr>
          <w:p w14:paraId="4D534235" w14:textId="77777777" w:rsidR="005F6245" w:rsidRPr="00A77F06" w:rsidRDefault="005F6245" w:rsidP="0036372F">
            <w:pPr>
              <w:jc w:val="center"/>
              <w:rPr>
                <w:sz w:val="24"/>
                <w:szCs w:val="24"/>
                <w:lang w:val="uk-UA"/>
              </w:rPr>
            </w:pPr>
            <w:r w:rsidRPr="00A77F06">
              <w:rPr>
                <w:sz w:val="24"/>
                <w:szCs w:val="24"/>
                <w:lang w:val="uk-UA"/>
              </w:rPr>
              <w:t>№ п/п</w:t>
            </w:r>
          </w:p>
        </w:tc>
        <w:tc>
          <w:tcPr>
            <w:tcW w:w="3112" w:type="dxa"/>
            <w:shd w:val="clear" w:color="auto" w:fill="auto"/>
          </w:tcPr>
          <w:p w14:paraId="0E1FC279" w14:textId="77777777" w:rsidR="005F6245" w:rsidRPr="00A77F06" w:rsidRDefault="005F6245" w:rsidP="0036372F">
            <w:pPr>
              <w:jc w:val="center"/>
              <w:rPr>
                <w:sz w:val="24"/>
                <w:szCs w:val="24"/>
                <w:lang w:val="uk-UA"/>
              </w:rPr>
            </w:pPr>
            <w:r w:rsidRPr="00A77F06">
              <w:rPr>
                <w:sz w:val="24"/>
                <w:szCs w:val="24"/>
                <w:lang w:val="uk-UA"/>
              </w:rPr>
              <w:t>Пріоритетні завдання</w:t>
            </w:r>
          </w:p>
        </w:tc>
        <w:tc>
          <w:tcPr>
            <w:tcW w:w="3260" w:type="dxa"/>
            <w:shd w:val="clear" w:color="auto" w:fill="auto"/>
          </w:tcPr>
          <w:p w14:paraId="73745FEA" w14:textId="77777777" w:rsidR="005F6245" w:rsidRPr="00A77F06" w:rsidRDefault="005F6245" w:rsidP="0036372F">
            <w:pPr>
              <w:jc w:val="center"/>
              <w:rPr>
                <w:sz w:val="24"/>
                <w:szCs w:val="24"/>
                <w:lang w:val="uk-UA"/>
              </w:rPr>
            </w:pPr>
            <w:r w:rsidRPr="00A77F06">
              <w:rPr>
                <w:sz w:val="24"/>
                <w:szCs w:val="24"/>
                <w:lang w:val="uk-UA"/>
              </w:rPr>
              <w:t>Зміст заходу</w:t>
            </w:r>
          </w:p>
        </w:tc>
        <w:tc>
          <w:tcPr>
            <w:tcW w:w="1418" w:type="dxa"/>
            <w:shd w:val="clear" w:color="auto" w:fill="auto"/>
          </w:tcPr>
          <w:p w14:paraId="52908A8B" w14:textId="77777777" w:rsidR="005F6245" w:rsidRPr="00A77F06" w:rsidRDefault="005F6245" w:rsidP="0036372F">
            <w:pPr>
              <w:jc w:val="center"/>
              <w:rPr>
                <w:color w:val="000000"/>
                <w:sz w:val="24"/>
                <w:szCs w:val="24"/>
                <w:lang w:val="uk-UA"/>
              </w:rPr>
            </w:pPr>
            <w:r w:rsidRPr="00A77F06">
              <w:rPr>
                <w:color w:val="000000"/>
                <w:sz w:val="24"/>
                <w:szCs w:val="24"/>
                <w:lang w:val="uk-UA"/>
              </w:rPr>
              <w:t>Термін виконання</w:t>
            </w:r>
          </w:p>
        </w:tc>
        <w:tc>
          <w:tcPr>
            <w:tcW w:w="1843" w:type="dxa"/>
            <w:shd w:val="clear" w:color="auto" w:fill="auto"/>
          </w:tcPr>
          <w:p w14:paraId="0E1FDE20" w14:textId="77777777" w:rsidR="005F6245" w:rsidRPr="00A77F06" w:rsidRDefault="005F6245" w:rsidP="0036372F">
            <w:pPr>
              <w:jc w:val="center"/>
              <w:rPr>
                <w:color w:val="000000"/>
                <w:sz w:val="24"/>
                <w:szCs w:val="24"/>
                <w:lang w:val="uk-UA"/>
              </w:rPr>
            </w:pPr>
            <w:r w:rsidRPr="00A77F06">
              <w:rPr>
                <w:color w:val="000000"/>
                <w:sz w:val="24"/>
                <w:szCs w:val="24"/>
                <w:lang w:val="uk-UA"/>
              </w:rPr>
              <w:t>Виконавці</w:t>
            </w:r>
          </w:p>
        </w:tc>
        <w:tc>
          <w:tcPr>
            <w:tcW w:w="1283" w:type="dxa"/>
            <w:shd w:val="clear" w:color="auto" w:fill="auto"/>
          </w:tcPr>
          <w:p w14:paraId="77992D1D" w14:textId="77777777" w:rsidR="005F6245" w:rsidRPr="00A77F06" w:rsidRDefault="005F6245" w:rsidP="0036372F">
            <w:pPr>
              <w:jc w:val="center"/>
              <w:rPr>
                <w:color w:val="000000"/>
                <w:sz w:val="24"/>
                <w:szCs w:val="24"/>
                <w:lang w:val="uk-UA"/>
              </w:rPr>
            </w:pPr>
            <w:r w:rsidRPr="00A77F06">
              <w:rPr>
                <w:color w:val="000000"/>
                <w:sz w:val="24"/>
                <w:szCs w:val="24"/>
                <w:lang w:val="uk-UA"/>
              </w:rPr>
              <w:t>Фінансове забезпеч-</w:t>
            </w:r>
            <w:proofErr w:type="spellStart"/>
            <w:r w:rsidRPr="00A77F06">
              <w:rPr>
                <w:color w:val="000000"/>
                <w:sz w:val="24"/>
                <w:szCs w:val="24"/>
                <w:lang w:val="uk-UA"/>
              </w:rPr>
              <w:t>чення</w:t>
            </w:r>
            <w:proofErr w:type="spellEnd"/>
            <w:r w:rsidRPr="00A77F06">
              <w:rPr>
                <w:color w:val="000000"/>
                <w:sz w:val="24"/>
                <w:szCs w:val="24"/>
                <w:lang w:val="uk-UA"/>
              </w:rPr>
              <w:t xml:space="preserve"> </w:t>
            </w:r>
          </w:p>
          <w:p w14:paraId="4A64BA47" w14:textId="6706D0E9" w:rsidR="005F6245" w:rsidRPr="00A77F06" w:rsidRDefault="005F6245" w:rsidP="0036372F">
            <w:pPr>
              <w:jc w:val="center"/>
              <w:rPr>
                <w:color w:val="000000"/>
                <w:sz w:val="24"/>
                <w:szCs w:val="24"/>
                <w:lang w:val="uk-UA"/>
              </w:rPr>
            </w:pPr>
            <w:r w:rsidRPr="00A77F06">
              <w:rPr>
                <w:color w:val="000000"/>
                <w:sz w:val="24"/>
                <w:szCs w:val="24"/>
                <w:lang w:val="uk-UA"/>
              </w:rPr>
              <w:t>на 202</w:t>
            </w:r>
            <w:r w:rsidR="00F10D5E" w:rsidRPr="00A77F06">
              <w:rPr>
                <w:color w:val="000000"/>
                <w:sz w:val="24"/>
                <w:szCs w:val="24"/>
                <w:lang w:val="uk-UA"/>
              </w:rPr>
              <w:t>4</w:t>
            </w:r>
            <w:r w:rsidRPr="00A77F06">
              <w:rPr>
                <w:color w:val="000000"/>
                <w:sz w:val="24"/>
                <w:szCs w:val="24"/>
                <w:lang w:val="uk-UA"/>
              </w:rPr>
              <w:t>-202</w:t>
            </w:r>
            <w:r w:rsidR="00F10D5E" w:rsidRPr="00A77F06">
              <w:rPr>
                <w:color w:val="000000"/>
                <w:sz w:val="24"/>
                <w:szCs w:val="24"/>
                <w:lang w:val="uk-UA"/>
              </w:rPr>
              <w:t>6</w:t>
            </w:r>
            <w:r w:rsidRPr="00A77F06">
              <w:rPr>
                <w:color w:val="000000"/>
                <w:sz w:val="24"/>
                <w:szCs w:val="24"/>
                <w:lang w:val="uk-UA"/>
              </w:rPr>
              <w:t xml:space="preserve"> роки</w:t>
            </w:r>
          </w:p>
        </w:tc>
        <w:tc>
          <w:tcPr>
            <w:tcW w:w="3678" w:type="dxa"/>
            <w:shd w:val="clear" w:color="auto" w:fill="auto"/>
          </w:tcPr>
          <w:p w14:paraId="154B22AB" w14:textId="77777777" w:rsidR="005F6245" w:rsidRPr="00A77F06" w:rsidRDefault="005F6245" w:rsidP="0036372F">
            <w:pPr>
              <w:jc w:val="center"/>
              <w:rPr>
                <w:color w:val="000000"/>
                <w:sz w:val="24"/>
                <w:szCs w:val="24"/>
                <w:lang w:val="uk-UA"/>
              </w:rPr>
            </w:pPr>
            <w:r w:rsidRPr="00A77F06">
              <w:rPr>
                <w:color w:val="000000"/>
                <w:sz w:val="24"/>
                <w:szCs w:val="24"/>
                <w:lang w:val="uk-UA"/>
              </w:rPr>
              <w:t>Результат впровадження</w:t>
            </w:r>
          </w:p>
        </w:tc>
      </w:tr>
      <w:tr w:rsidR="00323E99" w:rsidRPr="00392A72" w14:paraId="2BACC7B0" w14:textId="77777777" w:rsidTr="00F4233A">
        <w:tc>
          <w:tcPr>
            <w:tcW w:w="540" w:type="dxa"/>
            <w:shd w:val="clear" w:color="auto" w:fill="auto"/>
          </w:tcPr>
          <w:p w14:paraId="36097D4C" w14:textId="77777777" w:rsidR="005F6245" w:rsidRPr="00A77F06" w:rsidRDefault="005F6245" w:rsidP="0036372F">
            <w:pPr>
              <w:jc w:val="center"/>
              <w:rPr>
                <w:sz w:val="24"/>
                <w:szCs w:val="24"/>
                <w:lang w:val="uk-UA"/>
              </w:rPr>
            </w:pPr>
            <w:r w:rsidRPr="00A77F06">
              <w:rPr>
                <w:sz w:val="24"/>
                <w:szCs w:val="24"/>
                <w:lang w:val="uk-UA"/>
              </w:rPr>
              <w:t>1</w:t>
            </w:r>
          </w:p>
        </w:tc>
        <w:tc>
          <w:tcPr>
            <w:tcW w:w="3112" w:type="dxa"/>
            <w:shd w:val="clear" w:color="auto" w:fill="auto"/>
          </w:tcPr>
          <w:p w14:paraId="2518AD58" w14:textId="77777777" w:rsidR="005F6245" w:rsidRPr="00A77F06" w:rsidRDefault="005F6245" w:rsidP="0036372F">
            <w:pPr>
              <w:jc w:val="center"/>
              <w:rPr>
                <w:sz w:val="24"/>
                <w:szCs w:val="24"/>
                <w:lang w:val="uk-UA"/>
              </w:rPr>
            </w:pPr>
            <w:r w:rsidRPr="00A77F06">
              <w:rPr>
                <w:sz w:val="24"/>
                <w:szCs w:val="24"/>
                <w:lang w:val="uk-UA"/>
              </w:rPr>
              <w:t>2</w:t>
            </w:r>
          </w:p>
        </w:tc>
        <w:tc>
          <w:tcPr>
            <w:tcW w:w="3260" w:type="dxa"/>
            <w:shd w:val="clear" w:color="auto" w:fill="auto"/>
          </w:tcPr>
          <w:p w14:paraId="3EBECF8D" w14:textId="77777777" w:rsidR="005F6245" w:rsidRPr="00A77F06" w:rsidRDefault="005F6245" w:rsidP="0036372F">
            <w:pPr>
              <w:jc w:val="center"/>
              <w:rPr>
                <w:sz w:val="24"/>
                <w:szCs w:val="24"/>
                <w:lang w:val="uk-UA"/>
              </w:rPr>
            </w:pPr>
            <w:r w:rsidRPr="00A77F06">
              <w:rPr>
                <w:sz w:val="24"/>
                <w:szCs w:val="24"/>
                <w:lang w:val="uk-UA"/>
              </w:rPr>
              <w:t>3</w:t>
            </w:r>
          </w:p>
        </w:tc>
        <w:tc>
          <w:tcPr>
            <w:tcW w:w="1418" w:type="dxa"/>
            <w:shd w:val="clear" w:color="auto" w:fill="auto"/>
          </w:tcPr>
          <w:p w14:paraId="392D321C" w14:textId="77777777" w:rsidR="005F6245" w:rsidRPr="00A77F06" w:rsidRDefault="005F6245" w:rsidP="0036372F">
            <w:pPr>
              <w:jc w:val="center"/>
              <w:rPr>
                <w:color w:val="000000"/>
                <w:sz w:val="24"/>
                <w:szCs w:val="24"/>
                <w:lang w:val="uk-UA"/>
              </w:rPr>
            </w:pPr>
            <w:r w:rsidRPr="00A77F06">
              <w:rPr>
                <w:color w:val="000000"/>
                <w:sz w:val="24"/>
                <w:szCs w:val="24"/>
                <w:lang w:val="uk-UA"/>
              </w:rPr>
              <w:t>4</w:t>
            </w:r>
          </w:p>
        </w:tc>
        <w:tc>
          <w:tcPr>
            <w:tcW w:w="1843" w:type="dxa"/>
            <w:shd w:val="clear" w:color="auto" w:fill="auto"/>
          </w:tcPr>
          <w:p w14:paraId="15E82681" w14:textId="77777777" w:rsidR="005F6245" w:rsidRPr="00A77F06" w:rsidRDefault="005F6245" w:rsidP="0036372F">
            <w:pPr>
              <w:jc w:val="center"/>
              <w:rPr>
                <w:color w:val="000000"/>
                <w:sz w:val="24"/>
                <w:szCs w:val="24"/>
                <w:lang w:val="uk-UA"/>
              </w:rPr>
            </w:pPr>
            <w:r w:rsidRPr="00A77F06">
              <w:rPr>
                <w:color w:val="000000"/>
                <w:sz w:val="24"/>
                <w:szCs w:val="24"/>
                <w:lang w:val="uk-UA"/>
              </w:rPr>
              <w:t>5</w:t>
            </w:r>
          </w:p>
        </w:tc>
        <w:tc>
          <w:tcPr>
            <w:tcW w:w="1283" w:type="dxa"/>
            <w:shd w:val="clear" w:color="auto" w:fill="auto"/>
          </w:tcPr>
          <w:p w14:paraId="0619DD89" w14:textId="77777777" w:rsidR="005F6245" w:rsidRPr="00A77F06" w:rsidRDefault="005F6245" w:rsidP="0036372F">
            <w:pPr>
              <w:jc w:val="center"/>
              <w:rPr>
                <w:color w:val="000000"/>
                <w:sz w:val="24"/>
                <w:szCs w:val="24"/>
                <w:lang w:val="uk-UA"/>
              </w:rPr>
            </w:pPr>
            <w:r w:rsidRPr="00A77F06">
              <w:rPr>
                <w:color w:val="000000"/>
                <w:sz w:val="24"/>
                <w:szCs w:val="24"/>
                <w:lang w:val="uk-UA"/>
              </w:rPr>
              <w:t>6</w:t>
            </w:r>
          </w:p>
        </w:tc>
        <w:tc>
          <w:tcPr>
            <w:tcW w:w="3678" w:type="dxa"/>
            <w:shd w:val="clear" w:color="auto" w:fill="auto"/>
          </w:tcPr>
          <w:p w14:paraId="29548CDD" w14:textId="77777777" w:rsidR="005F6245" w:rsidRPr="00A77F06" w:rsidRDefault="005F6245" w:rsidP="0036372F">
            <w:pPr>
              <w:jc w:val="center"/>
              <w:rPr>
                <w:b/>
                <w:color w:val="000000"/>
                <w:sz w:val="24"/>
                <w:szCs w:val="24"/>
                <w:lang w:val="uk-UA"/>
              </w:rPr>
            </w:pPr>
            <w:r w:rsidRPr="00A77F06">
              <w:rPr>
                <w:color w:val="000000"/>
                <w:sz w:val="24"/>
                <w:szCs w:val="24"/>
                <w:lang w:val="uk-UA"/>
              </w:rPr>
              <w:t>7</w:t>
            </w:r>
          </w:p>
        </w:tc>
      </w:tr>
      <w:tr w:rsidR="00323E99" w:rsidRPr="00392A72" w14:paraId="5C85A14F" w14:textId="77777777" w:rsidTr="00F4233A">
        <w:trPr>
          <w:trHeight w:val="227"/>
        </w:trPr>
        <w:tc>
          <w:tcPr>
            <w:tcW w:w="540" w:type="dxa"/>
            <w:shd w:val="clear" w:color="auto" w:fill="auto"/>
          </w:tcPr>
          <w:p w14:paraId="1E7576C4" w14:textId="77777777" w:rsidR="005F6245" w:rsidRPr="00A77F06" w:rsidRDefault="005F6245" w:rsidP="0036372F">
            <w:pPr>
              <w:rPr>
                <w:sz w:val="24"/>
                <w:szCs w:val="24"/>
                <w:lang w:val="uk-UA"/>
              </w:rPr>
            </w:pPr>
            <w:r w:rsidRPr="00A77F06">
              <w:rPr>
                <w:sz w:val="24"/>
                <w:szCs w:val="24"/>
                <w:lang w:val="uk-UA"/>
              </w:rPr>
              <w:t>1.</w:t>
            </w:r>
          </w:p>
        </w:tc>
        <w:tc>
          <w:tcPr>
            <w:tcW w:w="3112" w:type="dxa"/>
            <w:shd w:val="clear" w:color="auto" w:fill="auto"/>
          </w:tcPr>
          <w:p w14:paraId="1B5A1027" w14:textId="77777777" w:rsidR="005F6245" w:rsidRPr="00A77F06" w:rsidRDefault="005F6245" w:rsidP="00F4233A">
            <w:pPr>
              <w:jc w:val="both"/>
              <w:rPr>
                <w:bCs/>
                <w:sz w:val="24"/>
                <w:szCs w:val="24"/>
                <w:lang w:val="uk-UA"/>
              </w:rPr>
            </w:pPr>
            <w:r w:rsidRPr="00A77F06">
              <w:rPr>
                <w:b/>
                <w:sz w:val="24"/>
                <w:szCs w:val="24"/>
                <w:lang w:val="uk-UA"/>
              </w:rPr>
              <w:t>Забезпечення реалізації державної політики у сфері проходження служби в органах місцевого самоврядування</w:t>
            </w:r>
          </w:p>
        </w:tc>
        <w:tc>
          <w:tcPr>
            <w:tcW w:w="3260" w:type="dxa"/>
            <w:shd w:val="clear" w:color="auto" w:fill="auto"/>
          </w:tcPr>
          <w:p w14:paraId="692A5E90" w14:textId="77777777" w:rsidR="005F6245" w:rsidRPr="00A77F06" w:rsidRDefault="005F6245" w:rsidP="0036372F">
            <w:pPr>
              <w:jc w:val="both"/>
              <w:rPr>
                <w:sz w:val="24"/>
                <w:szCs w:val="24"/>
                <w:lang w:val="uk-UA"/>
              </w:rPr>
            </w:pPr>
            <w:r w:rsidRPr="00A77F06">
              <w:rPr>
                <w:bCs/>
                <w:sz w:val="24"/>
                <w:szCs w:val="24"/>
                <w:lang w:val="uk-UA"/>
              </w:rPr>
              <w:t xml:space="preserve">1.1. Аналіз функцій і завдань виконавчих органів сільської ради, моніторинг їх кількісного та якісного складу </w:t>
            </w:r>
          </w:p>
          <w:p w14:paraId="197AB592" w14:textId="77777777" w:rsidR="005F6245" w:rsidRPr="00A77F06" w:rsidRDefault="005F6245" w:rsidP="0036372F">
            <w:pPr>
              <w:jc w:val="both"/>
              <w:rPr>
                <w:sz w:val="24"/>
                <w:szCs w:val="24"/>
                <w:lang w:val="uk-UA"/>
              </w:rPr>
            </w:pPr>
          </w:p>
        </w:tc>
        <w:tc>
          <w:tcPr>
            <w:tcW w:w="1418" w:type="dxa"/>
            <w:shd w:val="clear" w:color="auto" w:fill="auto"/>
          </w:tcPr>
          <w:p w14:paraId="1394742A" w14:textId="7449D4D6" w:rsidR="005F6245" w:rsidRPr="00A77F06" w:rsidRDefault="005F6245" w:rsidP="0036372F">
            <w:pPr>
              <w:jc w:val="center"/>
              <w:rPr>
                <w:color w:val="000000"/>
                <w:sz w:val="24"/>
                <w:szCs w:val="24"/>
                <w:lang w:val="uk-UA"/>
              </w:rPr>
            </w:pPr>
            <w:r w:rsidRPr="00A77F06">
              <w:rPr>
                <w:color w:val="000000"/>
                <w:sz w:val="24"/>
                <w:szCs w:val="24"/>
                <w:lang w:val="uk-UA"/>
              </w:rPr>
              <w:t>202</w:t>
            </w:r>
            <w:r w:rsidR="00A223AD" w:rsidRPr="00A77F06">
              <w:rPr>
                <w:color w:val="000000"/>
                <w:sz w:val="24"/>
                <w:szCs w:val="24"/>
                <w:lang w:val="uk-UA"/>
              </w:rPr>
              <w:t>4</w:t>
            </w:r>
            <w:r w:rsidRPr="00A77F06">
              <w:rPr>
                <w:color w:val="000000"/>
                <w:sz w:val="24"/>
                <w:szCs w:val="24"/>
                <w:lang w:val="uk-UA"/>
              </w:rPr>
              <w:t>-202</w:t>
            </w:r>
            <w:r w:rsidR="00A223AD" w:rsidRPr="00A77F06">
              <w:rPr>
                <w:color w:val="000000"/>
                <w:sz w:val="24"/>
                <w:szCs w:val="24"/>
                <w:lang w:val="uk-UA"/>
              </w:rPr>
              <w:t>6</w:t>
            </w:r>
            <w:r w:rsidRPr="00A77F06">
              <w:rPr>
                <w:color w:val="000000"/>
                <w:sz w:val="24"/>
                <w:szCs w:val="24"/>
                <w:lang w:val="uk-UA"/>
              </w:rPr>
              <w:t xml:space="preserve"> роки</w:t>
            </w:r>
          </w:p>
        </w:tc>
        <w:tc>
          <w:tcPr>
            <w:tcW w:w="1843" w:type="dxa"/>
            <w:shd w:val="clear" w:color="auto" w:fill="auto"/>
          </w:tcPr>
          <w:p w14:paraId="486952CC" w14:textId="05C09DB1" w:rsidR="005F6245" w:rsidRPr="00A77F06" w:rsidRDefault="00A223AD" w:rsidP="0036372F">
            <w:pPr>
              <w:jc w:val="center"/>
              <w:rPr>
                <w:color w:val="000000"/>
                <w:sz w:val="24"/>
                <w:szCs w:val="24"/>
                <w:lang w:val="uk-UA"/>
              </w:rPr>
            </w:pPr>
            <w:r w:rsidRPr="00A77F06">
              <w:rPr>
                <w:color w:val="000000"/>
                <w:sz w:val="24"/>
                <w:szCs w:val="24"/>
                <w:lang w:val="uk-UA"/>
              </w:rPr>
              <w:t>Відділ загальний та соціального захисту населення</w:t>
            </w:r>
          </w:p>
        </w:tc>
        <w:tc>
          <w:tcPr>
            <w:tcW w:w="1283" w:type="dxa"/>
            <w:shd w:val="clear" w:color="auto" w:fill="auto"/>
          </w:tcPr>
          <w:p w14:paraId="0B9A2A1D" w14:textId="77777777" w:rsidR="005F6245" w:rsidRPr="00A77F06" w:rsidRDefault="005F6245" w:rsidP="0036372F">
            <w:pPr>
              <w:jc w:val="center"/>
              <w:rPr>
                <w:color w:val="000000"/>
                <w:sz w:val="24"/>
                <w:szCs w:val="24"/>
                <w:lang w:val="uk-UA"/>
              </w:rPr>
            </w:pPr>
            <w:r w:rsidRPr="00A77F06">
              <w:rPr>
                <w:color w:val="000000"/>
                <w:sz w:val="24"/>
                <w:szCs w:val="24"/>
                <w:lang w:val="uk-UA"/>
              </w:rPr>
              <w:t>-</w:t>
            </w:r>
          </w:p>
        </w:tc>
        <w:tc>
          <w:tcPr>
            <w:tcW w:w="3678" w:type="dxa"/>
            <w:shd w:val="clear" w:color="auto" w:fill="auto"/>
          </w:tcPr>
          <w:p w14:paraId="344E5162" w14:textId="179DCC85" w:rsidR="005F6245" w:rsidRPr="00A77F06" w:rsidRDefault="005F6245" w:rsidP="0036372F">
            <w:pPr>
              <w:jc w:val="both"/>
              <w:rPr>
                <w:color w:val="000000"/>
                <w:sz w:val="24"/>
                <w:szCs w:val="24"/>
                <w:lang w:val="uk-UA"/>
              </w:rPr>
            </w:pPr>
            <w:r w:rsidRPr="00A77F06">
              <w:rPr>
                <w:color w:val="000000"/>
                <w:sz w:val="24"/>
                <w:szCs w:val="24"/>
                <w:lang w:val="uk-UA"/>
              </w:rPr>
              <w:t xml:space="preserve">Виконання вимог Закону України </w:t>
            </w:r>
            <w:r w:rsidR="00F10D5E" w:rsidRPr="00A77F06">
              <w:rPr>
                <w:color w:val="000000"/>
                <w:sz w:val="24"/>
                <w:szCs w:val="24"/>
                <w:lang w:val="uk-UA"/>
              </w:rPr>
              <w:t>«</w:t>
            </w:r>
            <w:r w:rsidRPr="00A77F06">
              <w:rPr>
                <w:color w:val="000000"/>
                <w:sz w:val="24"/>
                <w:szCs w:val="24"/>
                <w:lang w:val="uk-UA"/>
              </w:rPr>
              <w:t>Про службу в органах місцевого самоврядування</w:t>
            </w:r>
            <w:r w:rsidR="00A223AD" w:rsidRPr="00A77F06">
              <w:rPr>
                <w:color w:val="000000"/>
                <w:sz w:val="24"/>
                <w:szCs w:val="24"/>
                <w:lang w:val="uk-UA"/>
              </w:rPr>
              <w:t>»</w:t>
            </w:r>
          </w:p>
          <w:p w14:paraId="3B94F4F1" w14:textId="77777777" w:rsidR="005F6245" w:rsidRPr="00A77F06" w:rsidRDefault="005F6245" w:rsidP="0036372F">
            <w:pPr>
              <w:jc w:val="both"/>
              <w:rPr>
                <w:color w:val="000000"/>
                <w:sz w:val="24"/>
                <w:szCs w:val="24"/>
                <w:lang w:val="uk-UA"/>
              </w:rPr>
            </w:pPr>
            <w:r w:rsidRPr="00A77F06">
              <w:rPr>
                <w:color w:val="000000"/>
                <w:sz w:val="24"/>
                <w:szCs w:val="24"/>
                <w:lang w:val="uk-UA"/>
              </w:rPr>
              <w:t>Створення сприятливих умов щодо формування складу кваліфікованих працівників виконавчих органів сільської ради</w:t>
            </w:r>
          </w:p>
        </w:tc>
      </w:tr>
      <w:tr w:rsidR="00323E99" w:rsidRPr="00392A72" w14:paraId="041591FD" w14:textId="77777777" w:rsidTr="00F4233A">
        <w:trPr>
          <w:trHeight w:val="1422"/>
        </w:trPr>
        <w:tc>
          <w:tcPr>
            <w:tcW w:w="540" w:type="dxa"/>
            <w:vMerge w:val="restart"/>
            <w:shd w:val="clear" w:color="auto" w:fill="auto"/>
          </w:tcPr>
          <w:p w14:paraId="0D8A32C9" w14:textId="77777777" w:rsidR="00A223AD" w:rsidRPr="00A77F06" w:rsidRDefault="00A223AD" w:rsidP="0036372F">
            <w:pPr>
              <w:rPr>
                <w:sz w:val="24"/>
                <w:szCs w:val="24"/>
                <w:lang w:val="uk-UA"/>
              </w:rPr>
            </w:pPr>
            <w:r w:rsidRPr="00A77F06">
              <w:rPr>
                <w:sz w:val="24"/>
                <w:szCs w:val="24"/>
                <w:lang w:val="uk-UA"/>
              </w:rPr>
              <w:t>2.</w:t>
            </w:r>
          </w:p>
        </w:tc>
        <w:tc>
          <w:tcPr>
            <w:tcW w:w="3112" w:type="dxa"/>
            <w:vMerge w:val="restart"/>
            <w:shd w:val="clear" w:color="auto" w:fill="auto"/>
          </w:tcPr>
          <w:p w14:paraId="09CB0FC1" w14:textId="77777777" w:rsidR="00A223AD" w:rsidRPr="00A77F06" w:rsidRDefault="00A223AD" w:rsidP="0036372F">
            <w:pPr>
              <w:jc w:val="both"/>
              <w:rPr>
                <w:b/>
                <w:color w:val="000000"/>
                <w:spacing w:val="6"/>
                <w:sz w:val="24"/>
                <w:szCs w:val="24"/>
                <w:lang w:val="uk-UA"/>
              </w:rPr>
            </w:pPr>
            <w:r w:rsidRPr="00A77F06">
              <w:rPr>
                <w:b/>
                <w:color w:val="000000"/>
                <w:spacing w:val="6"/>
                <w:sz w:val="24"/>
                <w:szCs w:val="24"/>
                <w:lang w:val="uk-UA"/>
              </w:rPr>
              <w:t xml:space="preserve">Розвиток персоналу сільської ради, підвищення рівня його професійної компетентності </w:t>
            </w:r>
          </w:p>
          <w:p w14:paraId="4E282492" w14:textId="77777777" w:rsidR="00A223AD" w:rsidRPr="00A77F06" w:rsidRDefault="00A223AD" w:rsidP="0036372F">
            <w:pPr>
              <w:rPr>
                <w:sz w:val="24"/>
                <w:szCs w:val="24"/>
                <w:lang w:val="uk-UA"/>
              </w:rPr>
            </w:pPr>
          </w:p>
        </w:tc>
        <w:tc>
          <w:tcPr>
            <w:tcW w:w="3260" w:type="dxa"/>
            <w:shd w:val="clear" w:color="auto" w:fill="auto"/>
          </w:tcPr>
          <w:p w14:paraId="750FDD7C" w14:textId="77777777" w:rsidR="00A223AD" w:rsidRPr="00A77F06" w:rsidRDefault="00A223AD" w:rsidP="0036372F">
            <w:pPr>
              <w:rPr>
                <w:sz w:val="24"/>
                <w:szCs w:val="24"/>
                <w:lang w:val="uk-UA"/>
              </w:rPr>
            </w:pPr>
            <w:r w:rsidRPr="00A77F06">
              <w:rPr>
                <w:color w:val="000000"/>
                <w:sz w:val="24"/>
                <w:szCs w:val="24"/>
                <w:lang w:val="uk-UA"/>
              </w:rPr>
              <w:t>2.1. Навчання посадовців виконавчих органів сільської ради в установах і організаціях</w:t>
            </w:r>
          </w:p>
        </w:tc>
        <w:tc>
          <w:tcPr>
            <w:tcW w:w="1418" w:type="dxa"/>
            <w:shd w:val="clear" w:color="auto" w:fill="auto"/>
          </w:tcPr>
          <w:p w14:paraId="7CB0E630" w14:textId="5154125D" w:rsidR="00A223AD" w:rsidRPr="00A77F06" w:rsidRDefault="00A223AD" w:rsidP="00F4233A">
            <w:pPr>
              <w:jc w:val="center"/>
              <w:rPr>
                <w:sz w:val="24"/>
                <w:szCs w:val="24"/>
                <w:lang w:val="uk-UA"/>
              </w:rPr>
            </w:pPr>
            <w:r w:rsidRPr="00A77F06">
              <w:rPr>
                <w:color w:val="000000"/>
                <w:sz w:val="24"/>
                <w:szCs w:val="24"/>
                <w:lang w:val="uk-UA"/>
              </w:rPr>
              <w:t>2024-2026 роки</w:t>
            </w:r>
          </w:p>
        </w:tc>
        <w:tc>
          <w:tcPr>
            <w:tcW w:w="1843" w:type="dxa"/>
            <w:shd w:val="clear" w:color="auto" w:fill="auto"/>
          </w:tcPr>
          <w:p w14:paraId="0BB3057C" w14:textId="1DCEB3A1" w:rsidR="00A223AD" w:rsidRPr="00A77F06" w:rsidRDefault="00A223AD" w:rsidP="0036372F">
            <w:pPr>
              <w:jc w:val="center"/>
              <w:rPr>
                <w:sz w:val="24"/>
                <w:szCs w:val="24"/>
                <w:lang w:val="uk-UA"/>
              </w:rPr>
            </w:pPr>
            <w:r w:rsidRPr="00A77F06">
              <w:rPr>
                <w:color w:val="000000"/>
                <w:sz w:val="24"/>
                <w:szCs w:val="24"/>
                <w:lang w:val="uk-UA"/>
              </w:rPr>
              <w:t>Відділ загальний та соціального захисту населення</w:t>
            </w:r>
          </w:p>
        </w:tc>
        <w:tc>
          <w:tcPr>
            <w:tcW w:w="1283" w:type="dxa"/>
            <w:shd w:val="clear" w:color="auto" w:fill="auto"/>
          </w:tcPr>
          <w:p w14:paraId="6DE6121A" w14:textId="77777777" w:rsidR="00A223AD" w:rsidRPr="00A77F06" w:rsidRDefault="00A223AD" w:rsidP="00F4233A">
            <w:pPr>
              <w:jc w:val="center"/>
              <w:rPr>
                <w:sz w:val="24"/>
                <w:szCs w:val="24"/>
                <w:lang w:val="uk-UA"/>
              </w:rPr>
            </w:pPr>
            <w:r w:rsidRPr="00A77F06">
              <w:rPr>
                <w:color w:val="000000"/>
                <w:sz w:val="24"/>
                <w:szCs w:val="24"/>
                <w:lang w:val="uk-UA"/>
              </w:rPr>
              <w:t>20000</w:t>
            </w:r>
          </w:p>
        </w:tc>
        <w:tc>
          <w:tcPr>
            <w:tcW w:w="3678" w:type="dxa"/>
            <w:shd w:val="clear" w:color="auto" w:fill="auto"/>
          </w:tcPr>
          <w:p w14:paraId="2E516828" w14:textId="77777777" w:rsidR="00A223AD" w:rsidRPr="00A77F06" w:rsidRDefault="00A223AD" w:rsidP="0036372F">
            <w:pPr>
              <w:rPr>
                <w:sz w:val="24"/>
                <w:szCs w:val="24"/>
                <w:lang w:val="uk-UA"/>
              </w:rPr>
            </w:pPr>
            <w:r w:rsidRPr="00A77F06">
              <w:rPr>
                <w:color w:val="000000"/>
                <w:sz w:val="24"/>
                <w:szCs w:val="24"/>
                <w:lang w:val="uk-UA"/>
              </w:rPr>
              <w:t>Створення ефективної системи безперервного професійного навчання</w:t>
            </w:r>
          </w:p>
        </w:tc>
      </w:tr>
      <w:tr w:rsidR="00323E99" w:rsidRPr="00392A72" w14:paraId="0871E179" w14:textId="77777777" w:rsidTr="00F4233A">
        <w:trPr>
          <w:trHeight w:val="218"/>
        </w:trPr>
        <w:tc>
          <w:tcPr>
            <w:tcW w:w="540" w:type="dxa"/>
            <w:vMerge/>
            <w:shd w:val="clear" w:color="auto" w:fill="auto"/>
          </w:tcPr>
          <w:p w14:paraId="4A8E4704" w14:textId="77777777" w:rsidR="00A223AD" w:rsidRPr="00A77F06" w:rsidRDefault="00A223AD" w:rsidP="0036372F">
            <w:pPr>
              <w:rPr>
                <w:sz w:val="24"/>
                <w:szCs w:val="24"/>
                <w:lang w:val="uk-UA"/>
              </w:rPr>
            </w:pPr>
          </w:p>
        </w:tc>
        <w:tc>
          <w:tcPr>
            <w:tcW w:w="3112" w:type="dxa"/>
            <w:vMerge/>
            <w:shd w:val="clear" w:color="auto" w:fill="auto"/>
          </w:tcPr>
          <w:p w14:paraId="4F472F75" w14:textId="77777777" w:rsidR="00A223AD" w:rsidRPr="00A77F06" w:rsidRDefault="00A223AD" w:rsidP="0036372F">
            <w:pPr>
              <w:jc w:val="both"/>
              <w:rPr>
                <w:b/>
                <w:color w:val="000000"/>
                <w:spacing w:val="6"/>
                <w:sz w:val="24"/>
                <w:szCs w:val="24"/>
                <w:lang w:val="uk-UA"/>
              </w:rPr>
            </w:pPr>
          </w:p>
        </w:tc>
        <w:tc>
          <w:tcPr>
            <w:tcW w:w="3260" w:type="dxa"/>
            <w:shd w:val="clear" w:color="auto" w:fill="auto"/>
          </w:tcPr>
          <w:p w14:paraId="78F46E85" w14:textId="77777777" w:rsidR="00A223AD" w:rsidRPr="00A77F06" w:rsidRDefault="00A223AD" w:rsidP="0036372F">
            <w:pPr>
              <w:jc w:val="both"/>
              <w:rPr>
                <w:color w:val="000000"/>
                <w:sz w:val="24"/>
                <w:szCs w:val="24"/>
                <w:lang w:val="uk-UA"/>
              </w:rPr>
            </w:pPr>
            <w:r w:rsidRPr="00A77F06">
              <w:rPr>
                <w:color w:val="000000"/>
                <w:sz w:val="24"/>
                <w:szCs w:val="24"/>
                <w:lang w:val="uk-UA"/>
              </w:rPr>
              <w:t xml:space="preserve">2.1.1. Навчання членів тендерних комітетів виконавчих органів сільської ради в закладах, які </w:t>
            </w:r>
            <w:r w:rsidRPr="00A77F06">
              <w:rPr>
                <w:color w:val="000000"/>
                <w:sz w:val="24"/>
                <w:szCs w:val="24"/>
                <w:lang w:val="uk-UA"/>
              </w:rPr>
              <w:lastRenderedPageBreak/>
              <w:t>проводять навчання даної категорії слухачів</w:t>
            </w:r>
          </w:p>
          <w:p w14:paraId="5440EE69" w14:textId="77777777" w:rsidR="00A223AD" w:rsidRPr="00A77F06" w:rsidRDefault="00A223AD" w:rsidP="0036372F">
            <w:pPr>
              <w:rPr>
                <w:color w:val="000000"/>
                <w:sz w:val="24"/>
                <w:szCs w:val="24"/>
                <w:lang w:val="uk-UA"/>
              </w:rPr>
            </w:pPr>
          </w:p>
        </w:tc>
        <w:tc>
          <w:tcPr>
            <w:tcW w:w="1418" w:type="dxa"/>
            <w:shd w:val="clear" w:color="auto" w:fill="auto"/>
          </w:tcPr>
          <w:p w14:paraId="5A0702FE" w14:textId="581F4299" w:rsidR="00A223AD" w:rsidRPr="00A77F06" w:rsidRDefault="00A223AD" w:rsidP="00F4233A">
            <w:pPr>
              <w:jc w:val="center"/>
              <w:rPr>
                <w:color w:val="000000"/>
                <w:sz w:val="24"/>
                <w:szCs w:val="24"/>
                <w:lang w:val="uk-UA"/>
              </w:rPr>
            </w:pPr>
            <w:r w:rsidRPr="00A77F06">
              <w:rPr>
                <w:color w:val="000000"/>
                <w:sz w:val="24"/>
                <w:szCs w:val="24"/>
                <w:lang w:val="uk-UA"/>
              </w:rPr>
              <w:lastRenderedPageBreak/>
              <w:t>2024-2026 роки</w:t>
            </w:r>
          </w:p>
        </w:tc>
        <w:tc>
          <w:tcPr>
            <w:tcW w:w="1843" w:type="dxa"/>
            <w:shd w:val="clear" w:color="auto" w:fill="auto"/>
          </w:tcPr>
          <w:p w14:paraId="65385EDA" w14:textId="24D1CF12" w:rsidR="00A223AD" w:rsidRPr="00A77F06" w:rsidRDefault="00A223AD" w:rsidP="0036372F">
            <w:pPr>
              <w:jc w:val="center"/>
              <w:rPr>
                <w:color w:val="000000"/>
                <w:sz w:val="24"/>
                <w:szCs w:val="24"/>
                <w:lang w:val="uk-UA"/>
              </w:rPr>
            </w:pPr>
            <w:r w:rsidRPr="00A77F06">
              <w:rPr>
                <w:color w:val="000000"/>
                <w:sz w:val="24"/>
                <w:szCs w:val="24"/>
                <w:lang w:val="uk-UA"/>
              </w:rPr>
              <w:t xml:space="preserve">Відділ загальний та соціального захисту </w:t>
            </w:r>
            <w:r w:rsidRPr="00A77F06">
              <w:rPr>
                <w:color w:val="000000"/>
                <w:sz w:val="24"/>
                <w:szCs w:val="24"/>
                <w:lang w:val="uk-UA"/>
              </w:rPr>
              <w:lastRenderedPageBreak/>
              <w:t xml:space="preserve">населення Керівники виконавчих органів </w:t>
            </w:r>
          </w:p>
          <w:p w14:paraId="3E9BBF31" w14:textId="77777777" w:rsidR="00A223AD" w:rsidRPr="00A77F06" w:rsidRDefault="00A223AD" w:rsidP="0036372F">
            <w:pPr>
              <w:jc w:val="center"/>
              <w:rPr>
                <w:color w:val="000000"/>
                <w:sz w:val="24"/>
                <w:szCs w:val="24"/>
                <w:lang w:val="uk-UA"/>
              </w:rPr>
            </w:pPr>
          </w:p>
        </w:tc>
        <w:tc>
          <w:tcPr>
            <w:tcW w:w="1283" w:type="dxa"/>
            <w:shd w:val="clear" w:color="auto" w:fill="auto"/>
          </w:tcPr>
          <w:p w14:paraId="78028726" w14:textId="77777777" w:rsidR="00A223AD" w:rsidRPr="00A77F06" w:rsidRDefault="00A223AD" w:rsidP="00F4233A">
            <w:pPr>
              <w:jc w:val="center"/>
              <w:rPr>
                <w:color w:val="000000"/>
                <w:sz w:val="24"/>
                <w:szCs w:val="24"/>
                <w:lang w:val="uk-UA"/>
              </w:rPr>
            </w:pPr>
            <w:r w:rsidRPr="00A77F06">
              <w:rPr>
                <w:color w:val="000000"/>
                <w:sz w:val="24"/>
                <w:szCs w:val="24"/>
                <w:lang w:val="uk-UA"/>
              </w:rPr>
              <w:lastRenderedPageBreak/>
              <w:t>5000</w:t>
            </w:r>
          </w:p>
        </w:tc>
        <w:tc>
          <w:tcPr>
            <w:tcW w:w="3678" w:type="dxa"/>
            <w:shd w:val="clear" w:color="auto" w:fill="auto"/>
          </w:tcPr>
          <w:p w14:paraId="1407C088" w14:textId="77777777" w:rsidR="00A223AD" w:rsidRPr="00A77F06" w:rsidRDefault="00A223AD" w:rsidP="0036372F">
            <w:pPr>
              <w:rPr>
                <w:color w:val="000000"/>
                <w:sz w:val="24"/>
                <w:szCs w:val="24"/>
                <w:lang w:val="uk-UA"/>
              </w:rPr>
            </w:pPr>
          </w:p>
        </w:tc>
      </w:tr>
      <w:tr w:rsidR="00323E99" w:rsidRPr="00392A72" w14:paraId="0E488A91" w14:textId="77777777" w:rsidTr="00F4233A">
        <w:trPr>
          <w:trHeight w:val="55"/>
        </w:trPr>
        <w:tc>
          <w:tcPr>
            <w:tcW w:w="540" w:type="dxa"/>
            <w:vMerge/>
            <w:shd w:val="clear" w:color="auto" w:fill="auto"/>
          </w:tcPr>
          <w:p w14:paraId="13E39E0D" w14:textId="77777777" w:rsidR="00A223AD" w:rsidRPr="00A77F06" w:rsidRDefault="00A223AD" w:rsidP="0036372F">
            <w:pPr>
              <w:rPr>
                <w:sz w:val="24"/>
                <w:szCs w:val="24"/>
                <w:lang w:val="uk-UA"/>
              </w:rPr>
            </w:pPr>
          </w:p>
        </w:tc>
        <w:tc>
          <w:tcPr>
            <w:tcW w:w="3112" w:type="dxa"/>
            <w:vMerge/>
            <w:shd w:val="clear" w:color="auto" w:fill="auto"/>
          </w:tcPr>
          <w:p w14:paraId="1E3309F4" w14:textId="77777777" w:rsidR="00A223AD" w:rsidRPr="00A77F06" w:rsidRDefault="00A223AD" w:rsidP="0036372F">
            <w:pPr>
              <w:jc w:val="both"/>
              <w:rPr>
                <w:b/>
                <w:color w:val="000000"/>
                <w:spacing w:val="6"/>
                <w:sz w:val="24"/>
                <w:szCs w:val="24"/>
                <w:lang w:val="uk-UA"/>
              </w:rPr>
            </w:pPr>
          </w:p>
        </w:tc>
        <w:tc>
          <w:tcPr>
            <w:tcW w:w="3260" w:type="dxa"/>
            <w:shd w:val="clear" w:color="auto" w:fill="auto"/>
          </w:tcPr>
          <w:p w14:paraId="27119615" w14:textId="77777777" w:rsidR="00A223AD" w:rsidRPr="00A77F06" w:rsidRDefault="00A223AD" w:rsidP="0036372F">
            <w:pPr>
              <w:rPr>
                <w:color w:val="000000"/>
                <w:sz w:val="24"/>
                <w:szCs w:val="24"/>
                <w:lang w:val="uk-UA"/>
              </w:rPr>
            </w:pPr>
            <w:r w:rsidRPr="00A77F06">
              <w:rPr>
                <w:color w:val="000000"/>
                <w:sz w:val="24"/>
                <w:szCs w:val="24"/>
                <w:lang w:val="uk-UA"/>
              </w:rPr>
              <w:t>2.1.2. Участь посадовців у конференціях, виставках, тематичних семінарах</w:t>
            </w:r>
          </w:p>
        </w:tc>
        <w:tc>
          <w:tcPr>
            <w:tcW w:w="1418" w:type="dxa"/>
            <w:shd w:val="clear" w:color="auto" w:fill="auto"/>
          </w:tcPr>
          <w:p w14:paraId="68B75F32" w14:textId="61230437" w:rsidR="00A223AD" w:rsidRPr="00A77F06" w:rsidRDefault="00A223AD" w:rsidP="0036372F">
            <w:pPr>
              <w:rPr>
                <w:color w:val="000000"/>
                <w:sz w:val="24"/>
                <w:szCs w:val="24"/>
                <w:lang w:val="uk-UA"/>
              </w:rPr>
            </w:pPr>
            <w:r w:rsidRPr="00A77F06">
              <w:rPr>
                <w:color w:val="000000"/>
                <w:sz w:val="24"/>
                <w:szCs w:val="24"/>
                <w:lang w:val="uk-UA"/>
              </w:rPr>
              <w:t>2024-2026 роки</w:t>
            </w:r>
          </w:p>
        </w:tc>
        <w:tc>
          <w:tcPr>
            <w:tcW w:w="1843" w:type="dxa"/>
            <w:shd w:val="clear" w:color="auto" w:fill="auto"/>
          </w:tcPr>
          <w:p w14:paraId="5DCBEA83" w14:textId="77777777" w:rsidR="00A223AD" w:rsidRPr="00A77F06" w:rsidRDefault="00A223AD" w:rsidP="0036372F">
            <w:pPr>
              <w:jc w:val="center"/>
              <w:rPr>
                <w:color w:val="000000"/>
                <w:sz w:val="24"/>
                <w:szCs w:val="24"/>
                <w:lang w:val="uk-UA"/>
              </w:rPr>
            </w:pPr>
            <w:r w:rsidRPr="00A77F06">
              <w:rPr>
                <w:color w:val="000000"/>
                <w:sz w:val="24"/>
                <w:szCs w:val="24"/>
                <w:lang w:val="uk-UA"/>
              </w:rPr>
              <w:t xml:space="preserve">Відділ </w:t>
            </w:r>
          </w:p>
          <w:p w14:paraId="72F08C43" w14:textId="77777777" w:rsidR="00A223AD" w:rsidRPr="00A77F06" w:rsidRDefault="00A223AD" w:rsidP="0036372F">
            <w:pPr>
              <w:jc w:val="center"/>
              <w:rPr>
                <w:color w:val="000000"/>
                <w:sz w:val="24"/>
                <w:szCs w:val="24"/>
                <w:lang w:val="uk-UA"/>
              </w:rPr>
            </w:pPr>
            <w:r w:rsidRPr="00A77F06">
              <w:rPr>
                <w:color w:val="000000"/>
                <w:sz w:val="24"/>
                <w:szCs w:val="24"/>
                <w:lang w:val="uk-UA"/>
              </w:rPr>
              <w:t xml:space="preserve">кадрової роботи Керівники виконавчих органів </w:t>
            </w:r>
          </w:p>
          <w:p w14:paraId="1141DD08" w14:textId="77777777" w:rsidR="00A223AD" w:rsidRPr="00A77F06" w:rsidRDefault="00A223AD" w:rsidP="0036372F">
            <w:pPr>
              <w:jc w:val="center"/>
              <w:rPr>
                <w:color w:val="000000"/>
                <w:sz w:val="24"/>
                <w:szCs w:val="24"/>
                <w:lang w:val="uk-UA"/>
              </w:rPr>
            </w:pPr>
          </w:p>
        </w:tc>
        <w:tc>
          <w:tcPr>
            <w:tcW w:w="1283" w:type="dxa"/>
            <w:shd w:val="clear" w:color="auto" w:fill="auto"/>
          </w:tcPr>
          <w:p w14:paraId="26C92498" w14:textId="77777777" w:rsidR="00A223AD" w:rsidRPr="00A77F06" w:rsidRDefault="00A223AD" w:rsidP="0036372F">
            <w:pPr>
              <w:jc w:val="center"/>
              <w:rPr>
                <w:color w:val="000000"/>
                <w:sz w:val="24"/>
                <w:szCs w:val="24"/>
                <w:lang w:val="uk-UA"/>
              </w:rPr>
            </w:pPr>
            <w:r w:rsidRPr="00A77F06">
              <w:rPr>
                <w:color w:val="000000"/>
                <w:sz w:val="24"/>
                <w:szCs w:val="24"/>
                <w:lang w:val="uk-UA"/>
              </w:rPr>
              <w:t>-</w:t>
            </w:r>
          </w:p>
        </w:tc>
        <w:tc>
          <w:tcPr>
            <w:tcW w:w="3678" w:type="dxa"/>
            <w:shd w:val="clear" w:color="auto" w:fill="auto"/>
          </w:tcPr>
          <w:p w14:paraId="0D8DA6E6" w14:textId="77777777" w:rsidR="00A223AD" w:rsidRPr="00A77F06" w:rsidRDefault="00A223AD" w:rsidP="0036372F">
            <w:pPr>
              <w:rPr>
                <w:color w:val="000000"/>
                <w:sz w:val="24"/>
                <w:szCs w:val="24"/>
                <w:lang w:val="uk-UA"/>
              </w:rPr>
            </w:pPr>
            <w:r w:rsidRPr="00A77F06">
              <w:rPr>
                <w:color w:val="000000"/>
                <w:sz w:val="24"/>
                <w:szCs w:val="24"/>
                <w:lang w:val="uk-UA"/>
              </w:rPr>
              <w:t xml:space="preserve">Вивчення актуальних проблем управління та розвиток професійної компетентності посадовців  </w:t>
            </w:r>
          </w:p>
        </w:tc>
      </w:tr>
      <w:tr w:rsidR="00323E99" w:rsidRPr="00392A72" w14:paraId="6CEEE28D" w14:textId="77777777" w:rsidTr="00F4233A">
        <w:trPr>
          <w:trHeight w:val="131"/>
        </w:trPr>
        <w:tc>
          <w:tcPr>
            <w:tcW w:w="540" w:type="dxa"/>
            <w:vMerge/>
            <w:shd w:val="clear" w:color="auto" w:fill="auto"/>
          </w:tcPr>
          <w:p w14:paraId="0FF89B52" w14:textId="77777777" w:rsidR="00A223AD" w:rsidRPr="00A77F06" w:rsidRDefault="00A223AD" w:rsidP="0036372F">
            <w:pPr>
              <w:rPr>
                <w:sz w:val="24"/>
                <w:szCs w:val="24"/>
                <w:lang w:val="uk-UA"/>
              </w:rPr>
            </w:pPr>
          </w:p>
        </w:tc>
        <w:tc>
          <w:tcPr>
            <w:tcW w:w="3112" w:type="dxa"/>
            <w:vMerge/>
            <w:shd w:val="clear" w:color="auto" w:fill="auto"/>
          </w:tcPr>
          <w:p w14:paraId="4F6B4692" w14:textId="77777777" w:rsidR="00A223AD" w:rsidRPr="00A77F06" w:rsidRDefault="00A223AD" w:rsidP="0036372F">
            <w:pPr>
              <w:jc w:val="both"/>
              <w:rPr>
                <w:b/>
                <w:color w:val="000000"/>
                <w:spacing w:val="6"/>
                <w:sz w:val="24"/>
                <w:szCs w:val="24"/>
                <w:lang w:val="uk-UA"/>
              </w:rPr>
            </w:pPr>
          </w:p>
        </w:tc>
        <w:tc>
          <w:tcPr>
            <w:tcW w:w="3260" w:type="dxa"/>
            <w:shd w:val="clear" w:color="auto" w:fill="auto"/>
          </w:tcPr>
          <w:p w14:paraId="617F2834" w14:textId="77777777" w:rsidR="00A223AD" w:rsidRPr="00A77F06" w:rsidRDefault="00A223AD" w:rsidP="0036372F">
            <w:pPr>
              <w:rPr>
                <w:color w:val="000000"/>
                <w:sz w:val="24"/>
                <w:szCs w:val="24"/>
                <w:lang w:val="uk-UA"/>
              </w:rPr>
            </w:pPr>
            <w:r w:rsidRPr="00A77F06">
              <w:rPr>
                <w:color w:val="000000"/>
                <w:spacing w:val="6"/>
                <w:sz w:val="24"/>
                <w:szCs w:val="24"/>
                <w:lang w:val="uk-UA"/>
              </w:rPr>
              <w:t>2.2. Навчання посадовців за програмою стажування у виконавчих органах сільської ради</w:t>
            </w:r>
          </w:p>
        </w:tc>
        <w:tc>
          <w:tcPr>
            <w:tcW w:w="1418" w:type="dxa"/>
            <w:shd w:val="clear" w:color="auto" w:fill="auto"/>
          </w:tcPr>
          <w:p w14:paraId="66363292" w14:textId="38F400D4" w:rsidR="00A223AD" w:rsidRPr="00A77F06" w:rsidRDefault="00A223AD" w:rsidP="0036372F">
            <w:pPr>
              <w:rPr>
                <w:color w:val="000000"/>
                <w:sz w:val="24"/>
                <w:szCs w:val="24"/>
                <w:lang w:val="uk-UA"/>
              </w:rPr>
            </w:pPr>
            <w:r w:rsidRPr="00A77F06">
              <w:rPr>
                <w:color w:val="000000"/>
                <w:sz w:val="24"/>
                <w:szCs w:val="24"/>
                <w:lang w:val="uk-UA"/>
              </w:rPr>
              <w:t>2024-2026 роки</w:t>
            </w:r>
          </w:p>
        </w:tc>
        <w:tc>
          <w:tcPr>
            <w:tcW w:w="1843" w:type="dxa"/>
            <w:shd w:val="clear" w:color="auto" w:fill="auto"/>
          </w:tcPr>
          <w:p w14:paraId="483F0985" w14:textId="77777777" w:rsidR="00A223AD" w:rsidRPr="00A77F06" w:rsidRDefault="00A223AD" w:rsidP="0036372F">
            <w:pPr>
              <w:jc w:val="center"/>
              <w:rPr>
                <w:color w:val="000000"/>
                <w:sz w:val="24"/>
                <w:szCs w:val="24"/>
                <w:lang w:val="uk-UA"/>
              </w:rPr>
            </w:pPr>
            <w:r w:rsidRPr="00A77F06">
              <w:rPr>
                <w:color w:val="000000"/>
                <w:sz w:val="24"/>
                <w:szCs w:val="24"/>
                <w:lang w:val="uk-UA"/>
              </w:rPr>
              <w:t xml:space="preserve">Керівники виконавчих органів </w:t>
            </w:r>
          </w:p>
          <w:p w14:paraId="4B8FA311" w14:textId="17B06E6C" w:rsidR="00A223AD" w:rsidRPr="00A77F06" w:rsidRDefault="00A223AD" w:rsidP="0036372F">
            <w:pPr>
              <w:jc w:val="center"/>
              <w:rPr>
                <w:color w:val="000000"/>
                <w:sz w:val="24"/>
                <w:szCs w:val="24"/>
                <w:lang w:val="uk-UA"/>
              </w:rPr>
            </w:pPr>
            <w:r w:rsidRPr="00A77F06">
              <w:rPr>
                <w:color w:val="000000"/>
                <w:sz w:val="24"/>
                <w:szCs w:val="24"/>
                <w:lang w:val="uk-UA"/>
              </w:rPr>
              <w:t>Відділ загальний та соціального захисту населення</w:t>
            </w:r>
          </w:p>
        </w:tc>
        <w:tc>
          <w:tcPr>
            <w:tcW w:w="1283" w:type="dxa"/>
            <w:shd w:val="clear" w:color="auto" w:fill="auto"/>
          </w:tcPr>
          <w:p w14:paraId="606FAF25" w14:textId="77777777" w:rsidR="00A223AD" w:rsidRPr="00A77F06" w:rsidRDefault="00A223AD" w:rsidP="0036372F">
            <w:pPr>
              <w:jc w:val="center"/>
              <w:rPr>
                <w:color w:val="000000"/>
                <w:sz w:val="24"/>
                <w:szCs w:val="24"/>
                <w:lang w:val="uk-UA"/>
              </w:rPr>
            </w:pPr>
            <w:r w:rsidRPr="00A77F06">
              <w:rPr>
                <w:color w:val="000000"/>
                <w:sz w:val="24"/>
                <w:szCs w:val="24"/>
                <w:lang w:val="uk-UA"/>
              </w:rPr>
              <w:t>-</w:t>
            </w:r>
          </w:p>
        </w:tc>
        <w:tc>
          <w:tcPr>
            <w:tcW w:w="3678" w:type="dxa"/>
            <w:shd w:val="clear" w:color="auto" w:fill="auto"/>
          </w:tcPr>
          <w:p w14:paraId="379F14D4" w14:textId="77777777" w:rsidR="00A223AD" w:rsidRPr="00A77F06" w:rsidRDefault="00A223AD" w:rsidP="0036372F">
            <w:pPr>
              <w:rPr>
                <w:color w:val="000000"/>
                <w:sz w:val="24"/>
                <w:szCs w:val="24"/>
                <w:lang w:val="uk-UA"/>
              </w:rPr>
            </w:pPr>
            <w:r w:rsidRPr="00A77F06">
              <w:rPr>
                <w:color w:val="000000"/>
                <w:sz w:val="24"/>
                <w:szCs w:val="24"/>
                <w:lang w:val="uk-UA"/>
              </w:rPr>
              <w:t>Виконання основних вимог Положення про порядок стажування у державних органах, затвердженого постановою КМУ                     від 01.12.1994 № 804</w:t>
            </w:r>
          </w:p>
        </w:tc>
      </w:tr>
      <w:tr w:rsidR="00323E99" w:rsidRPr="00392A72" w14:paraId="1EE89F3C" w14:textId="77777777" w:rsidTr="00F4233A">
        <w:trPr>
          <w:trHeight w:val="96"/>
        </w:trPr>
        <w:tc>
          <w:tcPr>
            <w:tcW w:w="540" w:type="dxa"/>
            <w:vMerge/>
            <w:shd w:val="clear" w:color="auto" w:fill="auto"/>
          </w:tcPr>
          <w:p w14:paraId="23763DC0" w14:textId="77777777" w:rsidR="00A223AD" w:rsidRPr="00A77F06" w:rsidRDefault="00A223AD" w:rsidP="0036372F">
            <w:pPr>
              <w:rPr>
                <w:sz w:val="24"/>
                <w:szCs w:val="24"/>
                <w:lang w:val="uk-UA"/>
              </w:rPr>
            </w:pPr>
          </w:p>
        </w:tc>
        <w:tc>
          <w:tcPr>
            <w:tcW w:w="3112" w:type="dxa"/>
            <w:vMerge/>
            <w:shd w:val="clear" w:color="auto" w:fill="auto"/>
          </w:tcPr>
          <w:p w14:paraId="0A2BB26A" w14:textId="77777777" w:rsidR="00A223AD" w:rsidRPr="00A77F06" w:rsidRDefault="00A223AD" w:rsidP="0036372F">
            <w:pPr>
              <w:jc w:val="both"/>
              <w:rPr>
                <w:b/>
                <w:color w:val="000000"/>
                <w:spacing w:val="6"/>
                <w:sz w:val="24"/>
                <w:szCs w:val="24"/>
                <w:lang w:val="uk-UA"/>
              </w:rPr>
            </w:pPr>
          </w:p>
        </w:tc>
        <w:tc>
          <w:tcPr>
            <w:tcW w:w="3260" w:type="dxa"/>
            <w:shd w:val="clear" w:color="auto" w:fill="auto"/>
          </w:tcPr>
          <w:p w14:paraId="496840CF" w14:textId="77777777" w:rsidR="00A223AD" w:rsidRPr="00A77F06" w:rsidRDefault="00A223AD" w:rsidP="0036372F">
            <w:pPr>
              <w:rPr>
                <w:color w:val="000000"/>
                <w:sz w:val="24"/>
                <w:szCs w:val="24"/>
                <w:lang w:val="uk-UA"/>
              </w:rPr>
            </w:pPr>
            <w:r w:rsidRPr="00A77F06">
              <w:rPr>
                <w:spacing w:val="6"/>
                <w:sz w:val="24"/>
                <w:szCs w:val="24"/>
                <w:lang w:val="uk-UA"/>
              </w:rPr>
              <w:t>2.3. Проведення психологічних тестів на предмет особистої оцінки посадовцями своїх професійних знань, умінь та можливостей</w:t>
            </w:r>
          </w:p>
        </w:tc>
        <w:tc>
          <w:tcPr>
            <w:tcW w:w="1418" w:type="dxa"/>
            <w:shd w:val="clear" w:color="auto" w:fill="auto"/>
          </w:tcPr>
          <w:p w14:paraId="3F8B16CC" w14:textId="674299D3" w:rsidR="00A223AD" w:rsidRPr="00A77F06" w:rsidRDefault="00A223AD" w:rsidP="0036372F">
            <w:pPr>
              <w:rPr>
                <w:color w:val="000000"/>
                <w:sz w:val="24"/>
                <w:szCs w:val="24"/>
                <w:lang w:val="uk-UA"/>
              </w:rPr>
            </w:pPr>
            <w:r w:rsidRPr="00A77F06">
              <w:rPr>
                <w:color w:val="000000"/>
                <w:sz w:val="24"/>
                <w:szCs w:val="24"/>
                <w:lang w:val="uk-UA"/>
              </w:rPr>
              <w:t>2024-2026 роки</w:t>
            </w:r>
          </w:p>
        </w:tc>
        <w:tc>
          <w:tcPr>
            <w:tcW w:w="1843" w:type="dxa"/>
            <w:shd w:val="clear" w:color="auto" w:fill="auto"/>
          </w:tcPr>
          <w:p w14:paraId="55F66288" w14:textId="77777777" w:rsidR="00A223AD" w:rsidRPr="00A77F06" w:rsidRDefault="00A223AD" w:rsidP="0036372F">
            <w:pPr>
              <w:jc w:val="center"/>
              <w:rPr>
                <w:color w:val="000000"/>
                <w:sz w:val="24"/>
                <w:szCs w:val="24"/>
                <w:lang w:val="uk-UA"/>
              </w:rPr>
            </w:pPr>
            <w:r w:rsidRPr="00A77F06">
              <w:rPr>
                <w:color w:val="000000"/>
                <w:sz w:val="24"/>
                <w:szCs w:val="24"/>
                <w:lang w:val="uk-UA"/>
              </w:rPr>
              <w:t xml:space="preserve">Керівники виконавчих органів </w:t>
            </w:r>
          </w:p>
          <w:p w14:paraId="6698307D" w14:textId="2ABAD21E" w:rsidR="00A223AD" w:rsidRPr="00A77F06" w:rsidRDefault="00A223AD" w:rsidP="0036372F">
            <w:pPr>
              <w:jc w:val="center"/>
              <w:rPr>
                <w:color w:val="000000"/>
                <w:sz w:val="24"/>
                <w:szCs w:val="24"/>
                <w:lang w:val="uk-UA"/>
              </w:rPr>
            </w:pPr>
            <w:r w:rsidRPr="00A77F06">
              <w:rPr>
                <w:color w:val="000000"/>
                <w:sz w:val="24"/>
                <w:szCs w:val="24"/>
                <w:lang w:val="uk-UA"/>
              </w:rPr>
              <w:t>Відділ загальний та соціального захисту населення</w:t>
            </w:r>
          </w:p>
        </w:tc>
        <w:tc>
          <w:tcPr>
            <w:tcW w:w="1283" w:type="dxa"/>
            <w:shd w:val="clear" w:color="auto" w:fill="auto"/>
          </w:tcPr>
          <w:p w14:paraId="77892145" w14:textId="77777777" w:rsidR="00A223AD" w:rsidRPr="00A77F06" w:rsidRDefault="00A223AD" w:rsidP="0036372F">
            <w:pPr>
              <w:jc w:val="center"/>
              <w:rPr>
                <w:color w:val="000000"/>
                <w:sz w:val="24"/>
                <w:szCs w:val="24"/>
                <w:lang w:val="uk-UA"/>
              </w:rPr>
            </w:pPr>
            <w:r w:rsidRPr="00A77F06">
              <w:rPr>
                <w:color w:val="000000"/>
                <w:sz w:val="24"/>
                <w:szCs w:val="24"/>
                <w:lang w:val="uk-UA"/>
              </w:rPr>
              <w:t>-</w:t>
            </w:r>
          </w:p>
        </w:tc>
        <w:tc>
          <w:tcPr>
            <w:tcW w:w="3678" w:type="dxa"/>
            <w:shd w:val="clear" w:color="auto" w:fill="auto"/>
          </w:tcPr>
          <w:p w14:paraId="62CE498D" w14:textId="77777777" w:rsidR="00A223AD" w:rsidRPr="00A77F06" w:rsidRDefault="00A223AD" w:rsidP="0036372F">
            <w:pPr>
              <w:rPr>
                <w:color w:val="000000"/>
                <w:sz w:val="24"/>
                <w:szCs w:val="24"/>
                <w:lang w:val="uk-UA"/>
              </w:rPr>
            </w:pPr>
            <w:r w:rsidRPr="00A77F06">
              <w:rPr>
                <w:color w:val="000000"/>
                <w:sz w:val="24"/>
                <w:szCs w:val="24"/>
                <w:lang w:val="uk-UA"/>
              </w:rPr>
              <w:t>Набуття посадовцями умінь, знань, навичок і здатності виконувати завдання та обов'язки, необхідні для провадження професійної діяльності</w:t>
            </w:r>
          </w:p>
        </w:tc>
      </w:tr>
      <w:tr w:rsidR="00323E99" w:rsidRPr="00392A72" w14:paraId="16D91A42" w14:textId="77777777" w:rsidTr="00F4233A">
        <w:trPr>
          <w:trHeight w:val="279"/>
        </w:trPr>
        <w:tc>
          <w:tcPr>
            <w:tcW w:w="540" w:type="dxa"/>
            <w:shd w:val="clear" w:color="auto" w:fill="auto"/>
          </w:tcPr>
          <w:p w14:paraId="5D3181AF" w14:textId="77777777" w:rsidR="00A223AD" w:rsidRPr="00A77F06" w:rsidRDefault="00A223AD" w:rsidP="0036372F">
            <w:pPr>
              <w:rPr>
                <w:sz w:val="24"/>
                <w:szCs w:val="24"/>
                <w:lang w:val="uk-UA"/>
              </w:rPr>
            </w:pPr>
            <w:r w:rsidRPr="00A77F06">
              <w:rPr>
                <w:sz w:val="24"/>
                <w:szCs w:val="24"/>
                <w:lang w:val="uk-UA"/>
              </w:rPr>
              <w:t>3.</w:t>
            </w:r>
          </w:p>
        </w:tc>
        <w:tc>
          <w:tcPr>
            <w:tcW w:w="3112" w:type="dxa"/>
            <w:shd w:val="clear" w:color="auto" w:fill="auto"/>
          </w:tcPr>
          <w:p w14:paraId="4F48FBF4" w14:textId="77777777" w:rsidR="00A223AD" w:rsidRPr="00A77F06" w:rsidRDefault="00A223AD" w:rsidP="0036372F">
            <w:pPr>
              <w:rPr>
                <w:sz w:val="24"/>
                <w:szCs w:val="24"/>
                <w:lang w:val="uk-UA"/>
              </w:rPr>
            </w:pPr>
            <w:r w:rsidRPr="00A77F06">
              <w:rPr>
                <w:b/>
                <w:sz w:val="24"/>
                <w:szCs w:val="24"/>
                <w:lang w:val="uk-UA"/>
              </w:rPr>
              <w:t>Стимулювання персоналу</w:t>
            </w:r>
          </w:p>
        </w:tc>
        <w:tc>
          <w:tcPr>
            <w:tcW w:w="3260" w:type="dxa"/>
            <w:shd w:val="clear" w:color="auto" w:fill="auto"/>
          </w:tcPr>
          <w:p w14:paraId="3DF69044" w14:textId="77777777" w:rsidR="00A223AD" w:rsidRPr="00A77F06" w:rsidRDefault="00A223AD" w:rsidP="0036372F">
            <w:pPr>
              <w:rPr>
                <w:sz w:val="24"/>
                <w:szCs w:val="24"/>
                <w:lang w:val="uk-UA"/>
              </w:rPr>
            </w:pPr>
            <w:r w:rsidRPr="00A77F06">
              <w:rPr>
                <w:rFonts w:eastAsia="Calibri"/>
                <w:sz w:val="24"/>
                <w:szCs w:val="24"/>
                <w:lang w:val="uk-UA" w:eastAsia="en-US"/>
              </w:rPr>
              <w:t xml:space="preserve">3.1 Здійснення заохочення посадовців шляхом преміювання, представлення до нагородження міськими, обласними, відомчими, </w:t>
            </w:r>
            <w:r w:rsidRPr="00A77F06">
              <w:rPr>
                <w:rFonts w:eastAsia="Calibri"/>
                <w:sz w:val="24"/>
                <w:szCs w:val="24"/>
                <w:lang w:val="uk-UA" w:eastAsia="en-US"/>
              </w:rPr>
              <w:lastRenderedPageBreak/>
              <w:t>державними відзнаками за досягнення високих результатів праці та відшкодування коштів за проїзд</w:t>
            </w:r>
          </w:p>
        </w:tc>
        <w:tc>
          <w:tcPr>
            <w:tcW w:w="1418" w:type="dxa"/>
            <w:shd w:val="clear" w:color="auto" w:fill="auto"/>
          </w:tcPr>
          <w:p w14:paraId="37094543" w14:textId="0C2A8BB6" w:rsidR="00A223AD" w:rsidRPr="00A77F06" w:rsidRDefault="00A223AD" w:rsidP="0036372F">
            <w:pPr>
              <w:rPr>
                <w:sz w:val="24"/>
                <w:szCs w:val="24"/>
                <w:lang w:val="uk-UA"/>
              </w:rPr>
            </w:pPr>
            <w:r w:rsidRPr="00A77F06">
              <w:rPr>
                <w:color w:val="000000"/>
                <w:sz w:val="24"/>
                <w:szCs w:val="24"/>
                <w:lang w:val="uk-UA"/>
              </w:rPr>
              <w:lastRenderedPageBreak/>
              <w:t>2024-2026 роки</w:t>
            </w:r>
          </w:p>
        </w:tc>
        <w:tc>
          <w:tcPr>
            <w:tcW w:w="1843" w:type="dxa"/>
            <w:shd w:val="clear" w:color="auto" w:fill="auto"/>
          </w:tcPr>
          <w:p w14:paraId="79B2FCE5" w14:textId="77777777" w:rsidR="00A223AD" w:rsidRPr="00A77F06" w:rsidRDefault="00A223AD" w:rsidP="0036372F">
            <w:pPr>
              <w:rPr>
                <w:sz w:val="24"/>
                <w:szCs w:val="24"/>
                <w:lang w:val="uk-UA"/>
              </w:rPr>
            </w:pPr>
            <w:r w:rsidRPr="00A77F06">
              <w:rPr>
                <w:color w:val="000000"/>
                <w:sz w:val="24"/>
                <w:szCs w:val="24"/>
                <w:lang w:val="uk-UA"/>
              </w:rPr>
              <w:t>Керівники виконавчих органів</w:t>
            </w:r>
          </w:p>
        </w:tc>
        <w:tc>
          <w:tcPr>
            <w:tcW w:w="1283" w:type="dxa"/>
            <w:shd w:val="clear" w:color="auto" w:fill="auto"/>
          </w:tcPr>
          <w:p w14:paraId="629CCA0F" w14:textId="77777777" w:rsidR="00A223AD" w:rsidRPr="00A77F06" w:rsidRDefault="00A223AD" w:rsidP="00363BB2">
            <w:pPr>
              <w:jc w:val="center"/>
              <w:rPr>
                <w:sz w:val="24"/>
                <w:szCs w:val="24"/>
                <w:lang w:val="uk-UA"/>
              </w:rPr>
            </w:pPr>
            <w:r w:rsidRPr="00A77F06">
              <w:rPr>
                <w:color w:val="000000"/>
                <w:sz w:val="24"/>
                <w:szCs w:val="24"/>
                <w:lang w:val="uk-UA"/>
              </w:rPr>
              <w:t>5</w:t>
            </w:r>
            <w:r w:rsidRPr="00A77F06">
              <w:rPr>
                <w:color w:val="000000"/>
                <w:sz w:val="24"/>
                <w:szCs w:val="24"/>
              </w:rPr>
              <w:t>0000</w:t>
            </w:r>
          </w:p>
        </w:tc>
        <w:tc>
          <w:tcPr>
            <w:tcW w:w="3678" w:type="dxa"/>
            <w:shd w:val="clear" w:color="auto" w:fill="auto"/>
          </w:tcPr>
          <w:p w14:paraId="34009ECE" w14:textId="77777777" w:rsidR="00A223AD" w:rsidRPr="00A77F06" w:rsidRDefault="00A223AD" w:rsidP="0036372F">
            <w:pPr>
              <w:rPr>
                <w:sz w:val="24"/>
                <w:szCs w:val="24"/>
                <w:lang w:val="uk-UA"/>
              </w:rPr>
            </w:pPr>
            <w:r w:rsidRPr="00A77F06">
              <w:rPr>
                <w:color w:val="000000"/>
                <w:sz w:val="24"/>
                <w:szCs w:val="24"/>
                <w:lang w:val="uk-UA"/>
              </w:rPr>
              <w:t>Формування мотивації у працівників щодо креативного мислення та до впровадження креативних та інноваційних методів у роботі</w:t>
            </w:r>
          </w:p>
        </w:tc>
      </w:tr>
      <w:tr w:rsidR="00323E99" w:rsidRPr="00392A72" w14:paraId="04D5E887" w14:textId="77777777" w:rsidTr="00F4233A">
        <w:trPr>
          <w:trHeight w:val="244"/>
        </w:trPr>
        <w:tc>
          <w:tcPr>
            <w:tcW w:w="540" w:type="dxa"/>
            <w:shd w:val="clear" w:color="auto" w:fill="auto"/>
          </w:tcPr>
          <w:p w14:paraId="21D10C27" w14:textId="77777777" w:rsidR="005F6245" w:rsidRPr="00A77F06" w:rsidRDefault="005F6245" w:rsidP="0036372F">
            <w:pPr>
              <w:rPr>
                <w:sz w:val="24"/>
                <w:szCs w:val="24"/>
                <w:lang w:val="uk-UA"/>
              </w:rPr>
            </w:pPr>
          </w:p>
        </w:tc>
        <w:tc>
          <w:tcPr>
            <w:tcW w:w="3112" w:type="dxa"/>
            <w:shd w:val="clear" w:color="auto" w:fill="auto"/>
          </w:tcPr>
          <w:p w14:paraId="6BCBF428" w14:textId="77777777" w:rsidR="005F6245" w:rsidRPr="00A77F06" w:rsidRDefault="005F6245" w:rsidP="0036372F">
            <w:pPr>
              <w:rPr>
                <w:sz w:val="24"/>
                <w:szCs w:val="24"/>
                <w:lang w:val="uk-UA"/>
              </w:rPr>
            </w:pPr>
            <w:r w:rsidRPr="00A77F06">
              <w:rPr>
                <w:sz w:val="24"/>
                <w:szCs w:val="24"/>
                <w:lang w:val="uk-UA"/>
              </w:rPr>
              <w:t>Всього</w:t>
            </w:r>
          </w:p>
        </w:tc>
        <w:tc>
          <w:tcPr>
            <w:tcW w:w="3260" w:type="dxa"/>
            <w:shd w:val="clear" w:color="auto" w:fill="auto"/>
          </w:tcPr>
          <w:p w14:paraId="0A628105" w14:textId="77777777" w:rsidR="005F6245" w:rsidRPr="00A77F06" w:rsidRDefault="005F6245" w:rsidP="0036372F">
            <w:pPr>
              <w:rPr>
                <w:sz w:val="24"/>
                <w:szCs w:val="24"/>
                <w:lang w:val="uk-UA"/>
              </w:rPr>
            </w:pPr>
          </w:p>
        </w:tc>
        <w:tc>
          <w:tcPr>
            <w:tcW w:w="1418" w:type="dxa"/>
            <w:shd w:val="clear" w:color="auto" w:fill="auto"/>
          </w:tcPr>
          <w:p w14:paraId="7FFC523D" w14:textId="77777777" w:rsidR="005F6245" w:rsidRPr="00A77F06" w:rsidRDefault="005F6245" w:rsidP="0036372F">
            <w:pPr>
              <w:rPr>
                <w:sz w:val="24"/>
                <w:szCs w:val="24"/>
                <w:lang w:val="uk-UA"/>
              </w:rPr>
            </w:pPr>
          </w:p>
        </w:tc>
        <w:tc>
          <w:tcPr>
            <w:tcW w:w="1843" w:type="dxa"/>
            <w:shd w:val="clear" w:color="auto" w:fill="auto"/>
          </w:tcPr>
          <w:p w14:paraId="0DEBDB8F" w14:textId="77777777" w:rsidR="005F6245" w:rsidRPr="00A77F06" w:rsidRDefault="005F6245" w:rsidP="0036372F">
            <w:pPr>
              <w:rPr>
                <w:sz w:val="24"/>
                <w:szCs w:val="24"/>
                <w:lang w:val="uk-UA"/>
              </w:rPr>
            </w:pPr>
          </w:p>
        </w:tc>
        <w:tc>
          <w:tcPr>
            <w:tcW w:w="1283" w:type="dxa"/>
            <w:shd w:val="clear" w:color="auto" w:fill="auto"/>
          </w:tcPr>
          <w:p w14:paraId="2C52B7EB" w14:textId="77777777" w:rsidR="005F6245" w:rsidRPr="00A77F06" w:rsidRDefault="005F6245" w:rsidP="0036372F">
            <w:pPr>
              <w:rPr>
                <w:sz w:val="24"/>
                <w:szCs w:val="24"/>
                <w:lang w:val="uk-UA"/>
              </w:rPr>
            </w:pPr>
            <w:r w:rsidRPr="00A77F06">
              <w:rPr>
                <w:sz w:val="24"/>
                <w:szCs w:val="24"/>
                <w:lang w:val="uk-UA"/>
              </w:rPr>
              <w:t>75000</w:t>
            </w:r>
          </w:p>
        </w:tc>
        <w:tc>
          <w:tcPr>
            <w:tcW w:w="3678" w:type="dxa"/>
            <w:shd w:val="clear" w:color="auto" w:fill="auto"/>
          </w:tcPr>
          <w:p w14:paraId="7C668A55" w14:textId="77777777" w:rsidR="005F6245" w:rsidRPr="00A77F06" w:rsidRDefault="005F6245" w:rsidP="0036372F">
            <w:pPr>
              <w:rPr>
                <w:sz w:val="24"/>
                <w:szCs w:val="24"/>
                <w:lang w:val="uk-UA"/>
              </w:rPr>
            </w:pPr>
          </w:p>
        </w:tc>
      </w:tr>
    </w:tbl>
    <w:p w14:paraId="1D462A15" w14:textId="77777777" w:rsidR="005F6245" w:rsidRPr="00392A72" w:rsidRDefault="005F6245" w:rsidP="0036372F">
      <w:pPr>
        <w:rPr>
          <w:sz w:val="28"/>
          <w:szCs w:val="28"/>
          <w:lang w:val="uk-UA"/>
        </w:rPr>
      </w:pPr>
    </w:p>
    <w:p w14:paraId="27C93375" w14:textId="77777777" w:rsidR="005F6245" w:rsidRPr="00392A72" w:rsidRDefault="005F6245" w:rsidP="0036372F">
      <w:pPr>
        <w:rPr>
          <w:sz w:val="28"/>
          <w:szCs w:val="28"/>
          <w:lang w:val="uk-UA"/>
        </w:rPr>
      </w:pPr>
    </w:p>
    <w:p w14:paraId="0778E227" w14:textId="77777777" w:rsidR="00886D54" w:rsidRPr="00392A72" w:rsidRDefault="00886D54" w:rsidP="0036372F">
      <w:pPr>
        <w:rPr>
          <w:sz w:val="28"/>
          <w:szCs w:val="28"/>
        </w:rPr>
      </w:pPr>
    </w:p>
    <w:sectPr w:rsidR="00886D54" w:rsidRPr="00392A72" w:rsidSect="00BD1EF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1A9A" w14:textId="77777777" w:rsidR="007844A9" w:rsidRDefault="007844A9" w:rsidP="0036372F">
      <w:r>
        <w:separator/>
      </w:r>
    </w:p>
  </w:endnote>
  <w:endnote w:type="continuationSeparator" w:id="0">
    <w:p w14:paraId="1866A9CB" w14:textId="77777777" w:rsidR="007844A9" w:rsidRDefault="007844A9" w:rsidP="0036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0419" w14:textId="77777777" w:rsidR="007844A9" w:rsidRDefault="007844A9" w:rsidP="0036372F">
      <w:r>
        <w:separator/>
      </w:r>
    </w:p>
  </w:footnote>
  <w:footnote w:type="continuationSeparator" w:id="0">
    <w:p w14:paraId="0362A23A" w14:textId="77777777" w:rsidR="007844A9" w:rsidRDefault="007844A9" w:rsidP="0036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301690"/>
      <w:docPartObj>
        <w:docPartGallery w:val="Page Numbers (Top of Page)"/>
        <w:docPartUnique/>
      </w:docPartObj>
    </w:sdtPr>
    <w:sdtContent>
      <w:p w14:paraId="10312CA3" w14:textId="53251C57" w:rsidR="0036372F" w:rsidRDefault="0036372F">
        <w:pPr>
          <w:pStyle w:val="a8"/>
          <w:jc w:val="center"/>
        </w:pPr>
        <w:r>
          <w:fldChar w:fldCharType="begin"/>
        </w:r>
        <w:r>
          <w:instrText>PAGE   \* MERGEFORMAT</w:instrText>
        </w:r>
        <w:r>
          <w:fldChar w:fldCharType="separate"/>
        </w:r>
        <w:r w:rsidR="008E7085">
          <w:rPr>
            <w:noProof/>
          </w:rPr>
          <w:t>8</w:t>
        </w:r>
        <w:r>
          <w:fldChar w:fldCharType="end"/>
        </w:r>
      </w:p>
    </w:sdtContent>
  </w:sdt>
  <w:p w14:paraId="424D8D18" w14:textId="77777777" w:rsidR="0036372F" w:rsidRDefault="0036372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9BD"/>
    <w:multiLevelType w:val="hybridMultilevel"/>
    <w:tmpl w:val="EC04EE96"/>
    <w:lvl w:ilvl="0" w:tplc="47ACFA4C">
      <w:start w:val="5"/>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 w15:restartNumberingAfterBreak="0">
    <w:nsid w:val="20D674C9"/>
    <w:multiLevelType w:val="hybridMultilevel"/>
    <w:tmpl w:val="3CBC6502"/>
    <w:lvl w:ilvl="0" w:tplc="E3DC0C2A">
      <w:start w:val="9"/>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233322B1"/>
    <w:multiLevelType w:val="hybridMultilevel"/>
    <w:tmpl w:val="5884360C"/>
    <w:lvl w:ilvl="0" w:tplc="92101D5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11D4582"/>
    <w:multiLevelType w:val="hybridMultilevel"/>
    <w:tmpl w:val="868AF5FA"/>
    <w:lvl w:ilvl="0" w:tplc="5EE01002">
      <w:start w:val="10"/>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60445704">
    <w:abstractNumId w:val="0"/>
  </w:num>
  <w:num w:numId="2" w16cid:durableId="340930488">
    <w:abstractNumId w:val="1"/>
  </w:num>
  <w:num w:numId="3" w16cid:durableId="1934892876">
    <w:abstractNumId w:val="2"/>
  </w:num>
  <w:num w:numId="4" w16cid:durableId="1554585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54"/>
    <w:rsid w:val="00183109"/>
    <w:rsid w:val="001E6164"/>
    <w:rsid w:val="002126E7"/>
    <w:rsid w:val="002F3F55"/>
    <w:rsid w:val="00323E99"/>
    <w:rsid w:val="0032440A"/>
    <w:rsid w:val="00362C98"/>
    <w:rsid w:val="0036372F"/>
    <w:rsid w:val="00363BB2"/>
    <w:rsid w:val="00392A72"/>
    <w:rsid w:val="005F6245"/>
    <w:rsid w:val="00655866"/>
    <w:rsid w:val="00666EC2"/>
    <w:rsid w:val="00691ECC"/>
    <w:rsid w:val="006B0C9A"/>
    <w:rsid w:val="007844A9"/>
    <w:rsid w:val="00886D54"/>
    <w:rsid w:val="008C3461"/>
    <w:rsid w:val="008E7085"/>
    <w:rsid w:val="00A223AD"/>
    <w:rsid w:val="00A77F06"/>
    <w:rsid w:val="00B91EFF"/>
    <w:rsid w:val="00BD1EF4"/>
    <w:rsid w:val="00C250D4"/>
    <w:rsid w:val="00CB3752"/>
    <w:rsid w:val="00D323E5"/>
    <w:rsid w:val="00E01DDF"/>
    <w:rsid w:val="00E22DC3"/>
    <w:rsid w:val="00EC02CF"/>
    <w:rsid w:val="00F10D5E"/>
    <w:rsid w:val="00F4233A"/>
    <w:rsid w:val="00F7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B3CC"/>
  <w15:docId w15:val="{CD738EB0-E11D-42DE-BA28-848C0835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24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F6245"/>
    <w:pPr>
      <w:widowControl w:val="0"/>
      <w:spacing w:before="40" w:after="0" w:line="260" w:lineRule="auto"/>
      <w:ind w:firstLine="700"/>
      <w:jc w:val="both"/>
    </w:pPr>
    <w:rPr>
      <w:rFonts w:ascii="Times New Roman" w:eastAsia="Times New Roman" w:hAnsi="Times New Roman" w:cs="Times New Roman"/>
      <w:snapToGrid w:val="0"/>
      <w:szCs w:val="20"/>
      <w:lang w:eastAsia="ru-RU"/>
    </w:rPr>
  </w:style>
  <w:style w:type="paragraph" w:customStyle="1" w:styleId="FR1">
    <w:name w:val="FR1"/>
    <w:rsid w:val="005F6245"/>
    <w:pPr>
      <w:widowControl w:val="0"/>
      <w:spacing w:before="2920" w:after="0" w:line="300" w:lineRule="auto"/>
      <w:jc w:val="center"/>
    </w:pPr>
    <w:rPr>
      <w:rFonts w:ascii="Times New Roman" w:eastAsia="Times New Roman" w:hAnsi="Times New Roman" w:cs="Times New Roman"/>
      <w:snapToGrid w:val="0"/>
      <w:sz w:val="32"/>
      <w:szCs w:val="20"/>
      <w:lang w:eastAsia="ru-RU"/>
    </w:rPr>
  </w:style>
  <w:style w:type="paragraph" w:styleId="a3">
    <w:name w:val="Body Text Indent"/>
    <w:basedOn w:val="a"/>
    <w:link w:val="a4"/>
    <w:rsid w:val="005F6245"/>
    <w:pPr>
      <w:widowControl w:val="0"/>
      <w:ind w:firstLine="720"/>
      <w:jc w:val="both"/>
    </w:pPr>
    <w:rPr>
      <w:sz w:val="28"/>
      <w:lang w:val="uk-UA"/>
    </w:rPr>
  </w:style>
  <w:style w:type="character" w:customStyle="1" w:styleId="a4">
    <w:name w:val="Основний текст з відступом Знак"/>
    <w:basedOn w:val="a0"/>
    <w:link w:val="a3"/>
    <w:rsid w:val="005F6245"/>
    <w:rPr>
      <w:rFonts w:ascii="Times New Roman" w:eastAsia="Times New Roman" w:hAnsi="Times New Roman" w:cs="Times New Roman"/>
      <w:sz w:val="28"/>
      <w:szCs w:val="20"/>
      <w:lang w:val="uk-UA" w:eastAsia="ru-RU"/>
    </w:rPr>
  </w:style>
  <w:style w:type="character" w:customStyle="1" w:styleId="FontStyle17">
    <w:name w:val="Font Style17"/>
    <w:rsid w:val="005F6245"/>
    <w:rPr>
      <w:rFonts w:ascii="Calibri" w:hAnsi="Calibri" w:cs="Calibri" w:hint="default"/>
      <w:sz w:val="22"/>
      <w:szCs w:val="22"/>
    </w:rPr>
  </w:style>
  <w:style w:type="character" w:customStyle="1" w:styleId="FontStyle25">
    <w:name w:val="Font Style25"/>
    <w:rsid w:val="005F6245"/>
    <w:rPr>
      <w:rFonts w:ascii="Times New Roman" w:hAnsi="Times New Roman" w:cs="Times New Roman" w:hint="default"/>
      <w:sz w:val="20"/>
      <w:szCs w:val="20"/>
    </w:rPr>
  </w:style>
  <w:style w:type="paragraph" w:styleId="a5">
    <w:name w:val="List Paragraph"/>
    <w:basedOn w:val="a"/>
    <w:uiPriority w:val="34"/>
    <w:qFormat/>
    <w:rsid w:val="008C3461"/>
    <w:pPr>
      <w:ind w:left="720"/>
      <w:contextualSpacing/>
    </w:pPr>
  </w:style>
  <w:style w:type="paragraph" w:styleId="a6">
    <w:name w:val="Balloon Text"/>
    <w:basedOn w:val="a"/>
    <w:link w:val="a7"/>
    <w:uiPriority w:val="99"/>
    <w:semiHidden/>
    <w:unhideWhenUsed/>
    <w:rsid w:val="002126E7"/>
    <w:rPr>
      <w:rFonts w:ascii="Tahoma" w:hAnsi="Tahoma" w:cs="Tahoma"/>
      <w:sz w:val="16"/>
      <w:szCs w:val="16"/>
    </w:rPr>
  </w:style>
  <w:style w:type="character" w:customStyle="1" w:styleId="a7">
    <w:name w:val="Текст у виносці Знак"/>
    <w:basedOn w:val="a0"/>
    <w:link w:val="a6"/>
    <w:uiPriority w:val="99"/>
    <w:semiHidden/>
    <w:rsid w:val="002126E7"/>
    <w:rPr>
      <w:rFonts w:ascii="Tahoma" w:eastAsia="Times New Roman" w:hAnsi="Tahoma" w:cs="Tahoma"/>
      <w:sz w:val="16"/>
      <w:szCs w:val="16"/>
      <w:lang w:eastAsia="ru-RU"/>
    </w:rPr>
  </w:style>
  <w:style w:type="paragraph" w:styleId="a8">
    <w:name w:val="header"/>
    <w:basedOn w:val="a"/>
    <w:link w:val="a9"/>
    <w:uiPriority w:val="99"/>
    <w:unhideWhenUsed/>
    <w:rsid w:val="0036372F"/>
    <w:pPr>
      <w:tabs>
        <w:tab w:val="center" w:pos="4677"/>
        <w:tab w:val="right" w:pos="9355"/>
      </w:tabs>
    </w:pPr>
  </w:style>
  <w:style w:type="character" w:customStyle="1" w:styleId="a9">
    <w:name w:val="Верхній колонтитул Знак"/>
    <w:basedOn w:val="a0"/>
    <w:link w:val="a8"/>
    <w:uiPriority w:val="99"/>
    <w:rsid w:val="0036372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6372F"/>
    <w:pPr>
      <w:tabs>
        <w:tab w:val="center" w:pos="4677"/>
        <w:tab w:val="right" w:pos="9355"/>
      </w:tabs>
    </w:pPr>
  </w:style>
  <w:style w:type="character" w:customStyle="1" w:styleId="ab">
    <w:name w:val="Нижній колонтитул Знак"/>
    <w:basedOn w:val="a0"/>
    <w:link w:val="aa"/>
    <w:uiPriority w:val="99"/>
    <w:rsid w:val="0036372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59208">
      <w:bodyDiv w:val="1"/>
      <w:marLeft w:val="0"/>
      <w:marRight w:val="0"/>
      <w:marTop w:val="0"/>
      <w:marBottom w:val="0"/>
      <w:divBdr>
        <w:top w:val="none" w:sz="0" w:space="0" w:color="auto"/>
        <w:left w:val="none" w:sz="0" w:space="0" w:color="auto"/>
        <w:bottom w:val="none" w:sz="0" w:space="0" w:color="auto"/>
        <w:right w:val="none" w:sz="0" w:space="0" w:color="auto"/>
      </w:divBdr>
      <w:divsChild>
        <w:div w:id="1664704116">
          <w:marLeft w:val="0"/>
          <w:marRight w:val="0"/>
          <w:marTop w:val="0"/>
          <w:marBottom w:val="0"/>
          <w:divBdr>
            <w:top w:val="none" w:sz="0" w:space="0" w:color="auto"/>
            <w:left w:val="none" w:sz="0" w:space="0" w:color="auto"/>
            <w:bottom w:val="none" w:sz="0" w:space="0" w:color="auto"/>
            <w:right w:val="none" w:sz="0" w:space="0" w:color="auto"/>
          </w:divBdr>
        </w:div>
        <w:div w:id="895774857">
          <w:marLeft w:val="0"/>
          <w:marRight w:val="0"/>
          <w:marTop w:val="0"/>
          <w:marBottom w:val="0"/>
          <w:divBdr>
            <w:top w:val="none" w:sz="0" w:space="0" w:color="auto"/>
            <w:left w:val="none" w:sz="0" w:space="0" w:color="auto"/>
            <w:bottom w:val="none" w:sz="0" w:space="0" w:color="auto"/>
            <w:right w:val="none" w:sz="0" w:space="0" w:color="auto"/>
          </w:divBdr>
        </w:div>
        <w:div w:id="1945376469">
          <w:marLeft w:val="0"/>
          <w:marRight w:val="0"/>
          <w:marTop w:val="0"/>
          <w:marBottom w:val="0"/>
          <w:divBdr>
            <w:top w:val="none" w:sz="0" w:space="0" w:color="auto"/>
            <w:left w:val="none" w:sz="0" w:space="0" w:color="auto"/>
            <w:bottom w:val="none" w:sz="0" w:space="0" w:color="auto"/>
            <w:right w:val="none" w:sz="0" w:space="0" w:color="auto"/>
          </w:divBdr>
        </w:div>
        <w:div w:id="1961064796">
          <w:marLeft w:val="0"/>
          <w:marRight w:val="0"/>
          <w:marTop w:val="0"/>
          <w:marBottom w:val="0"/>
          <w:divBdr>
            <w:top w:val="none" w:sz="0" w:space="0" w:color="auto"/>
            <w:left w:val="none" w:sz="0" w:space="0" w:color="auto"/>
            <w:bottom w:val="none" w:sz="0" w:space="0" w:color="auto"/>
            <w:right w:val="none" w:sz="0" w:space="0" w:color="auto"/>
          </w:divBdr>
        </w:div>
        <w:div w:id="1775049331">
          <w:marLeft w:val="0"/>
          <w:marRight w:val="0"/>
          <w:marTop w:val="0"/>
          <w:marBottom w:val="0"/>
          <w:divBdr>
            <w:top w:val="none" w:sz="0" w:space="0" w:color="auto"/>
            <w:left w:val="none" w:sz="0" w:space="0" w:color="auto"/>
            <w:bottom w:val="none" w:sz="0" w:space="0" w:color="auto"/>
            <w:right w:val="none" w:sz="0" w:space="0" w:color="auto"/>
          </w:divBdr>
        </w:div>
        <w:div w:id="852689837">
          <w:marLeft w:val="0"/>
          <w:marRight w:val="0"/>
          <w:marTop w:val="0"/>
          <w:marBottom w:val="0"/>
          <w:divBdr>
            <w:top w:val="none" w:sz="0" w:space="0" w:color="auto"/>
            <w:left w:val="none" w:sz="0" w:space="0" w:color="auto"/>
            <w:bottom w:val="none" w:sz="0" w:space="0" w:color="auto"/>
            <w:right w:val="none" w:sz="0" w:space="0" w:color="auto"/>
          </w:divBdr>
        </w:div>
        <w:div w:id="409622381">
          <w:marLeft w:val="0"/>
          <w:marRight w:val="0"/>
          <w:marTop w:val="0"/>
          <w:marBottom w:val="0"/>
          <w:divBdr>
            <w:top w:val="none" w:sz="0" w:space="0" w:color="auto"/>
            <w:left w:val="none" w:sz="0" w:space="0" w:color="auto"/>
            <w:bottom w:val="none" w:sz="0" w:space="0" w:color="auto"/>
            <w:right w:val="none" w:sz="0" w:space="0" w:color="auto"/>
          </w:divBdr>
        </w:div>
        <w:div w:id="270288086">
          <w:marLeft w:val="0"/>
          <w:marRight w:val="0"/>
          <w:marTop w:val="0"/>
          <w:marBottom w:val="0"/>
          <w:divBdr>
            <w:top w:val="none" w:sz="0" w:space="0" w:color="auto"/>
            <w:left w:val="none" w:sz="0" w:space="0" w:color="auto"/>
            <w:bottom w:val="none" w:sz="0" w:space="0" w:color="auto"/>
            <w:right w:val="none" w:sz="0" w:space="0" w:color="auto"/>
          </w:divBdr>
        </w:div>
        <w:div w:id="1861313690">
          <w:marLeft w:val="0"/>
          <w:marRight w:val="0"/>
          <w:marTop w:val="0"/>
          <w:marBottom w:val="0"/>
          <w:divBdr>
            <w:top w:val="none" w:sz="0" w:space="0" w:color="auto"/>
            <w:left w:val="none" w:sz="0" w:space="0" w:color="auto"/>
            <w:bottom w:val="none" w:sz="0" w:space="0" w:color="auto"/>
            <w:right w:val="none" w:sz="0" w:space="0" w:color="auto"/>
          </w:divBdr>
        </w:div>
        <w:div w:id="52394927">
          <w:marLeft w:val="0"/>
          <w:marRight w:val="0"/>
          <w:marTop w:val="0"/>
          <w:marBottom w:val="0"/>
          <w:divBdr>
            <w:top w:val="none" w:sz="0" w:space="0" w:color="auto"/>
            <w:left w:val="none" w:sz="0" w:space="0" w:color="auto"/>
            <w:bottom w:val="none" w:sz="0" w:space="0" w:color="auto"/>
            <w:right w:val="none" w:sz="0" w:space="0" w:color="auto"/>
          </w:divBdr>
        </w:div>
        <w:div w:id="539980943">
          <w:marLeft w:val="0"/>
          <w:marRight w:val="0"/>
          <w:marTop w:val="0"/>
          <w:marBottom w:val="0"/>
          <w:divBdr>
            <w:top w:val="none" w:sz="0" w:space="0" w:color="auto"/>
            <w:left w:val="none" w:sz="0" w:space="0" w:color="auto"/>
            <w:bottom w:val="none" w:sz="0" w:space="0" w:color="auto"/>
            <w:right w:val="none" w:sz="0" w:space="0" w:color="auto"/>
          </w:divBdr>
        </w:div>
        <w:div w:id="1148740506">
          <w:marLeft w:val="0"/>
          <w:marRight w:val="0"/>
          <w:marTop w:val="0"/>
          <w:marBottom w:val="0"/>
          <w:divBdr>
            <w:top w:val="none" w:sz="0" w:space="0" w:color="auto"/>
            <w:left w:val="none" w:sz="0" w:space="0" w:color="auto"/>
            <w:bottom w:val="none" w:sz="0" w:space="0" w:color="auto"/>
            <w:right w:val="none" w:sz="0" w:space="0" w:color="auto"/>
          </w:divBdr>
        </w:div>
        <w:div w:id="853498920">
          <w:marLeft w:val="0"/>
          <w:marRight w:val="0"/>
          <w:marTop w:val="0"/>
          <w:marBottom w:val="0"/>
          <w:divBdr>
            <w:top w:val="none" w:sz="0" w:space="0" w:color="auto"/>
            <w:left w:val="none" w:sz="0" w:space="0" w:color="auto"/>
            <w:bottom w:val="none" w:sz="0" w:space="0" w:color="auto"/>
            <w:right w:val="none" w:sz="0" w:space="0" w:color="auto"/>
          </w:divBdr>
        </w:div>
        <w:div w:id="12264128">
          <w:marLeft w:val="0"/>
          <w:marRight w:val="0"/>
          <w:marTop w:val="0"/>
          <w:marBottom w:val="0"/>
          <w:divBdr>
            <w:top w:val="none" w:sz="0" w:space="0" w:color="auto"/>
            <w:left w:val="none" w:sz="0" w:space="0" w:color="auto"/>
            <w:bottom w:val="none" w:sz="0" w:space="0" w:color="auto"/>
            <w:right w:val="none" w:sz="0" w:space="0" w:color="auto"/>
          </w:divBdr>
        </w:div>
        <w:div w:id="1047341186">
          <w:marLeft w:val="0"/>
          <w:marRight w:val="0"/>
          <w:marTop w:val="0"/>
          <w:marBottom w:val="0"/>
          <w:divBdr>
            <w:top w:val="none" w:sz="0" w:space="0" w:color="auto"/>
            <w:left w:val="none" w:sz="0" w:space="0" w:color="auto"/>
            <w:bottom w:val="none" w:sz="0" w:space="0" w:color="auto"/>
            <w:right w:val="none" w:sz="0" w:space="0" w:color="auto"/>
          </w:divBdr>
        </w:div>
        <w:div w:id="711267309">
          <w:marLeft w:val="0"/>
          <w:marRight w:val="0"/>
          <w:marTop w:val="0"/>
          <w:marBottom w:val="0"/>
          <w:divBdr>
            <w:top w:val="none" w:sz="0" w:space="0" w:color="auto"/>
            <w:left w:val="none" w:sz="0" w:space="0" w:color="auto"/>
            <w:bottom w:val="none" w:sz="0" w:space="0" w:color="auto"/>
            <w:right w:val="none" w:sz="0" w:space="0" w:color="auto"/>
          </w:divBdr>
        </w:div>
        <w:div w:id="1956056413">
          <w:marLeft w:val="0"/>
          <w:marRight w:val="0"/>
          <w:marTop w:val="0"/>
          <w:marBottom w:val="0"/>
          <w:divBdr>
            <w:top w:val="none" w:sz="0" w:space="0" w:color="auto"/>
            <w:left w:val="none" w:sz="0" w:space="0" w:color="auto"/>
            <w:bottom w:val="none" w:sz="0" w:space="0" w:color="auto"/>
            <w:right w:val="none" w:sz="0" w:space="0" w:color="auto"/>
          </w:divBdr>
        </w:div>
        <w:div w:id="843128655">
          <w:marLeft w:val="0"/>
          <w:marRight w:val="0"/>
          <w:marTop w:val="0"/>
          <w:marBottom w:val="0"/>
          <w:divBdr>
            <w:top w:val="none" w:sz="0" w:space="0" w:color="auto"/>
            <w:left w:val="none" w:sz="0" w:space="0" w:color="auto"/>
            <w:bottom w:val="none" w:sz="0" w:space="0" w:color="auto"/>
            <w:right w:val="none" w:sz="0" w:space="0" w:color="auto"/>
          </w:divBdr>
        </w:div>
        <w:div w:id="421031796">
          <w:marLeft w:val="0"/>
          <w:marRight w:val="0"/>
          <w:marTop w:val="0"/>
          <w:marBottom w:val="0"/>
          <w:divBdr>
            <w:top w:val="none" w:sz="0" w:space="0" w:color="auto"/>
            <w:left w:val="none" w:sz="0" w:space="0" w:color="auto"/>
            <w:bottom w:val="none" w:sz="0" w:space="0" w:color="auto"/>
            <w:right w:val="none" w:sz="0" w:space="0" w:color="auto"/>
          </w:divBdr>
        </w:div>
        <w:div w:id="1293438261">
          <w:marLeft w:val="0"/>
          <w:marRight w:val="0"/>
          <w:marTop w:val="0"/>
          <w:marBottom w:val="0"/>
          <w:divBdr>
            <w:top w:val="none" w:sz="0" w:space="0" w:color="auto"/>
            <w:left w:val="none" w:sz="0" w:space="0" w:color="auto"/>
            <w:bottom w:val="none" w:sz="0" w:space="0" w:color="auto"/>
            <w:right w:val="none" w:sz="0" w:space="0" w:color="auto"/>
          </w:divBdr>
        </w:div>
        <w:div w:id="1990598807">
          <w:marLeft w:val="0"/>
          <w:marRight w:val="0"/>
          <w:marTop w:val="0"/>
          <w:marBottom w:val="0"/>
          <w:divBdr>
            <w:top w:val="none" w:sz="0" w:space="0" w:color="auto"/>
            <w:left w:val="none" w:sz="0" w:space="0" w:color="auto"/>
            <w:bottom w:val="none" w:sz="0" w:space="0" w:color="auto"/>
            <w:right w:val="none" w:sz="0" w:space="0" w:color="auto"/>
          </w:divBdr>
        </w:div>
        <w:div w:id="1681809268">
          <w:marLeft w:val="0"/>
          <w:marRight w:val="0"/>
          <w:marTop w:val="0"/>
          <w:marBottom w:val="0"/>
          <w:divBdr>
            <w:top w:val="none" w:sz="0" w:space="0" w:color="auto"/>
            <w:left w:val="none" w:sz="0" w:space="0" w:color="auto"/>
            <w:bottom w:val="none" w:sz="0" w:space="0" w:color="auto"/>
            <w:right w:val="none" w:sz="0" w:space="0" w:color="auto"/>
          </w:divBdr>
        </w:div>
        <w:div w:id="89858918">
          <w:marLeft w:val="0"/>
          <w:marRight w:val="0"/>
          <w:marTop w:val="0"/>
          <w:marBottom w:val="0"/>
          <w:divBdr>
            <w:top w:val="none" w:sz="0" w:space="0" w:color="auto"/>
            <w:left w:val="none" w:sz="0" w:space="0" w:color="auto"/>
            <w:bottom w:val="none" w:sz="0" w:space="0" w:color="auto"/>
            <w:right w:val="none" w:sz="0" w:space="0" w:color="auto"/>
          </w:divBdr>
        </w:div>
        <w:div w:id="573315705">
          <w:marLeft w:val="0"/>
          <w:marRight w:val="0"/>
          <w:marTop w:val="0"/>
          <w:marBottom w:val="0"/>
          <w:divBdr>
            <w:top w:val="none" w:sz="0" w:space="0" w:color="auto"/>
            <w:left w:val="none" w:sz="0" w:space="0" w:color="auto"/>
            <w:bottom w:val="none" w:sz="0" w:space="0" w:color="auto"/>
            <w:right w:val="none" w:sz="0" w:space="0" w:color="auto"/>
          </w:divBdr>
        </w:div>
        <w:div w:id="584530693">
          <w:marLeft w:val="0"/>
          <w:marRight w:val="0"/>
          <w:marTop w:val="0"/>
          <w:marBottom w:val="0"/>
          <w:divBdr>
            <w:top w:val="none" w:sz="0" w:space="0" w:color="auto"/>
            <w:left w:val="none" w:sz="0" w:space="0" w:color="auto"/>
            <w:bottom w:val="none" w:sz="0" w:space="0" w:color="auto"/>
            <w:right w:val="none" w:sz="0" w:space="0" w:color="auto"/>
          </w:divBdr>
        </w:div>
        <w:div w:id="1377314418">
          <w:marLeft w:val="0"/>
          <w:marRight w:val="0"/>
          <w:marTop w:val="0"/>
          <w:marBottom w:val="0"/>
          <w:divBdr>
            <w:top w:val="none" w:sz="0" w:space="0" w:color="auto"/>
            <w:left w:val="none" w:sz="0" w:space="0" w:color="auto"/>
            <w:bottom w:val="none" w:sz="0" w:space="0" w:color="auto"/>
            <w:right w:val="none" w:sz="0" w:space="0" w:color="auto"/>
          </w:divBdr>
        </w:div>
        <w:div w:id="1694840271">
          <w:marLeft w:val="0"/>
          <w:marRight w:val="0"/>
          <w:marTop w:val="0"/>
          <w:marBottom w:val="0"/>
          <w:divBdr>
            <w:top w:val="none" w:sz="0" w:space="0" w:color="auto"/>
            <w:left w:val="none" w:sz="0" w:space="0" w:color="auto"/>
            <w:bottom w:val="none" w:sz="0" w:space="0" w:color="auto"/>
            <w:right w:val="none" w:sz="0" w:space="0" w:color="auto"/>
          </w:divBdr>
        </w:div>
        <w:div w:id="1701932157">
          <w:marLeft w:val="0"/>
          <w:marRight w:val="0"/>
          <w:marTop w:val="0"/>
          <w:marBottom w:val="0"/>
          <w:divBdr>
            <w:top w:val="none" w:sz="0" w:space="0" w:color="auto"/>
            <w:left w:val="none" w:sz="0" w:space="0" w:color="auto"/>
            <w:bottom w:val="none" w:sz="0" w:space="0" w:color="auto"/>
            <w:right w:val="none" w:sz="0" w:space="0" w:color="auto"/>
          </w:divBdr>
        </w:div>
        <w:div w:id="565800871">
          <w:marLeft w:val="0"/>
          <w:marRight w:val="0"/>
          <w:marTop w:val="0"/>
          <w:marBottom w:val="0"/>
          <w:divBdr>
            <w:top w:val="none" w:sz="0" w:space="0" w:color="auto"/>
            <w:left w:val="none" w:sz="0" w:space="0" w:color="auto"/>
            <w:bottom w:val="none" w:sz="0" w:space="0" w:color="auto"/>
            <w:right w:val="none" w:sz="0" w:space="0" w:color="auto"/>
          </w:divBdr>
        </w:div>
        <w:div w:id="153037498">
          <w:marLeft w:val="0"/>
          <w:marRight w:val="0"/>
          <w:marTop w:val="0"/>
          <w:marBottom w:val="0"/>
          <w:divBdr>
            <w:top w:val="none" w:sz="0" w:space="0" w:color="auto"/>
            <w:left w:val="none" w:sz="0" w:space="0" w:color="auto"/>
            <w:bottom w:val="none" w:sz="0" w:space="0" w:color="auto"/>
            <w:right w:val="none" w:sz="0" w:space="0" w:color="auto"/>
          </w:divBdr>
        </w:div>
        <w:div w:id="972639379">
          <w:marLeft w:val="0"/>
          <w:marRight w:val="0"/>
          <w:marTop w:val="0"/>
          <w:marBottom w:val="0"/>
          <w:divBdr>
            <w:top w:val="none" w:sz="0" w:space="0" w:color="auto"/>
            <w:left w:val="none" w:sz="0" w:space="0" w:color="auto"/>
            <w:bottom w:val="none" w:sz="0" w:space="0" w:color="auto"/>
            <w:right w:val="none" w:sz="0" w:space="0" w:color="auto"/>
          </w:divBdr>
        </w:div>
        <w:div w:id="1356662271">
          <w:marLeft w:val="0"/>
          <w:marRight w:val="0"/>
          <w:marTop w:val="0"/>
          <w:marBottom w:val="0"/>
          <w:divBdr>
            <w:top w:val="none" w:sz="0" w:space="0" w:color="auto"/>
            <w:left w:val="none" w:sz="0" w:space="0" w:color="auto"/>
            <w:bottom w:val="none" w:sz="0" w:space="0" w:color="auto"/>
            <w:right w:val="none" w:sz="0" w:space="0" w:color="auto"/>
          </w:divBdr>
        </w:div>
        <w:div w:id="352075595">
          <w:marLeft w:val="0"/>
          <w:marRight w:val="0"/>
          <w:marTop w:val="0"/>
          <w:marBottom w:val="0"/>
          <w:divBdr>
            <w:top w:val="none" w:sz="0" w:space="0" w:color="auto"/>
            <w:left w:val="none" w:sz="0" w:space="0" w:color="auto"/>
            <w:bottom w:val="none" w:sz="0" w:space="0" w:color="auto"/>
            <w:right w:val="none" w:sz="0" w:space="0" w:color="auto"/>
          </w:divBdr>
        </w:div>
        <w:div w:id="1148209464">
          <w:marLeft w:val="0"/>
          <w:marRight w:val="0"/>
          <w:marTop w:val="0"/>
          <w:marBottom w:val="0"/>
          <w:divBdr>
            <w:top w:val="none" w:sz="0" w:space="0" w:color="auto"/>
            <w:left w:val="none" w:sz="0" w:space="0" w:color="auto"/>
            <w:bottom w:val="none" w:sz="0" w:space="0" w:color="auto"/>
            <w:right w:val="none" w:sz="0" w:space="0" w:color="auto"/>
          </w:divBdr>
        </w:div>
        <w:div w:id="352150319">
          <w:marLeft w:val="0"/>
          <w:marRight w:val="0"/>
          <w:marTop w:val="0"/>
          <w:marBottom w:val="0"/>
          <w:divBdr>
            <w:top w:val="none" w:sz="0" w:space="0" w:color="auto"/>
            <w:left w:val="none" w:sz="0" w:space="0" w:color="auto"/>
            <w:bottom w:val="none" w:sz="0" w:space="0" w:color="auto"/>
            <w:right w:val="none" w:sz="0" w:space="0" w:color="auto"/>
          </w:divBdr>
        </w:div>
        <w:div w:id="507910531">
          <w:marLeft w:val="0"/>
          <w:marRight w:val="0"/>
          <w:marTop w:val="0"/>
          <w:marBottom w:val="0"/>
          <w:divBdr>
            <w:top w:val="none" w:sz="0" w:space="0" w:color="auto"/>
            <w:left w:val="none" w:sz="0" w:space="0" w:color="auto"/>
            <w:bottom w:val="none" w:sz="0" w:space="0" w:color="auto"/>
            <w:right w:val="none" w:sz="0" w:space="0" w:color="auto"/>
          </w:divBdr>
        </w:div>
        <w:div w:id="937912583">
          <w:marLeft w:val="0"/>
          <w:marRight w:val="0"/>
          <w:marTop w:val="0"/>
          <w:marBottom w:val="0"/>
          <w:divBdr>
            <w:top w:val="none" w:sz="0" w:space="0" w:color="auto"/>
            <w:left w:val="none" w:sz="0" w:space="0" w:color="auto"/>
            <w:bottom w:val="none" w:sz="0" w:space="0" w:color="auto"/>
            <w:right w:val="none" w:sz="0" w:space="0" w:color="auto"/>
          </w:divBdr>
        </w:div>
        <w:div w:id="1242444841">
          <w:marLeft w:val="0"/>
          <w:marRight w:val="0"/>
          <w:marTop w:val="0"/>
          <w:marBottom w:val="0"/>
          <w:divBdr>
            <w:top w:val="none" w:sz="0" w:space="0" w:color="auto"/>
            <w:left w:val="none" w:sz="0" w:space="0" w:color="auto"/>
            <w:bottom w:val="none" w:sz="0" w:space="0" w:color="auto"/>
            <w:right w:val="none" w:sz="0" w:space="0" w:color="auto"/>
          </w:divBdr>
        </w:div>
        <w:div w:id="624965775">
          <w:marLeft w:val="0"/>
          <w:marRight w:val="0"/>
          <w:marTop w:val="0"/>
          <w:marBottom w:val="0"/>
          <w:divBdr>
            <w:top w:val="none" w:sz="0" w:space="0" w:color="auto"/>
            <w:left w:val="none" w:sz="0" w:space="0" w:color="auto"/>
            <w:bottom w:val="none" w:sz="0" w:space="0" w:color="auto"/>
            <w:right w:val="none" w:sz="0" w:space="0" w:color="auto"/>
          </w:divBdr>
        </w:div>
        <w:div w:id="1498031944">
          <w:marLeft w:val="0"/>
          <w:marRight w:val="0"/>
          <w:marTop w:val="0"/>
          <w:marBottom w:val="0"/>
          <w:divBdr>
            <w:top w:val="none" w:sz="0" w:space="0" w:color="auto"/>
            <w:left w:val="none" w:sz="0" w:space="0" w:color="auto"/>
            <w:bottom w:val="none" w:sz="0" w:space="0" w:color="auto"/>
            <w:right w:val="none" w:sz="0" w:space="0" w:color="auto"/>
          </w:divBdr>
        </w:div>
        <w:div w:id="44916438">
          <w:marLeft w:val="0"/>
          <w:marRight w:val="0"/>
          <w:marTop w:val="0"/>
          <w:marBottom w:val="0"/>
          <w:divBdr>
            <w:top w:val="none" w:sz="0" w:space="0" w:color="auto"/>
            <w:left w:val="none" w:sz="0" w:space="0" w:color="auto"/>
            <w:bottom w:val="none" w:sz="0" w:space="0" w:color="auto"/>
            <w:right w:val="none" w:sz="0" w:space="0" w:color="auto"/>
          </w:divBdr>
        </w:div>
        <w:div w:id="1571575953">
          <w:marLeft w:val="0"/>
          <w:marRight w:val="0"/>
          <w:marTop w:val="0"/>
          <w:marBottom w:val="0"/>
          <w:divBdr>
            <w:top w:val="none" w:sz="0" w:space="0" w:color="auto"/>
            <w:left w:val="none" w:sz="0" w:space="0" w:color="auto"/>
            <w:bottom w:val="none" w:sz="0" w:space="0" w:color="auto"/>
            <w:right w:val="none" w:sz="0" w:space="0" w:color="auto"/>
          </w:divBdr>
        </w:div>
        <w:div w:id="1696419104">
          <w:marLeft w:val="0"/>
          <w:marRight w:val="0"/>
          <w:marTop w:val="0"/>
          <w:marBottom w:val="0"/>
          <w:divBdr>
            <w:top w:val="none" w:sz="0" w:space="0" w:color="auto"/>
            <w:left w:val="none" w:sz="0" w:space="0" w:color="auto"/>
            <w:bottom w:val="none" w:sz="0" w:space="0" w:color="auto"/>
            <w:right w:val="none" w:sz="0" w:space="0" w:color="auto"/>
          </w:divBdr>
        </w:div>
        <w:div w:id="1608350133">
          <w:marLeft w:val="0"/>
          <w:marRight w:val="0"/>
          <w:marTop w:val="0"/>
          <w:marBottom w:val="0"/>
          <w:divBdr>
            <w:top w:val="none" w:sz="0" w:space="0" w:color="auto"/>
            <w:left w:val="none" w:sz="0" w:space="0" w:color="auto"/>
            <w:bottom w:val="none" w:sz="0" w:space="0" w:color="auto"/>
            <w:right w:val="none" w:sz="0" w:space="0" w:color="auto"/>
          </w:divBdr>
        </w:div>
        <w:div w:id="1126311782">
          <w:marLeft w:val="0"/>
          <w:marRight w:val="0"/>
          <w:marTop w:val="0"/>
          <w:marBottom w:val="0"/>
          <w:divBdr>
            <w:top w:val="none" w:sz="0" w:space="0" w:color="auto"/>
            <w:left w:val="none" w:sz="0" w:space="0" w:color="auto"/>
            <w:bottom w:val="none" w:sz="0" w:space="0" w:color="auto"/>
            <w:right w:val="none" w:sz="0" w:space="0" w:color="auto"/>
          </w:divBdr>
        </w:div>
        <w:div w:id="1972129411">
          <w:marLeft w:val="0"/>
          <w:marRight w:val="0"/>
          <w:marTop w:val="0"/>
          <w:marBottom w:val="0"/>
          <w:divBdr>
            <w:top w:val="none" w:sz="0" w:space="0" w:color="auto"/>
            <w:left w:val="none" w:sz="0" w:space="0" w:color="auto"/>
            <w:bottom w:val="none" w:sz="0" w:space="0" w:color="auto"/>
            <w:right w:val="none" w:sz="0" w:space="0" w:color="auto"/>
          </w:divBdr>
        </w:div>
        <w:div w:id="102698820">
          <w:marLeft w:val="0"/>
          <w:marRight w:val="0"/>
          <w:marTop w:val="0"/>
          <w:marBottom w:val="0"/>
          <w:divBdr>
            <w:top w:val="none" w:sz="0" w:space="0" w:color="auto"/>
            <w:left w:val="none" w:sz="0" w:space="0" w:color="auto"/>
            <w:bottom w:val="none" w:sz="0" w:space="0" w:color="auto"/>
            <w:right w:val="none" w:sz="0" w:space="0" w:color="auto"/>
          </w:divBdr>
        </w:div>
        <w:div w:id="1017581001">
          <w:marLeft w:val="0"/>
          <w:marRight w:val="0"/>
          <w:marTop w:val="0"/>
          <w:marBottom w:val="0"/>
          <w:divBdr>
            <w:top w:val="none" w:sz="0" w:space="0" w:color="auto"/>
            <w:left w:val="none" w:sz="0" w:space="0" w:color="auto"/>
            <w:bottom w:val="none" w:sz="0" w:space="0" w:color="auto"/>
            <w:right w:val="none" w:sz="0" w:space="0" w:color="auto"/>
          </w:divBdr>
        </w:div>
        <w:div w:id="1612395213">
          <w:marLeft w:val="0"/>
          <w:marRight w:val="0"/>
          <w:marTop w:val="0"/>
          <w:marBottom w:val="0"/>
          <w:divBdr>
            <w:top w:val="none" w:sz="0" w:space="0" w:color="auto"/>
            <w:left w:val="none" w:sz="0" w:space="0" w:color="auto"/>
            <w:bottom w:val="none" w:sz="0" w:space="0" w:color="auto"/>
            <w:right w:val="none" w:sz="0" w:space="0" w:color="auto"/>
          </w:divBdr>
        </w:div>
        <w:div w:id="2004966475">
          <w:marLeft w:val="0"/>
          <w:marRight w:val="0"/>
          <w:marTop w:val="0"/>
          <w:marBottom w:val="0"/>
          <w:divBdr>
            <w:top w:val="none" w:sz="0" w:space="0" w:color="auto"/>
            <w:left w:val="none" w:sz="0" w:space="0" w:color="auto"/>
            <w:bottom w:val="none" w:sz="0" w:space="0" w:color="auto"/>
            <w:right w:val="none" w:sz="0" w:space="0" w:color="auto"/>
          </w:divBdr>
        </w:div>
        <w:div w:id="1403218036">
          <w:marLeft w:val="0"/>
          <w:marRight w:val="0"/>
          <w:marTop w:val="0"/>
          <w:marBottom w:val="0"/>
          <w:divBdr>
            <w:top w:val="none" w:sz="0" w:space="0" w:color="auto"/>
            <w:left w:val="none" w:sz="0" w:space="0" w:color="auto"/>
            <w:bottom w:val="none" w:sz="0" w:space="0" w:color="auto"/>
            <w:right w:val="none" w:sz="0" w:space="0" w:color="auto"/>
          </w:divBdr>
        </w:div>
        <w:div w:id="1197111444">
          <w:marLeft w:val="0"/>
          <w:marRight w:val="0"/>
          <w:marTop w:val="0"/>
          <w:marBottom w:val="0"/>
          <w:divBdr>
            <w:top w:val="none" w:sz="0" w:space="0" w:color="auto"/>
            <w:left w:val="none" w:sz="0" w:space="0" w:color="auto"/>
            <w:bottom w:val="none" w:sz="0" w:space="0" w:color="auto"/>
            <w:right w:val="none" w:sz="0" w:space="0" w:color="auto"/>
          </w:divBdr>
        </w:div>
        <w:div w:id="59333111">
          <w:marLeft w:val="0"/>
          <w:marRight w:val="0"/>
          <w:marTop w:val="0"/>
          <w:marBottom w:val="0"/>
          <w:divBdr>
            <w:top w:val="none" w:sz="0" w:space="0" w:color="auto"/>
            <w:left w:val="none" w:sz="0" w:space="0" w:color="auto"/>
            <w:bottom w:val="none" w:sz="0" w:space="0" w:color="auto"/>
            <w:right w:val="none" w:sz="0" w:space="0" w:color="auto"/>
          </w:divBdr>
        </w:div>
        <w:div w:id="1955671545">
          <w:marLeft w:val="0"/>
          <w:marRight w:val="0"/>
          <w:marTop w:val="0"/>
          <w:marBottom w:val="0"/>
          <w:divBdr>
            <w:top w:val="none" w:sz="0" w:space="0" w:color="auto"/>
            <w:left w:val="none" w:sz="0" w:space="0" w:color="auto"/>
            <w:bottom w:val="none" w:sz="0" w:space="0" w:color="auto"/>
            <w:right w:val="none" w:sz="0" w:space="0" w:color="auto"/>
          </w:divBdr>
        </w:div>
        <w:div w:id="1125006015">
          <w:marLeft w:val="0"/>
          <w:marRight w:val="0"/>
          <w:marTop w:val="0"/>
          <w:marBottom w:val="0"/>
          <w:divBdr>
            <w:top w:val="none" w:sz="0" w:space="0" w:color="auto"/>
            <w:left w:val="none" w:sz="0" w:space="0" w:color="auto"/>
            <w:bottom w:val="none" w:sz="0" w:space="0" w:color="auto"/>
            <w:right w:val="none" w:sz="0" w:space="0" w:color="auto"/>
          </w:divBdr>
        </w:div>
        <w:div w:id="1147942057">
          <w:marLeft w:val="0"/>
          <w:marRight w:val="0"/>
          <w:marTop w:val="0"/>
          <w:marBottom w:val="0"/>
          <w:divBdr>
            <w:top w:val="none" w:sz="0" w:space="0" w:color="auto"/>
            <w:left w:val="none" w:sz="0" w:space="0" w:color="auto"/>
            <w:bottom w:val="none" w:sz="0" w:space="0" w:color="auto"/>
            <w:right w:val="none" w:sz="0" w:space="0" w:color="auto"/>
          </w:divBdr>
        </w:div>
        <w:div w:id="1324511246">
          <w:marLeft w:val="0"/>
          <w:marRight w:val="0"/>
          <w:marTop w:val="0"/>
          <w:marBottom w:val="0"/>
          <w:divBdr>
            <w:top w:val="none" w:sz="0" w:space="0" w:color="auto"/>
            <w:left w:val="none" w:sz="0" w:space="0" w:color="auto"/>
            <w:bottom w:val="none" w:sz="0" w:space="0" w:color="auto"/>
            <w:right w:val="none" w:sz="0" w:space="0" w:color="auto"/>
          </w:divBdr>
        </w:div>
        <w:div w:id="1806197075">
          <w:marLeft w:val="0"/>
          <w:marRight w:val="0"/>
          <w:marTop w:val="0"/>
          <w:marBottom w:val="0"/>
          <w:divBdr>
            <w:top w:val="none" w:sz="0" w:space="0" w:color="auto"/>
            <w:left w:val="none" w:sz="0" w:space="0" w:color="auto"/>
            <w:bottom w:val="none" w:sz="0" w:space="0" w:color="auto"/>
            <w:right w:val="none" w:sz="0" w:space="0" w:color="auto"/>
          </w:divBdr>
        </w:div>
        <w:div w:id="1180315694">
          <w:marLeft w:val="0"/>
          <w:marRight w:val="0"/>
          <w:marTop w:val="0"/>
          <w:marBottom w:val="0"/>
          <w:divBdr>
            <w:top w:val="none" w:sz="0" w:space="0" w:color="auto"/>
            <w:left w:val="none" w:sz="0" w:space="0" w:color="auto"/>
            <w:bottom w:val="none" w:sz="0" w:space="0" w:color="auto"/>
            <w:right w:val="none" w:sz="0" w:space="0" w:color="auto"/>
          </w:divBdr>
        </w:div>
        <w:div w:id="2084450910">
          <w:marLeft w:val="0"/>
          <w:marRight w:val="0"/>
          <w:marTop w:val="0"/>
          <w:marBottom w:val="0"/>
          <w:divBdr>
            <w:top w:val="none" w:sz="0" w:space="0" w:color="auto"/>
            <w:left w:val="none" w:sz="0" w:space="0" w:color="auto"/>
            <w:bottom w:val="none" w:sz="0" w:space="0" w:color="auto"/>
            <w:right w:val="none" w:sz="0" w:space="0" w:color="auto"/>
          </w:divBdr>
        </w:div>
        <w:div w:id="178272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6372</Words>
  <Characters>3633</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Vladyslav Sydorov</cp:lastModifiedBy>
  <cp:revision>2</cp:revision>
  <cp:lastPrinted>2023-12-21T08:32:00Z</cp:lastPrinted>
  <dcterms:created xsi:type="dcterms:W3CDTF">2023-12-26T11:30:00Z</dcterms:created>
  <dcterms:modified xsi:type="dcterms:W3CDTF">2023-12-26T11:30:00Z</dcterms:modified>
</cp:coreProperties>
</file>