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A5CD" w14:textId="02F60F16" w:rsidR="00EF063E" w:rsidRPr="00C03708" w:rsidRDefault="00460B1A">
      <w:pPr>
        <w:pStyle w:val="1"/>
        <w:ind w:firstLine="0"/>
        <w:jc w:val="center"/>
        <w:rPr>
          <w:sz w:val="28"/>
          <w:szCs w:val="28"/>
        </w:rPr>
      </w:pPr>
      <w:r w:rsidRPr="00C03708">
        <w:rPr>
          <w:b/>
          <w:bCs/>
          <w:sz w:val="28"/>
          <w:szCs w:val="28"/>
          <w:lang w:val="ru-RU" w:eastAsia="ru-RU" w:bidi="ru-RU"/>
        </w:rPr>
        <w:t>ПРОТОКОЛ</w:t>
      </w:r>
      <w:r w:rsidR="000B7FF1">
        <w:rPr>
          <w:b/>
          <w:bCs/>
          <w:sz w:val="28"/>
          <w:szCs w:val="28"/>
          <w:lang w:val="ru-RU" w:eastAsia="ru-RU" w:bidi="ru-RU"/>
        </w:rPr>
        <w:t xml:space="preserve"> № 7</w:t>
      </w:r>
    </w:p>
    <w:p w14:paraId="5918ACFA" w14:textId="7DD7C555" w:rsidR="00CB558F" w:rsidRDefault="00CB558F" w:rsidP="00CB558F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03708">
        <w:rPr>
          <w:b/>
          <w:bCs/>
          <w:sz w:val="28"/>
          <w:szCs w:val="28"/>
        </w:rPr>
        <w:t>засідання комісії</w:t>
      </w:r>
      <w:r w:rsidRPr="00021021">
        <w:rPr>
          <w:rFonts w:eastAsia="Calibri"/>
          <w:b/>
          <w:color w:val="auto"/>
          <w:sz w:val="28"/>
          <w:szCs w:val="28"/>
          <w:lang w:eastAsia="en-US" w:bidi="ar-SA"/>
        </w:rPr>
        <w:t xml:space="preserve"> з перейменування назв топонімів, що звеличують, увіковічують, пропагують або символізують державу-окупанта або її визначні, пам’ятні, історичні та культурні місця, міста, дати, події, її діячів, які здійснювали військову агресію проти України та інших суверенних країн, державну тоталітарну політику та практику</w:t>
      </w:r>
      <w:r>
        <w:rPr>
          <w:b/>
          <w:bCs/>
          <w:sz w:val="28"/>
          <w:szCs w:val="28"/>
        </w:rPr>
        <w:t xml:space="preserve"> Первозванівської сільської ради</w:t>
      </w:r>
    </w:p>
    <w:p w14:paraId="22B0E52A" w14:textId="77777777" w:rsidR="00CB558F" w:rsidRDefault="00CB558F" w:rsidP="00CB558F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775436C6" w14:textId="6B2CC88F" w:rsidR="00CB558F" w:rsidRDefault="00CB558F" w:rsidP="00CB558F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0715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.06.2024 року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с.Первозванівка</w:t>
      </w:r>
      <w:proofErr w:type="spellEnd"/>
    </w:p>
    <w:p w14:paraId="74C644CF" w14:textId="77777777" w:rsidR="00CB558F" w:rsidRPr="00021021" w:rsidRDefault="00CB558F" w:rsidP="00CB558F">
      <w:pPr>
        <w:pStyle w:val="1"/>
        <w:spacing w:line="240" w:lineRule="auto"/>
        <w:ind w:firstLine="0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754AB534" w14:textId="77777777" w:rsidR="00CB558F" w:rsidRDefault="00CB558F" w:rsidP="00CB558F">
      <w:pPr>
        <w:widowControl/>
        <w:shd w:val="clear" w:color="auto" w:fill="FFFFFF"/>
        <w:tabs>
          <w:tab w:val="left" w:pos="3828"/>
        </w:tabs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Голова комісії: </w:t>
      </w:r>
      <w:r w:rsidRPr="00881F7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Кузьменко Олена Вікторівна</w:t>
      </w:r>
    </w:p>
    <w:p w14:paraId="4E167D68" w14:textId="77777777" w:rsidR="00CB558F" w:rsidRDefault="00CB558F" w:rsidP="00CB558F">
      <w:pPr>
        <w:widowControl/>
        <w:shd w:val="clear" w:color="auto" w:fill="FFFFFF"/>
        <w:tabs>
          <w:tab w:val="left" w:pos="3828"/>
        </w:tabs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DD2C3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Заступник голови комісії: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Олійник Анна Олександрівна</w:t>
      </w:r>
    </w:p>
    <w:p w14:paraId="4FD5DFD0" w14:textId="77777777" w:rsidR="00CB558F" w:rsidRDefault="00CB558F" w:rsidP="00CB558F">
      <w:pPr>
        <w:widowControl/>
        <w:shd w:val="clear" w:color="auto" w:fill="FFFFFF"/>
        <w:tabs>
          <w:tab w:val="left" w:pos="3828"/>
        </w:tabs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Секретар: </w:t>
      </w:r>
      <w:r w:rsidRPr="00EF60D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Нікітіна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881F7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Тетяна Володимирівна</w:t>
      </w:r>
    </w:p>
    <w:p w14:paraId="5AF81104" w14:textId="647AB040" w:rsidR="00CB558F" w:rsidRPr="00021021" w:rsidRDefault="00CB558F" w:rsidP="00CB558F">
      <w:pPr>
        <w:widowControl/>
        <w:shd w:val="clear" w:color="auto" w:fill="FFFFFF"/>
        <w:tabs>
          <w:tab w:val="left" w:pos="3828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F11F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Члени комісії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 КОБЕЦЬ Ірина Миколаївна, КОЛІСНИК Наталія Олександрівна,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ЗЯБЛИК Світлана Анатоліївна,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ГРИГОР Людмила Олександрівна,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ЛІПКО Володимир Петрович,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ПЕРЕВЕРЗЄВА Олена Григорівна,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ТАРАН Віталій Іванович,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ТКАЧЕНКО Жанна  Борисівна,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ГОРНОСТАЄВА Маринам Вікторівна,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КОМАШКО Ніна Михайлівна,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ЛАБУНСЬКА Олена Степанівна,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НАЗАРЕНКО Олена Семенівна СМІРНОВА Тетяна Миколаївна,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ШАРІПОВА Наталія Іванівна,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ШУМАК Алла Олександрівна,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СЕМЕНЧИК Людмила Леонідівна,</w:t>
      </w:r>
      <w:r w:rsidR="003064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вчитель історії,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F11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ЛАНЬ</w:t>
      </w:r>
      <w:r w:rsidRPr="007F11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Сергій Павлович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БОСЕНКО Тетяна Дмитрівна, МУДРАК</w:t>
      </w:r>
      <w:r w:rsidRPr="007F11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Олександра Олександрівна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НАГАЄВА Олен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 Віталіївна, вчитель історії </w:t>
      </w:r>
      <w:r w:rsidRPr="00CD2B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АЗАРУК </w:t>
      </w:r>
      <w:r w:rsidRPr="00CD2B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Анна  Сергіївна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3241C22C" w14:textId="77777777" w:rsidR="00CB558F" w:rsidRDefault="00CB558F" w:rsidP="00CB55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8A45BF" w14:textId="3B1D9FE0" w:rsidR="007C73DF" w:rsidRPr="00CB558F" w:rsidRDefault="00CB558F" w:rsidP="00CB55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423B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6D8F17" w14:textId="525EAB19" w:rsidR="00D611DA" w:rsidRPr="00D611DA" w:rsidRDefault="00460B1A" w:rsidP="00D611DA">
      <w:pPr>
        <w:pStyle w:val="1"/>
        <w:numPr>
          <w:ilvl w:val="0"/>
          <w:numId w:val="1"/>
        </w:numPr>
        <w:ind w:left="0" w:firstLine="880"/>
        <w:jc w:val="both"/>
        <w:rPr>
          <w:sz w:val="28"/>
          <w:szCs w:val="28"/>
        </w:rPr>
      </w:pPr>
      <w:r w:rsidRPr="00C03708">
        <w:rPr>
          <w:sz w:val="28"/>
          <w:szCs w:val="28"/>
        </w:rPr>
        <w:t>Про підсумки проведеного громадського обговорення</w:t>
      </w:r>
      <w:r w:rsidR="00CB558F">
        <w:rPr>
          <w:sz w:val="28"/>
          <w:szCs w:val="28"/>
        </w:rPr>
        <w:t xml:space="preserve"> (опитування)</w:t>
      </w:r>
      <w:r w:rsidRPr="00C03708">
        <w:rPr>
          <w:sz w:val="28"/>
          <w:szCs w:val="28"/>
        </w:rPr>
        <w:t xml:space="preserve">, щодо перейменування вулиць, провулків, розташованих на території </w:t>
      </w:r>
      <w:r w:rsidR="00C03708">
        <w:rPr>
          <w:sz w:val="28"/>
          <w:szCs w:val="28"/>
        </w:rPr>
        <w:t>Первозванівської</w:t>
      </w:r>
      <w:r w:rsidRPr="00C03708">
        <w:rPr>
          <w:sz w:val="28"/>
          <w:szCs w:val="28"/>
        </w:rPr>
        <w:t xml:space="preserve"> </w:t>
      </w:r>
      <w:r w:rsidR="003064EB">
        <w:rPr>
          <w:sz w:val="28"/>
          <w:szCs w:val="28"/>
        </w:rPr>
        <w:t>сільської ради</w:t>
      </w:r>
      <w:r w:rsidRPr="00C03708">
        <w:rPr>
          <w:sz w:val="28"/>
          <w:szCs w:val="28"/>
        </w:rPr>
        <w:t>, які підпадають перейменуванню відповідно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символіки».</w:t>
      </w:r>
    </w:p>
    <w:p w14:paraId="3863B6D3" w14:textId="77777777" w:rsidR="001B43B1" w:rsidRDefault="001B43B1">
      <w:pPr>
        <w:pStyle w:val="1"/>
        <w:spacing w:line="262" w:lineRule="auto"/>
        <w:ind w:firstLine="0"/>
        <w:jc w:val="both"/>
        <w:rPr>
          <w:i/>
          <w:iCs/>
          <w:sz w:val="28"/>
          <w:szCs w:val="28"/>
        </w:rPr>
      </w:pPr>
    </w:p>
    <w:p w14:paraId="24008908" w14:textId="77777777" w:rsidR="00CF45E1" w:rsidRDefault="00460B1A" w:rsidP="00CB558F">
      <w:pPr>
        <w:pStyle w:val="1"/>
        <w:spacing w:line="262" w:lineRule="auto"/>
        <w:ind w:firstLine="0"/>
        <w:jc w:val="both"/>
        <w:rPr>
          <w:b/>
          <w:bCs/>
          <w:sz w:val="28"/>
          <w:szCs w:val="28"/>
        </w:rPr>
      </w:pPr>
      <w:r w:rsidRPr="00C03708">
        <w:rPr>
          <w:b/>
          <w:bCs/>
          <w:sz w:val="28"/>
          <w:szCs w:val="28"/>
        </w:rPr>
        <w:t xml:space="preserve">СЛУХАЛИ: </w:t>
      </w:r>
    </w:p>
    <w:p w14:paraId="07ED02AA" w14:textId="592CBAA1" w:rsidR="00EF063E" w:rsidRDefault="00C03708" w:rsidP="00CB558F">
      <w:pPr>
        <w:pStyle w:val="1"/>
        <w:spacing w:line="262" w:lineRule="auto"/>
        <w:ind w:firstLine="0"/>
        <w:jc w:val="both"/>
        <w:rPr>
          <w:sz w:val="28"/>
          <w:szCs w:val="28"/>
        </w:rPr>
      </w:pPr>
      <w:r w:rsidRPr="00CB558F">
        <w:rPr>
          <w:sz w:val="28"/>
          <w:szCs w:val="28"/>
        </w:rPr>
        <w:t>Кузьменко О.В.</w:t>
      </w:r>
      <w:r w:rsidR="00CF45E1">
        <w:rPr>
          <w:sz w:val="28"/>
          <w:szCs w:val="28"/>
        </w:rPr>
        <w:t>,</w:t>
      </w:r>
      <w:r w:rsidR="00CF45E1">
        <w:rPr>
          <w:i/>
          <w:iCs/>
          <w:sz w:val="28"/>
          <w:szCs w:val="28"/>
        </w:rPr>
        <w:t xml:space="preserve"> </w:t>
      </w:r>
      <w:r w:rsidR="00CB558F">
        <w:rPr>
          <w:sz w:val="28"/>
          <w:szCs w:val="28"/>
        </w:rPr>
        <w:t>яка</w:t>
      </w:r>
      <w:r w:rsidR="00CB558F" w:rsidRPr="00CB558F">
        <w:rPr>
          <w:i/>
          <w:iCs/>
          <w:sz w:val="28"/>
          <w:szCs w:val="28"/>
        </w:rPr>
        <w:t xml:space="preserve"> </w:t>
      </w:r>
      <w:r w:rsidR="00CB558F" w:rsidRPr="00CB558F">
        <w:rPr>
          <w:sz w:val="28"/>
          <w:szCs w:val="28"/>
        </w:rPr>
        <w:t>п</w:t>
      </w:r>
      <w:r w:rsidR="00460B1A" w:rsidRPr="00CB558F">
        <w:rPr>
          <w:sz w:val="28"/>
          <w:szCs w:val="28"/>
        </w:rPr>
        <w:t>овідоми</w:t>
      </w:r>
      <w:r w:rsidRPr="00CB558F">
        <w:rPr>
          <w:sz w:val="28"/>
          <w:szCs w:val="28"/>
        </w:rPr>
        <w:t>ла</w:t>
      </w:r>
      <w:r w:rsidR="00460B1A" w:rsidRPr="00C03708">
        <w:rPr>
          <w:sz w:val="28"/>
          <w:szCs w:val="28"/>
        </w:rPr>
        <w:t>, що протя</w:t>
      </w:r>
      <w:r w:rsidR="004D4336">
        <w:rPr>
          <w:sz w:val="28"/>
          <w:szCs w:val="28"/>
        </w:rPr>
        <w:t>гом</w:t>
      </w:r>
      <w:r w:rsidR="00460B1A" w:rsidRPr="00C03708">
        <w:rPr>
          <w:sz w:val="28"/>
          <w:szCs w:val="28"/>
        </w:rPr>
        <w:t xml:space="preserve"> встановленого терміну з </w:t>
      </w:r>
      <w:r>
        <w:rPr>
          <w:sz w:val="28"/>
          <w:szCs w:val="28"/>
        </w:rPr>
        <w:t>квітня</w:t>
      </w:r>
      <w:r w:rsidR="00460B1A" w:rsidRPr="00C03708">
        <w:rPr>
          <w:sz w:val="28"/>
          <w:szCs w:val="28"/>
        </w:rPr>
        <w:t xml:space="preserve"> по </w:t>
      </w:r>
      <w:r>
        <w:rPr>
          <w:sz w:val="28"/>
          <w:szCs w:val="28"/>
        </w:rPr>
        <w:t>трав</w:t>
      </w:r>
      <w:r w:rsidR="001B43B1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1B43B1">
        <w:rPr>
          <w:sz w:val="28"/>
          <w:szCs w:val="28"/>
        </w:rPr>
        <w:t xml:space="preserve">ь </w:t>
      </w:r>
      <w:r>
        <w:rPr>
          <w:sz w:val="28"/>
          <w:szCs w:val="28"/>
        </w:rPr>
        <w:t>2024 року</w:t>
      </w:r>
      <w:r w:rsidR="00460B1A" w:rsidRPr="00C03708">
        <w:rPr>
          <w:sz w:val="28"/>
          <w:szCs w:val="28"/>
        </w:rPr>
        <w:t xml:space="preserve"> на офіційному сайті </w:t>
      </w:r>
      <w:r>
        <w:rPr>
          <w:sz w:val="28"/>
          <w:szCs w:val="28"/>
        </w:rPr>
        <w:t>Первозванівської сільської</w:t>
      </w:r>
      <w:r w:rsidR="00460B1A" w:rsidRPr="00C03708">
        <w:rPr>
          <w:sz w:val="28"/>
          <w:szCs w:val="28"/>
        </w:rPr>
        <w:t xml:space="preserve"> ради було опубліковано список всіх назв вулиць та провулків</w:t>
      </w:r>
      <w:r w:rsidR="004D4336">
        <w:rPr>
          <w:sz w:val="28"/>
          <w:szCs w:val="28"/>
        </w:rPr>
        <w:t>, які підлягають перейменуванню,</w:t>
      </w:r>
      <w:r w:rsidR="00460B1A" w:rsidRPr="00C03708">
        <w:rPr>
          <w:sz w:val="28"/>
          <w:szCs w:val="28"/>
        </w:rPr>
        <w:t xml:space="preserve"> з зібраними пропозиці</w:t>
      </w:r>
      <w:r w:rsidR="00CB558F">
        <w:rPr>
          <w:sz w:val="28"/>
          <w:szCs w:val="28"/>
        </w:rPr>
        <w:t>ями</w:t>
      </w:r>
      <w:r w:rsidR="00460B1A" w:rsidRPr="00C03708">
        <w:rPr>
          <w:sz w:val="28"/>
          <w:szCs w:val="28"/>
        </w:rPr>
        <w:t xml:space="preserve"> від жителів </w:t>
      </w:r>
      <w:r>
        <w:rPr>
          <w:sz w:val="28"/>
          <w:szCs w:val="28"/>
        </w:rPr>
        <w:t>Первозванівської</w:t>
      </w:r>
      <w:r w:rsidR="00460B1A" w:rsidRPr="00C03708">
        <w:rPr>
          <w:sz w:val="28"/>
          <w:szCs w:val="28"/>
        </w:rPr>
        <w:t xml:space="preserve"> </w:t>
      </w:r>
      <w:r w:rsidR="003064EB">
        <w:rPr>
          <w:sz w:val="28"/>
          <w:szCs w:val="28"/>
        </w:rPr>
        <w:t>сільської ради</w:t>
      </w:r>
      <w:r w:rsidR="00460B1A" w:rsidRPr="00C03708">
        <w:rPr>
          <w:sz w:val="28"/>
          <w:szCs w:val="28"/>
        </w:rPr>
        <w:t>, та зачита</w:t>
      </w:r>
      <w:r>
        <w:rPr>
          <w:sz w:val="28"/>
          <w:szCs w:val="28"/>
        </w:rPr>
        <w:t>ла</w:t>
      </w:r>
      <w:r w:rsidR="00460B1A" w:rsidRPr="00C03708">
        <w:rPr>
          <w:sz w:val="28"/>
          <w:szCs w:val="28"/>
        </w:rPr>
        <w:t xml:space="preserve"> список старих та нових назв</w:t>
      </w:r>
      <w:r w:rsidR="00CB558F">
        <w:rPr>
          <w:sz w:val="28"/>
          <w:szCs w:val="28"/>
        </w:rPr>
        <w:t xml:space="preserve"> топонімів</w:t>
      </w:r>
      <w:r>
        <w:rPr>
          <w:sz w:val="28"/>
          <w:szCs w:val="28"/>
        </w:rPr>
        <w:t xml:space="preserve"> Первозванівської </w:t>
      </w:r>
      <w:r w:rsidR="003064EB">
        <w:rPr>
          <w:sz w:val="28"/>
          <w:szCs w:val="28"/>
        </w:rPr>
        <w:t>сільської ради</w:t>
      </w:r>
      <w:r w:rsidR="00460B1A" w:rsidRPr="00C03708">
        <w:rPr>
          <w:sz w:val="28"/>
          <w:szCs w:val="28"/>
        </w:rPr>
        <w:t>, а також обґрунтування до них.</w:t>
      </w:r>
      <w:r w:rsidR="00FF4EC7">
        <w:rPr>
          <w:sz w:val="28"/>
          <w:szCs w:val="28"/>
        </w:rPr>
        <w:t xml:space="preserve"> </w:t>
      </w:r>
    </w:p>
    <w:p w14:paraId="04967869" w14:textId="2A84F653" w:rsidR="00CB558F" w:rsidRDefault="00CB558F" w:rsidP="00CB558F">
      <w:pPr>
        <w:pStyle w:val="1"/>
        <w:spacing w:line="262" w:lineRule="auto"/>
        <w:ind w:firstLine="0"/>
        <w:jc w:val="both"/>
        <w:rPr>
          <w:sz w:val="28"/>
          <w:szCs w:val="28"/>
        </w:rPr>
      </w:pPr>
      <w:r w:rsidRPr="00CB558F">
        <w:rPr>
          <w:sz w:val="28"/>
          <w:szCs w:val="28"/>
        </w:rPr>
        <w:tab/>
        <w:t>Робоч</w:t>
      </w:r>
      <w:r>
        <w:rPr>
          <w:sz w:val="28"/>
          <w:szCs w:val="28"/>
        </w:rPr>
        <w:t>і</w:t>
      </w:r>
      <w:r w:rsidRPr="00CB558F">
        <w:rPr>
          <w:sz w:val="28"/>
          <w:szCs w:val="28"/>
        </w:rPr>
        <w:t xml:space="preserve"> груп</w:t>
      </w:r>
      <w:r>
        <w:rPr>
          <w:sz w:val="28"/>
          <w:szCs w:val="28"/>
        </w:rPr>
        <w:t>и</w:t>
      </w:r>
      <w:r w:rsidRPr="00CB558F">
        <w:rPr>
          <w:sz w:val="28"/>
          <w:szCs w:val="28"/>
        </w:rPr>
        <w:t xml:space="preserve"> с</w:t>
      </w:r>
      <w:r>
        <w:rPr>
          <w:sz w:val="28"/>
          <w:szCs w:val="28"/>
        </w:rPr>
        <w:t>і</w:t>
      </w:r>
      <w:r w:rsidRPr="00CB558F">
        <w:rPr>
          <w:sz w:val="28"/>
          <w:szCs w:val="28"/>
        </w:rPr>
        <w:t>л Первозванівка</w:t>
      </w:r>
      <w:r>
        <w:rPr>
          <w:sz w:val="28"/>
          <w:szCs w:val="28"/>
        </w:rPr>
        <w:t>,</w:t>
      </w:r>
      <w:r w:rsidRPr="00CB558F">
        <w:t xml:space="preserve"> </w:t>
      </w:r>
      <w:r w:rsidRPr="00CB558F">
        <w:rPr>
          <w:sz w:val="28"/>
          <w:szCs w:val="28"/>
        </w:rPr>
        <w:t xml:space="preserve">Калинівка, Степове, </w:t>
      </w:r>
      <w:proofErr w:type="spellStart"/>
      <w:r w:rsidRPr="00CB558F">
        <w:rPr>
          <w:sz w:val="28"/>
          <w:szCs w:val="28"/>
        </w:rPr>
        <w:t>Федорівка</w:t>
      </w:r>
      <w:proofErr w:type="spellEnd"/>
      <w:r w:rsidRPr="00CB558F">
        <w:rPr>
          <w:sz w:val="28"/>
          <w:szCs w:val="28"/>
        </w:rPr>
        <w:t>, Клинці, Бережинка, Покровське, Гаївка Первозванівської сільської ради</w:t>
      </w:r>
      <w:r w:rsidR="003064EB">
        <w:rPr>
          <w:sz w:val="28"/>
          <w:szCs w:val="28"/>
        </w:rPr>
        <w:t xml:space="preserve"> провели зустрічі та анкетування мешканців об’єктів топонімів, які підлягають перейменуванню на території Первозванівської сільської ради.</w:t>
      </w:r>
    </w:p>
    <w:p w14:paraId="6334330E" w14:textId="4F69D7B4" w:rsidR="003064EB" w:rsidRPr="003064EB" w:rsidRDefault="003064EB" w:rsidP="00CB558F">
      <w:pPr>
        <w:pStyle w:val="1"/>
        <w:spacing w:line="262" w:lineRule="auto"/>
        <w:ind w:firstLine="0"/>
        <w:jc w:val="both"/>
        <w:rPr>
          <w:b/>
          <w:bCs/>
          <w:sz w:val="28"/>
          <w:szCs w:val="28"/>
        </w:rPr>
      </w:pPr>
      <w:r w:rsidRPr="003064EB">
        <w:rPr>
          <w:b/>
          <w:bCs/>
          <w:sz w:val="28"/>
          <w:szCs w:val="28"/>
        </w:rPr>
        <w:lastRenderedPageBreak/>
        <w:t>ВИСТУПИЛИ:</w:t>
      </w:r>
    </w:p>
    <w:p w14:paraId="2A8BE2AA" w14:textId="434168A0" w:rsidR="00EF063E" w:rsidRDefault="00CF45E1" w:rsidP="000B7FF1">
      <w:pPr>
        <w:pStyle w:val="1"/>
        <w:spacing w:line="240" w:lineRule="auto"/>
        <w:ind w:firstLine="561"/>
        <w:jc w:val="both"/>
        <w:rPr>
          <w:color w:val="auto"/>
          <w:sz w:val="28"/>
          <w:szCs w:val="28"/>
        </w:rPr>
      </w:pPr>
      <w:r w:rsidRPr="00EF60DF">
        <w:rPr>
          <w:color w:val="auto"/>
          <w:sz w:val="28"/>
          <w:szCs w:val="28"/>
        </w:rPr>
        <w:t xml:space="preserve">ЛІПКО </w:t>
      </w:r>
      <w:r w:rsidR="000B7FF1" w:rsidRPr="00EF60DF">
        <w:rPr>
          <w:color w:val="auto"/>
          <w:sz w:val="28"/>
          <w:szCs w:val="28"/>
        </w:rPr>
        <w:t>В.П., який зазначив, що після</w:t>
      </w:r>
      <w:r w:rsidR="00460B1A" w:rsidRPr="00EF60DF">
        <w:rPr>
          <w:color w:val="auto"/>
          <w:sz w:val="28"/>
          <w:szCs w:val="28"/>
        </w:rPr>
        <w:t xml:space="preserve"> опитування </w:t>
      </w:r>
      <w:r w:rsidR="000B7FF1" w:rsidRPr="00EF60DF">
        <w:rPr>
          <w:color w:val="auto"/>
          <w:sz w:val="28"/>
          <w:szCs w:val="28"/>
        </w:rPr>
        <w:t>мешканців вулиці Чкалова в селі Клинці, було ними запропоновано н</w:t>
      </w:r>
      <w:r w:rsidR="00EF60DF" w:rsidRPr="00EF60DF">
        <w:rPr>
          <w:color w:val="auto"/>
          <w:sz w:val="28"/>
          <w:szCs w:val="28"/>
        </w:rPr>
        <w:t>о</w:t>
      </w:r>
      <w:r w:rsidR="000B7FF1" w:rsidRPr="00EF60DF">
        <w:rPr>
          <w:color w:val="auto"/>
          <w:sz w:val="28"/>
          <w:szCs w:val="28"/>
        </w:rPr>
        <w:t>ву назву вулиці</w:t>
      </w:r>
      <w:r w:rsidR="00EF60DF" w:rsidRPr="00EF60DF">
        <w:rPr>
          <w:color w:val="auto"/>
          <w:sz w:val="28"/>
          <w:szCs w:val="28"/>
        </w:rPr>
        <w:t xml:space="preserve"> Центральну, проте більшість мешканців запропонували власну назву Вишнева, тому </w:t>
      </w:r>
      <w:r w:rsidR="00EF60DF">
        <w:rPr>
          <w:color w:val="auto"/>
          <w:sz w:val="28"/>
          <w:szCs w:val="28"/>
        </w:rPr>
        <w:t>запропоновано до перейменування вулиця Чкалова на вулицю Вишнева.</w:t>
      </w:r>
    </w:p>
    <w:p w14:paraId="07233420" w14:textId="39528F9D" w:rsidR="00F1665B" w:rsidRPr="00EF60DF" w:rsidRDefault="00F1665B" w:rsidP="00F1665B">
      <w:pPr>
        <w:pStyle w:val="1"/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Зяблик С.А., яка запропонувала надати додатковий час для опитування мешканців вулиці </w:t>
      </w:r>
      <w:r w:rsidR="00991F51">
        <w:rPr>
          <w:color w:val="auto"/>
          <w:sz w:val="28"/>
          <w:szCs w:val="28"/>
        </w:rPr>
        <w:t>Гагаріна</w:t>
      </w:r>
      <w:r>
        <w:rPr>
          <w:color w:val="auto"/>
          <w:sz w:val="28"/>
          <w:szCs w:val="28"/>
        </w:rPr>
        <w:t xml:space="preserve"> в селі Бережинка</w:t>
      </w:r>
      <w:r w:rsidR="00991F51">
        <w:rPr>
          <w:color w:val="auto"/>
          <w:sz w:val="28"/>
          <w:szCs w:val="28"/>
        </w:rPr>
        <w:t xml:space="preserve"> на вулицю Героїв України</w:t>
      </w:r>
      <w:r>
        <w:rPr>
          <w:color w:val="auto"/>
          <w:sz w:val="28"/>
          <w:szCs w:val="28"/>
        </w:rPr>
        <w:t xml:space="preserve"> оскільки потрібно більш детально провести опитування</w:t>
      </w:r>
      <w:r w:rsidR="00991F51">
        <w:rPr>
          <w:color w:val="auto"/>
          <w:sz w:val="28"/>
          <w:szCs w:val="28"/>
        </w:rPr>
        <w:t xml:space="preserve"> через велику кількість мешканців, що проживають на цій вулиці.</w:t>
      </w:r>
    </w:p>
    <w:p w14:paraId="0F838BEE" w14:textId="77777777" w:rsidR="00CF45E1" w:rsidRDefault="00CF45E1" w:rsidP="003064EB">
      <w:pPr>
        <w:pStyle w:val="1"/>
        <w:spacing w:line="240" w:lineRule="auto"/>
        <w:ind w:firstLine="561"/>
        <w:jc w:val="both"/>
        <w:rPr>
          <w:sz w:val="28"/>
          <w:szCs w:val="28"/>
        </w:rPr>
      </w:pPr>
    </w:p>
    <w:p w14:paraId="11018BE5" w14:textId="46430133" w:rsidR="00C03708" w:rsidRDefault="00C03708" w:rsidP="00C2423B">
      <w:pPr>
        <w:pStyle w:val="1"/>
        <w:spacing w:line="240" w:lineRule="auto"/>
        <w:ind w:firstLine="561"/>
        <w:jc w:val="both"/>
        <w:rPr>
          <w:sz w:val="28"/>
          <w:szCs w:val="28"/>
        </w:rPr>
      </w:pPr>
      <w:r w:rsidRPr="00CF45E1">
        <w:rPr>
          <w:b/>
          <w:bCs/>
          <w:sz w:val="28"/>
          <w:szCs w:val="28"/>
        </w:rPr>
        <w:t>ГОЛОСУВАЛИ</w:t>
      </w:r>
      <w:r w:rsidRPr="00C03708">
        <w:rPr>
          <w:sz w:val="28"/>
          <w:szCs w:val="28"/>
        </w:rPr>
        <w:t>: «За»-</w:t>
      </w:r>
      <w:r w:rsidR="001B43B1">
        <w:rPr>
          <w:sz w:val="28"/>
          <w:szCs w:val="28"/>
        </w:rPr>
        <w:t xml:space="preserve"> </w:t>
      </w:r>
      <w:r w:rsidR="00EF60DF">
        <w:rPr>
          <w:sz w:val="28"/>
          <w:szCs w:val="28"/>
        </w:rPr>
        <w:t xml:space="preserve">24       </w:t>
      </w:r>
      <w:r w:rsidR="00805D6F">
        <w:rPr>
          <w:sz w:val="28"/>
          <w:szCs w:val="28"/>
        </w:rPr>
        <w:t xml:space="preserve"> </w:t>
      </w:r>
      <w:r w:rsidRPr="00C03708">
        <w:rPr>
          <w:sz w:val="28"/>
          <w:szCs w:val="28"/>
        </w:rPr>
        <w:t>«Проти » - 0</w:t>
      </w:r>
      <w:r w:rsidR="00805D6F">
        <w:rPr>
          <w:sz w:val="28"/>
          <w:szCs w:val="28"/>
        </w:rPr>
        <w:t xml:space="preserve"> </w:t>
      </w:r>
      <w:r w:rsidRPr="00C03708">
        <w:rPr>
          <w:sz w:val="28"/>
          <w:szCs w:val="28"/>
        </w:rPr>
        <w:t xml:space="preserve">«Утримались» - 0 </w:t>
      </w:r>
    </w:p>
    <w:p w14:paraId="78AF2BFF" w14:textId="77777777" w:rsidR="00CF45E1" w:rsidRPr="00C03708" w:rsidRDefault="00CF45E1" w:rsidP="00C2423B">
      <w:pPr>
        <w:pStyle w:val="1"/>
        <w:spacing w:line="240" w:lineRule="auto"/>
        <w:ind w:firstLine="561"/>
        <w:jc w:val="both"/>
        <w:rPr>
          <w:sz w:val="28"/>
          <w:szCs w:val="28"/>
        </w:rPr>
      </w:pPr>
    </w:p>
    <w:p w14:paraId="11A4AE08" w14:textId="3566CC12" w:rsidR="004902AD" w:rsidRDefault="00C03708" w:rsidP="004902AD">
      <w:pPr>
        <w:pStyle w:val="1"/>
        <w:spacing w:line="262" w:lineRule="auto"/>
        <w:ind w:firstLine="561"/>
        <w:jc w:val="both"/>
        <w:rPr>
          <w:sz w:val="28"/>
          <w:szCs w:val="28"/>
        </w:rPr>
      </w:pPr>
      <w:r w:rsidRPr="00CF45E1">
        <w:rPr>
          <w:b/>
          <w:bCs/>
          <w:sz w:val="28"/>
          <w:szCs w:val="28"/>
        </w:rPr>
        <w:t>ВИРІШИЛИ</w:t>
      </w:r>
      <w:r w:rsidRPr="00C03708">
        <w:rPr>
          <w:sz w:val="28"/>
          <w:szCs w:val="28"/>
        </w:rPr>
        <w:t xml:space="preserve">: </w:t>
      </w:r>
      <w:r w:rsidR="004902AD">
        <w:rPr>
          <w:sz w:val="28"/>
          <w:szCs w:val="28"/>
        </w:rPr>
        <w:t>Провести додаткове опитування мешканців вулиці Чкалова в селі Клинці щодо запропонованої нової назви вулиці Вишнева.</w:t>
      </w:r>
    </w:p>
    <w:p w14:paraId="23CFD575" w14:textId="5D392A30" w:rsidR="00C03708" w:rsidRDefault="004902AD" w:rsidP="005D47DB">
      <w:pPr>
        <w:pStyle w:val="1"/>
        <w:spacing w:after="320" w:line="262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1665B">
        <w:rPr>
          <w:sz w:val="28"/>
          <w:szCs w:val="28"/>
        </w:rPr>
        <w:t>адати додатковий час робочій групі села Бережинка для опитування мешканців топонімів, що підлягають перейменуванню.</w:t>
      </w:r>
    </w:p>
    <w:p w14:paraId="4EE59315" w14:textId="58487AFF" w:rsidR="00DC4B0D" w:rsidRDefault="00DC4B0D" w:rsidP="005D47DB">
      <w:pPr>
        <w:pStyle w:val="1"/>
        <w:spacing w:after="320" w:line="262" w:lineRule="auto"/>
        <w:ind w:firstLine="560"/>
        <w:jc w:val="both"/>
        <w:rPr>
          <w:sz w:val="28"/>
          <w:szCs w:val="28"/>
        </w:rPr>
      </w:pPr>
    </w:p>
    <w:p w14:paraId="57E4AE4F" w14:textId="77777777" w:rsidR="00FC0774" w:rsidRPr="00CD2BE1" w:rsidRDefault="00FC0774" w:rsidP="00FC0774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D2BE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Голова комісії                                               Кузьменко О.В.</w:t>
      </w:r>
    </w:p>
    <w:p w14:paraId="7AFFFAC4" w14:textId="77777777" w:rsidR="00FC0774" w:rsidRPr="005D47DB" w:rsidRDefault="00FC0774" w:rsidP="00FC0774">
      <w:pPr>
        <w:spacing w:after="320" w:line="261" w:lineRule="auto"/>
        <w:jc w:val="both"/>
        <w:rPr>
          <w:sz w:val="28"/>
          <w:szCs w:val="28"/>
        </w:rPr>
      </w:pPr>
      <w:r w:rsidRPr="00CD2BE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Секретар комісії                                           Нікітіна Т.В.</w:t>
      </w:r>
    </w:p>
    <w:p w14:paraId="7ECC5B14" w14:textId="7DD6F4E4" w:rsidR="00DC4B0D" w:rsidRPr="005D47DB" w:rsidRDefault="00DC4B0D" w:rsidP="005D47DB">
      <w:pPr>
        <w:pStyle w:val="1"/>
        <w:spacing w:after="320" w:line="262" w:lineRule="auto"/>
        <w:ind w:firstLine="560"/>
        <w:jc w:val="both"/>
        <w:rPr>
          <w:sz w:val="28"/>
          <w:szCs w:val="28"/>
        </w:rPr>
      </w:pPr>
    </w:p>
    <w:sectPr w:rsidR="00DC4B0D" w:rsidRPr="005D47DB" w:rsidSect="001B59FE">
      <w:type w:val="continuous"/>
      <w:pgSz w:w="11900" w:h="16840"/>
      <w:pgMar w:top="1139" w:right="518" w:bottom="1134" w:left="1665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6B44" w14:textId="77777777" w:rsidR="00AB45A5" w:rsidRDefault="00AB45A5">
      <w:r>
        <w:separator/>
      </w:r>
    </w:p>
  </w:endnote>
  <w:endnote w:type="continuationSeparator" w:id="0">
    <w:p w14:paraId="6A926D4F" w14:textId="77777777" w:rsidR="00AB45A5" w:rsidRDefault="00AB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CA11" w14:textId="77777777" w:rsidR="00AB45A5" w:rsidRDefault="00AB45A5"/>
  </w:footnote>
  <w:footnote w:type="continuationSeparator" w:id="0">
    <w:p w14:paraId="2F9F11EC" w14:textId="77777777" w:rsidR="00AB45A5" w:rsidRDefault="00AB45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360"/>
    <w:multiLevelType w:val="hybridMultilevel"/>
    <w:tmpl w:val="BC7EB010"/>
    <w:lvl w:ilvl="0" w:tplc="D90AEF1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40134B87"/>
    <w:multiLevelType w:val="hybridMultilevel"/>
    <w:tmpl w:val="18561B00"/>
    <w:lvl w:ilvl="0" w:tplc="EE98D034">
      <w:start w:val="1"/>
      <w:numFmt w:val="decimal"/>
      <w:lvlText w:val="%1."/>
      <w:lvlJc w:val="left"/>
      <w:pPr>
        <w:ind w:left="137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0" w:hanging="360"/>
      </w:pPr>
    </w:lvl>
    <w:lvl w:ilvl="2" w:tplc="0422001B" w:tentative="1">
      <w:start w:val="1"/>
      <w:numFmt w:val="lowerRoman"/>
      <w:lvlText w:val="%3."/>
      <w:lvlJc w:val="right"/>
      <w:pPr>
        <w:ind w:left="2680" w:hanging="180"/>
      </w:pPr>
    </w:lvl>
    <w:lvl w:ilvl="3" w:tplc="0422000F" w:tentative="1">
      <w:start w:val="1"/>
      <w:numFmt w:val="decimal"/>
      <w:lvlText w:val="%4."/>
      <w:lvlJc w:val="left"/>
      <w:pPr>
        <w:ind w:left="3400" w:hanging="360"/>
      </w:pPr>
    </w:lvl>
    <w:lvl w:ilvl="4" w:tplc="04220019" w:tentative="1">
      <w:start w:val="1"/>
      <w:numFmt w:val="lowerLetter"/>
      <w:lvlText w:val="%5."/>
      <w:lvlJc w:val="left"/>
      <w:pPr>
        <w:ind w:left="4120" w:hanging="360"/>
      </w:pPr>
    </w:lvl>
    <w:lvl w:ilvl="5" w:tplc="0422001B" w:tentative="1">
      <w:start w:val="1"/>
      <w:numFmt w:val="lowerRoman"/>
      <w:lvlText w:val="%6."/>
      <w:lvlJc w:val="right"/>
      <w:pPr>
        <w:ind w:left="4840" w:hanging="180"/>
      </w:pPr>
    </w:lvl>
    <w:lvl w:ilvl="6" w:tplc="0422000F" w:tentative="1">
      <w:start w:val="1"/>
      <w:numFmt w:val="decimal"/>
      <w:lvlText w:val="%7."/>
      <w:lvlJc w:val="left"/>
      <w:pPr>
        <w:ind w:left="5560" w:hanging="360"/>
      </w:pPr>
    </w:lvl>
    <w:lvl w:ilvl="7" w:tplc="04220019" w:tentative="1">
      <w:start w:val="1"/>
      <w:numFmt w:val="lowerLetter"/>
      <w:lvlText w:val="%8."/>
      <w:lvlJc w:val="left"/>
      <w:pPr>
        <w:ind w:left="6280" w:hanging="360"/>
      </w:pPr>
    </w:lvl>
    <w:lvl w:ilvl="8" w:tplc="0422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3E"/>
    <w:rsid w:val="00000D3A"/>
    <w:rsid w:val="000628BE"/>
    <w:rsid w:val="000B7FF1"/>
    <w:rsid w:val="000D2D50"/>
    <w:rsid w:val="00177C8D"/>
    <w:rsid w:val="001923C2"/>
    <w:rsid w:val="001B43B1"/>
    <w:rsid w:val="001B59FE"/>
    <w:rsid w:val="00226810"/>
    <w:rsid w:val="00253B34"/>
    <w:rsid w:val="00257D00"/>
    <w:rsid w:val="003064EB"/>
    <w:rsid w:val="003E5846"/>
    <w:rsid w:val="00460B1A"/>
    <w:rsid w:val="004902AD"/>
    <w:rsid w:val="004D4336"/>
    <w:rsid w:val="00522F4A"/>
    <w:rsid w:val="005D47DB"/>
    <w:rsid w:val="005F62F7"/>
    <w:rsid w:val="00607C4F"/>
    <w:rsid w:val="006F6593"/>
    <w:rsid w:val="00707154"/>
    <w:rsid w:val="007A63C0"/>
    <w:rsid w:val="007C73DF"/>
    <w:rsid w:val="007E17CE"/>
    <w:rsid w:val="007E4C58"/>
    <w:rsid w:val="00805D6F"/>
    <w:rsid w:val="008115CD"/>
    <w:rsid w:val="008168C5"/>
    <w:rsid w:val="00827D6F"/>
    <w:rsid w:val="00882947"/>
    <w:rsid w:val="00897E1A"/>
    <w:rsid w:val="00991F51"/>
    <w:rsid w:val="009A4173"/>
    <w:rsid w:val="009B1811"/>
    <w:rsid w:val="009C3C42"/>
    <w:rsid w:val="00A10595"/>
    <w:rsid w:val="00A137B0"/>
    <w:rsid w:val="00AA0329"/>
    <w:rsid w:val="00AB45A5"/>
    <w:rsid w:val="00AD35EF"/>
    <w:rsid w:val="00AD4091"/>
    <w:rsid w:val="00B87F9A"/>
    <w:rsid w:val="00BE099E"/>
    <w:rsid w:val="00BE7CE5"/>
    <w:rsid w:val="00C03708"/>
    <w:rsid w:val="00C124FE"/>
    <w:rsid w:val="00C2423B"/>
    <w:rsid w:val="00C36767"/>
    <w:rsid w:val="00CB558F"/>
    <w:rsid w:val="00CF45E1"/>
    <w:rsid w:val="00D04AF4"/>
    <w:rsid w:val="00D25114"/>
    <w:rsid w:val="00D4721E"/>
    <w:rsid w:val="00D611DA"/>
    <w:rsid w:val="00D741DB"/>
    <w:rsid w:val="00D93FC9"/>
    <w:rsid w:val="00DC4B0D"/>
    <w:rsid w:val="00E00739"/>
    <w:rsid w:val="00E04D2B"/>
    <w:rsid w:val="00EA78EA"/>
    <w:rsid w:val="00EE6285"/>
    <w:rsid w:val="00EF063E"/>
    <w:rsid w:val="00EF60DF"/>
    <w:rsid w:val="00F1665B"/>
    <w:rsid w:val="00FC0774"/>
    <w:rsid w:val="00FF4B96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02B78"/>
  <w15:docId w15:val="{1FB7A7FF-D656-41D4-8CCF-B573CAFC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53B3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3B34"/>
    <w:rPr>
      <w:color w:val="000000"/>
    </w:rPr>
  </w:style>
  <w:style w:type="paragraph" w:styleId="a6">
    <w:name w:val="footer"/>
    <w:basedOn w:val="a"/>
    <w:link w:val="a7"/>
    <w:uiPriority w:val="99"/>
    <w:unhideWhenUsed/>
    <w:rsid w:val="00253B3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3B34"/>
    <w:rPr>
      <w:color w:val="000000"/>
    </w:rPr>
  </w:style>
  <w:style w:type="paragraph" w:styleId="a8">
    <w:name w:val="List Paragraph"/>
    <w:basedOn w:val="a"/>
    <w:uiPriority w:val="34"/>
    <w:qFormat/>
    <w:rsid w:val="00CB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FD0E-C14A-4CF5-9757-E29926B3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2024-06-21T07:02:00Z</cp:lastPrinted>
  <dcterms:created xsi:type="dcterms:W3CDTF">2024-05-07T08:53:00Z</dcterms:created>
  <dcterms:modified xsi:type="dcterms:W3CDTF">2024-06-21T07:02:00Z</dcterms:modified>
</cp:coreProperties>
</file>