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8F6C3" w14:textId="61693942" w:rsidR="00437CF8" w:rsidRPr="006A031E" w:rsidRDefault="00437CF8" w:rsidP="006A031E">
      <w:pPr>
        <w:tabs>
          <w:tab w:val="left" w:pos="48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 №</w:t>
      </w:r>
      <w:r w:rsidR="006A031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6A031E" w:rsidRPr="006A03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2736</w:t>
      </w:r>
    </w:p>
    <w:p w14:paraId="632F53AE" w14:textId="77777777" w:rsidR="00437CF8" w:rsidRPr="00437CF8" w:rsidRDefault="00437CF8" w:rsidP="006A031E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9C1CDF4" wp14:editId="1B070473">
            <wp:simplePos x="0" y="0"/>
            <wp:positionH relativeFrom="column">
              <wp:posOffset>2852420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TopAndBottom/>
            <wp:docPr id="1" name="Рисунок 1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A26EF" w14:textId="77777777" w:rsidR="00437CF8" w:rsidRPr="00437CF8" w:rsidRDefault="00437CF8" w:rsidP="006A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ПЕРВОЗВАНІВСЬКА СІЛЬСЬКА РАДА</w:t>
      </w:r>
    </w:p>
    <w:p w14:paraId="7FA467CD" w14:textId="77777777" w:rsidR="00437CF8" w:rsidRPr="00437CF8" w:rsidRDefault="00437CF8" w:rsidP="006A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КРОПИВНИЦЬКОГО РАЙОНУ  КІРОВОГРАДСЬКОЇ ОБЛАСТІ</w:t>
      </w:r>
    </w:p>
    <w:p w14:paraId="612F2087" w14:textId="77777777" w:rsidR="00437CF8" w:rsidRPr="00437CF8" w:rsidRDefault="00437CF8" w:rsidP="006A031E">
      <w:pPr>
        <w:tabs>
          <w:tab w:val="left" w:pos="4320"/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 СЕСІЯ ВОСЬМОГО  СКЛИКАННЯ</w:t>
      </w:r>
    </w:p>
    <w:p w14:paraId="67FFBB06" w14:textId="77777777" w:rsidR="00437CF8" w:rsidRPr="00437CF8" w:rsidRDefault="00437CF8" w:rsidP="006A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58B6C92B" w14:textId="77777777" w:rsidR="00437CF8" w:rsidRPr="00437CF8" w:rsidRDefault="00437CF8" w:rsidP="006A0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0575A" w14:textId="77777777" w:rsidR="00437CF8" w:rsidRPr="00437CF8" w:rsidRDefault="00437CF8" w:rsidP="006A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«» _______ 2024 року                                                                               № </w:t>
      </w:r>
    </w:p>
    <w:p w14:paraId="603404A4" w14:textId="77777777" w:rsidR="00437CF8" w:rsidRPr="00437CF8" w:rsidRDefault="00437CF8" w:rsidP="006A0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Первозванівка</w:t>
      </w:r>
    </w:p>
    <w:p w14:paraId="46A2E59D" w14:textId="77777777" w:rsidR="00437CF8" w:rsidRPr="00437CF8" w:rsidRDefault="00437CF8" w:rsidP="006A03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24F904C" w14:textId="0FA9963D" w:rsidR="00437CF8" w:rsidRPr="00437CF8" w:rsidRDefault="00437CF8" w:rsidP="006A031E">
      <w:pPr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перейменування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вулиці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356C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Конєва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селі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356C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Верхівці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вулицю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2356C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Зелена</w:t>
      </w:r>
    </w:p>
    <w:p w14:paraId="715FB2C3" w14:textId="77777777" w:rsidR="00437CF8" w:rsidRPr="00437CF8" w:rsidRDefault="00437CF8" w:rsidP="006A03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7F59C61E" w14:textId="4994CA58" w:rsidR="00437CF8" w:rsidRPr="00437CF8" w:rsidRDefault="00437CF8" w:rsidP="006A0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Керуючись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ст. 25, 26, 37 Закону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"Про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місцеве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Україні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", </w:t>
      </w:r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Законом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«Про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засудження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комуністичної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націонал-соціалістичного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(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нацистського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)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тоталітарного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режимів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заборону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пропаганди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їхньої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символіки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», </w:t>
      </w:r>
      <w:proofErr w:type="spellStart"/>
      <w:r w:rsid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</w:t>
      </w:r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озпорядження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голови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Кіровоградської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обласної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державної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адміністрації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від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04.08.2023 року № 902-р «Про затвердження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обласного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плану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заходів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виконання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Закону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«Про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засудження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заборону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пропаганди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російської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імперської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політики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в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Україні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і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деколонізацію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топонімії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»</w:t>
      </w:r>
      <w:r w:rsidR="006A031E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беручи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до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уваги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протокольне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ішення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громадських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слухань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питання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перейменування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вулиці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з метою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деколонізації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топоніміки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Первозванівській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сільській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раді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сільська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рада</w:t>
      </w:r>
    </w:p>
    <w:p w14:paraId="321260AA" w14:textId="77777777" w:rsidR="00437CF8" w:rsidRPr="00437CF8" w:rsidRDefault="00437CF8" w:rsidP="006A03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ВИРІШИЛА:</w:t>
      </w:r>
    </w:p>
    <w:p w14:paraId="27989E4F" w14:textId="3ABA6F91" w:rsidR="00437CF8" w:rsidRPr="00D4103A" w:rsidRDefault="00437CF8" w:rsidP="00D410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Перейменувати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вулицю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356C1">
        <w:rPr>
          <w:rFonts w:ascii="Times New Roman" w:eastAsia="Calibri" w:hAnsi="Times New Roman" w:cs="Times New Roman"/>
          <w:sz w:val="28"/>
          <w:szCs w:val="28"/>
          <w:lang w:val="ru-RU"/>
        </w:rPr>
        <w:t>Конєва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356C1">
        <w:rPr>
          <w:rFonts w:ascii="Times New Roman" w:eastAsia="Calibri" w:hAnsi="Times New Roman" w:cs="Times New Roman"/>
          <w:sz w:val="28"/>
          <w:szCs w:val="28"/>
          <w:lang w:val="ru-RU"/>
        </w:rPr>
        <w:t>Верхівці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вулицю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356C1">
        <w:rPr>
          <w:rFonts w:ascii="Times New Roman" w:eastAsia="Calibri" w:hAnsi="Times New Roman" w:cs="Times New Roman"/>
          <w:sz w:val="28"/>
          <w:szCs w:val="28"/>
          <w:lang w:val="ru-RU"/>
        </w:rPr>
        <w:t>Зелена</w:t>
      </w:r>
      <w:proofErr w:type="gramEnd"/>
      <w:r w:rsidRPr="00437CF8">
        <w:rPr>
          <w:rFonts w:ascii="Calibri" w:eastAsia="Calibri" w:hAnsi="Calibri" w:cs="Times New Roman"/>
          <w:lang w:val="ru-RU"/>
        </w:rPr>
        <w:t xml:space="preserve"> </w:t>
      </w: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без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зміни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нумерації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будівель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857FE0" w14:textId="1D56EFFC" w:rsidR="00437CF8" w:rsidRPr="00437CF8" w:rsidRDefault="00437CF8" w:rsidP="00D410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Виконавчому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комітету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Первозванівської сільської ради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здійснити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організаційно-правові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пункту 1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цього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67B8790D" w14:textId="2B415603" w:rsidR="00437CF8" w:rsidRPr="00437CF8" w:rsidRDefault="00437CF8" w:rsidP="00D410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Секретарю сільської ради провести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відповідну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внесення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змін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включення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перейменованої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вулиці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356C1">
        <w:rPr>
          <w:rFonts w:ascii="Times New Roman" w:eastAsia="Calibri" w:hAnsi="Times New Roman" w:cs="Times New Roman"/>
          <w:sz w:val="28"/>
          <w:szCs w:val="28"/>
          <w:lang w:val="ru-RU"/>
        </w:rPr>
        <w:t>Зелена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356C1">
        <w:rPr>
          <w:rFonts w:ascii="Times New Roman" w:eastAsia="Calibri" w:hAnsi="Times New Roman" w:cs="Times New Roman"/>
          <w:sz w:val="28"/>
          <w:szCs w:val="28"/>
          <w:lang w:val="ru-RU"/>
        </w:rPr>
        <w:t>Верхівці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Словників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державного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реєстру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речових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прав на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нерухоме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майно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</w:p>
    <w:p w14:paraId="0A8BFC43" w14:textId="048D852A" w:rsidR="00437CF8" w:rsidRPr="00437CF8" w:rsidRDefault="00425036" w:rsidP="00D410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Оприлюднити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дане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порядку,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визначеному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82A641D" w14:textId="6A672C31" w:rsidR="00437CF8" w:rsidRPr="00437CF8" w:rsidRDefault="00425036" w:rsidP="00D410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437CF8" w:rsidRPr="00437CF8">
        <w:t xml:space="preserve"> </w:t>
      </w:r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виконанням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даного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покласти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постійну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комісію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сільської ради з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питань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культури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здоров’я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спорту,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молодіжної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політики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соціального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захисту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населення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6822F61" w14:textId="77777777" w:rsidR="00437CF8" w:rsidRPr="00437CF8" w:rsidRDefault="00437CF8" w:rsidP="006A03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536B4C5" w14:textId="443A4817" w:rsidR="002165C0" w:rsidRPr="00437CF8" w:rsidRDefault="00437CF8" w:rsidP="00D4103A">
      <w:pPr>
        <w:spacing w:after="0" w:line="240" w:lineRule="auto"/>
        <w:jc w:val="both"/>
        <w:rPr>
          <w:b/>
          <w:bCs/>
        </w:rPr>
      </w:pPr>
      <w:proofErr w:type="spellStart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Сільський</w:t>
      </w:r>
      <w:proofErr w:type="spellEnd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голова       </w:t>
      </w:r>
      <w:r w:rsidR="00D4103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</w:t>
      </w:r>
      <w:bookmarkStart w:id="0" w:name="_GoBack"/>
      <w:bookmarkEnd w:id="0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</w:t>
      </w:r>
      <w:proofErr w:type="spellStart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Прасковія</w:t>
      </w:r>
      <w:proofErr w:type="spellEnd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МУДРАК</w:t>
      </w:r>
    </w:p>
    <w:sectPr w:rsidR="002165C0" w:rsidRPr="00437CF8" w:rsidSect="006A031E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4F3F"/>
    <w:multiLevelType w:val="multilevel"/>
    <w:tmpl w:val="670EEB1E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12"/>
    <w:rsid w:val="002165C0"/>
    <w:rsid w:val="002356C1"/>
    <w:rsid w:val="00425036"/>
    <w:rsid w:val="00437CF8"/>
    <w:rsid w:val="006A031E"/>
    <w:rsid w:val="00C15912"/>
    <w:rsid w:val="00D4103A"/>
    <w:rsid w:val="00F3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7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14CDA-BC50-4ED8-924A-33E6C7F7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acernitro5x@outlook.com</cp:lastModifiedBy>
  <cp:revision>3</cp:revision>
  <dcterms:created xsi:type="dcterms:W3CDTF">2024-05-08T12:36:00Z</dcterms:created>
  <dcterms:modified xsi:type="dcterms:W3CDTF">2024-08-06T05:16:00Z</dcterms:modified>
</cp:coreProperties>
</file>