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17D1E" w14:textId="77777777" w:rsidR="00EE1307" w:rsidRDefault="00EE1307" w:rsidP="00EE1307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Паспорт </w:t>
      </w:r>
    </w:p>
    <w:p w14:paraId="72D9BAB1" w14:textId="77777777" w:rsidR="00EE1307" w:rsidRDefault="00EE1307" w:rsidP="00EE1307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фінансової підтримки Кропивницького психоневрологічного інтернату з геріатричним відділенням на 2025-2026 роки</w:t>
      </w:r>
    </w:p>
    <w:p w14:paraId="25DC0D7E" w14:textId="77777777" w:rsidR="00EE1307" w:rsidRDefault="00EE1307" w:rsidP="00EE1307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tbl>
      <w:tblPr>
        <w:tblW w:w="9540" w:type="dxa"/>
        <w:tblInd w:w="-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259"/>
        <w:gridCol w:w="5952"/>
      </w:tblGrid>
      <w:tr w:rsidR="00EE1307" w14:paraId="6212F52F" w14:textId="77777777" w:rsidTr="00EE1307">
        <w:trPr>
          <w:trHeight w:val="1245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5FE518D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88B393C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Повна назва Програми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01F7050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Програма фінансової підтримки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Кропивницького психоневрологічного інтернату з геріатричним відділенням</w:t>
            </w:r>
          </w:p>
          <w:p w14:paraId="31248BC6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>на 2025-2026 роки</w:t>
            </w:r>
          </w:p>
        </w:tc>
      </w:tr>
      <w:tr w:rsidR="00EE1307" w14:paraId="693779C7" w14:textId="77777777" w:rsidTr="00EE1307">
        <w:trPr>
          <w:trHeight w:val="1245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C54E624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00DB34B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8A41146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Кропивницький психоневрологічний інтернат з геріатричним відділенням</w:t>
            </w:r>
          </w:p>
        </w:tc>
      </w:tr>
      <w:tr w:rsidR="00EE1307" w14:paraId="6009465E" w14:textId="77777777" w:rsidTr="00EE1307">
        <w:trPr>
          <w:trHeight w:val="720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1047AED9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90B6F5C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36BBDC90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Первозванівська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</w:t>
            </w:r>
          </w:p>
        </w:tc>
      </w:tr>
      <w:tr w:rsidR="00EE1307" w14:paraId="75BE801F" w14:textId="77777777" w:rsidTr="00EE1307">
        <w:trPr>
          <w:trHeight w:val="1260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EDD7DFB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236ED5B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403CC0D5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Первозванівська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сільська рада,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Кропивницький психоневрологічний інтернат з геріатричним відділенням</w:t>
            </w:r>
          </w:p>
        </w:tc>
      </w:tr>
      <w:tr w:rsidR="00EE1307" w14:paraId="054C381C" w14:textId="77777777" w:rsidTr="00EE1307">
        <w:trPr>
          <w:trHeight w:val="1560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8460FD0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2D95D6E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Головна мета Програми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07E207A7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стабільної  роботи інтернату, що діє на території  Кіровоградської обласної державної адміністрації відповідно до його функціонального призначення щодо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послуги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цілодобового проживання та догляду за громадянами похилого віку, особами з інвалідністю та маломобільними особами, які за станом здоров’я потребують стороннього догляду, соціально-побутового, медичного обслуговування, соціальних послуг та комплексу реабілітаційних заходів</w:t>
            </w:r>
          </w:p>
        </w:tc>
      </w:tr>
      <w:tr w:rsidR="00EE1307" w14:paraId="7663AA8A" w14:textId="77777777" w:rsidTr="00EE1307">
        <w:trPr>
          <w:trHeight w:val="435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811449D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29822EF3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24FFA0C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2025-2026 роки</w:t>
            </w:r>
          </w:p>
          <w:p w14:paraId="513842B3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1307" w14:paraId="106D170E" w14:textId="77777777" w:rsidTr="00EE1307">
        <w:trPr>
          <w:trHeight w:val="555"/>
        </w:trPr>
        <w:tc>
          <w:tcPr>
            <w:tcW w:w="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89254FC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0D33444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Обсяг фінансових ресурсів для реалізації програми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5189040C" w14:textId="77777777" w:rsidR="00EE1307" w:rsidRDefault="00EE1307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 межах можливостей бюджету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</w:tbl>
    <w:p w14:paraId="441A2DA2" w14:textId="77777777" w:rsidR="00EE1307" w:rsidRDefault="00EE1307" w:rsidP="00EE1307">
      <w:pPr>
        <w:pStyle w:val="p1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</w:t>
      </w:r>
    </w:p>
    <w:p w14:paraId="3B556682" w14:textId="77777777" w:rsidR="00EE1307" w:rsidRDefault="00EE1307" w:rsidP="00EE1307">
      <w:pPr>
        <w:pStyle w:val="p1"/>
        <w:spacing w:before="0" w:beforeAutospacing="0" w:after="0" w:afterAutospac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1 Обсяг фінансових ресурсів, необхідних для реалізації заходів Програми, може змінюватися шляхом внесення відповідних змін до сільського бюджету впродовж терміну дії Програми. </w:t>
      </w:r>
    </w:p>
    <w:p w14:paraId="564A6E14" w14:textId="77777777" w:rsidR="00EE1307" w:rsidRPr="00EE1307" w:rsidRDefault="00EE1307" w:rsidP="00EE1307">
      <w:pPr>
        <w:pStyle w:val="p1"/>
        <w:spacing w:before="0" w:beforeAutospacing="0" w:after="0" w:afterAutospacing="0"/>
        <w:rPr>
          <w:rStyle w:val="s1"/>
          <w:sz w:val="28"/>
          <w:szCs w:val="28"/>
          <w:lang w:val="uk-UA"/>
        </w:rPr>
      </w:pPr>
    </w:p>
    <w:p w14:paraId="006DE1D7" w14:textId="77777777" w:rsidR="00EE1307" w:rsidRDefault="00EE1307" w:rsidP="00EE1307">
      <w:pPr>
        <w:pStyle w:val="p1"/>
        <w:spacing w:before="0" w:beforeAutospacing="0" w:after="0" w:afterAutospacing="0"/>
        <w:rPr>
          <w:rStyle w:val="s1"/>
          <w:sz w:val="28"/>
          <w:szCs w:val="28"/>
          <w:lang w:val="uk-UA"/>
        </w:rPr>
      </w:pPr>
    </w:p>
    <w:p w14:paraId="127DB027" w14:textId="77777777" w:rsidR="00EE1307" w:rsidRP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7ADB80BD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sz w:val="28"/>
          <w:szCs w:val="28"/>
          <w:lang w:val="uk-UA"/>
        </w:rPr>
      </w:pPr>
    </w:p>
    <w:p w14:paraId="51E6BD52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sz w:val="28"/>
          <w:szCs w:val="28"/>
          <w:lang w:val="uk-UA"/>
        </w:rPr>
      </w:pPr>
    </w:p>
    <w:p w14:paraId="1BF9CF2E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sz w:val="28"/>
          <w:szCs w:val="28"/>
          <w:lang w:val="uk-UA"/>
        </w:rPr>
      </w:pPr>
    </w:p>
    <w:p w14:paraId="598DC9C3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sz w:val="28"/>
          <w:szCs w:val="28"/>
          <w:lang w:val="uk-UA"/>
        </w:rPr>
      </w:pPr>
    </w:p>
    <w:p w14:paraId="2F822491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sz w:val="28"/>
          <w:szCs w:val="28"/>
          <w:lang w:val="uk-UA"/>
        </w:rPr>
      </w:pPr>
    </w:p>
    <w:p w14:paraId="2EC1A9A4" w14:textId="77777777" w:rsidR="00EE1307" w:rsidRDefault="00EE1307" w:rsidP="00EE1307">
      <w:pPr>
        <w:pStyle w:val="p1"/>
        <w:spacing w:before="0" w:beforeAutospacing="0" w:after="0" w:afterAutospacing="0"/>
        <w:ind w:left="510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14:paraId="5695BFAF" w14:textId="77777777" w:rsidR="00EE1307" w:rsidRDefault="00EE1307" w:rsidP="00EE1307">
      <w:pPr>
        <w:pStyle w:val="p1"/>
        <w:spacing w:before="0" w:beforeAutospacing="0" w:after="0" w:afterAutospacing="0"/>
        <w:ind w:left="5103"/>
        <w:rPr>
          <w:b/>
          <w:sz w:val="28"/>
          <w:szCs w:val="28"/>
          <w:lang w:val="uk-UA"/>
        </w:rPr>
      </w:pPr>
    </w:p>
    <w:p w14:paraId="49E784E0" w14:textId="77777777" w:rsidR="00EE1307" w:rsidRDefault="00EE1307" w:rsidP="00EE1307">
      <w:pPr>
        <w:pStyle w:val="p1"/>
        <w:spacing w:before="0" w:beforeAutospacing="0" w:after="0" w:afterAutospacing="0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ХLVІІ сесії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proofErr w:type="spellStart"/>
      <w:r>
        <w:rPr>
          <w:sz w:val="28"/>
          <w:szCs w:val="28"/>
          <w:lang w:val="uk-UA"/>
        </w:rPr>
        <w:t>Первозванівської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</w:p>
    <w:p w14:paraId="51E15938" w14:textId="77777777" w:rsidR="00EE1307" w:rsidRDefault="00EE1307" w:rsidP="00EE1307">
      <w:pPr>
        <w:pStyle w:val="p1"/>
        <w:spacing w:before="0" w:beforeAutospacing="0" w:after="0" w:afterAutospacing="0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20.12.2024 року № 2793</w:t>
      </w:r>
    </w:p>
    <w:p w14:paraId="4D289CFF" w14:textId="77777777" w:rsidR="00EE1307" w:rsidRDefault="00EE1307" w:rsidP="00EE1307">
      <w:pPr>
        <w:pStyle w:val="p1"/>
        <w:spacing w:before="0" w:beforeAutospacing="0" w:after="0" w:afterAutospacing="0"/>
        <w:rPr>
          <w:rStyle w:val="s1"/>
        </w:rPr>
      </w:pPr>
    </w:p>
    <w:p w14:paraId="2A1BD2CE" w14:textId="77777777" w:rsidR="00EE1307" w:rsidRDefault="00EE1307" w:rsidP="00EE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Програма</w:t>
      </w:r>
    </w:p>
    <w:p w14:paraId="0872FF75" w14:textId="77777777" w:rsidR="00EE1307" w:rsidRDefault="00EE1307" w:rsidP="00EE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фінансової підтримки Кропивницького психоневрологічного інтернату </w:t>
      </w:r>
    </w:p>
    <w:p w14:paraId="3EBEDE15" w14:textId="77777777" w:rsidR="00EE1307" w:rsidRDefault="00EE1307" w:rsidP="00EE1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геріатричним відділенням на 2025-2026 роки</w:t>
      </w:r>
    </w:p>
    <w:p w14:paraId="3B5A9668" w14:textId="77777777" w:rsidR="00EE1307" w:rsidRDefault="00EE1307" w:rsidP="00EE1307">
      <w:pPr>
        <w:pStyle w:val="p1"/>
        <w:spacing w:before="0" w:beforeAutospacing="0" w:after="0" w:afterAutospacing="0"/>
        <w:rPr>
          <w:rStyle w:val="s1"/>
        </w:rPr>
      </w:pPr>
    </w:p>
    <w:p w14:paraId="1D48F843" w14:textId="77777777" w:rsidR="00EE1307" w:rsidRDefault="00EE1307" w:rsidP="00EE1307">
      <w:pPr>
        <w:pStyle w:val="p1"/>
        <w:spacing w:before="0" w:beforeAutospacing="0" w:after="0" w:afterAutospacing="0"/>
        <w:jc w:val="center"/>
        <w:rPr>
          <w:b/>
        </w:rPr>
      </w:pPr>
      <w:r>
        <w:rPr>
          <w:rStyle w:val="s1"/>
          <w:b/>
          <w:sz w:val="28"/>
          <w:szCs w:val="28"/>
          <w:lang w:val="uk-UA"/>
        </w:rPr>
        <w:t>1.Загальні положення</w:t>
      </w:r>
    </w:p>
    <w:p w14:paraId="1368EC13" w14:textId="77777777" w:rsidR="00EE1307" w:rsidRDefault="00EE1307" w:rsidP="00EE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фінансової підтримки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Кропивницького психоневрологічного інтернату з геріатричним відділенням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2025-2026 роки (надалі Програма) розроблена на виконання ст. 91 Бюджетного кодексу України, відповідно до Закону України «Про місцеве самоврядування в Україні».</w:t>
      </w:r>
    </w:p>
    <w:p w14:paraId="3B353E30" w14:textId="77777777" w:rsidR="00EE1307" w:rsidRDefault="00EE1307" w:rsidP="00EE1307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забезпечення виконання завдань Кропивницький психоневрологічний інтернат з геріатричним відділенням нерідко потребує залучення додаткового фінансування, яке сприятиме стабілізації їх фінансово-господарської діяльності, покращенню стану розрахунків, більш ефективному використанню майна, що належить до комунальної власності Кіровоградської обласної ради, забезпеченню повного і своєчасного внесення платежів до бюджету.</w:t>
      </w:r>
    </w:p>
    <w:p w14:paraId="049F9481" w14:textId="77777777" w:rsidR="00EE1307" w:rsidRDefault="00EE1307" w:rsidP="00EE1307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Кропивницький психоневрологічний інтернат з геріатричним відділенням є стаціонарним інтернатним закладом для цілодобового проживання та догляду за громадянами похилого віку, особами з інвалідністю та маломобільними особами, які за станом здоров’я потребують стороннього догляду, соціально-побутового, медичного обслуговування, соціальних послуг та комплексу реабілітаційних заходів.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інтернаті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 260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в тому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</w:rPr>
        <w:t xml:space="preserve"> 50 - з числа </w:t>
      </w:r>
      <w:proofErr w:type="spellStart"/>
      <w:r>
        <w:rPr>
          <w:sz w:val="28"/>
          <w:szCs w:val="28"/>
        </w:rPr>
        <w:t>внутрішньо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переміщених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 </w:t>
      </w:r>
    </w:p>
    <w:p w14:paraId="7910BCE7" w14:textId="77777777" w:rsidR="00EE1307" w:rsidRDefault="00EE1307" w:rsidP="00EE1307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реалізації Програми можливі зміни та доповнення до її змісту в залежності від внесення змін до чинного законодавства.</w:t>
      </w:r>
    </w:p>
    <w:p w14:paraId="122BD1EC" w14:textId="77777777" w:rsidR="00EE1307" w:rsidRDefault="00EE1307" w:rsidP="00EE1307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зазначеної Програми забезпечить функціонування Кропивницького психоневрологічного інтернату з геріатричним відділенням по наданню послуг по догляду за громадянами.</w:t>
      </w:r>
    </w:p>
    <w:p w14:paraId="362102B5" w14:textId="77777777" w:rsidR="00EE1307" w:rsidRDefault="00EE1307" w:rsidP="00EE1307">
      <w:pPr>
        <w:pStyle w:val="p1"/>
        <w:spacing w:before="0" w:beforeAutospacing="0" w:after="0" w:afterAutospacing="0"/>
        <w:ind w:firstLine="709"/>
        <w:jc w:val="both"/>
        <w:rPr>
          <w:rStyle w:val="s1"/>
          <w:b/>
        </w:rPr>
      </w:pPr>
    </w:p>
    <w:p w14:paraId="2B71A788" w14:textId="77777777" w:rsidR="00EE1307" w:rsidRDefault="00EE1307" w:rsidP="00EE1307">
      <w:pPr>
        <w:pStyle w:val="p1"/>
        <w:spacing w:before="0" w:beforeAutospacing="0" w:after="0" w:afterAutospacing="0"/>
        <w:jc w:val="center"/>
      </w:pPr>
      <w:r>
        <w:rPr>
          <w:rStyle w:val="s1"/>
          <w:b/>
          <w:sz w:val="28"/>
          <w:szCs w:val="28"/>
          <w:lang w:val="uk-UA"/>
        </w:rPr>
        <w:t>2.Мета Програми</w:t>
      </w:r>
    </w:p>
    <w:p w14:paraId="4234D4B6" w14:textId="77777777" w:rsidR="00EE1307" w:rsidRDefault="00EE1307" w:rsidP="00EE1307">
      <w:pPr>
        <w:pStyle w:val="p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стабільної роботи Кропивницького психоневрологічного інтернату з геріатричним відділенням, що діє на території міста Кропивницький відповідно до його функціонального призначення щодо забезпечення цілодобового проживання та догляду за громадянами похилого віку, особам з інвалідністю та маломобільним особам, які за станом здоров’я потребують стороннього догляду.</w:t>
      </w:r>
    </w:p>
    <w:p w14:paraId="7FD12ED1" w14:textId="77777777" w:rsidR="00EE1307" w:rsidRDefault="00EE1307" w:rsidP="00EE1307">
      <w:pPr>
        <w:pStyle w:val="p8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6FE0CED" w14:textId="77777777" w:rsidR="00EE1307" w:rsidRDefault="00EE1307" w:rsidP="00EE1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3. Обґрунтування шляхів щодо розв’язання проблеми</w:t>
      </w:r>
    </w:p>
    <w:p w14:paraId="2B42A376" w14:textId="77777777" w:rsidR="00EE1307" w:rsidRDefault="00EE1307" w:rsidP="00EE1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Кропивницький психоневрологічний інтернат з геріатричним відділенням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надає послуги з </w:t>
      </w:r>
      <w:r>
        <w:rPr>
          <w:rFonts w:ascii="Times New Roman" w:hAnsi="Times New Roman" w:cs="Times New Roman"/>
          <w:sz w:val="28"/>
          <w:szCs w:val="28"/>
          <w:lang w:val="uk-UA"/>
        </w:rPr>
        <w:t>цілодобового проживання та догляду за громадянами похилого віку, особами з інвалідністю та маломобільними особами, які за станом здоров’я потребують стороннього догляду, соціально-побутового, медичного обслуговування, соціальних послуг та комплексу реабілітаційних заходів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lastRenderedPageBreak/>
        <w:t>Відповідно до Положення діяльність інтернату на території громади  потребує додаткових коштів на вирішення спектру проблем, що пов’язані з фінансуванням потреб інтернату.</w:t>
      </w:r>
    </w:p>
    <w:p w14:paraId="3685A4A8" w14:textId="77777777" w:rsidR="00EE1307" w:rsidRDefault="00EE1307" w:rsidP="00EE1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Для повноцінного виконання робіт з благоустрою інтернату, на придбання матеріалів, обладнання не вистачає обігових коштів та виникає необхідність  в створенні матеріальної бази підприємства за рахунок капітальних вкладень. Зважаючи на це, виникла необхідність у надані фінансової підтримки з сільського бюджету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Кропивницькому психоневрологічному інтернату з геріатричним відділенням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для забезпечення виконання вищезазначених заходів.</w:t>
      </w:r>
    </w:p>
    <w:p w14:paraId="400AA31D" w14:textId="77777777" w:rsidR="00EE1307" w:rsidRDefault="00EE1307" w:rsidP="00EE1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</w:p>
    <w:p w14:paraId="73206074" w14:textId="77777777" w:rsidR="00EE1307" w:rsidRDefault="00EE1307" w:rsidP="00EE1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/>
        </w:rPr>
        <w:t>4. Механізм реалізації Програми</w:t>
      </w:r>
    </w:p>
    <w:p w14:paraId="3C2148F0" w14:textId="77777777" w:rsidR="00EE1307" w:rsidRDefault="00EE1307" w:rsidP="00EE1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Надання фінансової підтримки інтернату буде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здійснюватись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 xml:space="preserve"> за напрямком надання фінансової допомоги на придбання </w:t>
      </w:r>
      <w:r>
        <w:rPr>
          <w:rFonts w:ascii="Times New Roman" w:hAnsi="Times New Roman" w:cs="Times New Roman"/>
          <w:sz w:val="28"/>
          <w:szCs w:val="28"/>
          <w:lang w:val="uk-UA"/>
        </w:rPr>
        <w:t>обладнання для прального комбінату, а саме центрифуги промислової, машини пральної промислової та котка прасувального професійного за рахунок коштів сільського бюджету.</w:t>
      </w:r>
    </w:p>
    <w:p w14:paraId="63F7F055" w14:textId="77777777" w:rsidR="00EE1307" w:rsidRDefault="00EE1307" w:rsidP="00EE13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uk-UA"/>
        </w:rPr>
        <w:t>При цьому підприємство отримує кошти на рахунок, відкритий в УДКСУ та використовує їх відповідно до  рішення про виділення бюджетних коштів за їх цільовим призначенням.</w:t>
      </w:r>
    </w:p>
    <w:p w14:paraId="39CBE238" w14:textId="77777777" w:rsidR="00EE1307" w:rsidRDefault="00EE1307" w:rsidP="00EE1307">
      <w:pPr>
        <w:pStyle w:val="p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DB2430D" w14:textId="77777777" w:rsidR="00EE1307" w:rsidRDefault="00EE1307" w:rsidP="00EE1307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rStyle w:val="s1"/>
          <w:b/>
          <w:sz w:val="28"/>
          <w:szCs w:val="28"/>
          <w:lang w:val="uk-UA"/>
        </w:rPr>
        <w:t>5.Основні завдання Програми</w:t>
      </w:r>
    </w:p>
    <w:p w14:paraId="1AC33938" w14:textId="77777777" w:rsidR="00EE1307" w:rsidRDefault="00EE1307" w:rsidP="00EE1307">
      <w:pPr>
        <w:pStyle w:val="p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Програмою визначено такі основні завдання на виконання яких буде надаватися фінансова допомога:</w:t>
      </w:r>
    </w:p>
    <w:p w14:paraId="4E76D79C" w14:textId="77777777" w:rsidR="00EE1307" w:rsidRDefault="00EE1307" w:rsidP="00EE1307">
      <w:pPr>
        <w:pStyle w:val="p1"/>
        <w:spacing w:before="0" w:beforeAutospacing="0" w:after="0" w:afterAutospacing="0"/>
        <w:ind w:left="142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придбання обладнання для банно-прального комбінату.</w:t>
      </w:r>
    </w:p>
    <w:p w14:paraId="403A5357" w14:textId="77777777" w:rsidR="00EE1307" w:rsidRDefault="00EE1307" w:rsidP="00EE1307">
      <w:pPr>
        <w:pStyle w:val="p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189BF804" w14:textId="77777777" w:rsidR="00EE1307" w:rsidRDefault="00EE1307" w:rsidP="00EE1307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Обсяги та джерела фінансування</w:t>
      </w:r>
    </w:p>
    <w:p w14:paraId="328668E7" w14:textId="77777777" w:rsidR="00EE1307" w:rsidRDefault="00EE1307" w:rsidP="00EE1307">
      <w:pPr>
        <w:pStyle w:val="p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Програми проводиться шляхом фінансування відповідно до чинного законодавства за рахунок коштів сільського бюджету виключно за умови затвердження бюджетних призначень на її виконання рішенням про сільський бюджет на відповідний рік. </w:t>
      </w:r>
    </w:p>
    <w:p w14:paraId="69732947" w14:textId="77777777" w:rsidR="00EE1307" w:rsidRDefault="00EE1307" w:rsidP="00EE1307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02036DF3" w14:textId="77777777" w:rsidR="00EE1307" w:rsidRDefault="00EE1307" w:rsidP="00EE1307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 Очікувані результати виконання Програми</w:t>
      </w:r>
    </w:p>
    <w:p w14:paraId="589DBEFE" w14:textId="77777777" w:rsidR="00EE1307" w:rsidRDefault="00EE1307" w:rsidP="00EE1307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Програми дасть можливість забезпечити:</w:t>
      </w:r>
    </w:p>
    <w:p w14:paraId="36B50D90" w14:textId="77777777" w:rsidR="00EE1307" w:rsidRDefault="00EE1307" w:rsidP="00EE1307">
      <w:pPr>
        <w:pStyle w:val="p1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обладнання для прального комбінату інтернату, а саме центрифуги промислової, машини пральної промислової, котка прасувального професійного для повного та якісного обслуговування підопічних інтернату.</w:t>
      </w:r>
    </w:p>
    <w:p w14:paraId="5AD61E62" w14:textId="77777777" w:rsidR="00EE1307" w:rsidRDefault="00EE1307" w:rsidP="00EE1307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635883F8" w14:textId="77777777" w:rsidR="00EE1307" w:rsidRDefault="00EE1307" w:rsidP="00EE1307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 Організація та здійснення контролю за її виконанням</w:t>
      </w:r>
    </w:p>
    <w:p w14:paraId="55CBB049" w14:textId="77777777" w:rsidR="00EE1307" w:rsidRDefault="00EE1307" w:rsidP="00EE1307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програми покладається на  </w:t>
      </w:r>
      <w:proofErr w:type="spellStart"/>
      <w:r>
        <w:rPr>
          <w:sz w:val="28"/>
          <w:szCs w:val="28"/>
          <w:lang w:val="uk-UA"/>
        </w:rPr>
        <w:t>Первозванівську</w:t>
      </w:r>
      <w:proofErr w:type="spellEnd"/>
      <w:r>
        <w:rPr>
          <w:sz w:val="28"/>
          <w:szCs w:val="28"/>
          <w:lang w:val="uk-UA"/>
        </w:rPr>
        <w:t xml:space="preserve"> сільську раду та безпосередньо на Кропивницький психоневрологічний інтернат з геріатричним відділенням. У випадку необхідності корегування даної Програми відповідні зміни до неї вносяться рішенням сільської ради.</w:t>
      </w:r>
    </w:p>
    <w:p w14:paraId="0236CFA4" w14:textId="77777777" w:rsidR="00EE1307" w:rsidRDefault="00EE1307" w:rsidP="00EE1307">
      <w:pPr>
        <w:widowControl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Безпосередній контроль за виконанням завдань програми здійснює відповідний виконавець, а за цільовим та ефективним використанням коштів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Первозванівська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та постійна комісія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питань бюджету, фінансів, соціально-економічного розвитку, інвестиційної політики, законності, діяльності ради, депутатської етики, регуляторної політики, регламенту, регулювання земельних відносин, містобудування, комунальної власності, промисловості,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будівництва, транспорту, енергетики, зв’язку, сфери послуг та житлово-комунального господарства.</w:t>
      </w:r>
    </w:p>
    <w:p w14:paraId="0BC8885E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27244410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3553CFFA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6B5E80EC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2384D0CA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394A9898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7DCCD66F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364B4AA6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017B928F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7CB219AA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578F84EB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37EB21FC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528388A1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1B1D584A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4FD0D384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194F577B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13DBCC13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7230A5D4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4F56A74E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4A5D4DC0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787CA699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61103257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45683010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4908A456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6B955EDE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5C654C81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3534D365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469E9E10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4E229385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1F8228A4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5F5DCE74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2CC61ECB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479825BE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32ECB541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3DF2402D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1194D5B8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15D79F61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0C0A142C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79B49DD8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21185AB6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3E5CB9AE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064C1F95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316442AA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6E5E3BB0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3024B72A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0B939336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37834700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4247904F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b/>
          <w:lang w:val="uk-UA"/>
        </w:rPr>
      </w:pPr>
    </w:p>
    <w:p w14:paraId="4E780136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i/>
          <w:sz w:val="28"/>
          <w:szCs w:val="28"/>
          <w:lang w:val="uk-UA"/>
        </w:rPr>
      </w:pPr>
    </w:p>
    <w:p w14:paraId="6CD35EA3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i/>
          <w:sz w:val="28"/>
          <w:szCs w:val="28"/>
          <w:lang w:val="uk-UA"/>
        </w:rPr>
      </w:pPr>
    </w:p>
    <w:p w14:paraId="03E2943F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i/>
          <w:sz w:val="28"/>
          <w:szCs w:val="28"/>
          <w:lang w:val="uk-UA"/>
        </w:rPr>
      </w:pPr>
    </w:p>
    <w:p w14:paraId="265DE046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Додаток</w:t>
      </w:r>
    </w:p>
    <w:p w14:paraId="7A71976C" w14:textId="77777777" w:rsidR="00EE1307" w:rsidRDefault="00EE1307" w:rsidP="00EE1307">
      <w:pPr>
        <w:pStyle w:val="p1"/>
        <w:spacing w:before="0" w:beforeAutospacing="0" w:after="0" w:afterAutospacing="0"/>
        <w:ind w:left="5664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 Програми фінансової підтримки Кропивницького психоневрологічного інтернату з геріатричним відділенням на 2025-2026 роки</w:t>
      </w:r>
    </w:p>
    <w:p w14:paraId="72CAFAB3" w14:textId="77777777" w:rsidR="00EE1307" w:rsidRDefault="00EE1307" w:rsidP="00EE1307">
      <w:pPr>
        <w:pStyle w:val="p1"/>
        <w:spacing w:before="0" w:beforeAutospacing="0" w:after="0" w:afterAutospacing="0"/>
        <w:rPr>
          <w:sz w:val="28"/>
          <w:szCs w:val="28"/>
          <w:lang w:val="uk-UA"/>
        </w:rPr>
      </w:pPr>
    </w:p>
    <w:p w14:paraId="70009797" w14:textId="77777777" w:rsidR="00EE1307" w:rsidRDefault="00EE1307" w:rsidP="00EE1307">
      <w:pPr>
        <w:pStyle w:val="p1"/>
        <w:spacing w:before="0" w:beforeAutospacing="0" w:after="0" w:afterAutospacing="0"/>
        <w:rPr>
          <w:sz w:val="28"/>
          <w:szCs w:val="28"/>
          <w:lang w:val="uk-UA"/>
        </w:rPr>
      </w:pPr>
    </w:p>
    <w:p w14:paraId="61C471B7" w14:textId="77777777" w:rsidR="00EE1307" w:rsidRDefault="00EE1307" w:rsidP="00EE1307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Заходи</w:t>
      </w:r>
    </w:p>
    <w:p w14:paraId="484B6F0B" w14:textId="77777777" w:rsidR="00EE1307" w:rsidRDefault="00EE1307" w:rsidP="00EE1307">
      <w:pPr>
        <w:pStyle w:val="p1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Програми фінансової підтримки Кропивницького психоневрологічного інтернату з геріатричним відділенням на 2025-2026 роки</w:t>
      </w:r>
    </w:p>
    <w:p w14:paraId="10EFD29D" w14:textId="77777777" w:rsidR="00EE1307" w:rsidRDefault="00EE1307" w:rsidP="00EE1307">
      <w:pPr>
        <w:pStyle w:val="p1"/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701"/>
        <w:gridCol w:w="1701"/>
        <w:gridCol w:w="1808"/>
      </w:tblGrid>
      <w:tr w:rsidR="00EE1307" w14:paraId="4E7C3EAE" w14:textId="77777777" w:rsidTr="00EE13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8DCD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Заходи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D739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Відповідальні виконавці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992C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Термін виконання (рік)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034E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фінансування тис. грн.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8466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Джерело фінансування</w:t>
            </w:r>
          </w:p>
        </w:tc>
      </w:tr>
      <w:tr w:rsidR="00EE1307" w14:paraId="5C5BE7AB" w14:textId="77777777" w:rsidTr="00EE13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7C58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Надання допомоги на придбання обладнання для прального комбінату, а саме центрифуги промислової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FB5B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Первозванівська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сільська рада, Кропивницький психоневрологічний інтернат з геріатричним відділенням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C587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14:paraId="2E307C00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2025-2026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C912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 межах фінансових можливостей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6C70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сільської ради та ін. джерела не заборонені законодавством</w:t>
            </w:r>
          </w:p>
        </w:tc>
      </w:tr>
      <w:tr w:rsidR="00EE1307" w14:paraId="6F1D8019" w14:textId="77777777" w:rsidTr="00EE13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62F0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Надання допомоги на придбання обладнання для прального комбінату, а саме машини пральної промислової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687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Первозванівська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сільська рада, Кропивницький психоневрологічний інтернат з геріатричним відділенням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44FA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14:paraId="62E3EEEE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2025-2026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FE92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 межах фінансових можливостей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0646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сільської ради та ін. джерела не заборонені законодавством</w:t>
            </w:r>
          </w:p>
        </w:tc>
      </w:tr>
      <w:tr w:rsidR="00EE1307" w14:paraId="50290E48" w14:textId="77777777" w:rsidTr="00EE13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22A9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допомоги на придбання обладнання для прального комбінату, а саме котка прасувального професійного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96AB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Первозванівська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сільська рада, Кропивницький психоневрологічний інтернат з геріатричним відділенням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FFD4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</w:p>
          <w:p w14:paraId="20193C76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2025-2026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498C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 межах фінансових можливостей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28B3" w14:textId="77777777" w:rsidR="00EE1307" w:rsidRDefault="00EE1307">
            <w:pPr>
              <w:pStyle w:val="p1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Бюджет сільської ради та ін. джерела не заборонені законодавством</w:t>
            </w:r>
          </w:p>
        </w:tc>
      </w:tr>
    </w:tbl>
    <w:p w14:paraId="419DCD13" w14:textId="77777777" w:rsidR="00A0486D" w:rsidRPr="00EE1307" w:rsidRDefault="00A0486D">
      <w:pPr>
        <w:rPr>
          <w:lang w:val="uk-UA"/>
        </w:rPr>
      </w:pPr>
    </w:p>
    <w:sectPr w:rsidR="00A0486D" w:rsidRPr="00EE13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C4348"/>
    <w:multiLevelType w:val="hybridMultilevel"/>
    <w:tmpl w:val="F78438B4"/>
    <w:lvl w:ilvl="0" w:tplc="27C2BE1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56808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07"/>
    <w:rsid w:val="009144CB"/>
    <w:rsid w:val="00A0486D"/>
    <w:rsid w:val="00E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425C"/>
  <w15:chartTrackingRefBased/>
  <w15:docId w15:val="{0E7DFA7F-7982-48D8-A13C-4BF698AC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307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E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EE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E1307"/>
  </w:style>
  <w:style w:type="table" w:styleId="a3">
    <w:name w:val="Table Grid"/>
    <w:basedOn w:val="a1"/>
    <w:uiPriority w:val="59"/>
    <w:rsid w:val="00EE1307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5101</Words>
  <Characters>2909</Characters>
  <Application>Microsoft Office Word</Application>
  <DocSecurity>0</DocSecurity>
  <Lines>24</Lines>
  <Paragraphs>15</Paragraphs>
  <ScaleCrop>false</ScaleCrop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2025-01-10T08:41:00Z</dcterms:created>
  <dcterms:modified xsi:type="dcterms:W3CDTF">2025-01-10T08:41:00Z</dcterms:modified>
</cp:coreProperties>
</file>