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3029F" w14:textId="46A87252" w:rsidR="007D30BB" w:rsidRDefault="007D30BB" w:rsidP="00A32205">
      <w:pPr>
        <w:widowControl w:val="0"/>
        <w:autoSpaceDE w:val="0"/>
        <w:autoSpaceDN w:val="0"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Середньостроковий план</w:t>
      </w:r>
    </w:p>
    <w:p w14:paraId="5BA2A967" w14:textId="221CD1C7" w:rsidR="007D30BB" w:rsidRDefault="007D30BB" w:rsidP="00A32205">
      <w:pPr>
        <w:widowControl w:val="0"/>
        <w:autoSpaceDE w:val="0"/>
        <w:autoSpaceDN w:val="0"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пріоритетних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публічних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інвестицій</w:t>
      </w:r>
    </w:p>
    <w:p w14:paraId="206D633E" w14:textId="7427C23A" w:rsidR="007D30BB" w:rsidRPr="007D30BB" w:rsidRDefault="007D30BB" w:rsidP="00A32205">
      <w:pPr>
        <w:widowControl w:val="0"/>
        <w:autoSpaceDE w:val="0"/>
        <w:autoSpaceDN w:val="0"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707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сільської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територіальної громади</w:t>
      </w:r>
    </w:p>
    <w:p w14:paraId="1F8506AF" w14:textId="014326C9" w:rsidR="007D30BB" w:rsidRDefault="007D30BB" w:rsidP="00A32205">
      <w:pPr>
        <w:widowControl w:val="0"/>
        <w:tabs>
          <w:tab w:val="left" w:pos="851"/>
          <w:tab w:val="left" w:pos="4820"/>
        </w:tabs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962E23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962E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роки</w:t>
      </w:r>
    </w:p>
    <w:p w14:paraId="32038812" w14:textId="77777777" w:rsidR="007D30BB" w:rsidRDefault="007D30BB" w:rsidP="00A32205">
      <w:pPr>
        <w:widowControl w:val="0"/>
        <w:tabs>
          <w:tab w:val="left" w:pos="851"/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C87F474" w14:textId="77777777" w:rsidR="007D30BB" w:rsidRDefault="007D30BB" w:rsidP="00A32205">
      <w:pPr>
        <w:widowControl w:val="0"/>
        <w:tabs>
          <w:tab w:val="left" w:pos="851"/>
          <w:tab w:val="left" w:pos="4820"/>
        </w:tabs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Загальна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частина</w:t>
      </w:r>
    </w:p>
    <w:p w14:paraId="16B9DEC9" w14:textId="77777777" w:rsidR="007D30BB" w:rsidRDefault="007D30BB" w:rsidP="00A32205">
      <w:pPr>
        <w:widowControl w:val="0"/>
        <w:tabs>
          <w:tab w:val="left" w:pos="851"/>
          <w:tab w:val="left" w:pos="4820"/>
        </w:tabs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pacing w:val="-2"/>
          <w:sz w:val="28"/>
        </w:rPr>
      </w:pPr>
    </w:p>
    <w:p w14:paraId="736B4CEB" w14:textId="4B4CC3DB" w:rsidR="007D30BB" w:rsidRPr="00B01CC9" w:rsidRDefault="007D30BB" w:rsidP="00B01CC9">
      <w:pPr>
        <w:widowControl w:val="0"/>
        <w:tabs>
          <w:tab w:val="left" w:pos="851"/>
          <w:tab w:val="left" w:pos="4678"/>
        </w:tabs>
        <w:autoSpaceDE w:val="0"/>
        <w:autoSpaceDN w:val="0"/>
        <w:spacing w:after="0" w:line="240" w:lineRule="auto"/>
        <w:ind w:left="-284"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Середньостроковий план пріоритетних публічних інвестицій (далі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середньостроковий план) розроблено відповідно до абзацу другого частини третьої статті 75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</w:rPr>
        <w:t>Бюджетного кодексу України та Порядку розроблення та моніторингу реалізації середньострокового плану пріоритетних публічних інвестицій держави, затвердженого постановою Кабінету Міністрів України від 28 лютого 2025 року № 294</w:t>
      </w:r>
      <w:r w:rsidR="006B022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B0220">
        <w:rPr>
          <w:rFonts w:ascii="Times New Roman" w:hAnsi="Times New Roman" w:cs="Times New Roman"/>
          <w:sz w:val="28"/>
          <w:szCs w:val="28"/>
        </w:rPr>
        <w:t xml:space="preserve"> </w:t>
      </w:r>
      <w:r w:rsidR="006B0220">
        <w:rPr>
          <w:rFonts w:ascii="Times New Roman" w:hAnsi="Times New Roman" w:cs="Times New Roman"/>
          <w:sz w:val="28"/>
          <w:szCs w:val="28"/>
        </w:rPr>
        <w:t>та</w:t>
      </w:r>
      <w:r w:rsidR="006B0220">
        <w:t xml:space="preserve"> </w:t>
      </w:r>
      <w:r w:rsidRPr="007D30BB">
        <w:rPr>
          <w:rFonts w:ascii="Times New Roman" w:eastAsia="Times New Roman" w:hAnsi="Times New Roman" w:cs="Times New Roman"/>
          <w:sz w:val="28"/>
          <w:szCs w:val="28"/>
        </w:rPr>
        <w:t>з урахуванням цілей та пріоритетних напрямів, визначених Середньостроковим планом пріоритетних публічних інвестицій держави на 202</w:t>
      </w:r>
      <w:r w:rsidR="00CD3F9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D30BB">
        <w:rPr>
          <w:rFonts w:ascii="Times New Roman" w:eastAsia="Times New Roman" w:hAnsi="Times New Roman" w:cs="Times New Roman"/>
          <w:sz w:val="28"/>
          <w:szCs w:val="28"/>
        </w:rPr>
        <w:t>–202</w:t>
      </w:r>
      <w:r w:rsidR="00CD3F99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D30BB">
        <w:rPr>
          <w:rFonts w:ascii="Times New Roman" w:eastAsia="Times New Roman" w:hAnsi="Times New Roman" w:cs="Times New Roman"/>
          <w:sz w:val="28"/>
          <w:szCs w:val="28"/>
        </w:rPr>
        <w:t xml:space="preserve"> роки, затвердженого розпорядженням Кабінету Міністрів </w:t>
      </w:r>
      <w:r w:rsidRPr="000F486B">
        <w:rPr>
          <w:rFonts w:ascii="Times New Roman" w:eastAsia="Times New Roman" w:hAnsi="Times New Roman" w:cs="Times New Roman"/>
          <w:sz w:val="28"/>
          <w:szCs w:val="28"/>
        </w:rPr>
        <w:t xml:space="preserve">України  від </w:t>
      </w:r>
      <w:r w:rsidR="00ED2B5B" w:rsidRPr="000F486B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0F486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D3F99" w:rsidRPr="000F486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F486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D3F99" w:rsidRPr="000F486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F486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A75F7" w:rsidRPr="000F486B">
        <w:rPr>
          <w:rFonts w:ascii="Times New Roman" w:eastAsia="Times New Roman" w:hAnsi="Times New Roman" w:cs="Times New Roman"/>
          <w:sz w:val="28"/>
          <w:szCs w:val="28"/>
        </w:rPr>
        <w:t>608</w:t>
      </w:r>
      <w:r w:rsidRPr="000F486B">
        <w:rPr>
          <w:rFonts w:ascii="Times New Roman" w:eastAsia="Times New Roman" w:hAnsi="Times New Roman" w:cs="Times New Roman"/>
          <w:sz w:val="28"/>
          <w:szCs w:val="28"/>
        </w:rPr>
        <w:t>-р</w:t>
      </w:r>
      <w:r w:rsidR="00B01CC9" w:rsidRPr="000F48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799F30" w14:textId="385356F8" w:rsidR="007D30BB" w:rsidRDefault="007D30BB" w:rsidP="00F62301">
      <w:pPr>
        <w:widowControl w:val="0"/>
        <w:tabs>
          <w:tab w:val="left" w:pos="851"/>
          <w:tab w:val="left" w:pos="4678"/>
        </w:tabs>
        <w:autoSpaceDE w:val="0"/>
        <w:autoSpaceDN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   </w:t>
      </w:r>
      <w:r w:rsidRPr="007D30BB">
        <w:rPr>
          <w:rFonts w:ascii="Times New Roman" w:eastAsia="Times New Roman" w:hAnsi="Times New Roman" w:cs="Times New Roman"/>
          <w:sz w:val="28"/>
          <w:szCs w:val="28"/>
        </w:rPr>
        <w:t>Середньостроковий план формує основу для побудови ефективної та дієвої системи управління публічними інвестиціями, що забезпечує оптимізацію використання бюджетних ресурсів, підвищення прозорості у використанні публічних коштів та інтеграцію публічних інвестицій у загальний процес стратегічного планування, а також дозволяє зосередити ресурси на найбільш важливих для суспільства публічних інвестиційних проектах (далі - проект) та програмах публічних інвестицій (далі - програма).</w:t>
      </w:r>
    </w:p>
    <w:p w14:paraId="223D79BD" w14:textId="77777777" w:rsidR="00F95001" w:rsidRDefault="00BF066B" w:rsidP="00F62301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F066B">
        <w:rPr>
          <w:rFonts w:ascii="Times New Roman" w:hAnsi="Times New Roman" w:cs="Times New Roman"/>
          <w:sz w:val="28"/>
          <w:szCs w:val="28"/>
        </w:rPr>
        <w:t>Середньостроковий план визначає:</w:t>
      </w:r>
    </w:p>
    <w:p w14:paraId="1FAF0EC3" w14:textId="3CC7EDE2" w:rsidR="00F95001" w:rsidRPr="00F832C0" w:rsidRDefault="00BF066B" w:rsidP="00F832C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32C0">
        <w:rPr>
          <w:rFonts w:ascii="Times New Roman" w:hAnsi="Times New Roman" w:cs="Times New Roman"/>
          <w:sz w:val="28"/>
          <w:szCs w:val="28"/>
        </w:rPr>
        <w:t xml:space="preserve">наскрізні стратегічні цілі здійснення публічних інвестицій; </w:t>
      </w:r>
    </w:p>
    <w:p w14:paraId="45934786" w14:textId="77777777" w:rsidR="00F95001" w:rsidRPr="00F832C0" w:rsidRDefault="00BF066B" w:rsidP="00F832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32C0">
        <w:rPr>
          <w:rFonts w:ascii="Times New Roman" w:hAnsi="Times New Roman" w:cs="Times New Roman"/>
          <w:sz w:val="28"/>
          <w:szCs w:val="28"/>
        </w:rPr>
        <w:t xml:space="preserve">пріоритетні галузі (сектори) для публічного інвестування; </w:t>
      </w:r>
    </w:p>
    <w:p w14:paraId="33B38941" w14:textId="276884DC" w:rsidR="00F95001" w:rsidRPr="00F832C0" w:rsidRDefault="00BF066B" w:rsidP="00F832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32C0">
        <w:rPr>
          <w:rFonts w:ascii="Times New Roman" w:hAnsi="Times New Roman" w:cs="Times New Roman"/>
          <w:sz w:val="28"/>
          <w:szCs w:val="28"/>
        </w:rPr>
        <w:t xml:space="preserve">основні напрями публічного інвестування, </w:t>
      </w:r>
      <w:r w:rsidRPr="00717115">
        <w:rPr>
          <w:rFonts w:ascii="Times New Roman" w:hAnsi="Times New Roman" w:cs="Times New Roman"/>
          <w:sz w:val="28"/>
          <w:szCs w:val="28"/>
        </w:rPr>
        <w:t xml:space="preserve">у тому числі за діючими </w:t>
      </w:r>
      <w:proofErr w:type="spellStart"/>
      <w:r w:rsidRPr="00717115">
        <w:rPr>
          <w:rFonts w:ascii="Times New Roman" w:hAnsi="Times New Roman" w:cs="Times New Roman"/>
          <w:sz w:val="28"/>
          <w:szCs w:val="28"/>
        </w:rPr>
        <w:t>проєктами</w:t>
      </w:r>
      <w:proofErr w:type="spellEnd"/>
      <w:r w:rsidRPr="00717115">
        <w:rPr>
          <w:rFonts w:ascii="Times New Roman" w:hAnsi="Times New Roman" w:cs="Times New Roman"/>
          <w:sz w:val="28"/>
          <w:szCs w:val="28"/>
        </w:rPr>
        <w:t xml:space="preserve"> та програмами, цільові показники цих напрямів в розрізі сфер державної політики і відповідний орієнтовний розподіл коштів за рахунок різних джерел фінансування;</w:t>
      </w:r>
    </w:p>
    <w:p w14:paraId="1419554D" w14:textId="09A55989" w:rsidR="00263ABD" w:rsidRPr="00B92F24" w:rsidRDefault="00F95001" w:rsidP="00B92F2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2F24">
        <w:rPr>
          <w:rFonts w:ascii="Times New Roman" w:hAnsi="Times New Roman" w:cs="Times New Roman"/>
          <w:sz w:val="28"/>
          <w:szCs w:val="28"/>
        </w:rPr>
        <w:t>п</w:t>
      </w:r>
      <w:r w:rsidR="00BF066B" w:rsidRPr="00B92F24">
        <w:rPr>
          <w:rFonts w:ascii="Times New Roman" w:hAnsi="Times New Roman" w:cs="Times New Roman"/>
          <w:sz w:val="28"/>
          <w:szCs w:val="28"/>
        </w:rPr>
        <w:t>ідсектори</w:t>
      </w:r>
      <w:proofErr w:type="spellEnd"/>
      <w:r w:rsidR="00BF066B" w:rsidRPr="00B92F24">
        <w:rPr>
          <w:rFonts w:ascii="Times New Roman" w:hAnsi="Times New Roman" w:cs="Times New Roman"/>
          <w:sz w:val="28"/>
          <w:szCs w:val="28"/>
        </w:rPr>
        <w:t xml:space="preserve"> галузей (секторів) для публічного інвестування.</w:t>
      </w:r>
    </w:p>
    <w:p w14:paraId="37E0C18A" w14:textId="279314D6" w:rsidR="00BF066B" w:rsidRDefault="00BF066B" w:rsidP="00F62301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F066B">
        <w:rPr>
          <w:rFonts w:ascii="Times New Roman" w:hAnsi="Times New Roman" w:cs="Times New Roman"/>
          <w:sz w:val="28"/>
          <w:szCs w:val="28"/>
        </w:rPr>
        <w:t xml:space="preserve"> Сфера дії середньострокового плану включає публічні інвестиції, що спрямовані на реалізацію </w:t>
      </w:r>
      <w:proofErr w:type="spellStart"/>
      <w:r w:rsidRPr="00BF066B">
        <w:rPr>
          <w:rFonts w:ascii="Times New Roman" w:hAnsi="Times New Roman" w:cs="Times New Roman"/>
          <w:sz w:val="28"/>
          <w:szCs w:val="28"/>
        </w:rPr>
        <w:t>про</w:t>
      </w:r>
      <w:r w:rsidR="00A84FE6">
        <w:rPr>
          <w:rFonts w:ascii="Times New Roman" w:hAnsi="Times New Roman" w:cs="Times New Roman"/>
          <w:sz w:val="28"/>
          <w:szCs w:val="28"/>
        </w:rPr>
        <w:t>є</w:t>
      </w:r>
      <w:r w:rsidRPr="00BF066B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Pr="00BF066B">
        <w:rPr>
          <w:rFonts w:ascii="Times New Roman" w:hAnsi="Times New Roman" w:cs="Times New Roman"/>
          <w:sz w:val="28"/>
          <w:szCs w:val="28"/>
        </w:rPr>
        <w:t xml:space="preserve"> та програм. Водночас не охоплює компенсації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російської федерації проти України,</w:t>
      </w:r>
      <w:r w:rsidR="00345807">
        <w:rPr>
          <w:rFonts w:ascii="Times New Roman" w:hAnsi="Times New Roman" w:cs="Times New Roman"/>
          <w:sz w:val="28"/>
          <w:szCs w:val="28"/>
        </w:rPr>
        <w:t xml:space="preserve"> </w:t>
      </w:r>
      <w:r w:rsidRPr="00BF066B">
        <w:rPr>
          <w:rFonts w:ascii="Times New Roman" w:hAnsi="Times New Roman" w:cs="Times New Roman"/>
          <w:sz w:val="28"/>
          <w:szCs w:val="28"/>
        </w:rPr>
        <w:t>а також гранти, програми підтримки бізнесу, фінансування від міжнародних фінансових організацій для приватного сектора та інші інструменти і форми підтримки бізнесу та громадян, які не є публічними інвестиціями у розумінні Бюджетного кодексу України.</w:t>
      </w:r>
    </w:p>
    <w:p w14:paraId="3DAB42B0" w14:textId="77777777" w:rsidR="00F113E8" w:rsidRDefault="00F113E8" w:rsidP="00A322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9A34C8" w14:textId="21B69858" w:rsidR="00A27050" w:rsidRDefault="00A27050" w:rsidP="00A27050">
      <w:pPr>
        <w:pStyle w:val="a6"/>
        <w:shd w:val="clear" w:color="auto" w:fill="FFFFFF"/>
        <w:spacing w:before="0" w:beforeAutospacing="0" w:after="0" w:afterAutospacing="0"/>
        <w:ind w:left="1110" w:right="1125"/>
        <w:jc w:val="center"/>
        <w:rPr>
          <w:b/>
          <w:bCs/>
          <w:color w:val="000000"/>
          <w:spacing w:val="-2"/>
          <w:sz w:val="28"/>
          <w:szCs w:val="28"/>
          <w:bdr w:val="none" w:sz="0" w:space="0" w:color="auto" w:frame="1"/>
          <w:lang w:val="uk-UA"/>
        </w:rPr>
      </w:pPr>
      <w:r w:rsidRPr="00C500E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Описова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C500EF">
        <w:rPr>
          <w:b/>
          <w:bCs/>
          <w:color w:val="000000"/>
          <w:spacing w:val="-2"/>
          <w:sz w:val="28"/>
          <w:szCs w:val="28"/>
          <w:bdr w:val="none" w:sz="0" w:space="0" w:color="auto" w:frame="1"/>
          <w:lang w:val="uk-UA"/>
        </w:rPr>
        <w:t>частина</w:t>
      </w:r>
    </w:p>
    <w:p w14:paraId="06526E3C" w14:textId="77777777" w:rsidR="00F113E8" w:rsidRPr="00C500EF" w:rsidRDefault="00F113E8" w:rsidP="00A27050">
      <w:pPr>
        <w:pStyle w:val="a6"/>
        <w:shd w:val="clear" w:color="auto" w:fill="FFFFFF"/>
        <w:spacing w:before="0" w:beforeAutospacing="0" w:after="0" w:afterAutospacing="0"/>
        <w:ind w:left="1110" w:right="1125"/>
        <w:jc w:val="center"/>
        <w:rPr>
          <w:b/>
          <w:bCs/>
          <w:color w:val="000000"/>
          <w:spacing w:val="-2"/>
          <w:sz w:val="28"/>
          <w:szCs w:val="28"/>
          <w:bdr w:val="none" w:sz="0" w:space="0" w:color="auto" w:frame="1"/>
          <w:lang w:val="uk-UA"/>
        </w:rPr>
      </w:pPr>
    </w:p>
    <w:p w14:paraId="6FE7911A" w14:textId="2560C731" w:rsidR="00A27050" w:rsidRDefault="00A27050" w:rsidP="00A27050">
      <w:pPr>
        <w:pStyle w:val="a4"/>
        <w:shd w:val="clear" w:color="auto" w:fill="FFFFFF"/>
        <w:spacing w:before="0" w:beforeAutospacing="0" w:after="0" w:afterAutospacing="0"/>
        <w:ind w:right="150" w:firstLine="720"/>
        <w:jc w:val="both"/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Середньостроковий план</w:t>
      </w:r>
      <w:r w:rsidR="002773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277331">
        <w:rPr>
          <w:color w:val="000000"/>
          <w:sz w:val="28"/>
          <w:szCs w:val="28"/>
          <w:bdr w:val="none" w:sz="0" w:space="0" w:color="auto" w:frame="1"/>
          <w:lang w:val="uk-UA"/>
        </w:rPr>
        <w:t>Первозванівської</w:t>
      </w:r>
      <w:proofErr w:type="spellEnd"/>
      <w:r w:rsidR="002773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ради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розроблено відділом економ</w:t>
      </w:r>
      <w:r w:rsidR="00192B23">
        <w:rPr>
          <w:color w:val="000000"/>
          <w:sz w:val="28"/>
          <w:szCs w:val="28"/>
          <w:bdr w:val="none" w:sz="0" w:space="0" w:color="auto" w:frame="1"/>
          <w:lang w:val="uk-UA"/>
        </w:rPr>
        <w:t>ічного розвитку,</w:t>
      </w:r>
      <w:r w:rsidR="00771806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192B23">
        <w:rPr>
          <w:color w:val="000000"/>
          <w:sz w:val="28"/>
          <w:szCs w:val="28"/>
          <w:bdr w:val="none" w:sz="0" w:space="0" w:color="auto" w:frame="1"/>
          <w:lang w:val="uk-UA"/>
        </w:rPr>
        <w:t>проєкної</w:t>
      </w:r>
      <w:proofErr w:type="spellEnd"/>
      <w:r w:rsidR="00192B2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діяльності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та</w:t>
      </w:r>
      <w:r w:rsidR="00192B2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інвестицій</w:t>
      </w:r>
      <w:r w:rsidR="0048221A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5649F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як</w:t>
      </w:r>
      <w:r w:rsidR="00454430">
        <w:rPr>
          <w:color w:val="000000"/>
          <w:sz w:val="28"/>
          <w:szCs w:val="28"/>
          <w:bdr w:val="none" w:sz="0" w:space="0" w:color="auto" w:frame="1"/>
          <w:lang w:val="uk-UA"/>
        </w:rPr>
        <w:t>ий</w:t>
      </w:r>
      <w:r w:rsidRPr="00C500EF">
        <w:rPr>
          <w:sz w:val="28"/>
          <w:szCs w:val="28"/>
          <w:lang w:val="uk-UA" w:bidi="uk-UA"/>
        </w:rPr>
        <w:t xml:space="preserve"> </w:t>
      </w:r>
      <w:r w:rsidRPr="00C500EF">
        <w:rPr>
          <w:sz w:val="28"/>
          <w:szCs w:val="28"/>
          <w:lang w:val="uk-UA" w:bidi="uk-UA"/>
        </w:rPr>
        <w:lastRenderedPageBreak/>
        <w:t>відповідальн</w:t>
      </w:r>
      <w:r w:rsidR="00454430">
        <w:rPr>
          <w:sz w:val="28"/>
          <w:szCs w:val="28"/>
          <w:lang w:val="uk-UA" w:bidi="uk-UA"/>
        </w:rPr>
        <w:t>ий</w:t>
      </w:r>
      <w:r w:rsidRPr="00C500EF">
        <w:rPr>
          <w:sz w:val="28"/>
          <w:szCs w:val="28"/>
          <w:lang w:val="uk-UA" w:bidi="uk-UA"/>
        </w:rPr>
        <w:t xml:space="preserve"> за формування, оцінку, моніторинг та впровадження публічних інвестицій у відповідних галузях</w:t>
      </w:r>
      <w:r w:rsidR="00C73C21">
        <w:rPr>
          <w:sz w:val="28"/>
          <w:szCs w:val="28"/>
          <w:lang w:val="uk-UA" w:bidi="uk-UA"/>
        </w:rPr>
        <w:t>,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підставі пропозицій</w:t>
      </w:r>
      <w:r w:rsidR="00FC4704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</w:t>
      </w:r>
      <w:r w:rsidR="00391D4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розпорядників коштів зі своїми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FC4704">
        <w:rPr>
          <w:color w:val="000000"/>
          <w:sz w:val="28"/>
          <w:szCs w:val="28"/>
          <w:bdr w:val="none" w:sz="0" w:space="0" w:color="auto" w:frame="1"/>
          <w:lang w:val="uk-UA"/>
        </w:rPr>
        <w:t>структурни</w:t>
      </w:r>
      <w:r w:rsidR="00391D41">
        <w:rPr>
          <w:color w:val="000000"/>
          <w:sz w:val="28"/>
          <w:szCs w:val="28"/>
          <w:bdr w:val="none" w:sz="0" w:space="0" w:color="auto" w:frame="1"/>
          <w:lang w:val="uk-UA"/>
        </w:rPr>
        <w:t>ми</w:t>
      </w:r>
      <w:r w:rsidR="00FC4704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підрозділ</w:t>
      </w:r>
      <w:r w:rsidR="00391D41">
        <w:rPr>
          <w:color w:val="000000"/>
          <w:sz w:val="28"/>
          <w:szCs w:val="28"/>
          <w:bdr w:val="none" w:sz="0" w:space="0" w:color="auto" w:frame="1"/>
          <w:lang w:val="uk-UA"/>
        </w:rPr>
        <w:t>ами</w:t>
      </w:r>
      <w:r w:rsidR="00FC4704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402E90">
        <w:rPr>
          <w:color w:val="000000"/>
          <w:sz w:val="28"/>
          <w:szCs w:val="28"/>
          <w:bdr w:val="none" w:sz="0" w:space="0" w:color="auto" w:frame="1"/>
          <w:lang w:val="uk-UA"/>
        </w:rPr>
        <w:t>Первозванівської</w:t>
      </w:r>
      <w:proofErr w:type="spellEnd"/>
      <w:r w:rsidRPr="00402E9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C707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сільської </w:t>
      </w:r>
      <w:r w:rsidRPr="00402E9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ради</w:t>
      </w:r>
      <w:r w:rsidR="00B40674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402E9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відповідно до цілей і завдань,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визначених </w:t>
      </w:r>
      <w:r w:rsidR="00AA575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Стратегією розвитку </w:t>
      </w:r>
      <w:proofErr w:type="spellStart"/>
      <w:r w:rsidR="00AA575C">
        <w:rPr>
          <w:color w:val="000000"/>
          <w:sz w:val="28"/>
          <w:szCs w:val="28"/>
          <w:bdr w:val="none" w:sz="0" w:space="0" w:color="auto" w:frame="1"/>
          <w:lang w:val="uk-UA"/>
        </w:rPr>
        <w:t>Первозванівської</w:t>
      </w:r>
      <w:proofErr w:type="spellEnd"/>
      <w:r w:rsidR="00AA575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територіальної громади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, у межах орієнтовного граничного сукупного обсягу публічних інвестицій на середньостроковий період,</w:t>
      </w:r>
      <w:r w:rsidR="00D2145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доведеного </w:t>
      </w:r>
      <w:r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>фінансовим відділом</w:t>
      </w:r>
      <w:r w:rsidR="007C5F00"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7C5F00"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>Первозванівської</w:t>
      </w:r>
      <w:proofErr w:type="spellEnd"/>
      <w:r w:rsidR="007C5F00"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 xml:space="preserve"> </w:t>
      </w:r>
      <w:r w:rsidR="00277331"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 xml:space="preserve">сільської </w:t>
      </w:r>
      <w:r w:rsidR="007C5F00">
        <w:rPr>
          <w:color w:val="000000"/>
          <w:spacing w:val="-2"/>
          <w:sz w:val="28"/>
          <w:szCs w:val="28"/>
          <w:bdr w:val="none" w:sz="0" w:space="0" w:color="auto" w:frame="1"/>
          <w:lang w:val="uk-UA"/>
        </w:rPr>
        <w:t xml:space="preserve"> ради.</w:t>
      </w:r>
    </w:p>
    <w:p w14:paraId="3E04B0FF" w14:textId="77777777" w:rsidR="00A27050" w:rsidRPr="00C500EF" w:rsidRDefault="00A27050" w:rsidP="00A27050">
      <w:pPr>
        <w:shd w:val="clear" w:color="auto" w:fill="FFFFFF"/>
        <w:spacing w:after="0" w:line="240" w:lineRule="auto"/>
        <w:ind w:right="60" w:firstLine="55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6C39F361" w14:textId="77777777" w:rsidR="007C5F00" w:rsidRDefault="00A27050" w:rsidP="007C5F00">
      <w:pPr>
        <w:widowControl w:val="0"/>
        <w:tabs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</w:rPr>
      </w:pPr>
      <w:r w:rsidRPr="00A27050"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  <w:t> </w:t>
      </w:r>
      <w:r w:rsidR="007C5F00">
        <w:rPr>
          <w:rFonts w:ascii="Times New Roman" w:eastAsia="Times New Roman" w:hAnsi="Times New Roman" w:cs="Times New Roman"/>
          <w:i/>
          <w:sz w:val="28"/>
        </w:rPr>
        <w:t>Наскрізні</w:t>
      </w:r>
      <w:r w:rsidR="007C5F00"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 w:rsidR="007C5F00">
        <w:rPr>
          <w:rFonts w:ascii="Times New Roman" w:eastAsia="Times New Roman" w:hAnsi="Times New Roman" w:cs="Times New Roman"/>
          <w:i/>
          <w:sz w:val="28"/>
        </w:rPr>
        <w:t>стратегічні</w:t>
      </w:r>
      <w:r w:rsidR="007C5F00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="007C5F00">
        <w:rPr>
          <w:rFonts w:ascii="Times New Roman" w:eastAsia="Times New Roman" w:hAnsi="Times New Roman" w:cs="Times New Roman"/>
          <w:i/>
          <w:sz w:val="28"/>
        </w:rPr>
        <w:t>цілі</w:t>
      </w:r>
      <w:r w:rsidR="007C5F0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="007C5F00">
        <w:rPr>
          <w:rFonts w:ascii="Times New Roman" w:eastAsia="Times New Roman" w:hAnsi="Times New Roman" w:cs="Times New Roman"/>
          <w:i/>
          <w:sz w:val="28"/>
        </w:rPr>
        <w:t>здійснення</w:t>
      </w:r>
      <w:r w:rsidR="007C5F00"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 w:rsidR="007C5F00">
        <w:rPr>
          <w:rFonts w:ascii="Times New Roman" w:eastAsia="Times New Roman" w:hAnsi="Times New Roman" w:cs="Times New Roman"/>
          <w:i/>
          <w:sz w:val="28"/>
        </w:rPr>
        <w:t>публічних</w:t>
      </w:r>
      <w:r w:rsidR="007C5F00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="007C5F00">
        <w:rPr>
          <w:rFonts w:ascii="Times New Roman" w:eastAsia="Times New Roman" w:hAnsi="Times New Roman" w:cs="Times New Roman"/>
          <w:i/>
          <w:spacing w:val="-2"/>
          <w:sz w:val="28"/>
        </w:rPr>
        <w:t>інвестицій</w:t>
      </w:r>
    </w:p>
    <w:p w14:paraId="063AB313" w14:textId="77777777" w:rsidR="007C5F00" w:rsidRDefault="007C5F00" w:rsidP="007C5F00">
      <w:pPr>
        <w:widowControl w:val="0"/>
        <w:tabs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</w:p>
    <w:p w14:paraId="65F18E40" w14:textId="6B33F3BC" w:rsidR="007C5F00" w:rsidRDefault="007C5F00" w:rsidP="007C5F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Наскрізними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стратегічними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цілями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здійснення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публічних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інвестицій (далі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наскрізні стратегічні цілі) є цілі, </w:t>
      </w:r>
      <w:r w:rsidRPr="000C5B5A">
        <w:rPr>
          <w:rFonts w:ascii="Times New Roman" w:eastAsia="Times New Roman" w:hAnsi="Times New Roman" w:cs="Times New Roman"/>
          <w:sz w:val="28"/>
          <w:szCs w:val="28"/>
        </w:rPr>
        <w:t xml:space="preserve">що </w:t>
      </w:r>
      <w:r w:rsidRPr="00717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мають міжгалузевий (</w:t>
      </w:r>
      <w:proofErr w:type="spellStart"/>
      <w:r w:rsidRPr="00717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міжсекторальний</w:t>
      </w:r>
      <w:proofErr w:type="spellEnd"/>
      <w:r w:rsidRPr="00717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характер</w:t>
      </w:r>
      <w:r>
        <w:rPr>
          <w:rFonts w:ascii="Times New Roman" w:eastAsia="Times New Roman" w:hAnsi="Times New Roman" w:cs="Times New Roman"/>
          <w:sz w:val="28"/>
          <w:szCs w:val="28"/>
        </w:rPr>
        <w:t>, відповідають пріоритетам розвитку</w:t>
      </w:r>
      <w:r w:rsidR="000C5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C5B5A"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досягнення яких об’єднують зусилля органи місцевої влади та фізичні і юридичні особи, громадські об’єднання, інші суб’єкти, </w:t>
      </w:r>
      <w:r w:rsidRPr="00941A96">
        <w:rPr>
          <w:rFonts w:ascii="Times New Roman" w:eastAsia="Times New Roman" w:hAnsi="Times New Roman" w:cs="Times New Roman"/>
          <w:sz w:val="28"/>
          <w:szCs w:val="28"/>
        </w:rPr>
        <w:t>які можуть вплинути на процес досягнення цілей та/або на яких можуть вплинути їх результати</w:t>
      </w:r>
      <w:r w:rsidR="00941A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953B22" w14:textId="4F4F36A4" w:rsidR="00CB3503" w:rsidRDefault="00493D9E" w:rsidP="007C5F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9379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331">
        <w:rPr>
          <w:rFonts w:ascii="Times New Roman" w:eastAsia="Times New Roman" w:hAnsi="Times New Roman" w:cs="Times New Roman"/>
          <w:sz w:val="28"/>
          <w:szCs w:val="28"/>
        </w:rPr>
        <w:t>період 2027-2029</w:t>
      </w:r>
      <w:r w:rsidR="00F22E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331">
        <w:rPr>
          <w:rFonts w:ascii="Times New Roman" w:eastAsia="Times New Roman" w:hAnsi="Times New Roman" w:cs="Times New Roman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277331">
        <w:rPr>
          <w:rFonts w:ascii="Times New Roman" w:eastAsia="Times New Roman" w:hAnsi="Times New Roman" w:cs="Times New Roman"/>
          <w:sz w:val="28"/>
          <w:szCs w:val="28"/>
        </w:rPr>
        <w:t xml:space="preserve"> наскрізними стратегічними цілями </w:t>
      </w:r>
      <w:r w:rsidR="00F22EAA">
        <w:rPr>
          <w:rFonts w:ascii="Times New Roman" w:eastAsia="Times New Roman" w:hAnsi="Times New Roman" w:cs="Times New Roman"/>
          <w:sz w:val="28"/>
          <w:szCs w:val="28"/>
        </w:rPr>
        <w:t>як на держа</w:t>
      </w:r>
      <w:r w:rsidR="00AA575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22EAA">
        <w:rPr>
          <w:rFonts w:ascii="Times New Roman" w:eastAsia="Times New Roman" w:hAnsi="Times New Roman" w:cs="Times New Roman"/>
          <w:sz w:val="28"/>
          <w:szCs w:val="28"/>
        </w:rPr>
        <w:t xml:space="preserve">ному рівні так і в </w:t>
      </w:r>
      <w:proofErr w:type="spellStart"/>
      <w:r w:rsidR="00F22EAA">
        <w:rPr>
          <w:rFonts w:ascii="Times New Roman" w:eastAsia="Times New Roman" w:hAnsi="Times New Roman" w:cs="Times New Roman"/>
          <w:sz w:val="28"/>
          <w:szCs w:val="28"/>
        </w:rPr>
        <w:t>Первозванівській</w:t>
      </w:r>
      <w:proofErr w:type="spellEnd"/>
      <w:r w:rsidR="00F22EAA"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територіальній громаді визначено </w:t>
      </w:r>
      <w:r w:rsidR="00C561E9">
        <w:rPr>
          <w:rFonts w:ascii="Times New Roman" w:eastAsia="Times New Roman" w:hAnsi="Times New Roman" w:cs="Times New Roman"/>
          <w:sz w:val="28"/>
          <w:szCs w:val="28"/>
        </w:rPr>
        <w:t>– енергоефективність, реагування на зміни клімату</w:t>
      </w:r>
      <w:r w:rsidR="00405F96">
        <w:rPr>
          <w:rFonts w:ascii="Times New Roman" w:eastAsia="Times New Roman" w:hAnsi="Times New Roman" w:cs="Times New Roman"/>
          <w:sz w:val="28"/>
          <w:szCs w:val="28"/>
        </w:rPr>
        <w:t>,</w:t>
      </w:r>
      <w:r w:rsidR="00C561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561E9">
        <w:rPr>
          <w:rFonts w:ascii="Times New Roman" w:eastAsia="Times New Roman" w:hAnsi="Times New Roman" w:cs="Times New Roman"/>
          <w:sz w:val="28"/>
          <w:szCs w:val="28"/>
        </w:rPr>
        <w:t>безбар’єрність</w:t>
      </w:r>
      <w:proofErr w:type="spellEnd"/>
      <w:r w:rsidR="00FC0BB6">
        <w:rPr>
          <w:rFonts w:ascii="Times New Roman" w:eastAsia="Times New Roman" w:hAnsi="Times New Roman" w:cs="Times New Roman"/>
          <w:sz w:val="28"/>
          <w:szCs w:val="28"/>
        </w:rPr>
        <w:t>, гендерна</w:t>
      </w:r>
      <w:r w:rsidR="00405F96">
        <w:rPr>
          <w:rFonts w:ascii="Times New Roman" w:eastAsia="Times New Roman" w:hAnsi="Times New Roman" w:cs="Times New Roman"/>
          <w:sz w:val="28"/>
          <w:szCs w:val="28"/>
        </w:rPr>
        <w:t xml:space="preserve"> рівність ( у разі можливості їх застосування).</w:t>
      </w:r>
    </w:p>
    <w:p w14:paraId="5CCF2F76" w14:textId="506BD4FF" w:rsidR="00C561E9" w:rsidRDefault="00C561E9" w:rsidP="007C5F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наскрізних стратегічних цілей передбачає раціональне використання енергоресурсів, адаптацію інфраструктури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 до нових кліматичних викликів, зміцнення соціальної справедливості</w:t>
      </w:r>
      <w:r w:rsidR="00FC47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C4704">
        <w:rPr>
          <w:rFonts w:ascii="Times New Roman" w:eastAsia="Times New Roman" w:hAnsi="Times New Roman" w:cs="Times New Roman"/>
          <w:sz w:val="28"/>
          <w:szCs w:val="28"/>
        </w:rPr>
        <w:t>безбар’єрності</w:t>
      </w:r>
      <w:proofErr w:type="spellEnd"/>
      <w:r w:rsidR="00FC4704">
        <w:rPr>
          <w:rFonts w:ascii="Times New Roman" w:eastAsia="Times New Roman" w:hAnsi="Times New Roman" w:cs="Times New Roman"/>
          <w:sz w:val="28"/>
          <w:szCs w:val="28"/>
        </w:rPr>
        <w:t xml:space="preserve"> та  доступності для всіх категорій населення, включаючи осіб з інвалідністю, </w:t>
      </w:r>
      <w:r w:rsidR="00FC4704" w:rsidRPr="00941A96">
        <w:rPr>
          <w:rFonts w:ascii="Times New Roman" w:eastAsia="Times New Roman" w:hAnsi="Times New Roman" w:cs="Times New Roman"/>
          <w:sz w:val="28"/>
          <w:szCs w:val="28"/>
        </w:rPr>
        <w:t>осіб з різними функціональними порушеннями, а також людей похилого віку, незалежно від їх статі та соціального статусу</w:t>
      </w:r>
      <w:r w:rsidR="00FC47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952E57" w14:textId="77777777" w:rsidR="00FC4704" w:rsidRDefault="00FC4704" w:rsidP="007C5F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A8009" w14:textId="7DA456E6" w:rsidR="0093793F" w:rsidRPr="00AA575C" w:rsidRDefault="0093793F" w:rsidP="007C5F0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A575C">
        <w:rPr>
          <w:rFonts w:ascii="Times New Roman" w:eastAsia="Times New Roman" w:hAnsi="Times New Roman" w:cs="Times New Roman"/>
          <w:i/>
          <w:iCs/>
          <w:sz w:val="28"/>
          <w:szCs w:val="28"/>
        </w:rPr>
        <w:t>Пріоритетні галузі (сектори) для публічного інвестування</w:t>
      </w:r>
    </w:p>
    <w:p w14:paraId="3DA95C33" w14:textId="77777777" w:rsidR="0093793F" w:rsidRPr="00941A96" w:rsidRDefault="0093793F" w:rsidP="007C5F0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E03836" w14:textId="77777777" w:rsidR="007C5F00" w:rsidRDefault="007C5F00" w:rsidP="007C5F0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A96">
        <w:rPr>
          <w:rFonts w:ascii="Times New Roman" w:eastAsia="Times New Roman" w:hAnsi="Times New Roman" w:cs="Times New Roman"/>
          <w:sz w:val="28"/>
          <w:szCs w:val="28"/>
        </w:rPr>
        <w:t>Пріоритет</w:t>
      </w:r>
      <w:r>
        <w:rPr>
          <w:rFonts w:ascii="Times New Roman" w:eastAsia="Times New Roman" w:hAnsi="Times New Roman" w:cs="Times New Roman"/>
          <w:sz w:val="28"/>
          <w:szCs w:val="28"/>
        </w:rPr>
        <w:t>ні галузі (сектори) для публічного інвестування, що містяться в середньостроковому плані є ключовими для громади та саме на них спрямовуватимуться публічні інвестиції на середньостроковий період.</w:t>
      </w:r>
    </w:p>
    <w:p w14:paraId="28D91994" w14:textId="4CCBFC2C" w:rsidR="007C5F00" w:rsidRDefault="007C5F00" w:rsidP="00571F0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Пріоритетні галузі (сектори) для публічного інвестування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були відібрані та впорядковані на період дії середньострокового плану, враховуючи потреби, пріоритети та спроможності громади, а також вимоги Бюджетного кодексу України щодо спрямування не менше 70 відсотків обсягу публічних інвестицій на продовження (завершення) реалізації розпочатих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F62A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програм.</w:t>
      </w:r>
    </w:p>
    <w:p w14:paraId="2BB711D1" w14:textId="77777777" w:rsidR="007C5F00" w:rsidRDefault="007C5F00" w:rsidP="00571F0B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B3569">
        <w:rPr>
          <w:rFonts w:ascii="Times New Roman" w:eastAsia="Times New Roman" w:hAnsi="Times New Roman" w:cs="Times New Roman"/>
          <w:sz w:val="28"/>
          <w:szCs w:val="28"/>
        </w:rPr>
        <w:t>До пріоритетних галузей (секторів) для публічного інвестування, визначених цим планом,</w:t>
      </w:r>
      <w:r w:rsidRPr="00AB356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B3569">
        <w:rPr>
          <w:rFonts w:ascii="Times New Roman" w:eastAsia="Times New Roman" w:hAnsi="Times New Roman" w:cs="Times New Roman"/>
          <w:sz w:val="28"/>
          <w:szCs w:val="28"/>
        </w:rPr>
        <w:t>відносяться:</w:t>
      </w:r>
    </w:p>
    <w:p w14:paraId="3300E53F" w14:textId="0D5FC0BB" w:rsidR="007C5F00" w:rsidRDefault="007C5F00" w:rsidP="00571F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FC4704">
        <w:rPr>
          <w:rFonts w:ascii="Times New Roman" w:eastAsia="Times New Roman" w:hAnsi="Times New Roman" w:cs="Times New Roman"/>
          <w:b/>
          <w:bCs/>
          <w:iCs/>
          <w:sz w:val="28"/>
        </w:rPr>
        <w:t xml:space="preserve">Муніципальна </w:t>
      </w:r>
      <w:r w:rsidR="00B624BD" w:rsidRPr="00FC4704">
        <w:rPr>
          <w:rFonts w:ascii="Times New Roman" w:eastAsia="Times New Roman" w:hAnsi="Times New Roman" w:cs="Times New Roman"/>
          <w:b/>
          <w:bCs/>
          <w:iCs/>
          <w:sz w:val="28"/>
        </w:rPr>
        <w:t xml:space="preserve">інфраструктура </w:t>
      </w:r>
      <w:r w:rsidR="00B624BD" w:rsidRPr="00FC470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</w:rPr>
        <w:t>та послуги</w:t>
      </w:r>
      <w:r w:rsidRPr="00FC4704">
        <w:rPr>
          <w:rFonts w:ascii="Times New Roman" w:eastAsia="Times New Roman" w:hAnsi="Times New Roman" w:cs="Times New Roman"/>
          <w:b/>
          <w:bCs/>
          <w:i/>
          <w:color w:val="FF0000"/>
          <w:sz w:val="28"/>
        </w:rPr>
        <w:t xml:space="preserve"> </w:t>
      </w:r>
      <w:r w:rsidRPr="00FC4704">
        <w:rPr>
          <w:rFonts w:ascii="Times New Roman" w:eastAsia="Times New Roman" w:hAnsi="Times New Roman" w:cs="Times New Roman"/>
          <w:iCs/>
          <w:sz w:val="28"/>
        </w:rPr>
        <w:t>(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відділ інфраструктури та ж</w:t>
      </w:r>
      <w:r w:rsidR="00CC26E4" w:rsidRPr="00FC4704">
        <w:rPr>
          <w:rFonts w:ascii="Times New Roman" w:eastAsia="Times New Roman" w:hAnsi="Times New Roman" w:cs="Times New Roman"/>
          <w:iCs/>
          <w:sz w:val="28"/>
        </w:rPr>
        <w:t>и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тлово-комунального господарства</w:t>
      </w:r>
      <w:r w:rsidR="009341E4" w:rsidRPr="00FC4704">
        <w:rPr>
          <w:rFonts w:ascii="Times New Roman" w:eastAsia="Times New Roman" w:hAnsi="Times New Roman" w:cs="Times New Roman"/>
          <w:iCs/>
          <w:sz w:val="28"/>
        </w:rPr>
        <w:t>)</w:t>
      </w:r>
      <w:r w:rsidR="00CB3503" w:rsidRPr="00FC4704">
        <w:rPr>
          <w:rFonts w:ascii="Times New Roman" w:eastAsia="Times New Roman" w:hAnsi="Times New Roman" w:cs="Times New Roman"/>
          <w:iCs/>
          <w:sz w:val="28"/>
        </w:rPr>
        <w:t>;</w:t>
      </w:r>
    </w:p>
    <w:p w14:paraId="6033AFE8" w14:textId="60B7FC87" w:rsidR="00F8021C" w:rsidRPr="00FC4704" w:rsidRDefault="00F8021C" w:rsidP="00F802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F8021C">
        <w:rPr>
          <w:rFonts w:ascii="Times New Roman" w:eastAsia="Times New Roman" w:hAnsi="Times New Roman" w:cs="Times New Roman"/>
          <w:b/>
          <w:bCs/>
          <w:iCs/>
          <w:sz w:val="28"/>
        </w:rPr>
        <w:t>Транспорт та послуги поштового зв’язку</w:t>
      </w:r>
      <w:r w:rsidRPr="00F8021C">
        <w:rPr>
          <w:rFonts w:ascii="Times New Roman" w:eastAsia="Times New Roman" w:hAnsi="Times New Roman" w:cs="Times New Roman"/>
          <w:iCs/>
          <w:sz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</w:rPr>
        <w:t>(</w:t>
      </w:r>
      <w:r w:rsidRPr="00FC4704">
        <w:rPr>
          <w:rFonts w:ascii="Times New Roman" w:eastAsia="Times New Roman" w:hAnsi="Times New Roman" w:cs="Times New Roman"/>
          <w:iCs/>
          <w:sz w:val="28"/>
        </w:rPr>
        <w:t>відділ інфраструктури та житлово-комунального господарства);</w:t>
      </w:r>
    </w:p>
    <w:p w14:paraId="4E79AE3C" w14:textId="414BB9E7" w:rsidR="007C5F00" w:rsidRPr="00FC4704" w:rsidRDefault="007C5F00" w:rsidP="00571F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FC4704">
        <w:rPr>
          <w:rFonts w:ascii="Times New Roman" w:eastAsia="Times New Roman" w:hAnsi="Times New Roman" w:cs="Times New Roman"/>
          <w:b/>
          <w:bCs/>
          <w:iCs/>
          <w:sz w:val="28"/>
        </w:rPr>
        <w:lastRenderedPageBreak/>
        <w:t>Житло</w:t>
      </w:r>
      <w:r w:rsidR="00952FA6" w:rsidRPr="00FC4704">
        <w:rPr>
          <w:rFonts w:ascii="Times New Roman" w:eastAsia="Times New Roman" w:hAnsi="Times New Roman" w:cs="Times New Roman"/>
          <w:b/>
          <w:bCs/>
          <w:i/>
          <w:sz w:val="28"/>
        </w:rPr>
        <w:t xml:space="preserve"> </w:t>
      </w:r>
      <w:r w:rsidRPr="00FC4704">
        <w:rPr>
          <w:rFonts w:ascii="Times New Roman" w:eastAsia="Times New Roman" w:hAnsi="Times New Roman" w:cs="Times New Roman"/>
          <w:iCs/>
          <w:sz w:val="28"/>
        </w:rPr>
        <w:t>(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відділ інфраструктури та житлово-комунального господарства</w:t>
      </w:r>
      <w:r w:rsidR="00AB3569" w:rsidRPr="00FC4704">
        <w:rPr>
          <w:rFonts w:ascii="Times New Roman" w:eastAsia="Times New Roman" w:hAnsi="Times New Roman" w:cs="Times New Roman"/>
          <w:iCs/>
          <w:sz w:val="28"/>
        </w:rPr>
        <w:t>)</w:t>
      </w:r>
      <w:r w:rsidR="00CB3503" w:rsidRPr="00FC4704">
        <w:rPr>
          <w:rFonts w:ascii="Times New Roman" w:eastAsia="Times New Roman" w:hAnsi="Times New Roman" w:cs="Times New Roman"/>
          <w:iCs/>
          <w:sz w:val="28"/>
        </w:rPr>
        <w:t>;</w:t>
      </w:r>
    </w:p>
    <w:p w14:paraId="422EAF02" w14:textId="78FE05D0" w:rsidR="007C5F00" w:rsidRPr="00FC4704" w:rsidRDefault="00952FA6" w:rsidP="00571F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FC4704">
        <w:rPr>
          <w:rFonts w:ascii="Times New Roman" w:eastAsia="Times New Roman" w:hAnsi="Times New Roman" w:cs="Times New Roman"/>
          <w:b/>
          <w:bCs/>
          <w:iCs/>
          <w:sz w:val="28"/>
        </w:rPr>
        <w:t>Освіта і наука</w:t>
      </w:r>
      <w:r w:rsidRPr="00FC4704">
        <w:rPr>
          <w:rFonts w:ascii="Times New Roman" w:eastAsia="Times New Roman" w:hAnsi="Times New Roman" w:cs="Times New Roman"/>
          <w:iCs/>
          <w:sz w:val="28"/>
        </w:rPr>
        <w:t xml:space="preserve"> (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відділ освіти, молоді</w:t>
      </w:r>
      <w:r w:rsidR="005F62A6">
        <w:rPr>
          <w:rFonts w:ascii="Times New Roman" w:eastAsia="Times New Roman" w:hAnsi="Times New Roman" w:cs="Times New Roman"/>
          <w:iCs/>
          <w:sz w:val="28"/>
        </w:rPr>
        <w:t xml:space="preserve"> та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 xml:space="preserve"> спорту, культури та туризму</w:t>
      </w:r>
      <w:r w:rsidR="007D1A3F" w:rsidRPr="00FC4704">
        <w:rPr>
          <w:rFonts w:ascii="Times New Roman" w:eastAsia="Times New Roman" w:hAnsi="Times New Roman" w:cs="Times New Roman"/>
          <w:b/>
          <w:bCs/>
          <w:i/>
          <w:sz w:val="28"/>
        </w:rPr>
        <w:t xml:space="preserve"> 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 xml:space="preserve">виконавчого комітету </w:t>
      </w:r>
      <w:proofErr w:type="spellStart"/>
      <w:r w:rsidR="007D1A3F" w:rsidRPr="00FC4704">
        <w:rPr>
          <w:rFonts w:ascii="Times New Roman" w:eastAsia="Times New Roman" w:hAnsi="Times New Roman" w:cs="Times New Roman"/>
          <w:iCs/>
          <w:sz w:val="28"/>
        </w:rPr>
        <w:t>Первозванівської</w:t>
      </w:r>
      <w:proofErr w:type="spellEnd"/>
      <w:r w:rsidR="007D1A3F" w:rsidRPr="00FC4704">
        <w:rPr>
          <w:rFonts w:ascii="Times New Roman" w:eastAsia="Times New Roman" w:hAnsi="Times New Roman" w:cs="Times New Roman"/>
          <w:iCs/>
          <w:sz w:val="28"/>
        </w:rPr>
        <w:t xml:space="preserve"> сільської ради</w:t>
      </w:r>
      <w:r w:rsidR="009341E4" w:rsidRPr="00FC4704">
        <w:rPr>
          <w:rFonts w:ascii="Times New Roman" w:eastAsia="Times New Roman" w:hAnsi="Times New Roman" w:cs="Times New Roman"/>
          <w:iCs/>
          <w:sz w:val="28"/>
        </w:rPr>
        <w:t>)</w:t>
      </w:r>
      <w:r w:rsidR="00CB3503" w:rsidRPr="00FC4704">
        <w:rPr>
          <w:rFonts w:ascii="Times New Roman" w:eastAsia="Times New Roman" w:hAnsi="Times New Roman" w:cs="Times New Roman"/>
          <w:iCs/>
          <w:sz w:val="28"/>
        </w:rPr>
        <w:t>;</w:t>
      </w:r>
    </w:p>
    <w:p w14:paraId="58FAE1E0" w14:textId="6F67E321" w:rsidR="00952FA6" w:rsidRPr="00FC4704" w:rsidRDefault="00952FA6" w:rsidP="00571F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</w:rPr>
      </w:pPr>
      <w:r w:rsidRPr="00FC4704">
        <w:rPr>
          <w:rFonts w:ascii="Times New Roman" w:eastAsia="Times New Roman" w:hAnsi="Times New Roman" w:cs="Times New Roman"/>
          <w:b/>
          <w:bCs/>
          <w:iCs/>
          <w:sz w:val="28"/>
        </w:rPr>
        <w:t>Соціальна сфера</w:t>
      </w:r>
      <w:r w:rsidRPr="00FC4704">
        <w:rPr>
          <w:rFonts w:ascii="Times New Roman" w:eastAsia="Times New Roman" w:hAnsi="Times New Roman" w:cs="Times New Roman"/>
          <w:b/>
          <w:bCs/>
          <w:i/>
          <w:sz w:val="28"/>
        </w:rPr>
        <w:t xml:space="preserve"> (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центр надання соціальн</w:t>
      </w:r>
      <w:r w:rsidR="009341E4" w:rsidRPr="00FC4704">
        <w:rPr>
          <w:rFonts w:ascii="Times New Roman" w:eastAsia="Times New Roman" w:hAnsi="Times New Roman" w:cs="Times New Roman"/>
          <w:iCs/>
          <w:sz w:val="28"/>
        </w:rPr>
        <w:t>и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х послуг нас</w:t>
      </w:r>
      <w:r w:rsidR="009341E4" w:rsidRPr="00FC4704">
        <w:rPr>
          <w:rFonts w:ascii="Times New Roman" w:eastAsia="Times New Roman" w:hAnsi="Times New Roman" w:cs="Times New Roman"/>
          <w:iCs/>
          <w:sz w:val="28"/>
        </w:rPr>
        <w:t>е</w:t>
      </w:r>
      <w:r w:rsidR="007D1A3F" w:rsidRPr="00FC4704">
        <w:rPr>
          <w:rFonts w:ascii="Times New Roman" w:eastAsia="Times New Roman" w:hAnsi="Times New Roman" w:cs="Times New Roman"/>
          <w:iCs/>
          <w:sz w:val="28"/>
        </w:rPr>
        <w:t>ленню</w:t>
      </w:r>
      <w:r w:rsidR="009341E4" w:rsidRPr="00FC4704">
        <w:rPr>
          <w:rFonts w:ascii="Times New Roman" w:eastAsia="Times New Roman" w:hAnsi="Times New Roman" w:cs="Times New Roman"/>
          <w:iCs/>
          <w:sz w:val="28"/>
        </w:rPr>
        <w:t xml:space="preserve"> </w:t>
      </w:r>
      <w:proofErr w:type="spellStart"/>
      <w:r w:rsidR="009341E4" w:rsidRPr="00FC4704">
        <w:rPr>
          <w:rFonts w:ascii="Times New Roman" w:eastAsia="Times New Roman" w:hAnsi="Times New Roman" w:cs="Times New Roman"/>
          <w:iCs/>
          <w:sz w:val="28"/>
        </w:rPr>
        <w:t>Первозванівської</w:t>
      </w:r>
      <w:proofErr w:type="spellEnd"/>
      <w:r w:rsidR="009341E4" w:rsidRPr="00FC4704">
        <w:rPr>
          <w:rFonts w:ascii="Times New Roman" w:eastAsia="Times New Roman" w:hAnsi="Times New Roman" w:cs="Times New Roman"/>
          <w:iCs/>
          <w:sz w:val="28"/>
        </w:rPr>
        <w:t xml:space="preserve"> сільської ради)</w:t>
      </w:r>
      <w:r w:rsidR="005F62A6">
        <w:rPr>
          <w:rFonts w:ascii="Times New Roman" w:eastAsia="Times New Roman" w:hAnsi="Times New Roman" w:cs="Times New Roman"/>
          <w:iCs/>
          <w:sz w:val="28"/>
        </w:rPr>
        <w:t>.</w:t>
      </w:r>
    </w:p>
    <w:p w14:paraId="3C3F9972" w14:textId="633E2C3E" w:rsidR="00952FA6" w:rsidRDefault="00952FA6" w:rsidP="00952F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досягнення стратегічних цілей розвитку  громади</w:t>
      </w:r>
      <w:r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забезпечення реалізації завдань спрямованих на відновлення інфраструктури, стимулювання соціально-економічного розвитку і покращення </w:t>
      </w:r>
      <w:r w:rsidR="00517580">
        <w:rPr>
          <w:rFonts w:ascii="Times New Roman" w:eastAsia="Times New Roman" w:hAnsi="Times New Roman" w:cs="Times New Roman"/>
          <w:sz w:val="28"/>
          <w:szCs w:val="28"/>
        </w:rPr>
        <w:t xml:space="preserve">рівня </w:t>
      </w:r>
      <w:r>
        <w:rPr>
          <w:rFonts w:ascii="Times New Roman" w:eastAsia="Times New Roman" w:hAnsi="Times New Roman" w:cs="Times New Roman"/>
          <w:sz w:val="28"/>
          <w:szCs w:val="28"/>
        </w:rPr>
        <w:t>якості життя громадян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протягом 20</w:t>
      </w:r>
      <w:r w:rsidR="00A14DCF"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14DCF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років середньостроковим планом пропонується визначити</w:t>
      </w:r>
      <w:r w:rsidR="00271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FE0">
        <w:rPr>
          <w:rFonts w:ascii="Times New Roman" w:eastAsia="Times New Roman" w:hAnsi="Times New Roman" w:cs="Times New Roman"/>
          <w:sz w:val="28"/>
          <w:szCs w:val="28"/>
        </w:rPr>
        <w:t>5</w:t>
      </w:r>
      <w:r w:rsidR="00B01C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ключових сектор</w:t>
      </w:r>
      <w:r w:rsidR="00542FE0">
        <w:rPr>
          <w:rFonts w:ascii="Times New Roman" w:eastAsia="Times New Roman" w:hAnsi="Times New Roman" w:cs="Times New Roman"/>
          <w:sz w:val="28"/>
          <w:szCs w:val="28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(галуз</w:t>
      </w:r>
      <w:r w:rsidR="00B01CC9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>) для публічного інвестування.</w:t>
      </w:r>
    </w:p>
    <w:p w14:paraId="7B1F6500" w14:textId="489611FB" w:rsidR="00723E9F" w:rsidRPr="00B40674" w:rsidRDefault="00487834" w:rsidP="0048783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Сектор (галузь) </w:t>
      </w:r>
      <w:r w:rsidRPr="00B40674">
        <w:rPr>
          <w:rFonts w:ascii="Times New Roman" w:eastAsia="Times New Roman" w:hAnsi="Times New Roman" w:cs="Times New Roman"/>
          <w:b/>
          <w:sz w:val="28"/>
          <w:szCs w:val="28"/>
        </w:rPr>
        <w:t xml:space="preserve">«Муніципальна інфраструктура та послуги» </w:t>
      </w:r>
      <w:r w:rsidRPr="00B40674">
        <w:rPr>
          <w:rFonts w:ascii="Times New Roman" w:eastAsia="Times New Roman" w:hAnsi="Times New Roman" w:cs="Times New Roman"/>
          <w:sz w:val="28"/>
          <w:szCs w:val="28"/>
        </w:rPr>
        <w:t>спрямований на</w:t>
      </w:r>
      <w:r w:rsidR="007B480A" w:rsidRP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3503" w:rsidRPr="00B40674">
        <w:rPr>
          <w:rFonts w:ascii="Times New Roman" w:eastAsia="Times New Roman" w:hAnsi="Times New Roman" w:cs="Times New Roman"/>
          <w:sz w:val="28"/>
          <w:szCs w:val="28"/>
        </w:rPr>
        <w:t xml:space="preserve"> створення </w:t>
      </w: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інфраструктури </w:t>
      </w:r>
      <w:r w:rsidR="00FC4704" w:rsidRPr="00B40674">
        <w:rPr>
          <w:rFonts w:ascii="Times New Roman" w:eastAsia="Times New Roman" w:hAnsi="Times New Roman" w:cs="Times New Roman"/>
          <w:sz w:val="28"/>
          <w:szCs w:val="28"/>
        </w:rPr>
        <w:t xml:space="preserve">системи </w:t>
      </w:r>
      <w:r w:rsidRPr="00B40674">
        <w:rPr>
          <w:rFonts w:ascii="Times New Roman" w:eastAsia="Times New Roman" w:hAnsi="Times New Roman" w:cs="Times New Roman"/>
          <w:sz w:val="28"/>
          <w:szCs w:val="28"/>
        </w:rPr>
        <w:t>водопостачання,</w:t>
      </w:r>
      <w:r w:rsidR="00866605" w:rsidRP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1E4" w:rsidRPr="00B40674">
        <w:rPr>
          <w:rFonts w:ascii="Times New Roman" w:eastAsia="Times New Roman" w:hAnsi="Times New Roman" w:cs="Times New Roman"/>
          <w:sz w:val="28"/>
          <w:szCs w:val="28"/>
        </w:rPr>
        <w:t>модернізацію мереж системи вуличного освітлення</w:t>
      </w:r>
      <w:r w:rsidR="00CC22BD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405F96">
        <w:rPr>
          <w:rFonts w:ascii="Times New Roman" w:eastAsia="Times New Roman" w:hAnsi="Times New Roman" w:cs="Times New Roman"/>
          <w:sz w:val="28"/>
          <w:szCs w:val="28"/>
        </w:rPr>
        <w:t>підвищення енергоефективності в громадських будівлях</w:t>
      </w:r>
      <w:r w:rsidR="00CC22BD">
        <w:rPr>
          <w:rFonts w:ascii="Times New Roman" w:eastAsia="Times New Roman" w:hAnsi="Times New Roman" w:cs="Times New Roman"/>
          <w:sz w:val="28"/>
          <w:szCs w:val="28"/>
        </w:rPr>
        <w:t xml:space="preserve"> громади</w:t>
      </w:r>
      <w:r w:rsidR="005F62A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981B70" w14:textId="7D793C0D" w:rsidR="0093793F" w:rsidRPr="00670DF1" w:rsidRDefault="00813EF1" w:rsidP="00B01CC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Сектор (галузь) </w:t>
      </w:r>
      <w:r w:rsidRPr="00B40674">
        <w:rPr>
          <w:rFonts w:ascii="Times New Roman" w:eastAsia="Times New Roman" w:hAnsi="Times New Roman" w:cs="Times New Roman"/>
          <w:b/>
          <w:bCs/>
          <w:sz w:val="28"/>
          <w:szCs w:val="28"/>
        </w:rPr>
        <w:t>«Житло»</w:t>
      </w: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0DF1">
        <w:rPr>
          <w:rFonts w:ascii="Times New Roman" w:eastAsia="Times New Roman" w:hAnsi="Times New Roman" w:cs="Times New Roman"/>
          <w:sz w:val="28"/>
          <w:szCs w:val="28"/>
        </w:rPr>
        <w:t xml:space="preserve">спрямований на відновлення та забезпечення житлом </w:t>
      </w:r>
      <w:r w:rsidR="00CB3503" w:rsidRPr="00670DF1">
        <w:rPr>
          <w:rFonts w:ascii="Times New Roman" w:eastAsia="Times New Roman" w:hAnsi="Times New Roman" w:cs="Times New Roman"/>
          <w:sz w:val="28"/>
          <w:szCs w:val="28"/>
        </w:rPr>
        <w:t>мало захищених</w:t>
      </w:r>
      <w:r w:rsidRPr="00670DF1">
        <w:rPr>
          <w:rFonts w:ascii="Times New Roman" w:eastAsia="Times New Roman" w:hAnsi="Times New Roman" w:cs="Times New Roman"/>
          <w:sz w:val="28"/>
          <w:szCs w:val="28"/>
        </w:rPr>
        <w:t xml:space="preserve"> верств населенн</w:t>
      </w:r>
      <w:r w:rsidR="00670DF1">
        <w:rPr>
          <w:rFonts w:ascii="Times New Roman" w:eastAsia="Times New Roman" w:hAnsi="Times New Roman" w:cs="Times New Roman"/>
          <w:sz w:val="28"/>
          <w:szCs w:val="28"/>
        </w:rPr>
        <w:t>я.</w:t>
      </w:r>
    </w:p>
    <w:p w14:paraId="11269F35" w14:textId="7F814F43" w:rsidR="00A32205" w:rsidRPr="00A32205" w:rsidRDefault="00A32205" w:rsidP="00B01CC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2205">
        <w:rPr>
          <w:rFonts w:ascii="Times New Roman" w:eastAsia="Times New Roman" w:hAnsi="Times New Roman" w:cs="Times New Roman"/>
          <w:iCs/>
          <w:sz w:val="28"/>
        </w:rPr>
        <w:t>Сектор (галузь)</w:t>
      </w:r>
      <w:r>
        <w:rPr>
          <w:rFonts w:ascii="Times New Roman" w:eastAsia="Times New Roman" w:hAnsi="Times New Roman" w:cs="Times New Roman"/>
          <w:b/>
          <w:bCs/>
          <w:iCs/>
          <w:sz w:val="28"/>
        </w:rPr>
        <w:t xml:space="preserve"> «</w:t>
      </w:r>
      <w:r w:rsidRPr="00F8021C">
        <w:rPr>
          <w:rFonts w:ascii="Times New Roman" w:eastAsia="Times New Roman" w:hAnsi="Times New Roman" w:cs="Times New Roman"/>
          <w:b/>
          <w:bCs/>
          <w:iCs/>
          <w:sz w:val="28"/>
        </w:rPr>
        <w:t>Транспорт та послуги поштового зв’язку</w:t>
      </w:r>
      <w:r>
        <w:rPr>
          <w:rFonts w:ascii="Times New Roman" w:eastAsia="Times New Roman" w:hAnsi="Times New Roman" w:cs="Times New Roman"/>
          <w:b/>
          <w:bCs/>
          <w:iCs/>
          <w:sz w:val="28"/>
        </w:rPr>
        <w:t xml:space="preserve">» </w:t>
      </w:r>
      <w:r w:rsidRPr="00A32205">
        <w:rPr>
          <w:rFonts w:ascii="Times New Roman" w:eastAsia="Times New Roman" w:hAnsi="Times New Roman" w:cs="Times New Roman"/>
          <w:iCs/>
          <w:sz w:val="28"/>
        </w:rPr>
        <w:t>спрямований на</w:t>
      </w:r>
      <w:r w:rsidR="00670DF1">
        <w:rPr>
          <w:rFonts w:ascii="Times New Roman" w:eastAsia="Times New Roman" w:hAnsi="Times New Roman" w:cs="Times New Roman"/>
          <w:iCs/>
          <w:sz w:val="28"/>
        </w:rPr>
        <w:t xml:space="preserve"> будівництво та </w:t>
      </w:r>
      <w:r w:rsidRPr="00A32205">
        <w:rPr>
          <w:rFonts w:ascii="Times New Roman" w:eastAsia="Times New Roman" w:hAnsi="Times New Roman" w:cs="Times New Roman"/>
          <w:iCs/>
          <w:sz w:val="28"/>
        </w:rPr>
        <w:t xml:space="preserve"> покращення дорожнього покриття  в населених пунктах </w:t>
      </w:r>
      <w:r w:rsidR="00670DF1">
        <w:rPr>
          <w:rFonts w:ascii="Times New Roman" w:eastAsia="Times New Roman" w:hAnsi="Times New Roman" w:cs="Times New Roman"/>
          <w:iCs/>
          <w:sz w:val="28"/>
        </w:rPr>
        <w:t>громади</w:t>
      </w:r>
      <w:r w:rsidR="005F62A6">
        <w:rPr>
          <w:rFonts w:ascii="Times New Roman" w:eastAsia="Times New Roman" w:hAnsi="Times New Roman" w:cs="Times New Roman"/>
          <w:iCs/>
          <w:sz w:val="28"/>
        </w:rPr>
        <w:t>.</w:t>
      </w:r>
    </w:p>
    <w:p w14:paraId="7AAA343E" w14:textId="17993123" w:rsidR="00487834" w:rsidRPr="00B40674" w:rsidRDefault="00723E9F" w:rsidP="0048783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 Сектор (галузь) </w:t>
      </w:r>
      <w:r w:rsidRPr="00B40674">
        <w:rPr>
          <w:rFonts w:ascii="Times New Roman" w:eastAsia="Times New Roman" w:hAnsi="Times New Roman" w:cs="Times New Roman"/>
          <w:b/>
          <w:bCs/>
          <w:sz w:val="28"/>
          <w:szCs w:val="28"/>
        </w:rPr>
        <w:t>«Освіта</w:t>
      </w:r>
      <w:r w:rsidR="005F62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і </w:t>
      </w:r>
      <w:r w:rsidRPr="00B40674">
        <w:rPr>
          <w:rFonts w:ascii="Times New Roman" w:eastAsia="Times New Roman" w:hAnsi="Times New Roman" w:cs="Times New Roman"/>
          <w:b/>
          <w:bCs/>
          <w:sz w:val="28"/>
          <w:szCs w:val="28"/>
        </w:rPr>
        <w:t>наука»</w:t>
      </w:r>
      <w:r w:rsidR="00B40674" w:rsidRP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AF0" w:rsidRPr="00B40674">
        <w:rPr>
          <w:rFonts w:ascii="Times New Roman" w:eastAsia="Times New Roman" w:hAnsi="Times New Roman" w:cs="Times New Roman"/>
          <w:sz w:val="28"/>
          <w:szCs w:val="28"/>
        </w:rPr>
        <w:t>є фундаментом соціально-економічного розвитку громади, основна мета сектора</w:t>
      </w:r>
      <w:r w:rsidR="008D49C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5F62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AF0" w:rsidRPr="00B40674">
        <w:rPr>
          <w:rFonts w:ascii="Times New Roman" w:eastAsia="Times New Roman" w:hAnsi="Times New Roman" w:cs="Times New Roman"/>
          <w:sz w:val="28"/>
          <w:szCs w:val="28"/>
        </w:rPr>
        <w:t xml:space="preserve">створення доступної, якісної, безпечної </w:t>
      </w:r>
      <w:r w:rsidR="00242AF0" w:rsidRPr="00B4067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242AF0" w:rsidRPr="00B40674">
        <w:rPr>
          <w:rFonts w:ascii="Times New Roman" w:eastAsia="Times New Roman" w:hAnsi="Times New Roman" w:cs="Times New Roman"/>
          <w:sz w:val="28"/>
          <w:szCs w:val="28"/>
        </w:rPr>
        <w:t>та сучасної системи освіти,</w:t>
      </w:r>
      <w:r w:rsidR="00B40674" w:rsidRP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AF0" w:rsidRPr="00B40674">
        <w:rPr>
          <w:rFonts w:ascii="Times New Roman" w:eastAsia="Times New Roman" w:hAnsi="Times New Roman" w:cs="Times New Roman"/>
          <w:sz w:val="28"/>
          <w:szCs w:val="28"/>
        </w:rPr>
        <w:t>яка здатна відповідати викликам сьогодення</w:t>
      </w:r>
      <w:r w:rsidR="00387B3E" w:rsidRPr="00B40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B1BAF3" w14:textId="112EBBCA" w:rsidR="007D636E" w:rsidRPr="00B40674" w:rsidRDefault="00387B3E" w:rsidP="00D367A5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67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42AF0" w:rsidRPr="00B40674">
        <w:rPr>
          <w:rFonts w:ascii="Times New Roman" w:eastAsia="Times New Roman" w:hAnsi="Times New Roman" w:cs="Times New Roman"/>
          <w:sz w:val="28"/>
          <w:szCs w:val="28"/>
        </w:rPr>
        <w:t xml:space="preserve">Одним з ключових напрямів є модернізація закладів освіти, що обов’язково включає зміцнення матеріально-технічної бази, </w:t>
      </w:r>
      <w:r w:rsidR="007D636E" w:rsidRPr="00B40674">
        <w:rPr>
          <w:rFonts w:ascii="Times New Roman" w:eastAsia="Times New Roman" w:hAnsi="Times New Roman" w:cs="Times New Roman"/>
          <w:sz w:val="28"/>
          <w:szCs w:val="28"/>
        </w:rPr>
        <w:t xml:space="preserve">створення </w:t>
      </w:r>
      <w:r w:rsidR="007D636E" w:rsidRPr="00B40674">
        <w:rPr>
          <w:rFonts w:ascii="Times New Roman" w:eastAsia="Times New Roman" w:hAnsi="Times New Roman" w:cs="Times New Roman"/>
          <w:sz w:val="28"/>
          <w:szCs w:val="28"/>
          <w:lang w:val="en-US"/>
        </w:rPr>
        <w:t>STEM</w:t>
      </w:r>
      <w:r w:rsidR="007D636E" w:rsidRPr="00B40674">
        <w:rPr>
          <w:rFonts w:ascii="Times New Roman" w:eastAsia="Times New Roman" w:hAnsi="Times New Roman" w:cs="Times New Roman"/>
          <w:sz w:val="28"/>
          <w:szCs w:val="28"/>
        </w:rPr>
        <w:t>-лабораторій, що сприяє критичному мисленню учнів</w:t>
      </w:r>
      <w:r w:rsidR="0093793F" w:rsidRPr="00B40674">
        <w:rPr>
          <w:rFonts w:ascii="Times New Roman" w:eastAsia="Times New Roman" w:hAnsi="Times New Roman" w:cs="Times New Roman"/>
          <w:sz w:val="28"/>
          <w:szCs w:val="28"/>
        </w:rPr>
        <w:t xml:space="preserve">  та підвищення рівня протипожежної безпеки в з</w:t>
      </w:r>
      <w:r w:rsidR="00A812F5" w:rsidRPr="00B406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793F" w:rsidRPr="00B40674">
        <w:rPr>
          <w:rFonts w:ascii="Times New Roman" w:eastAsia="Times New Roman" w:hAnsi="Times New Roman" w:cs="Times New Roman"/>
          <w:sz w:val="28"/>
          <w:szCs w:val="28"/>
        </w:rPr>
        <w:t>кладах освіти</w:t>
      </w:r>
      <w:r w:rsidR="00D367A5" w:rsidRPr="00B40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0D5ECA" w14:textId="33955EF7" w:rsidR="00F2569E" w:rsidRPr="00B40674" w:rsidRDefault="00C01C42" w:rsidP="0086660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</w:rPr>
      </w:pPr>
      <w:r w:rsidRPr="00B40674">
        <w:rPr>
          <w:rFonts w:ascii="Times New Roman" w:eastAsia="Times New Roman" w:hAnsi="Times New Roman" w:cs="Times New Roman"/>
          <w:iCs/>
          <w:sz w:val="28"/>
        </w:rPr>
        <w:t>Се</w:t>
      </w:r>
      <w:r w:rsidR="00FB3166" w:rsidRPr="00B40674">
        <w:rPr>
          <w:rFonts w:ascii="Times New Roman" w:eastAsia="Times New Roman" w:hAnsi="Times New Roman" w:cs="Times New Roman"/>
          <w:iCs/>
          <w:sz w:val="28"/>
        </w:rPr>
        <w:t>к</w:t>
      </w:r>
      <w:r w:rsidRPr="00B40674">
        <w:rPr>
          <w:rFonts w:ascii="Times New Roman" w:eastAsia="Times New Roman" w:hAnsi="Times New Roman" w:cs="Times New Roman"/>
          <w:iCs/>
          <w:sz w:val="28"/>
        </w:rPr>
        <w:t xml:space="preserve">тор (галузь) </w:t>
      </w:r>
      <w:r w:rsidRPr="00B40674">
        <w:rPr>
          <w:rFonts w:ascii="Times New Roman" w:eastAsia="Times New Roman" w:hAnsi="Times New Roman" w:cs="Times New Roman"/>
          <w:b/>
          <w:bCs/>
          <w:iCs/>
          <w:sz w:val="28"/>
        </w:rPr>
        <w:t>«Соціальна сфер</w:t>
      </w:r>
      <w:r w:rsidR="00A812F5" w:rsidRPr="00B40674">
        <w:rPr>
          <w:rFonts w:ascii="Times New Roman" w:eastAsia="Times New Roman" w:hAnsi="Times New Roman" w:cs="Times New Roman"/>
          <w:b/>
          <w:bCs/>
          <w:iCs/>
          <w:sz w:val="28"/>
        </w:rPr>
        <w:t xml:space="preserve">а» </w:t>
      </w:r>
      <w:r w:rsidR="00866605" w:rsidRPr="00B40674">
        <w:rPr>
          <w:rFonts w:ascii="Times New Roman" w:eastAsia="Times New Roman" w:hAnsi="Times New Roman" w:cs="Times New Roman"/>
          <w:iCs/>
          <w:sz w:val="28"/>
        </w:rPr>
        <w:t>спрямована на</w:t>
      </w:r>
      <w:r w:rsidRPr="00B40674">
        <w:rPr>
          <w:rFonts w:ascii="Times New Roman" w:eastAsia="Times New Roman" w:hAnsi="Times New Roman" w:cs="Times New Roman"/>
          <w:b/>
          <w:bCs/>
          <w:iCs/>
          <w:sz w:val="28"/>
        </w:rPr>
        <w:t xml:space="preserve"> </w:t>
      </w:r>
      <w:r w:rsidR="000A5C91" w:rsidRPr="00B40674">
        <w:rPr>
          <w:rFonts w:ascii="Times New Roman" w:eastAsia="Times New Roman" w:hAnsi="Times New Roman" w:cs="Times New Roman"/>
          <w:iCs/>
          <w:sz w:val="28"/>
        </w:rPr>
        <w:t>забезпечення реалізаці</w:t>
      </w:r>
      <w:r w:rsidR="00B82A4D">
        <w:rPr>
          <w:rFonts w:ascii="Times New Roman" w:eastAsia="Times New Roman" w:hAnsi="Times New Roman" w:cs="Times New Roman"/>
          <w:iCs/>
          <w:sz w:val="28"/>
        </w:rPr>
        <w:t>ї</w:t>
      </w:r>
      <w:r w:rsidR="000A5C91" w:rsidRPr="00B40674">
        <w:rPr>
          <w:rFonts w:ascii="Times New Roman" w:eastAsia="Times New Roman" w:hAnsi="Times New Roman" w:cs="Times New Roman"/>
          <w:iCs/>
          <w:sz w:val="28"/>
        </w:rPr>
        <w:t xml:space="preserve"> прав і задоволення потреб осіб з обмеженими фізичними можливостями,</w:t>
      </w:r>
      <w:r w:rsidR="004A2A69">
        <w:rPr>
          <w:rFonts w:ascii="Times New Roman" w:eastAsia="Times New Roman" w:hAnsi="Times New Roman" w:cs="Times New Roman"/>
          <w:iCs/>
          <w:sz w:val="28"/>
        </w:rPr>
        <w:t xml:space="preserve"> а саме:</w:t>
      </w:r>
      <w:r w:rsidR="00601824" w:rsidRPr="00B40674">
        <w:rPr>
          <w:rFonts w:ascii="Times New Roman" w:eastAsia="Times New Roman" w:hAnsi="Times New Roman" w:cs="Times New Roman"/>
          <w:iCs/>
          <w:sz w:val="28"/>
        </w:rPr>
        <w:t xml:space="preserve"> </w:t>
      </w:r>
      <w:r w:rsidR="00601824" w:rsidRPr="00391D41">
        <w:rPr>
          <w:rFonts w:ascii="Times New Roman" w:eastAsia="Times New Roman" w:hAnsi="Times New Roman" w:cs="Times New Roman"/>
          <w:iCs/>
          <w:sz w:val="28"/>
        </w:rPr>
        <w:t>придбання спеціально обладнан</w:t>
      </w:r>
      <w:r w:rsidR="00D367A5" w:rsidRPr="00391D41">
        <w:rPr>
          <w:rFonts w:ascii="Times New Roman" w:eastAsia="Times New Roman" w:hAnsi="Times New Roman" w:cs="Times New Roman"/>
          <w:iCs/>
          <w:sz w:val="28"/>
        </w:rPr>
        <w:t>ого</w:t>
      </w:r>
      <w:r w:rsidR="00601824" w:rsidRPr="00391D41">
        <w:rPr>
          <w:rFonts w:ascii="Times New Roman" w:eastAsia="Times New Roman" w:hAnsi="Times New Roman" w:cs="Times New Roman"/>
          <w:iCs/>
          <w:sz w:val="28"/>
        </w:rPr>
        <w:t xml:space="preserve"> автомобіл</w:t>
      </w:r>
      <w:r w:rsidR="00D367A5" w:rsidRPr="00391D41">
        <w:rPr>
          <w:rFonts w:ascii="Times New Roman" w:eastAsia="Times New Roman" w:hAnsi="Times New Roman" w:cs="Times New Roman"/>
          <w:iCs/>
          <w:sz w:val="28"/>
        </w:rPr>
        <w:t>я</w:t>
      </w:r>
      <w:r w:rsidR="00601824" w:rsidRPr="00391D41">
        <w:rPr>
          <w:rFonts w:ascii="Times New Roman" w:eastAsia="Times New Roman" w:hAnsi="Times New Roman" w:cs="Times New Roman"/>
          <w:iCs/>
          <w:sz w:val="28"/>
        </w:rPr>
        <w:t xml:space="preserve"> </w:t>
      </w:r>
      <w:r w:rsidR="00B82A4D">
        <w:rPr>
          <w:rFonts w:ascii="Times New Roman" w:eastAsia="Times New Roman" w:hAnsi="Times New Roman" w:cs="Times New Roman"/>
          <w:iCs/>
          <w:sz w:val="28"/>
        </w:rPr>
        <w:t xml:space="preserve">для  перевезення осіб з інвалідністю, </w:t>
      </w:r>
      <w:r w:rsidR="004A2A69">
        <w:rPr>
          <w:rFonts w:ascii="Times New Roman" w:eastAsia="Times New Roman" w:hAnsi="Times New Roman" w:cs="Times New Roman"/>
          <w:iCs/>
          <w:sz w:val="28"/>
        </w:rPr>
        <w:t xml:space="preserve">людей похилого віку та інших маломобільних </w:t>
      </w:r>
      <w:r w:rsidR="00B82A4D">
        <w:rPr>
          <w:rFonts w:ascii="Times New Roman" w:eastAsia="Times New Roman" w:hAnsi="Times New Roman" w:cs="Times New Roman"/>
          <w:iCs/>
          <w:sz w:val="28"/>
        </w:rPr>
        <w:t>груп населення</w:t>
      </w:r>
      <w:r w:rsidR="004A2A69">
        <w:rPr>
          <w:rFonts w:ascii="Times New Roman" w:eastAsia="Times New Roman" w:hAnsi="Times New Roman" w:cs="Times New Roman"/>
          <w:iCs/>
          <w:sz w:val="28"/>
        </w:rPr>
        <w:t xml:space="preserve">, </w:t>
      </w:r>
      <w:r w:rsidR="00866605" w:rsidRPr="00B40674">
        <w:rPr>
          <w:rFonts w:ascii="Times New Roman" w:eastAsia="Times New Roman" w:hAnsi="Times New Roman" w:cs="Times New Roman"/>
          <w:iCs/>
          <w:sz w:val="28"/>
        </w:rPr>
        <w:t>створення ветеранського  простору</w:t>
      </w:r>
      <w:r w:rsidR="00271F0E">
        <w:rPr>
          <w:rFonts w:ascii="Times New Roman" w:eastAsia="Times New Roman" w:hAnsi="Times New Roman" w:cs="Times New Roman"/>
          <w:iCs/>
          <w:sz w:val="28"/>
        </w:rPr>
        <w:t xml:space="preserve"> на території громади</w:t>
      </w:r>
      <w:r w:rsidR="001A60E2" w:rsidRPr="00B40674">
        <w:rPr>
          <w:rFonts w:ascii="Times New Roman" w:eastAsia="Times New Roman" w:hAnsi="Times New Roman" w:cs="Times New Roman"/>
          <w:iCs/>
          <w:sz w:val="28"/>
        </w:rPr>
        <w:t>.</w:t>
      </w:r>
      <w:r w:rsidR="00D34FFC" w:rsidRPr="00B40674">
        <w:rPr>
          <w:rFonts w:ascii="Times New Roman" w:eastAsia="Times New Roman" w:hAnsi="Times New Roman" w:cs="Times New Roman"/>
          <w:iCs/>
          <w:sz w:val="28"/>
        </w:rPr>
        <w:t xml:space="preserve">  </w:t>
      </w:r>
    </w:p>
    <w:p w14:paraId="7666F7CE" w14:textId="77777777" w:rsidR="00D34FFC" w:rsidRPr="00601824" w:rsidRDefault="00D34FFC" w:rsidP="0060182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</w:rPr>
      </w:pPr>
    </w:p>
    <w:p w14:paraId="2C472D0C" w14:textId="1941BEB2" w:rsidR="00F2569E" w:rsidRPr="00B40674" w:rsidRDefault="00F2569E" w:rsidP="00F2569E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</w:rPr>
      </w:pPr>
      <w:proofErr w:type="spellStart"/>
      <w:r w:rsidRPr="00B40674">
        <w:rPr>
          <w:rFonts w:ascii="Times New Roman" w:eastAsia="Times New Roman" w:hAnsi="Times New Roman" w:cs="Times New Roman"/>
          <w:i/>
          <w:sz w:val="28"/>
        </w:rPr>
        <w:t>Підсектори</w:t>
      </w:r>
      <w:proofErr w:type="spellEnd"/>
      <w:r w:rsidRPr="00B40674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</w:rPr>
        <w:t>галузей</w:t>
      </w:r>
      <w:r w:rsidRPr="00B40674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</w:rPr>
        <w:t>(секторів)</w:t>
      </w:r>
      <w:r w:rsidRPr="00B40674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</w:rPr>
        <w:t>для</w:t>
      </w:r>
      <w:r w:rsidRPr="00B40674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</w:rPr>
        <w:t>публічного</w:t>
      </w:r>
      <w:r w:rsidRPr="00B40674">
        <w:rPr>
          <w:rFonts w:ascii="Times New Roman" w:eastAsia="Times New Roman" w:hAnsi="Times New Roman" w:cs="Times New Roman"/>
          <w:i/>
          <w:spacing w:val="-8"/>
          <w:sz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pacing w:val="-2"/>
          <w:sz w:val="28"/>
        </w:rPr>
        <w:t>інвестування</w:t>
      </w:r>
    </w:p>
    <w:p w14:paraId="4197E653" w14:textId="77777777" w:rsidR="00F2569E" w:rsidRDefault="00F2569E" w:rsidP="00F2569E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</w:p>
    <w:p w14:paraId="7B6BC422" w14:textId="77777777" w:rsidR="00F2569E" w:rsidRPr="00866605" w:rsidRDefault="00F2569E" w:rsidP="00F256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66605">
        <w:rPr>
          <w:rFonts w:ascii="Times New Roman" w:eastAsia="Times New Roman" w:hAnsi="Times New Roman" w:cs="Times New Roman"/>
          <w:sz w:val="28"/>
          <w:szCs w:val="28"/>
        </w:rPr>
        <w:t>Підсектори</w:t>
      </w:r>
      <w:proofErr w:type="spellEnd"/>
      <w:r w:rsidRPr="00866605">
        <w:rPr>
          <w:rFonts w:ascii="Times New Roman" w:eastAsia="Times New Roman" w:hAnsi="Times New Roman" w:cs="Times New Roman"/>
          <w:sz w:val="28"/>
          <w:szCs w:val="28"/>
        </w:rPr>
        <w:t xml:space="preserve"> галузей (секторів) для публічного інвестування визначають конкретні сфери діяльності, що потребують фінансування та особливої уваги з боку громади. Їх визначення дозволяє деталізувати пріоритети та оптимізувати використання бюджетних коштів.</w:t>
      </w:r>
    </w:p>
    <w:p w14:paraId="70503F37" w14:textId="77777777" w:rsidR="00F2569E" w:rsidRDefault="00F2569E" w:rsidP="00F256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605">
        <w:rPr>
          <w:rFonts w:ascii="Times New Roman" w:eastAsia="Times New Roman" w:hAnsi="Times New Roman" w:cs="Times New Roman"/>
          <w:sz w:val="28"/>
          <w:szCs w:val="28"/>
        </w:rPr>
        <w:t>У межах кожної пріоритетної галузі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(сектора) для публічного інвестування формуються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підсектори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що відображають ключові напрями розвитку, які потребують публічних інвестицій.</w:t>
      </w:r>
    </w:p>
    <w:p w14:paraId="51960C5A" w14:textId="3F33545E" w:rsidR="00F2569E" w:rsidRDefault="00F2569E" w:rsidP="00F256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Підсектори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важливими аналітичними одиницями, які сприяють реалізації  Стратегії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розвитку </w:t>
      </w:r>
      <w:proofErr w:type="spellStart"/>
      <w:r w:rsidR="009B5683"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 w:rsidR="009B56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lastRenderedPageBreak/>
        <w:t>період до 202</w:t>
      </w:r>
      <w:r w:rsidR="005E0D4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та забезпечують впровадження інтегрованого підходу до управління публічними інвестиціями.</w:t>
      </w:r>
    </w:p>
    <w:p w14:paraId="269D5928" w14:textId="32733765" w:rsidR="00F2569E" w:rsidRDefault="00F2569E" w:rsidP="00F2569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F44C29F" w14:textId="7D720A00" w:rsidR="00F2569E" w:rsidRPr="00B40674" w:rsidRDefault="00F2569E" w:rsidP="00F2569E">
      <w:pPr>
        <w:widowControl w:val="0"/>
        <w:tabs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 w:rsidRPr="00B40674">
        <w:rPr>
          <w:rFonts w:ascii="Times New Roman" w:eastAsia="Times New Roman" w:hAnsi="Times New Roman" w:cs="Times New Roman"/>
          <w:i/>
          <w:sz w:val="28"/>
          <w:szCs w:val="28"/>
        </w:rPr>
        <w:t>Основні</w:t>
      </w:r>
      <w:r w:rsidRPr="00B40674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  <w:szCs w:val="28"/>
        </w:rPr>
        <w:t>напрями</w:t>
      </w:r>
      <w:r w:rsidRPr="00B40674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z w:val="28"/>
          <w:szCs w:val="28"/>
        </w:rPr>
        <w:t>публічного</w:t>
      </w:r>
      <w:r w:rsidRPr="00B40674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Pr="00B4067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інвестування</w:t>
      </w:r>
    </w:p>
    <w:p w14:paraId="1AF6A43A" w14:textId="77777777" w:rsidR="00F2569E" w:rsidRDefault="00F2569E" w:rsidP="00F2569E">
      <w:pPr>
        <w:widowControl w:val="0"/>
        <w:tabs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</w:p>
    <w:p w14:paraId="193A1D98" w14:textId="3572C340" w:rsidR="009B5683" w:rsidRDefault="00A006AA" w:rsidP="000A5C91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Основні напрями публічного інвестування узгоджуються </w:t>
      </w:r>
      <w:r w:rsidR="0034421E">
        <w:rPr>
          <w:rFonts w:ascii="Times New Roman" w:eastAsia="Times New Roman" w:hAnsi="Times New Roman" w:cs="Times New Roman"/>
          <w:sz w:val="28"/>
          <w:szCs w:val="28"/>
        </w:rPr>
        <w:t xml:space="preserve">із </w:t>
      </w:r>
      <w:r>
        <w:rPr>
          <w:rFonts w:ascii="Times New Roman" w:eastAsia="Times New Roman" w:hAnsi="Times New Roman" w:cs="Times New Roman"/>
          <w:sz w:val="28"/>
          <w:szCs w:val="28"/>
        </w:rPr>
        <w:t>завданнями Державної стратегії</w:t>
      </w:r>
      <w:r w:rsidR="00E27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15F">
        <w:rPr>
          <w:rFonts w:ascii="Times New Roman" w:eastAsia="Times New Roman" w:hAnsi="Times New Roman" w:cs="Times New Roman"/>
          <w:sz w:val="28"/>
          <w:szCs w:val="28"/>
        </w:rPr>
        <w:t>регіональн</w:t>
      </w:r>
      <w:r w:rsidR="00E270A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0115F">
        <w:rPr>
          <w:rFonts w:ascii="Times New Roman" w:eastAsia="Times New Roman" w:hAnsi="Times New Roman" w:cs="Times New Roman"/>
          <w:sz w:val="28"/>
          <w:szCs w:val="28"/>
        </w:rPr>
        <w:t>го розвитку України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36188">
        <w:rPr>
          <w:rFonts w:ascii="Times New Roman" w:eastAsia="Times New Roman" w:hAnsi="Times New Roman" w:cs="Times New Roman"/>
          <w:sz w:val="28"/>
          <w:szCs w:val="28"/>
        </w:rPr>
        <w:t xml:space="preserve"> Стратегі</w:t>
      </w:r>
      <w:r w:rsidR="008378FE">
        <w:rPr>
          <w:rFonts w:ascii="Times New Roman" w:eastAsia="Times New Roman" w:hAnsi="Times New Roman" w:cs="Times New Roman"/>
          <w:sz w:val="28"/>
          <w:szCs w:val="28"/>
        </w:rPr>
        <w:t>ї</w:t>
      </w:r>
      <w:r w:rsidR="00036188">
        <w:rPr>
          <w:rFonts w:ascii="Times New Roman" w:eastAsia="Times New Roman" w:hAnsi="Times New Roman" w:cs="Times New Roman"/>
          <w:sz w:val="28"/>
          <w:szCs w:val="28"/>
        </w:rPr>
        <w:t xml:space="preserve"> розвитку Кіровоградської області </w:t>
      </w:r>
      <w:r w:rsidR="00E270AC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="0003618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270AC">
        <w:rPr>
          <w:rFonts w:ascii="Times New Roman" w:eastAsia="Times New Roman" w:hAnsi="Times New Roman" w:cs="Times New Roman"/>
          <w:sz w:val="28"/>
          <w:szCs w:val="28"/>
        </w:rPr>
        <w:t>тратегі</w:t>
      </w:r>
      <w:r w:rsidR="008378FE">
        <w:rPr>
          <w:rFonts w:ascii="Times New Roman" w:eastAsia="Times New Roman" w:hAnsi="Times New Roman" w:cs="Times New Roman"/>
          <w:sz w:val="28"/>
          <w:szCs w:val="28"/>
        </w:rPr>
        <w:t xml:space="preserve">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 w:rsidR="008378FE"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територіальної</w:t>
      </w:r>
      <w:r w:rsidR="009B5683">
        <w:rPr>
          <w:rFonts w:ascii="Times New Roman" w:eastAsia="Times New Roman" w:hAnsi="Times New Roman" w:cs="Times New Roman"/>
          <w:sz w:val="28"/>
          <w:szCs w:val="28"/>
        </w:rPr>
        <w:t xml:space="preserve"> громади</w:t>
      </w:r>
      <w:r w:rsidR="008378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розрізі сфер державної політики</w:t>
      </w:r>
      <w:r w:rsidR="00E27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421E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r w:rsidR="009B5683">
        <w:rPr>
          <w:rFonts w:ascii="Times New Roman" w:eastAsia="Times New Roman" w:hAnsi="Times New Roman" w:cs="Times New Roman"/>
          <w:sz w:val="28"/>
          <w:szCs w:val="28"/>
        </w:rPr>
        <w:t xml:space="preserve"> мають найвищий рівень пріоритетності серед інших напрямів відповідної галузі (сектора) для отримання фінансування.</w:t>
      </w:r>
    </w:p>
    <w:p w14:paraId="3986B602" w14:textId="479A3329" w:rsidR="00242AF0" w:rsidRDefault="009B5683" w:rsidP="000A5C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Формування основних напрямів публічного інвестування здійснювалось на основі пропозиці</w:t>
      </w:r>
      <w:r w:rsidR="00B4067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5F41AB">
        <w:rPr>
          <w:rFonts w:ascii="Times New Roman" w:eastAsia="Times New Roman" w:hAnsi="Times New Roman" w:cs="Times New Roman"/>
          <w:sz w:val="28"/>
          <w:szCs w:val="28"/>
        </w:rPr>
        <w:t xml:space="preserve"> розпорядників коштів зі своїми</w:t>
      </w:r>
      <w:r w:rsidR="00B40674">
        <w:rPr>
          <w:rFonts w:ascii="Times New Roman" w:eastAsia="Times New Roman" w:hAnsi="Times New Roman" w:cs="Times New Roman"/>
          <w:sz w:val="28"/>
          <w:szCs w:val="28"/>
        </w:rPr>
        <w:t xml:space="preserve"> структурни</w:t>
      </w:r>
      <w:r w:rsidR="005F41AB">
        <w:rPr>
          <w:rFonts w:ascii="Times New Roman" w:eastAsia="Times New Roman" w:hAnsi="Times New Roman" w:cs="Times New Roman"/>
          <w:sz w:val="28"/>
          <w:szCs w:val="28"/>
        </w:rPr>
        <w:t xml:space="preserve">ми </w:t>
      </w:r>
      <w:r w:rsidR="00B40674">
        <w:rPr>
          <w:rFonts w:ascii="Times New Roman" w:eastAsia="Times New Roman" w:hAnsi="Times New Roman" w:cs="Times New Roman"/>
          <w:sz w:val="28"/>
          <w:szCs w:val="28"/>
        </w:rPr>
        <w:t xml:space="preserve"> підрозділ</w:t>
      </w:r>
      <w:r w:rsidR="005F41AB"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="00B40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7096E"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 w:rsidR="008709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>сільської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ради, відповідальних за</w:t>
      </w:r>
      <w:r w:rsidR="00974DA9">
        <w:rPr>
          <w:rFonts w:ascii="Times New Roman" w:eastAsia="Times New Roman" w:hAnsi="Times New Roman" w:cs="Times New Roman"/>
          <w:sz w:val="28"/>
          <w:szCs w:val="28"/>
        </w:rPr>
        <w:t xml:space="preserve"> галузі (сектори)</w:t>
      </w:r>
      <w:r w:rsidR="00B624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DA9">
        <w:rPr>
          <w:rFonts w:ascii="Times New Roman" w:eastAsia="Times New Roman" w:hAnsi="Times New Roman" w:cs="Times New Roman"/>
          <w:sz w:val="28"/>
          <w:szCs w:val="28"/>
        </w:rPr>
        <w:t>для публічного інвестування</w:t>
      </w:r>
      <w:r w:rsidR="008378FE">
        <w:rPr>
          <w:rFonts w:ascii="Times New Roman" w:eastAsia="Times New Roman" w:hAnsi="Times New Roman" w:cs="Times New Roman"/>
          <w:sz w:val="28"/>
          <w:szCs w:val="28"/>
        </w:rPr>
        <w:t>,</w:t>
      </w:r>
      <w:r w:rsidR="00974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DA9" w:rsidRPr="00717115">
        <w:rPr>
          <w:rFonts w:ascii="Times New Roman" w:eastAsia="Times New Roman" w:hAnsi="Times New Roman" w:cs="Times New Roman"/>
          <w:sz w:val="28"/>
          <w:szCs w:val="28"/>
        </w:rPr>
        <w:t xml:space="preserve">з урахуванням завдань, визначених </w:t>
      </w:r>
      <w:r w:rsidR="0034421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74DA9" w:rsidRPr="00717115">
        <w:rPr>
          <w:rFonts w:ascii="Times New Roman" w:eastAsia="Times New Roman" w:hAnsi="Times New Roman" w:cs="Times New Roman"/>
          <w:sz w:val="28"/>
          <w:szCs w:val="28"/>
        </w:rPr>
        <w:t>тратегією розвитку</w:t>
      </w:r>
      <w:r w:rsidR="003442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21E"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 w:rsidR="0034421E"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територіальної </w:t>
      </w:r>
      <w:r w:rsidR="00974DA9" w:rsidRPr="00717115">
        <w:rPr>
          <w:rFonts w:ascii="Times New Roman" w:eastAsia="Times New Roman" w:hAnsi="Times New Roman" w:cs="Times New Roman"/>
          <w:sz w:val="28"/>
          <w:szCs w:val="28"/>
        </w:rPr>
        <w:t xml:space="preserve"> громади</w:t>
      </w:r>
      <w:r w:rsidR="00974DA9">
        <w:rPr>
          <w:rFonts w:ascii="Times New Roman" w:eastAsia="Times New Roman" w:hAnsi="Times New Roman" w:cs="Times New Roman"/>
          <w:sz w:val="28"/>
          <w:szCs w:val="28"/>
        </w:rPr>
        <w:t>, Державою стратегією регіонального розвитку України</w:t>
      </w:r>
      <w:r w:rsidR="004A199B">
        <w:rPr>
          <w:rFonts w:ascii="Times New Roman" w:eastAsia="Times New Roman" w:hAnsi="Times New Roman" w:cs="Times New Roman"/>
          <w:sz w:val="28"/>
          <w:szCs w:val="28"/>
        </w:rPr>
        <w:t xml:space="preserve">, а також з урахуванням наявних діючих </w:t>
      </w:r>
      <w:proofErr w:type="spellStart"/>
      <w:r w:rsidR="004A199B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B624BD">
        <w:rPr>
          <w:rFonts w:ascii="Times New Roman" w:eastAsia="Times New Roman" w:hAnsi="Times New Roman" w:cs="Times New Roman"/>
          <w:sz w:val="28"/>
          <w:szCs w:val="28"/>
        </w:rPr>
        <w:t>є</w:t>
      </w:r>
      <w:r w:rsidR="004A199B"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 w:rsidR="004A199B">
        <w:rPr>
          <w:rFonts w:ascii="Times New Roman" w:eastAsia="Times New Roman" w:hAnsi="Times New Roman" w:cs="Times New Roman"/>
          <w:sz w:val="28"/>
          <w:szCs w:val="28"/>
        </w:rPr>
        <w:t xml:space="preserve"> за відповідними напрямами.</w:t>
      </w:r>
    </w:p>
    <w:p w14:paraId="4FB55D7C" w14:textId="77777777" w:rsidR="004968CB" w:rsidRDefault="004968CB" w:rsidP="00F2569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0F5254" w14:textId="77777777" w:rsidR="001B5AC5" w:rsidRDefault="001B5AC5" w:rsidP="001B5A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Фінансова</w:t>
      </w:r>
      <w:r>
        <w:rPr>
          <w:rFonts w:ascii="Times New Roman" w:eastAsia="Times New Roman" w:hAnsi="Times New Roman" w:cs="Times New Roman"/>
          <w:i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структура</w:t>
      </w:r>
      <w:r>
        <w:rPr>
          <w:rFonts w:ascii="Times New Roman" w:eastAsia="Times New Roman" w:hAnsi="Times New Roman" w:cs="Times New Roman"/>
          <w:i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публічних</w:t>
      </w:r>
      <w:r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</w:rPr>
        <w:t>інвестицій</w:t>
      </w:r>
    </w:p>
    <w:p w14:paraId="16D64659" w14:textId="77777777" w:rsidR="001B5AC5" w:rsidRDefault="001B5AC5" w:rsidP="001B5A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2"/>
          <w:sz w:val="28"/>
        </w:rPr>
      </w:pPr>
    </w:p>
    <w:p w14:paraId="3555721D" w14:textId="4D8568DD" w:rsidR="001B5AC5" w:rsidRDefault="001B5AC5" w:rsidP="001B5A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Орієнтовний граничний сукупний обсяг публічних інвестицій на                  202</w:t>
      </w:r>
      <w:r w:rsidR="009445C6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9445C6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роки в розрізі джерел фінансового забезпечення та за роками становить</w:t>
      </w:r>
      <w:r w:rsidR="007A4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45C6">
        <w:rPr>
          <w:rFonts w:ascii="Times New Roman" w:eastAsia="Times New Roman" w:hAnsi="Times New Roman" w:cs="Times New Roman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9445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079BB4" w14:textId="77777777" w:rsidR="001B5AC5" w:rsidRDefault="001B5AC5" w:rsidP="001B5AC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EE00CE" w14:paraId="5C93B495" w14:textId="77777777" w:rsidTr="00EE00CE">
        <w:tc>
          <w:tcPr>
            <w:tcW w:w="1869" w:type="dxa"/>
          </w:tcPr>
          <w:p w14:paraId="233F05FA" w14:textId="53A4A4A0" w:rsidR="00EE00CE" w:rsidRDefault="00EE00CE" w:rsidP="002A4B33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</w:t>
            </w:r>
            <w:r w:rsidR="009445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ник</w:t>
            </w:r>
          </w:p>
          <w:p w14:paraId="618A8CCC" w14:textId="77777777" w:rsidR="004968CB" w:rsidRDefault="004968CB" w:rsidP="002A4B33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14D7EC" w14:textId="43D51B71" w:rsidR="004968CB" w:rsidRPr="00EE00CE" w:rsidRDefault="004968CB" w:rsidP="004968C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3D479D32" w14:textId="3BD50685" w:rsidR="00EE00CE" w:rsidRPr="00EE00CE" w:rsidRDefault="00EE00CE" w:rsidP="00EE00C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A14D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рік</w:t>
            </w:r>
          </w:p>
          <w:p w14:paraId="43AC4935" w14:textId="4730FC30" w:rsidR="00EE00CE" w:rsidRDefault="00EE00CE" w:rsidP="00EE00C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 проноз)</w:t>
            </w:r>
          </w:p>
        </w:tc>
        <w:tc>
          <w:tcPr>
            <w:tcW w:w="1869" w:type="dxa"/>
          </w:tcPr>
          <w:p w14:paraId="1EAC2EA6" w14:textId="42089560" w:rsidR="00EE00CE" w:rsidRPr="00EE00CE" w:rsidRDefault="00EE00CE" w:rsidP="00CE3957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5E0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рік</w:t>
            </w:r>
          </w:p>
          <w:p w14:paraId="4381533D" w14:textId="2E730DDC" w:rsidR="00EE00CE" w:rsidRDefault="00EE00CE" w:rsidP="00CE3957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(пр</w:t>
            </w:r>
            <w:r w:rsidR="00F848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="00F848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оз)</w:t>
            </w:r>
          </w:p>
        </w:tc>
        <w:tc>
          <w:tcPr>
            <w:tcW w:w="1869" w:type="dxa"/>
          </w:tcPr>
          <w:p w14:paraId="536334F5" w14:textId="5A1D36DB" w:rsidR="00EE00CE" w:rsidRPr="00EE00CE" w:rsidRDefault="00EE00CE" w:rsidP="00EE00C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5E0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EE0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рік (прогноз)</w:t>
            </w:r>
          </w:p>
        </w:tc>
        <w:tc>
          <w:tcPr>
            <w:tcW w:w="1869" w:type="dxa"/>
          </w:tcPr>
          <w:p w14:paraId="5F3C0BBB" w14:textId="0EE77B07" w:rsidR="004968CB" w:rsidRPr="004968CB" w:rsidRDefault="004968CB" w:rsidP="00CE3957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68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202</w:t>
            </w:r>
            <w:r w:rsidR="005E0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4968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5E0D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F848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968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роки</w:t>
            </w:r>
          </w:p>
          <w:p w14:paraId="1FF38721" w14:textId="689246FA" w:rsidR="00EE00CE" w:rsidRPr="004968CB" w:rsidRDefault="004968CB" w:rsidP="00CE3957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68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 прогноз)</w:t>
            </w:r>
          </w:p>
        </w:tc>
      </w:tr>
      <w:tr w:rsidR="00EE00CE" w14:paraId="28E83C70" w14:textId="77777777" w:rsidTr="00EE00CE">
        <w:tc>
          <w:tcPr>
            <w:tcW w:w="1869" w:type="dxa"/>
          </w:tcPr>
          <w:p w14:paraId="2983AFCB" w14:textId="24B01911" w:rsidR="00EE00CE" w:rsidRDefault="004968CB" w:rsidP="00F2569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 громади</w:t>
            </w:r>
          </w:p>
        </w:tc>
        <w:tc>
          <w:tcPr>
            <w:tcW w:w="1869" w:type="dxa"/>
          </w:tcPr>
          <w:p w14:paraId="3BFBB54B" w14:textId="0F1EAE6A" w:rsidR="00EE00CE" w:rsidRDefault="00EF5EE9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455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F40CB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69" w:type="dxa"/>
          </w:tcPr>
          <w:p w14:paraId="4266E114" w14:textId="17A38006" w:rsidR="00EE00CE" w:rsidRDefault="00485F1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69" w:type="dxa"/>
          </w:tcPr>
          <w:p w14:paraId="7FD58624" w14:textId="496B8ECB" w:rsidR="00EE00CE" w:rsidRDefault="00485F1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539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69" w:type="dxa"/>
          </w:tcPr>
          <w:p w14:paraId="3D881707" w14:textId="3C6A1E4E" w:rsidR="00EE00CE" w:rsidRPr="00485F15" w:rsidRDefault="00784AFD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14 171 700</w:t>
            </w:r>
          </w:p>
        </w:tc>
      </w:tr>
      <w:tr w:rsidR="00EE00CE" w14:paraId="377DD0D3" w14:textId="77777777" w:rsidTr="00EE00CE">
        <w:tc>
          <w:tcPr>
            <w:tcW w:w="1869" w:type="dxa"/>
          </w:tcPr>
          <w:p w14:paraId="706366CE" w14:textId="69BE5A9F" w:rsidR="00EE00CE" w:rsidRPr="001A00F6" w:rsidRDefault="00192B23" w:rsidP="00F2569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Державний бюдж</w:t>
            </w:r>
            <w:r w:rsidR="00941A96"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69" w:type="dxa"/>
          </w:tcPr>
          <w:p w14:paraId="306BF009" w14:textId="2F240ED8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37E46535" w14:textId="155A3390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500B7739" w14:textId="4078CC8A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62E99ECC" w14:textId="754BB0EE" w:rsidR="00EE00CE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E00CE" w14:paraId="74000592" w14:textId="77777777" w:rsidTr="00EE00CE">
        <w:tc>
          <w:tcPr>
            <w:tcW w:w="1869" w:type="dxa"/>
          </w:tcPr>
          <w:p w14:paraId="2A686520" w14:textId="75049AAE" w:rsidR="00EE00CE" w:rsidRPr="001A00F6" w:rsidRDefault="00192B23" w:rsidP="00F2569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Інші дж</w:t>
            </w:r>
            <w:r w:rsidR="000A5C91"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рела фінансування</w:t>
            </w:r>
          </w:p>
        </w:tc>
        <w:tc>
          <w:tcPr>
            <w:tcW w:w="1869" w:type="dxa"/>
          </w:tcPr>
          <w:p w14:paraId="01FC495B" w14:textId="73CFA2C1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4696DB89" w14:textId="7FA3AF89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2470E872" w14:textId="45920A7D" w:rsidR="00EE00CE" w:rsidRPr="001A00F6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1A922772" w14:textId="0EA930A9" w:rsidR="00EE00CE" w:rsidRDefault="001A00F6" w:rsidP="001A00F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92B23" w14:paraId="25401B9E" w14:textId="77777777" w:rsidTr="00EE00CE">
        <w:tc>
          <w:tcPr>
            <w:tcW w:w="1869" w:type="dxa"/>
          </w:tcPr>
          <w:p w14:paraId="5E52ABDA" w14:textId="6E19CBBD" w:rsidR="00192B23" w:rsidRDefault="000A5C91" w:rsidP="00F2569E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8217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азом</w:t>
            </w:r>
          </w:p>
        </w:tc>
        <w:tc>
          <w:tcPr>
            <w:tcW w:w="1869" w:type="dxa"/>
          </w:tcPr>
          <w:p w14:paraId="2497BA84" w14:textId="421A327C" w:rsidR="00192B23" w:rsidRDefault="00EE25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2 455 000</w:t>
            </w:r>
          </w:p>
        </w:tc>
        <w:tc>
          <w:tcPr>
            <w:tcW w:w="1869" w:type="dxa"/>
          </w:tcPr>
          <w:p w14:paraId="6BDB1824" w14:textId="3CD32E0E" w:rsidR="00192B23" w:rsidRDefault="00EE25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7 177 500</w:t>
            </w:r>
          </w:p>
        </w:tc>
        <w:tc>
          <w:tcPr>
            <w:tcW w:w="1869" w:type="dxa"/>
          </w:tcPr>
          <w:p w14:paraId="4F3A1423" w14:textId="3DAFAF02" w:rsidR="00192B23" w:rsidRDefault="00EE25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4 539 200</w:t>
            </w:r>
          </w:p>
        </w:tc>
        <w:tc>
          <w:tcPr>
            <w:tcW w:w="1869" w:type="dxa"/>
          </w:tcPr>
          <w:p w14:paraId="022374AF" w14:textId="1A0D39B7" w:rsidR="00192B23" w:rsidRDefault="00784AFD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14 171 700</w:t>
            </w:r>
          </w:p>
        </w:tc>
      </w:tr>
    </w:tbl>
    <w:p w14:paraId="6324AB87" w14:textId="7F91ECA4" w:rsidR="00487834" w:rsidRDefault="00487834" w:rsidP="007C5F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14:paraId="5B4936EE" w14:textId="38672510" w:rsidR="004968CB" w:rsidRDefault="004968CB" w:rsidP="004968CB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Розподіл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орієнтовного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граничного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сукупного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обсягу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публічних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інвестицій на 202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роки на сектори (галузі) для публічного інвестування в межах доведеного фінансовим відділом </w:t>
      </w:r>
      <w:proofErr w:type="spellStart"/>
      <w:r w:rsidR="005E0D47">
        <w:rPr>
          <w:rFonts w:ascii="Times New Roman" w:eastAsia="Times New Roman" w:hAnsi="Times New Roman" w:cs="Times New Roman"/>
          <w:sz w:val="28"/>
          <w:szCs w:val="28"/>
        </w:rPr>
        <w:t>Перво</w:t>
      </w:r>
      <w:r w:rsidR="00BD132C">
        <w:rPr>
          <w:rFonts w:ascii="Times New Roman" w:eastAsia="Times New Roman" w:hAnsi="Times New Roman" w:cs="Times New Roman"/>
          <w:sz w:val="28"/>
          <w:szCs w:val="28"/>
        </w:rPr>
        <w:t>з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>ванівської</w:t>
      </w:r>
      <w:proofErr w:type="spellEnd"/>
      <w:r w:rsidR="005E0D47">
        <w:rPr>
          <w:rFonts w:ascii="Times New Roman" w:eastAsia="Times New Roman" w:hAnsi="Times New Roman" w:cs="Times New Roman"/>
          <w:sz w:val="28"/>
          <w:szCs w:val="28"/>
        </w:rPr>
        <w:t xml:space="preserve"> сі</w:t>
      </w:r>
      <w:r w:rsidR="00B624B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E0D47">
        <w:rPr>
          <w:rFonts w:ascii="Times New Roman" w:eastAsia="Times New Roman" w:hAnsi="Times New Roman" w:cs="Times New Roman"/>
          <w:sz w:val="28"/>
          <w:szCs w:val="28"/>
        </w:rPr>
        <w:t xml:space="preserve">ьської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ради орієнтовного граничного сукупного обсягу публічних інвестицій на середньостроковий період має таку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структуру:</w:t>
      </w:r>
    </w:p>
    <w:p w14:paraId="5778BF38" w14:textId="77777777" w:rsidR="001D48FC" w:rsidRDefault="001D48FC" w:rsidP="004968CB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6E37A994" w14:textId="77777777" w:rsidR="001D48FC" w:rsidRDefault="001D48FC" w:rsidP="004968CB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0934EE62" w14:textId="10A7BCD0" w:rsidR="000A5C91" w:rsidRPr="00EE258E" w:rsidRDefault="00EE258E" w:rsidP="007A42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tbl>
      <w:tblPr>
        <w:tblStyle w:val="a7"/>
        <w:tblW w:w="9800" w:type="dxa"/>
        <w:tblLook w:val="04A0" w:firstRow="1" w:lastRow="0" w:firstColumn="1" w:lastColumn="0" w:noHBand="0" w:noVBand="1"/>
      </w:tblPr>
      <w:tblGrid>
        <w:gridCol w:w="2080"/>
        <w:gridCol w:w="1732"/>
        <w:gridCol w:w="1732"/>
        <w:gridCol w:w="1732"/>
        <w:gridCol w:w="2524"/>
      </w:tblGrid>
      <w:tr w:rsidR="007A42DB" w14:paraId="33CB9889" w14:textId="14F8EFBA" w:rsidTr="009515F4">
        <w:tc>
          <w:tcPr>
            <w:tcW w:w="2080" w:type="dxa"/>
          </w:tcPr>
          <w:p w14:paraId="71086F5D" w14:textId="0822C676" w:rsidR="007A42DB" w:rsidRDefault="007A42DB" w:rsidP="00EF2A2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1C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Галузь (сектор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32" w:type="dxa"/>
          </w:tcPr>
          <w:p w14:paraId="6BA54096" w14:textId="7761148A" w:rsidR="007A42DB" w:rsidRPr="0061746E" w:rsidRDefault="007A42DB" w:rsidP="00C63908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61746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Граничний ро</w:t>
            </w:r>
            <w:r w:rsidR="00F40CB7" w:rsidRPr="0061746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з</w:t>
            </w:r>
            <w:r w:rsidRPr="0061746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поділ на 2027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61746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ік</w:t>
            </w:r>
          </w:p>
        </w:tc>
        <w:tc>
          <w:tcPr>
            <w:tcW w:w="1732" w:type="dxa"/>
          </w:tcPr>
          <w:p w14:paraId="3DABB9CC" w14:textId="46802015" w:rsidR="007A42DB" w:rsidRPr="004968CB" w:rsidRDefault="007A42DB" w:rsidP="00C63908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Граничний розподіл на  2028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ік</w:t>
            </w:r>
          </w:p>
        </w:tc>
        <w:tc>
          <w:tcPr>
            <w:tcW w:w="1732" w:type="dxa"/>
          </w:tcPr>
          <w:p w14:paraId="000391F8" w14:textId="3C5B94AE" w:rsidR="007A42DB" w:rsidRDefault="007A42DB" w:rsidP="00C63908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Граничний розподіл на  2029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</w:t>
            </w:r>
            <w:r w:rsidR="00A322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ік</w:t>
            </w:r>
          </w:p>
        </w:tc>
        <w:tc>
          <w:tcPr>
            <w:tcW w:w="2524" w:type="dxa"/>
          </w:tcPr>
          <w:p w14:paraId="240375D1" w14:textId="780F7771" w:rsidR="007A42DB" w:rsidRDefault="007A42DB" w:rsidP="00C63908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Граничний розподіл на  середньостроковий період</w:t>
            </w:r>
          </w:p>
        </w:tc>
      </w:tr>
      <w:tr w:rsidR="007A42DB" w14:paraId="3DDDEADE" w14:textId="77777777" w:rsidTr="009515F4">
        <w:tc>
          <w:tcPr>
            <w:tcW w:w="2080" w:type="dxa"/>
          </w:tcPr>
          <w:p w14:paraId="24A79D9F" w14:textId="1CC45CDB" w:rsidR="007A42DB" w:rsidRPr="008B311A" w:rsidRDefault="007A42DB" w:rsidP="008B311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11A">
              <w:rPr>
                <w:rFonts w:ascii="Times New Roman" w:eastAsia="Times New Roman" w:hAnsi="Times New Roman" w:cs="Times New Roman"/>
                <w:sz w:val="28"/>
                <w:szCs w:val="28"/>
              </w:rPr>
              <w:t>Муніципальна інфрастру</w:t>
            </w:r>
            <w:r w:rsidR="00F40CB7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8B311A">
              <w:rPr>
                <w:rFonts w:ascii="Times New Roman" w:eastAsia="Times New Roman" w:hAnsi="Times New Roman" w:cs="Times New Roman"/>
                <w:sz w:val="28"/>
                <w:szCs w:val="28"/>
              </w:rPr>
              <w:t>тура</w:t>
            </w:r>
            <w:r w:rsidR="008417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послуги</w:t>
            </w:r>
          </w:p>
        </w:tc>
        <w:tc>
          <w:tcPr>
            <w:tcW w:w="1732" w:type="dxa"/>
          </w:tcPr>
          <w:p w14:paraId="4D56906D" w14:textId="3F480242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885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32" w:type="dxa"/>
          </w:tcPr>
          <w:p w14:paraId="0CEF7583" w14:textId="68612398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708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732" w:type="dxa"/>
          </w:tcPr>
          <w:p w14:paraId="597BDE88" w14:textId="36A5122E" w:rsidR="007A42DB" w:rsidRDefault="002B0A7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1B3DC5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B3DC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524" w:type="dxa"/>
          </w:tcPr>
          <w:p w14:paraId="0014ED3D" w14:textId="7CAA2DD5" w:rsidR="007A42DB" w:rsidRDefault="001B3DC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11 415 000</w:t>
            </w:r>
          </w:p>
        </w:tc>
      </w:tr>
      <w:tr w:rsidR="007A42DB" w14:paraId="23CE496E" w14:textId="77777777" w:rsidTr="009515F4">
        <w:tc>
          <w:tcPr>
            <w:tcW w:w="2080" w:type="dxa"/>
          </w:tcPr>
          <w:p w14:paraId="058818DA" w14:textId="05127D8C" w:rsidR="007A42DB" w:rsidRPr="008B311A" w:rsidRDefault="007A42DB" w:rsidP="004968CB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311A">
              <w:rPr>
                <w:rFonts w:ascii="Times New Roman" w:eastAsia="Times New Roman" w:hAnsi="Times New Roman" w:cs="Times New Roman"/>
                <w:sz w:val="28"/>
                <w:szCs w:val="28"/>
              </w:rPr>
              <w:t>Житло</w:t>
            </w:r>
          </w:p>
        </w:tc>
        <w:tc>
          <w:tcPr>
            <w:tcW w:w="1732" w:type="dxa"/>
          </w:tcPr>
          <w:p w14:paraId="512E07E9" w14:textId="2C117C39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32" w:type="dxa"/>
          </w:tcPr>
          <w:p w14:paraId="6DF24FA2" w14:textId="25925632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2" w:type="dxa"/>
          </w:tcPr>
          <w:p w14:paraId="03E5D977" w14:textId="284F2846" w:rsidR="007A42DB" w:rsidRDefault="002B0A7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F40CB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24" w:type="dxa"/>
          </w:tcPr>
          <w:p w14:paraId="23D45504" w14:textId="6895DAFC" w:rsidR="007A42DB" w:rsidRDefault="006A3C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E270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7A42DB" w14:paraId="33261F32" w14:textId="77777777" w:rsidTr="009515F4">
        <w:tc>
          <w:tcPr>
            <w:tcW w:w="2080" w:type="dxa"/>
          </w:tcPr>
          <w:p w14:paraId="1F4D8864" w14:textId="238D5B37" w:rsidR="007A42DB" w:rsidRDefault="007A42DB" w:rsidP="008B311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Освіта </w:t>
            </w:r>
            <w:r w:rsidR="00917176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наука</w:t>
            </w:r>
          </w:p>
        </w:tc>
        <w:tc>
          <w:tcPr>
            <w:tcW w:w="1732" w:type="dxa"/>
          </w:tcPr>
          <w:p w14:paraId="7C762D01" w14:textId="5333A4E6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32" w:type="dxa"/>
          </w:tcPr>
          <w:p w14:paraId="5CA986E8" w14:textId="53A40653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32" w:type="dxa"/>
          </w:tcPr>
          <w:p w14:paraId="6EA962BF" w14:textId="73A58EFA" w:rsidR="007A42DB" w:rsidRDefault="006A3C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F40CB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24" w:type="dxa"/>
          </w:tcPr>
          <w:p w14:paraId="733E2BE0" w14:textId="6BB6087B" w:rsidR="007A42DB" w:rsidRDefault="006A3C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C65B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  <w:r w:rsidR="00FC65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7A42DB" w14:paraId="478DEAB6" w14:textId="77777777" w:rsidTr="009515F4">
        <w:tc>
          <w:tcPr>
            <w:tcW w:w="2080" w:type="dxa"/>
          </w:tcPr>
          <w:p w14:paraId="035FF960" w14:textId="7E68ED47" w:rsidR="007A42DB" w:rsidRDefault="007A42DB" w:rsidP="008B311A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Соціальна сфера</w:t>
            </w:r>
          </w:p>
        </w:tc>
        <w:tc>
          <w:tcPr>
            <w:tcW w:w="1732" w:type="dxa"/>
          </w:tcPr>
          <w:p w14:paraId="13EE782C" w14:textId="1BB1A61B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32" w:type="dxa"/>
          </w:tcPr>
          <w:p w14:paraId="3E84EE7A" w14:textId="6F58D988" w:rsidR="007A42DB" w:rsidRDefault="008C1C58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389</w:t>
            </w:r>
            <w:r w:rsidR="001A00F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32" w:type="dxa"/>
          </w:tcPr>
          <w:p w14:paraId="0CBD8488" w14:textId="546CAB6D" w:rsidR="007A42DB" w:rsidRDefault="006A3C8E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524" w:type="dxa"/>
          </w:tcPr>
          <w:p w14:paraId="5D921073" w14:textId="7D057217" w:rsidR="007A42DB" w:rsidRDefault="006F739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389</w:t>
            </w:r>
            <w:r w:rsidR="00FC65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F40CB7" w14:paraId="5577A18E" w14:textId="77777777" w:rsidTr="009515F4">
        <w:tc>
          <w:tcPr>
            <w:tcW w:w="2080" w:type="dxa"/>
          </w:tcPr>
          <w:p w14:paraId="2B916EE9" w14:textId="64B0B7C8" w:rsidR="00F40CB7" w:rsidRPr="001B3DC5" w:rsidRDefault="001B3DC5" w:rsidP="004968CB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 та послуги зв’язку</w:t>
            </w:r>
          </w:p>
        </w:tc>
        <w:tc>
          <w:tcPr>
            <w:tcW w:w="1732" w:type="dxa"/>
          </w:tcPr>
          <w:p w14:paraId="0558A4AF" w14:textId="47257C74" w:rsidR="00F40CB7" w:rsidRDefault="001B3DC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32" w:type="dxa"/>
          </w:tcPr>
          <w:p w14:paraId="34B27E5B" w14:textId="18DE3ECA" w:rsidR="00F40CB7" w:rsidRDefault="001B3DC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32" w:type="dxa"/>
          </w:tcPr>
          <w:p w14:paraId="3EA6260D" w14:textId="43961F83" w:rsidR="00F40CB7" w:rsidRDefault="001B3DC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17 700</w:t>
            </w:r>
          </w:p>
        </w:tc>
        <w:tc>
          <w:tcPr>
            <w:tcW w:w="2524" w:type="dxa"/>
          </w:tcPr>
          <w:p w14:paraId="070E9505" w14:textId="26665FB0" w:rsidR="00F40CB7" w:rsidRDefault="001B3DC5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17 700</w:t>
            </w:r>
          </w:p>
        </w:tc>
      </w:tr>
      <w:tr w:rsidR="001A00F6" w14:paraId="5DD94460" w14:textId="77777777" w:rsidTr="009515F4">
        <w:tc>
          <w:tcPr>
            <w:tcW w:w="2080" w:type="dxa"/>
          </w:tcPr>
          <w:p w14:paraId="0A9CE8EC" w14:textId="384EADEC" w:rsidR="001A00F6" w:rsidRPr="00F40CB7" w:rsidRDefault="001A00F6" w:rsidP="001A00F6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0C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1732" w:type="dxa"/>
          </w:tcPr>
          <w:p w14:paraId="40A0698B" w14:textId="371142C9" w:rsidR="001A00F6" w:rsidRDefault="001A00F6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2 455 000</w:t>
            </w:r>
          </w:p>
        </w:tc>
        <w:tc>
          <w:tcPr>
            <w:tcW w:w="1732" w:type="dxa"/>
          </w:tcPr>
          <w:p w14:paraId="64FDE218" w14:textId="28DB7969" w:rsidR="001A00F6" w:rsidRDefault="001A00F6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7 177 500</w:t>
            </w:r>
          </w:p>
        </w:tc>
        <w:tc>
          <w:tcPr>
            <w:tcW w:w="1732" w:type="dxa"/>
          </w:tcPr>
          <w:p w14:paraId="7AD7A26F" w14:textId="57AFF793" w:rsidR="001A00F6" w:rsidRDefault="001A00F6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4 539 200</w:t>
            </w:r>
          </w:p>
        </w:tc>
        <w:tc>
          <w:tcPr>
            <w:tcW w:w="2524" w:type="dxa"/>
          </w:tcPr>
          <w:p w14:paraId="3D7F75DC" w14:textId="5BA2D6D6" w:rsidR="001A00F6" w:rsidRDefault="001A00F6" w:rsidP="002A696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14 171 700</w:t>
            </w:r>
          </w:p>
        </w:tc>
      </w:tr>
    </w:tbl>
    <w:p w14:paraId="31CF3F79" w14:textId="77777777" w:rsidR="004968CB" w:rsidRDefault="004968CB" w:rsidP="004968CB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B4E008" w14:textId="77777777" w:rsidR="0087553B" w:rsidRDefault="0087553B" w:rsidP="007C5F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14:paraId="1B0A2E87" w14:textId="77777777" w:rsidR="00F97E15" w:rsidRPr="008B311A" w:rsidRDefault="00F97E15" w:rsidP="00F97E15">
      <w:pPr>
        <w:widowControl w:val="0"/>
        <w:tabs>
          <w:tab w:val="left" w:pos="851"/>
          <w:tab w:val="left" w:pos="48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</w:rPr>
      </w:pPr>
      <w:r w:rsidRPr="008B311A">
        <w:rPr>
          <w:rFonts w:ascii="Times New Roman" w:eastAsia="Times New Roman" w:hAnsi="Times New Roman" w:cs="Times New Roman"/>
          <w:b/>
          <w:bCs/>
          <w:iCs/>
          <w:sz w:val="28"/>
        </w:rPr>
        <w:t>Підсумки</w:t>
      </w:r>
      <w:r w:rsidRPr="008B311A">
        <w:rPr>
          <w:rFonts w:ascii="Times New Roman" w:eastAsia="Times New Roman" w:hAnsi="Times New Roman" w:cs="Times New Roman"/>
          <w:b/>
          <w:bCs/>
          <w:iCs/>
          <w:spacing w:val="-5"/>
          <w:sz w:val="28"/>
        </w:rPr>
        <w:t xml:space="preserve"> </w:t>
      </w:r>
      <w:r w:rsidRPr="008B311A">
        <w:rPr>
          <w:rFonts w:ascii="Times New Roman" w:eastAsia="Times New Roman" w:hAnsi="Times New Roman" w:cs="Times New Roman"/>
          <w:b/>
          <w:bCs/>
          <w:iCs/>
          <w:sz w:val="28"/>
        </w:rPr>
        <w:t>та</w:t>
      </w:r>
      <w:r w:rsidRPr="008B311A">
        <w:rPr>
          <w:rFonts w:ascii="Times New Roman" w:eastAsia="Times New Roman" w:hAnsi="Times New Roman" w:cs="Times New Roman"/>
          <w:b/>
          <w:bCs/>
          <w:iCs/>
          <w:spacing w:val="-5"/>
          <w:sz w:val="28"/>
        </w:rPr>
        <w:t xml:space="preserve"> </w:t>
      </w:r>
      <w:r w:rsidRPr="008B311A">
        <w:rPr>
          <w:rFonts w:ascii="Times New Roman" w:eastAsia="Times New Roman" w:hAnsi="Times New Roman" w:cs="Times New Roman"/>
          <w:b/>
          <w:bCs/>
          <w:iCs/>
          <w:spacing w:val="-2"/>
          <w:sz w:val="28"/>
        </w:rPr>
        <w:t>перспективи</w:t>
      </w:r>
    </w:p>
    <w:p w14:paraId="70A7B633" w14:textId="77777777" w:rsidR="00F97E15" w:rsidRDefault="00F97E15" w:rsidP="00F97E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D05B577" w14:textId="6A4BCD4B" w:rsidR="00F97E15" w:rsidRDefault="00F97E15" w:rsidP="00F97E1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Середньостроковий план</w:t>
      </w:r>
      <w:r w:rsidR="00FC65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C65BD"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 w:rsidR="00FC65BD">
        <w:rPr>
          <w:rFonts w:ascii="Times New Roman" w:eastAsia="Times New Roman" w:hAnsi="Times New Roman" w:cs="Times New Roman"/>
          <w:sz w:val="28"/>
          <w:szCs w:val="28"/>
        </w:rPr>
        <w:t xml:space="preserve"> сільської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є документом, що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формує основу для якісно нового підходу до управління публічними інвестиціями в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громаді</w:t>
      </w:r>
      <w:r w:rsidR="00B624BD">
        <w:rPr>
          <w:rFonts w:ascii="Times New Roman" w:eastAsia="Times New Roman" w:hAnsi="Times New Roman" w:cs="Times New Roman"/>
          <w:spacing w:val="-2"/>
          <w:sz w:val="28"/>
          <w:szCs w:val="28"/>
        </w:rPr>
        <w:t>, та є ключовим</w:t>
      </w:r>
      <w:r w:rsidR="00D63FD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інст</w:t>
      </w:r>
      <w:r w:rsidR="008B311A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="00D63FDB">
        <w:rPr>
          <w:rFonts w:ascii="Times New Roman" w:eastAsia="Times New Roman" w:hAnsi="Times New Roman" w:cs="Times New Roman"/>
          <w:spacing w:val="-2"/>
          <w:sz w:val="28"/>
          <w:szCs w:val="28"/>
        </w:rPr>
        <w:t>ументом реалізації державної політики у сф</w:t>
      </w:r>
      <w:r w:rsidR="0082178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D63FDB">
        <w:rPr>
          <w:rFonts w:ascii="Times New Roman" w:eastAsia="Times New Roman" w:hAnsi="Times New Roman" w:cs="Times New Roman"/>
          <w:spacing w:val="-2"/>
          <w:sz w:val="28"/>
          <w:szCs w:val="28"/>
        </w:rPr>
        <w:t>рі публічних інвестицій</w:t>
      </w:r>
      <w:r w:rsidR="00D34FFC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1D739F33" w14:textId="77777777" w:rsidR="00F97E15" w:rsidRDefault="00F97E15" w:rsidP="00F97E1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Визначення наскрізних стратегічних цілей, узгодження з наявними стратегічними документами, продовження та завершення розпочатих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програм, а також закріплення пріоритетних галузей (секторів) і основних напрямів публічного інвестування забезпечують спрямування ресурсів на реалізацію ключових пріоритетів розвитку громади. Це сприятиме ефективному використанню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як попередньо вкладених, так і поточних публічних інвестицій,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 також створить чітке розуміння пріоритетних сфер, що потребують фінансової підтримки у середньостроковому періоді.</w:t>
      </w:r>
    </w:p>
    <w:p w14:paraId="0A088317" w14:textId="61326EF4" w:rsidR="00A27050" w:rsidRDefault="00F97E15" w:rsidP="00F97E1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Визначення напрямів публічного інвестування відповідних галузей (секторів) для публічного інвестування має ключове значення для подальшої підготовки, оцінки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65BD">
        <w:rPr>
          <w:rFonts w:ascii="Times New Roman" w:eastAsia="Times New Roman" w:hAnsi="Times New Roman" w:cs="Times New Roman"/>
          <w:sz w:val="28"/>
          <w:szCs w:val="28"/>
        </w:rPr>
        <w:t>та програм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також формування єдиного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портфеля публічних інвестицій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Пе</w:t>
      </w:r>
      <w:r w:rsidR="00576F5A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возванівської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сільської територіальної</w:t>
      </w:r>
      <w:r w:rsidR="00C707D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громади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71A25DB6" w14:textId="28997AD9" w:rsidR="00F97E15" w:rsidRDefault="00F97E15" w:rsidP="00F97E1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Підготовка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746E">
        <w:rPr>
          <w:rFonts w:ascii="Times New Roman" w:eastAsia="Times New Roman" w:hAnsi="Times New Roman" w:cs="Times New Roman"/>
          <w:sz w:val="28"/>
          <w:szCs w:val="28"/>
        </w:rPr>
        <w:t>та програм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передбачає обов’язкове визначення напряму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публічного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інвестування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відповідній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галузі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(секторі),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яким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пов’язаний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746E">
        <w:rPr>
          <w:rFonts w:ascii="Times New Roman" w:eastAsia="Times New Roman" w:hAnsi="Times New Roman" w:cs="Times New Roman"/>
          <w:sz w:val="28"/>
          <w:szCs w:val="28"/>
        </w:rPr>
        <w:t>чи програма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також узгодження мети та цілей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таким напрямом.</w:t>
      </w:r>
    </w:p>
    <w:p w14:paraId="1A41D975" w14:textId="602EB2F4" w:rsidR="00576F5A" w:rsidRPr="002A4B33" w:rsidRDefault="00576F5A" w:rsidP="00F97E1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Без визначення напрямів для публічного інвестування неможлива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пріорит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зація</w:t>
      </w:r>
      <w:proofErr w:type="spellEnd"/>
      <w:r w:rsidR="009171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 w:rsidR="0091717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які включені до галузевого (секторального) проектного портфеля.</w:t>
      </w:r>
    </w:p>
    <w:p w14:paraId="00FBB540" w14:textId="20C26340" w:rsidR="00CE3957" w:rsidRPr="00EE258E" w:rsidRDefault="00CE3957" w:rsidP="00D45D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258E">
        <w:rPr>
          <w:rFonts w:ascii="Times New Roman" w:eastAsia="Times New Roman" w:hAnsi="Times New Roman" w:cs="Times New Roman"/>
          <w:sz w:val="28"/>
          <w:szCs w:val="28"/>
        </w:rPr>
        <w:t xml:space="preserve">Оцінка </w:t>
      </w:r>
      <w:proofErr w:type="spellStart"/>
      <w:r w:rsidRPr="00EE258E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EE258E">
        <w:rPr>
          <w:rFonts w:ascii="Times New Roman" w:eastAsia="Times New Roman" w:hAnsi="Times New Roman" w:cs="Times New Roman"/>
          <w:sz w:val="28"/>
          <w:szCs w:val="28"/>
        </w:rPr>
        <w:t>ктів</w:t>
      </w:r>
      <w:proofErr w:type="spellEnd"/>
      <w:r w:rsidRPr="00EE258E">
        <w:rPr>
          <w:rFonts w:ascii="Times New Roman" w:eastAsia="Times New Roman" w:hAnsi="Times New Roman" w:cs="Times New Roman"/>
          <w:sz w:val="28"/>
          <w:szCs w:val="28"/>
        </w:rPr>
        <w:t xml:space="preserve"> та програм включає оцінку відповідності (скринінг), галузеву (секторальну) експертну оцінку та експертну оцінку, що передбачає аналіз ряду показників, пов’язаних із напрямами публічного інвестування </w:t>
      </w:r>
      <w:r w:rsidRPr="00EE258E">
        <w:rPr>
          <w:rFonts w:ascii="Times New Roman" w:eastAsia="Times New Roman" w:hAnsi="Times New Roman" w:cs="Times New Roman"/>
          <w:sz w:val="28"/>
          <w:szCs w:val="28"/>
        </w:rPr>
        <w:lastRenderedPageBreak/>
        <w:t>відповідних галузей (секторів).</w:t>
      </w:r>
    </w:p>
    <w:p w14:paraId="0DC34DFB" w14:textId="21586905" w:rsidR="00CE3957" w:rsidRDefault="00CE3957" w:rsidP="00CE395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258E">
        <w:rPr>
          <w:rFonts w:ascii="Times New Roman" w:eastAsia="Times New Roman" w:hAnsi="Times New Roman" w:cs="Times New Roman"/>
          <w:sz w:val="28"/>
          <w:szCs w:val="28"/>
        </w:rPr>
        <w:t xml:space="preserve">В подальшому лише ті </w:t>
      </w:r>
      <w:proofErr w:type="spellStart"/>
      <w:r w:rsidRPr="00EE258E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EE258E">
        <w:rPr>
          <w:rFonts w:ascii="Times New Roman" w:eastAsia="Times New Roman" w:hAnsi="Times New Roman" w:cs="Times New Roman"/>
          <w:sz w:val="28"/>
          <w:szCs w:val="28"/>
        </w:rPr>
        <w:t>кти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програми, що включені до галузевого (секторального)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портфеля та відповідають основним напрямам </w:t>
      </w:r>
      <w:r w:rsidR="0000432B">
        <w:rPr>
          <w:rFonts w:ascii="Times New Roman" w:eastAsia="Times New Roman" w:hAnsi="Times New Roman" w:cs="Times New Roman"/>
          <w:sz w:val="28"/>
          <w:szCs w:val="28"/>
        </w:rPr>
        <w:t>публічного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інвестування</w:t>
      </w:r>
      <w:r w:rsidR="00FC6B8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можуть бути включені в Єдиний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917176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портфель публічних інвестицій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громади</w:t>
      </w:r>
      <w:r w:rsidR="00E37F3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відповідно в Єдиний </w:t>
      </w:r>
      <w:proofErr w:type="spellStart"/>
      <w:r w:rsidR="00E37F3C">
        <w:rPr>
          <w:rFonts w:ascii="Times New Roman" w:eastAsia="Times New Roman" w:hAnsi="Times New Roman" w:cs="Times New Roman"/>
          <w:spacing w:val="-2"/>
          <w:sz w:val="28"/>
          <w:szCs w:val="28"/>
        </w:rPr>
        <w:t>проєктний</w:t>
      </w:r>
      <w:proofErr w:type="spellEnd"/>
      <w:r w:rsidR="00E37F3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портфель публічних інвестицій регіону і держави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та, відповідно, зможуть отримати фінансування за рахунок коштів державного бюджету та/або з наданням державної </w:t>
      </w:r>
      <w:r w:rsidR="00F665BE">
        <w:rPr>
          <w:rFonts w:ascii="Times New Roman" w:eastAsia="Times New Roman" w:hAnsi="Times New Roman" w:cs="Times New Roman"/>
          <w:sz w:val="28"/>
          <w:szCs w:val="28"/>
        </w:rPr>
        <w:t xml:space="preserve"> підтримки</w:t>
      </w:r>
      <w:r w:rsidR="00E37F3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AD92FB" w14:textId="1485C634" w:rsidR="0000432B" w:rsidRDefault="0000432B" w:rsidP="00CE395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Середньострокового плану публічних інвестицій сприятиме зміцненню економічної спроможності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 та досягненню стратегічних цілей розвитку в середньостроковій перспективі</w:t>
      </w:r>
      <w:r w:rsidR="00E15B6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EA3FE2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AAE241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208C3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A3B4C2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A5B229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5770B4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AC4650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BEDA19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4D2992" w14:textId="77777777" w:rsidR="0041551C" w:rsidRDefault="0041551C" w:rsidP="00BB6D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1551C" w:rsidSect="001D48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23CBC5" w14:textId="77777777" w:rsidR="0041551C" w:rsidRDefault="0041551C" w:rsidP="00415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5EDFE6" w14:textId="4CA60A37" w:rsidR="00F709DF" w:rsidRPr="005D0265" w:rsidRDefault="005D0265" w:rsidP="00114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0265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</w:t>
      </w:r>
      <w:r w:rsidR="00F709DF" w:rsidRPr="005D0265">
        <w:rPr>
          <w:rFonts w:ascii="Times New Roman" w:hAnsi="Times New Roman" w:cs="Times New Roman"/>
          <w:b/>
          <w:bCs/>
          <w:sz w:val="28"/>
          <w:szCs w:val="28"/>
        </w:rPr>
        <w:t xml:space="preserve">ОСНОВНІ НАПРЯМКИ </w:t>
      </w:r>
      <w:r w:rsidR="00114BAF" w:rsidRPr="005D026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p w14:paraId="2CECE754" w14:textId="46C7F1C7" w:rsidR="00F709DF" w:rsidRPr="005D0265" w:rsidRDefault="00F709DF" w:rsidP="00F709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265">
        <w:rPr>
          <w:rFonts w:ascii="Times New Roman" w:hAnsi="Times New Roman" w:cs="Times New Roman"/>
          <w:b/>
          <w:bCs/>
          <w:sz w:val="28"/>
          <w:szCs w:val="28"/>
        </w:rPr>
        <w:t>для публічного інвестування</w:t>
      </w:r>
    </w:p>
    <w:p w14:paraId="62B6A58B" w14:textId="77777777" w:rsidR="00F709DF" w:rsidRPr="005D0265" w:rsidRDefault="00F709DF" w:rsidP="00F709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DF9A3D" w14:textId="2CB0E7C3" w:rsidR="00F709DF" w:rsidRPr="005D0265" w:rsidRDefault="008417DA" w:rsidP="003908A4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Галузь (сектор) для публічного інвестування: </w:t>
      </w:r>
      <w:r w:rsidRPr="005D0265">
        <w:rPr>
          <w:rFonts w:ascii="Times New Roman" w:hAnsi="Times New Roman" w:cs="Times New Roman"/>
          <w:b/>
          <w:bCs/>
          <w:sz w:val="28"/>
          <w:szCs w:val="28"/>
        </w:rPr>
        <w:t>Муніципальна інфраструктура та послуги</w:t>
      </w:r>
      <w:r w:rsidRPr="005D0265">
        <w:rPr>
          <w:rFonts w:ascii="Times New Roman" w:hAnsi="Times New Roman" w:cs="Times New Roman"/>
          <w:sz w:val="28"/>
          <w:szCs w:val="28"/>
        </w:rPr>
        <w:t>. Граничний сукупний обсяг публічних інвестицій на середньостроковий період –</w:t>
      </w:r>
      <w:r w:rsidR="00F709DF" w:rsidRPr="005D0265">
        <w:rPr>
          <w:rFonts w:ascii="Times New Roman" w:eastAsia="Times New Roman" w:hAnsi="Times New Roman" w:cs="Times New Roman"/>
          <w:sz w:val="28"/>
          <w:szCs w:val="28"/>
        </w:rPr>
        <w:t>11 432 700</w:t>
      </w:r>
      <w:r w:rsidRPr="005D0265">
        <w:rPr>
          <w:rFonts w:ascii="Times New Roman" w:hAnsi="Times New Roman" w:cs="Times New Roman"/>
          <w:sz w:val="28"/>
          <w:szCs w:val="28"/>
        </w:rPr>
        <w:t xml:space="preserve">грн,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 202</w:t>
      </w:r>
      <w:r w:rsidR="00F709DF" w:rsidRPr="005D0265">
        <w:rPr>
          <w:rFonts w:ascii="Times New Roman" w:hAnsi="Times New Roman" w:cs="Times New Roman"/>
          <w:sz w:val="28"/>
          <w:szCs w:val="28"/>
        </w:rPr>
        <w:t>7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</w:t>
      </w:r>
      <w:r w:rsidR="00F709DF" w:rsidRPr="005D0265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4BAF" w:rsidRPr="005D026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09DF" w:rsidRPr="005D0265">
        <w:rPr>
          <w:rFonts w:ascii="Times New Roman" w:eastAsia="Times New Roman" w:hAnsi="Times New Roman" w:cs="Times New Roman"/>
          <w:sz w:val="28"/>
          <w:szCs w:val="28"/>
        </w:rPr>
        <w:t>885</w:t>
      </w:r>
      <w:r w:rsidR="00114BAF" w:rsidRPr="005D02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9DF" w:rsidRPr="005D0265"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 w:rsidRPr="005D0265">
        <w:rPr>
          <w:rFonts w:ascii="Times New Roman" w:hAnsi="Times New Roman" w:cs="Times New Roman"/>
          <w:sz w:val="28"/>
          <w:szCs w:val="28"/>
        </w:rPr>
        <w:t>грн, 202</w:t>
      </w:r>
      <w:r w:rsidR="00F709DF" w:rsidRPr="005D0265">
        <w:rPr>
          <w:rFonts w:ascii="Times New Roman" w:hAnsi="Times New Roman" w:cs="Times New Roman"/>
          <w:sz w:val="28"/>
          <w:szCs w:val="28"/>
        </w:rPr>
        <w:t>8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</w:t>
      </w:r>
      <w:r w:rsidR="00F709DF" w:rsidRPr="005D0265">
        <w:rPr>
          <w:rFonts w:ascii="Times New Roman" w:eastAsia="Times New Roman" w:hAnsi="Times New Roman" w:cs="Times New Roman"/>
          <w:sz w:val="28"/>
          <w:szCs w:val="28"/>
        </w:rPr>
        <w:t>5 708 500</w:t>
      </w:r>
      <w:r w:rsidRPr="005D0265">
        <w:rPr>
          <w:rFonts w:ascii="Times New Roman" w:hAnsi="Times New Roman" w:cs="Times New Roman"/>
          <w:sz w:val="28"/>
          <w:szCs w:val="28"/>
        </w:rPr>
        <w:t xml:space="preserve"> грн, 202</w:t>
      </w:r>
      <w:r w:rsidR="00F709DF" w:rsidRPr="005D0265">
        <w:rPr>
          <w:rFonts w:ascii="Times New Roman" w:hAnsi="Times New Roman" w:cs="Times New Roman"/>
          <w:sz w:val="28"/>
          <w:szCs w:val="28"/>
        </w:rPr>
        <w:t>9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</w:t>
      </w:r>
      <w:r w:rsidR="005F73C7">
        <w:rPr>
          <w:rFonts w:ascii="Times New Roman" w:eastAsia="Times New Roman" w:hAnsi="Times New Roman" w:cs="Times New Roman"/>
          <w:sz w:val="28"/>
          <w:szCs w:val="28"/>
        </w:rPr>
        <w:t>3 821 500</w:t>
      </w:r>
    </w:p>
    <w:p w14:paraId="6AB12336" w14:textId="77777777" w:rsidR="0009249E" w:rsidRDefault="008417DA" w:rsidP="003908A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У тому числі: </w:t>
      </w:r>
    </w:p>
    <w:p w14:paraId="67DE4FEB" w14:textId="3D51D8E4" w:rsidR="005F73C7" w:rsidRDefault="008417DA" w:rsidP="003908A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b/>
          <w:bCs/>
          <w:sz w:val="28"/>
          <w:szCs w:val="28"/>
        </w:rPr>
        <w:t>Відділ інфраструктури та житлово-комунального господарства</w:t>
      </w:r>
      <w:r w:rsidR="00F709DF" w:rsidRPr="005D0265">
        <w:rPr>
          <w:rFonts w:ascii="Times New Roman" w:hAnsi="Times New Roman" w:cs="Times New Roman"/>
          <w:sz w:val="28"/>
          <w:szCs w:val="28"/>
        </w:rPr>
        <w:t xml:space="preserve">. </w:t>
      </w:r>
      <w:r w:rsidRPr="005D0265">
        <w:rPr>
          <w:rFonts w:ascii="Times New Roman" w:hAnsi="Times New Roman" w:cs="Times New Roman"/>
          <w:sz w:val="28"/>
          <w:szCs w:val="28"/>
        </w:rPr>
        <w:t xml:space="preserve">Граничний сукупний обсяг публічних інвестицій на середньостроковий період </w:t>
      </w:r>
      <w:r w:rsidR="00114BAF" w:rsidRPr="005D0265">
        <w:rPr>
          <w:rFonts w:ascii="Times New Roman" w:hAnsi="Times New Roman" w:cs="Times New Roman"/>
          <w:sz w:val="28"/>
          <w:szCs w:val="28"/>
        </w:rPr>
        <w:t>6 132 700</w:t>
      </w:r>
      <w:r w:rsidRPr="005D0265">
        <w:rPr>
          <w:rFonts w:ascii="Times New Roman" w:hAnsi="Times New Roman" w:cs="Times New Roman"/>
          <w:sz w:val="28"/>
          <w:szCs w:val="28"/>
        </w:rPr>
        <w:t xml:space="preserve"> грн,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 202</w:t>
      </w:r>
      <w:r w:rsidR="00114BAF" w:rsidRPr="005D0265">
        <w:rPr>
          <w:rFonts w:ascii="Times New Roman" w:hAnsi="Times New Roman" w:cs="Times New Roman"/>
          <w:sz w:val="28"/>
          <w:szCs w:val="28"/>
        </w:rPr>
        <w:t>7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</w:t>
      </w:r>
      <w:r w:rsidR="00114BAF" w:rsidRPr="005D0265">
        <w:rPr>
          <w:rFonts w:ascii="Times New Roman" w:hAnsi="Times New Roman" w:cs="Times New Roman"/>
          <w:sz w:val="28"/>
          <w:szCs w:val="28"/>
        </w:rPr>
        <w:t xml:space="preserve"> 415 000</w:t>
      </w:r>
      <w:r w:rsidRPr="005D0265">
        <w:rPr>
          <w:rFonts w:ascii="Times New Roman" w:hAnsi="Times New Roman" w:cs="Times New Roman"/>
          <w:sz w:val="28"/>
          <w:szCs w:val="28"/>
        </w:rPr>
        <w:t xml:space="preserve">грн, </w:t>
      </w:r>
      <w:r w:rsidR="00114BAF" w:rsidRPr="005D0265">
        <w:rPr>
          <w:rFonts w:ascii="Times New Roman" w:hAnsi="Times New Roman" w:cs="Times New Roman"/>
          <w:sz w:val="28"/>
          <w:szCs w:val="28"/>
        </w:rPr>
        <w:t>2028</w:t>
      </w:r>
      <w:r w:rsidR="00114BAF" w:rsidRPr="005D0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4BAF" w:rsidRPr="005D0265">
        <w:rPr>
          <w:rFonts w:ascii="Times New Roman" w:hAnsi="Times New Roman" w:cs="Times New Roman"/>
          <w:sz w:val="28"/>
          <w:szCs w:val="28"/>
        </w:rPr>
        <w:t>рік</w:t>
      </w:r>
      <w:r w:rsidR="00114BAF" w:rsidRPr="005D0265">
        <w:rPr>
          <w:rFonts w:ascii="Times New Roman" w:hAnsi="Times New Roman" w:cs="Times New Roman"/>
          <w:sz w:val="28"/>
          <w:szCs w:val="28"/>
          <w:lang w:val="ru-RU"/>
        </w:rPr>
        <w:t xml:space="preserve"> – 3 500 000 </w:t>
      </w:r>
      <w:r w:rsidR="00114BAF" w:rsidRPr="005D0265">
        <w:rPr>
          <w:rFonts w:ascii="Times New Roman" w:hAnsi="Times New Roman" w:cs="Times New Roman"/>
          <w:sz w:val="28"/>
          <w:szCs w:val="28"/>
        </w:rPr>
        <w:t>грн, 2029 – 2</w:t>
      </w:r>
      <w:r w:rsidR="005F73C7">
        <w:rPr>
          <w:rFonts w:ascii="Times New Roman" w:hAnsi="Times New Roman" w:cs="Times New Roman"/>
          <w:sz w:val="28"/>
          <w:szCs w:val="28"/>
        </w:rPr>
        <w:t> </w:t>
      </w:r>
      <w:r w:rsidR="00114BAF" w:rsidRPr="005D0265">
        <w:rPr>
          <w:rFonts w:ascii="Times New Roman" w:hAnsi="Times New Roman" w:cs="Times New Roman"/>
          <w:sz w:val="28"/>
          <w:szCs w:val="28"/>
        </w:rPr>
        <w:t>2</w:t>
      </w:r>
      <w:r w:rsidR="005F73C7">
        <w:rPr>
          <w:rFonts w:ascii="Times New Roman" w:hAnsi="Times New Roman" w:cs="Times New Roman"/>
          <w:sz w:val="28"/>
          <w:szCs w:val="28"/>
        </w:rPr>
        <w:t>00 000</w:t>
      </w:r>
    </w:p>
    <w:p w14:paraId="3160C595" w14:textId="3F66DAA2" w:rsidR="008417DA" w:rsidRDefault="00F709DF" w:rsidP="003908A4">
      <w:pPr>
        <w:widowControl w:val="0"/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b/>
          <w:bCs/>
          <w:sz w:val="28"/>
          <w:szCs w:val="28"/>
        </w:rPr>
        <w:t xml:space="preserve">Відділ освіти, молоді та спорту, культури та туризму </w:t>
      </w:r>
      <w:r w:rsidR="008417DA" w:rsidRPr="005D0265">
        <w:rPr>
          <w:rFonts w:ascii="Times New Roman" w:hAnsi="Times New Roman" w:cs="Times New Roman"/>
          <w:sz w:val="28"/>
          <w:szCs w:val="28"/>
        </w:rPr>
        <w:t xml:space="preserve"> Граничний сукупний обсяг публічних інвестицій на середньостроковий період –</w:t>
      </w:r>
      <w:r w:rsidR="00643B1B" w:rsidRPr="005D0265">
        <w:rPr>
          <w:rFonts w:ascii="Times New Roman" w:hAnsi="Times New Roman" w:cs="Times New Roman"/>
          <w:sz w:val="28"/>
          <w:szCs w:val="28"/>
        </w:rPr>
        <w:t>5 300 00</w:t>
      </w:r>
      <w:r w:rsidR="008417DA" w:rsidRPr="005D0265">
        <w:rPr>
          <w:rFonts w:ascii="Times New Roman" w:hAnsi="Times New Roman" w:cs="Times New Roman"/>
          <w:sz w:val="28"/>
          <w:szCs w:val="28"/>
        </w:rPr>
        <w:t>грн, в</w:t>
      </w:r>
      <w:r w:rsidR="00643B1B" w:rsidRPr="005D0265">
        <w:rPr>
          <w:rFonts w:ascii="Times New Roman" w:hAnsi="Times New Roman" w:cs="Times New Roman"/>
          <w:sz w:val="28"/>
          <w:szCs w:val="28"/>
        </w:rPr>
        <w:t xml:space="preserve"> 2027</w:t>
      </w:r>
      <w:r w:rsidR="005D0265">
        <w:rPr>
          <w:rFonts w:ascii="Times New Roman" w:hAnsi="Times New Roman" w:cs="Times New Roman"/>
          <w:sz w:val="28"/>
          <w:szCs w:val="28"/>
        </w:rPr>
        <w:t xml:space="preserve"> </w:t>
      </w:r>
      <w:r w:rsidR="00643B1B" w:rsidRPr="005D0265">
        <w:rPr>
          <w:rFonts w:ascii="Times New Roman" w:hAnsi="Times New Roman" w:cs="Times New Roman"/>
          <w:sz w:val="28"/>
          <w:szCs w:val="28"/>
        </w:rPr>
        <w:t>році – 1 470 000грн, 2028</w:t>
      </w:r>
      <w:r w:rsidR="005D0265">
        <w:rPr>
          <w:rFonts w:ascii="Times New Roman" w:hAnsi="Times New Roman" w:cs="Times New Roman"/>
          <w:sz w:val="28"/>
          <w:szCs w:val="28"/>
        </w:rPr>
        <w:t xml:space="preserve"> </w:t>
      </w:r>
      <w:r w:rsidR="00643B1B" w:rsidRPr="005D0265">
        <w:rPr>
          <w:rFonts w:ascii="Times New Roman" w:hAnsi="Times New Roman" w:cs="Times New Roman"/>
          <w:sz w:val="28"/>
          <w:szCs w:val="28"/>
        </w:rPr>
        <w:t>рік – 2 208 500грн, 2029 рік 1 621 500грн.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835"/>
        <w:gridCol w:w="2410"/>
        <w:gridCol w:w="1559"/>
        <w:gridCol w:w="1418"/>
        <w:gridCol w:w="1275"/>
        <w:gridCol w:w="1560"/>
      </w:tblGrid>
      <w:tr w:rsidR="00BB6D3D" w:rsidRPr="0026755E" w14:paraId="51EE3010" w14:textId="77777777" w:rsidTr="00BB6D3D">
        <w:trPr>
          <w:trHeight w:val="1620"/>
        </w:trPr>
        <w:tc>
          <w:tcPr>
            <w:tcW w:w="3539" w:type="dxa"/>
            <w:shd w:val="clear" w:color="auto" w:fill="DEEAF6" w:themeFill="accent5" w:themeFillTint="33"/>
            <w:noWrap/>
            <w:vAlign w:val="center"/>
            <w:hideMark/>
          </w:tcPr>
          <w:p w14:paraId="29BE496B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2835" w:type="dxa"/>
            <w:shd w:val="clear" w:color="auto" w:fill="DEEAF6" w:themeFill="accent5" w:themeFillTint="33"/>
            <w:noWrap/>
            <w:vAlign w:val="center"/>
            <w:hideMark/>
          </w:tcPr>
          <w:p w14:paraId="0413459F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Підсектор</w:t>
            </w:r>
            <w:proofErr w:type="spellEnd"/>
          </w:p>
        </w:tc>
        <w:tc>
          <w:tcPr>
            <w:tcW w:w="2410" w:type="dxa"/>
            <w:shd w:val="clear" w:color="auto" w:fill="DEEAF6" w:themeFill="accent5" w:themeFillTint="33"/>
            <w:vAlign w:val="center"/>
            <w:hideMark/>
          </w:tcPr>
          <w:p w14:paraId="72629DA1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Цільовий показник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  <w:hideMark/>
          </w:tcPr>
          <w:p w14:paraId="4C462485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Базове значення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  <w:hideMark/>
          </w:tcPr>
          <w:p w14:paraId="39F3E60C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2027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  <w:hideMark/>
          </w:tcPr>
          <w:p w14:paraId="5CCD2B21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2028</w:t>
            </w:r>
          </w:p>
        </w:tc>
        <w:tc>
          <w:tcPr>
            <w:tcW w:w="1560" w:type="dxa"/>
            <w:shd w:val="clear" w:color="auto" w:fill="DEEAF6" w:themeFill="accent5" w:themeFillTint="33"/>
            <w:noWrap/>
            <w:vAlign w:val="center"/>
            <w:hideMark/>
          </w:tcPr>
          <w:p w14:paraId="45FC89D9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2029</w:t>
            </w:r>
          </w:p>
        </w:tc>
      </w:tr>
      <w:tr w:rsidR="00BB6D3D" w:rsidRPr="0026755E" w14:paraId="7FEFC156" w14:textId="77777777" w:rsidTr="00BB6D3D">
        <w:trPr>
          <w:trHeight w:val="315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39B6A5B0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EFF1C8B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BF6BE8A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F876E6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F602F6" w14:textId="3DF497D5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DC740E" w14:textId="6B71A9BB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15D0B03" w14:textId="6C0B3908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</w:tr>
      <w:tr w:rsidR="00BB6D3D" w:rsidRPr="0026755E" w14:paraId="65705614" w14:textId="77777777" w:rsidTr="00BB6D3D">
        <w:trPr>
          <w:trHeight w:val="1367"/>
        </w:trPr>
        <w:tc>
          <w:tcPr>
            <w:tcW w:w="3539" w:type="dxa"/>
            <w:shd w:val="clear" w:color="auto" w:fill="auto"/>
            <w:vAlign w:val="center"/>
            <w:hideMark/>
          </w:tcPr>
          <w:p w14:paraId="2BD905FE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Будівництво та розширення мережі вуличного освітлення громади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FC79D97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Розбудова та відновлення інфраструктури </w:t>
            </w:r>
            <w:proofErr w:type="spellStart"/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субнаціональних</w:t>
            </w:r>
            <w:proofErr w:type="spellEnd"/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органів влади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67F58C29" w14:textId="2ABB52F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Частка вулиць з модернізовано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</w:t>
            </w: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мережею вуличного освітлення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0EE6B9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0B61B47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45%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4144FE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50%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40081B7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55%</w:t>
            </w:r>
          </w:p>
        </w:tc>
      </w:tr>
      <w:tr w:rsidR="00BB6D3D" w:rsidRPr="0026755E" w14:paraId="078FE14D" w14:textId="77777777" w:rsidTr="00BB6D3D">
        <w:trPr>
          <w:trHeight w:val="1350"/>
        </w:trPr>
        <w:tc>
          <w:tcPr>
            <w:tcW w:w="3539" w:type="dxa"/>
            <w:shd w:val="clear" w:color="auto" w:fill="auto"/>
            <w:vAlign w:val="center"/>
            <w:hideMark/>
          </w:tcPr>
          <w:p w14:paraId="21A33D52" w14:textId="2FDAF9D8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Будівництво і модернізація системи централізованого водопостачання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E743687" w14:textId="2944E215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Водопостачання і водовідведення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1B5C9450" w14:textId="2F734169" w:rsidR="00BB6D3D" w:rsidRPr="0026755E" w:rsidRDefault="00A84FE6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r w:rsidR="00BB6D3D"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ідвищення рівня  водозабезпечення населення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B28E8A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21316ED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163774A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80%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E408A8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85%</w:t>
            </w:r>
          </w:p>
        </w:tc>
      </w:tr>
      <w:tr w:rsidR="00BB6D3D" w:rsidRPr="0026755E" w14:paraId="5DD3117F" w14:textId="77777777" w:rsidTr="00BB6D3D">
        <w:trPr>
          <w:trHeight w:val="1290"/>
        </w:trPr>
        <w:tc>
          <w:tcPr>
            <w:tcW w:w="3539" w:type="dxa"/>
            <w:shd w:val="clear" w:color="auto" w:fill="auto"/>
            <w:vAlign w:val="center"/>
            <w:hideMark/>
          </w:tcPr>
          <w:p w14:paraId="35C2FF52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Підвищення енергоефективності в громадських будівлях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4C9B70C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Містобудування і благоустрій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197FFB10" w14:textId="69130490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Частка житлової будівлі, що пройшла </w:t>
            </w:r>
            <w:proofErr w:type="spellStart"/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термомодернізацію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DCF5506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5FDBA91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85%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EB4264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95%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5EB797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100%</w:t>
            </w:r>
          </w:p>
        </w:tc>
      </w:tr>
    </w:tbl>
    <w:p w14:paraId="70251159" w14:textId="77777777" w:rsidR="00CC22BD" w:rsidRDefault="005D0265" w:rsidP="00177A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Галузь (сектор) для публічного інвестування: </w:t>
      </w:r>
      <w:r w:rsidRPr="005D0265">
        <w:rPr>
          <w:rFonts w:ascii="Times New Roman" w:hAnsi="Times New Roman" w:cs="Times New Roman"/>
          <w:b/>
          <w:bCs/>
          <w:sz w:val="28"/>
          <w:szCs w:val="28"/>
        </w:rPr>
        <w:t>Житло</w:t>
      </w:r>
      <w:r w:rsidRPr="005D0265">
        <w:rPr>
          <w:rFonts w:ascii="Times New Roman" w:hAnsi="Times New Roman" w:cs="Times New Roman"/>
          <w:sz w:val="28"/>
          <w:szCs w:val="28"/>
        </w:rPr>
        <w:t xml:space="preserve"> Граничний сукупний обсяг публічних інвестицій на </w:t>
      </w:r>
      <w:r w:rsidR="000D70B3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71F62840" w14:textId="3A636A40" w:rsidR="000D70B3" w:rsidRDefault="005D0265" w:rsidP="00177A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>середньостроковий період –</w:t>
      </w:r>
      <w:r>
        <w:rPr>
          <w:rFonts w:ascii="Times New Roman" w:hAnsi="Times New Roman" w:cs="Times New Roman"/>
          <w:sz w:val="28"/>
          <w:szCs w:val="28"/>
        </w:rPr>
        <w:t>1 200</w:t>
      </w:r>
      <w:r w:rsidR="00223D0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223D03">
        <w:rPr>
          <w:rFonts w:ascii="Times New Roman" w:hAnsi="Times New Roman" w:cs="Times New Roman"/>
          <w:sz w:val="28"/>
          <w:szCs w:val="28"/>
        </w:rPr>
        <w:t xml:space="preserve"> грн </w:t>
      </w:r>
      <w:r w:rsidRPr="005D026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 202</w:t>
      </w:r>
      <w:r w:rsidR="00223D03">
        <w:rPr>
          <w:rFonts w:ascii="Times New Roman" w:hAnsi="Times New Roman" w:cs="Times New Roman"/>
          <w:sz w:val="28"/>
          <w:szCs w:val="28"/>
        </w:rPr>
        <w:t>7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 </w:t>
      </w:r>
      <w:r w:rsidR="00223D03">
        <w:rPr>
          <w:rFonts w:ascii="Times New Roman" w:hAnsi="Times New Roman" w:cs="Times New Roman"/>
          <w:sz w:val="28"/>
          <w:szCs w:val="28"/>
        </w:rPr>
        <w:t>200 000грн, 2028 рік – 700 000 грн, 2029 рік – 300 000 грн.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3539"/>
        <w:gridCol w:w="2835"/>
        <w:gridCol w:w="2410"/>
        <w:gridCol w:w="1559"/>
        <w:gridCol w:w="1418"/>
        <w:gridCol w:w="1275"/>
        <w:gridCol w:w="1560"/>
      </w:tblGrid>
      <w:tr w:rsidR="00BB6D3D" w:rsidRPr="0026755E" w14:paraId="1FDC8EBD" w14:textId="77777777" w:rsidTr="00BB6D3D">
        <w:trPr>
          <w:trHeight w:val="6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A077E88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C8E1687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Підсектор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202FAD5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Цільовий показник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75D834A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Базове значення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982736B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C9298ED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F0199C2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2029</w:t>
            </w:r>
          </w:p>
        </w:tc>
      </w:tr>
      <w:tr w:rsidR="00BB6D3D" w:rsidRPr="0026755E" w14:paraId="16A4C288" w14:textId="77777777" w:rsidTr="00BB6D3D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A3A0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2F74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5892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B44D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D0F4" w14:textId="56C34256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F876" w14:textId="1BD4BF07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  <w:r w:rsidRPr="0026755E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75DA" w14:textId="126066F6" w:rsidR="00BB6D3D" w:rsidRPr="0026755E" w:rsidRDefault="00BB6D3D" w:rsidP="00267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</w:tr>
      <w:tr w:rsidR="00BB6D3D" w:rsidRPr="0026755E" w14:paraId="2C5B7B09" w14:textId="77777777" w:rsidTr="00BB6D3D">
        <w:trPr>
          <w:trHeight w:val="9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9327" w14:textId="0F81EAE4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Створення та модернізація фонду</w:t>
            </w:r>
            <w:r w:rsidR="003E2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житла </w:t>
            </w: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тимчасового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1E68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Відновлення житла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2A17" w14:textId="09A6A54D" w:rsidR="00BB6D3D" w:rsidRPr="0026755E" w:rsidRDefault="00A84FE6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</w:t>
            </w:r>
            <w:r w:rsidR="00BB6D3D"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астка відремонтованого житла для тимчасового проживання ВПО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7192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D73E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19E6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651F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30%</w:t>
            </w:r>
          </w:p>
        </w:tc>
      </w:tr>
      <w:tr w:rsidR="00BB6D3D" w:rsidRPr="0026755E" w14:paraId="4170288E" w14:textId="77777777" w:rsidTr="00BB6D3D">
        <w:trPr>
          <w:trHeight w:val="9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D020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Створення та модернізація фонду соціального житла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3CE2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Відновлення житла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87B1A" w14:textId="77777777" w:rsidR="00BB6D3D" w:rsidRPr="0026755E" w:rsidRDefault="00BB6D3D" w:rsidP="00267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Частка відремонтованого соціального житла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557C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4300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1F61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B7E9" w14:textId="77777777" w:rsidR="00BB6D3D" w:rsidRPr="0026755E" w:rsidRDefault="00BB6D3D" w:rsidP="0026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67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70%</w:t>
            </w:r>
          </w:p>
        </w:tc>
      </w:tr>
    </w:tbl>
    <w:p w14:paraId="01287BE4" w14:textId="236FF770" w:rsidR="00544048" w:rsidRDefault="00544048" w:rsidP="00177A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Галузь (сектор) для публічного інвестування: </w:t>
      </w:r>
      <w:r>
        <w:rPr>
          <w:rFonts w:ascii="Times New Roman" w:hAnsi="Times New Roman" w:cs="Times New Roman"/>
          <w:b/>
          <w:bCs/>
          <w:sz w:val="28"/>
          <w:szCs w:val="28"/>
        </w:rPr>
        <w:t>Освіта і наука</w:t>
      </w:r>
      <w:r w:rsidR="000924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0265">
        <w:rPr>
          <w:rFonts w:ascii="Times New Roman" w:hAnsi="Times New Roman" w:cs="Times New Roman"/>
          <w:sz w:val="28"/>
          <w:szCs w:val="28"/>
        </w:rPr>
        <w:t>Граничний сукупний обсяг публічних інвестицій на середньостроковий період –</w:t>
      </w:r>
      <w:r>
        <w:rPr>
          <w:rFonts w:ascii="Times New Roman" w:hAnsi="Times New Roman" w:cs="Times New Roman"/>
          <w:sz w:val="28"/>
          <w:szCs w:val="28"/>
        </w:rPr>
        <w:t>1</w:t>
      </w:r>
      <w:r w:rsidR="006A3496">
        <w:rPr>
          <w:rFonts w:ascii="Times New Roman" w:hAnsi="Times New Roman" w:cs="Times New Roman"/>
          <w:sz w:val="28"/>
          <w:szCs w:val="28"/>
        </w:rPr>
        <w:t xml:space="preserve"> 1</w:t>
      </w:r>
      <w:r w:rsidR="0009249E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 000 грн </w:t>
      </w:r>
      <w:r w:rsidRPr="005D026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D0265">
        <w:rPr>
          <w:rFonts w:ascii="Times New Roman" w:hAnsi="Times New Roman" w:cs="Times New Roman"/>
          <w:sz w:val="28"/>
          <w:szCs w:val="28"/>
        </w:rPr>
        <w:t xml:space="preserve"> рік – </w:t>
      </w:r>
      <w:r w:rsidR="0009249E">
        <w:rPr>
          <w:rFonts w:ascii="Times New Roman" w:hAnsi="Times New Roman" w:cs="Times New Roman"/>
          <w:sz w:val="28"/>
          <w:szCs w:val="28"/>
        </w:rPr>
        <w:t>370</w:t>
      </w:r>
      <w:r>
        <w:rPr>
          <w:rFonts w:ascii="Times New Roman" w:hAnsi="Times New Roman" w:cs="Times New Roman"/>
          <w:sz w:val="28"/>
          <w:szCs w:val="28"/>
        </w:rPr>
        <w:t xml:space="preserve"> 000грн, 2028 рік – </w:t>
      </w:r>
      <w:r w:rsidR="0009249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 xml:space="preserve"> 000 грн, 2029 рік – </w:t>
      </w:r>
      <w:r w:rsidR="000924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00 000 грн.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835"/>
        <w:gridCol w:w="2410"/>
        <w:gridCol w:w="1559"/>
        <w:gridCol w:w="1418"/>
        <w:gridCol w:w="1275"/>
        <w:gridCol w:w="1560"/>
      </w:tblGrid>
      <w:tr w:rsidR="00BB6D3D" w:rsidRPr="008878CC" w14:paraId="5A3BC65B" w14:textId="77777777" w:rsidTr="00BB6D3D">
        <w:trPr>
          <w:trHeight w:val="630"/>
        </w:trPr>
        <w:tc>
          <w:tcPr>
            <w:tcW w:w="3539" w:type="dxa"/>
            <w:shd w:val="clear" w:color="auto" w:fill="DEEAF6" w:themeFill="accent5" w:themeFillTint="33"/>
            <w:noWrap/>
            <w:vAlign w:val="center"/>
            <w:hideMark/>
          </w:tcPr>
          <w:p w14:paraId="1BF60AB1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2835" w:type="dxa"/>
            <w:shd w:val="clear" w:color="auto" w:fill="DEEAF6" w:themeFill="accent5" w:themeFillTint="33"/>
            <w:noWrap/>
            <w:vAlign w:val="center"/>
            <w:hideMark/>
          </w:tcPr>
          <w:p w14:paraId="4904FC4C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Підсектор</w:t>
            </w:r>
            <w:proofErr w:type="spellEnd"/>
          </w:p>
        </w:tc>
        <w:tc>
          <w:tcPr>
            <w:tcW w:w="2410" w:type="dxa"/>
            <w:shd w:val="clear" w:color="auto" w:fill="DEEAF6" w:themeFill="accent5" w:themeFillTint="33"/>
            <w:vAlign w:val="center"/>
            <w:hideMark/>
          </w:tcPr>
          <w:p w14:paraId="5F4FBAD6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Цільовий показник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  <w:hideMark/>
          </w:tcPr>
          <w:p w14:paraId="10BF8BAC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Базове значення</w:t>
            </w:r>
          </w:p>
        </w:tc>
        <w:tc>
          <w:tcPr>
            <w:tcW w:w="1418" w:type="dxa"/>
            <w:shd w:val="clear" w:color="auto" w:fill="DEEAF6" w:themeFill="accent5" w:themeFillTint="33"/>
            <w:noWrap/>
            <w:vAlign w:val="center"/>
            <w:hideMark/>
          </w:tcPr>
          <w:p w14:paraId="1F5DF67D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2027</w:t>
            </w:r>
          </w:p>
        </w:tc>
        <w:tc>
          <w:tcPr>
            <w:tcW w:w="1275" w:type="dxa"/>
            <w:shd w:val="clear" w:color="auto" w:fill="DEEAF6" w:themeFill="accent5" w:themeFillTint="33"/>
            <w:noWrap/>
            <w:vAlign w:val="center"/>
            <w:hideMark/>
          </w:tcPr>
          <w:p w14:paraId="72C5EB4E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2028</w:t>
            </w:r>
          </w:p>
        </w:tc>
        <w:tc>
          <w:tcPr>
            <w:tcW w:w="1560" w:type="dxa"/>
            <w:shd w:val="clear" w:color="auto" w:fill="DEEAF6" w:themeFill="accent5" w:themeFillTint="33"/>
            <w:noWrap/>
            <w:vAlign w:val="center"/>
            <w:hideMark/>
          </w:tcPr>
          <w:p w14:paraId="2DE0FDA2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2029</w:t>
            </w:r>
          </w:p>
        </w:tc>
      </w:tr>
      <w:tr w:rsidR="00BB6D3D" w:rsidRPr="008878CC" w14:paraId="5B4A0578" w14:textId="77777777" w:rsidTr="00BB6D3D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423578D6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869732D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0743920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C047CF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8F991A" w14:textId="42E046FA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F17089" w14:textId="310FC734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878CC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876F56F" w14:textId="7924DDBC" w:rsidR="00BB6D3D" w:rsidRPr="008878CC" w:rsidRDefault="00BB6D3D" w:rsidP="0088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</w:tr>
      <w:tr w:rsidR="00BB6D3D" w:rsidRPr="008878CC" w14:paraId="5EEFC39A" w14:textId="77777777" w:rsidTr="00BB6D3D">
        <w:trPr>
          <w:trHeight w:val="1242"/>
        </w:trPr>
        <w:tc>
          <w:tcPr>
            <w:tcW w:w="3539" w:type="dxa"/>
            <w:shd w:val="clear" w:color="auto" w:fill="auto"/>
            <w:vAlign w:val="bottom"/>
            <w:hideMark/>
          </w:tcPr>
          <w:p w14:paraId="41C0A768" w14:textId="4E9EF66D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Сучасний </w:t>
            </w:r>
            <w:r w:rsidR="00A84FE6"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освітній</w:t>
            </w: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простір та якісний зміст: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лабораторі</w:t>
            </w:r>
            <w:r w:rsidR="00454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</w:t>
            </w: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майстерні, кабінети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6E32051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225B8D9B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Рівень розвитку сучасного освітнього середовища закладів загальної середньої освіти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544668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51DC81E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80%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92F38D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90%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963B18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100%</w:t>
            </w:r>
          </w:p>
        </w:tc>
      </w:tr>
      <w:tr w:rsidR="00BB6D3D" w:rsidRPr="008878CC" w14:paraId="685C7664" w14:textId="77777777" w:rsidTr="00BB6D3D">
        <w:trPr>
          <w:trHeight w:val="945"/>
        </w:trPr>
        <w:tc>
          <w:tcPr>
            <w:tcW w:w="3539" w:type="dxa"/>
            <w:shd w:val="clear" w:color="auto" w:fill="auto"/>
            <w:vAlign w:val="bottom"/>
            <w:hideMark/>
          </w:tcPr>
          <w:p w14:paraId="2F2FE30F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Підвищення рівня протипожежної безпеки в закладах та установах освіти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B267ED4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410" w:type="dxa"/>
            <w:shd w:val="clear" w:color="auto" w:fill="auto"/>
            <w:hideMark/>
          </w:tcPr>
          <w:p w14:paraId="6EDC76AF" w14:textId="7559911F" w:rsidR="00BB6D3D" w:rsidRPr="008878CC" w:rsidRDefault="00BB6D3D" w:rsidP="00BB6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Частка закладів освіти, які облаштовані системою </w:t>
            </w: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протипожежного захисту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AC21874" w14:textId="77777777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63%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330DDCE" w14:textId="7C6A8A25" w:rsidR="00BB6D3D" w:rsidRPr="008878CC" w:rsidRDefault="007063B2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69%</w:t>
            </w:r>
            <w:r w:rsidR="00BB6D3D"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B9DC23" w14:textId="3271FE81" w:rsidR="00BB6D3D" w:rsidRPr="008878CC" w:rsidRDefault="00BB6D3D" w:rsidP="0088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706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75%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3EFC51" w14:textId="77777777" w:rsidR="00BB6D3D" w:rsidRPr="008878CC" w:rsidRDefault="00BB6D3D" w:rsidP="00887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8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81%</w:t>
            </w:r>
          </w:p>
        </w:tc>
      </w:tr>
    </w:tbl>
    <w:p w14:paraId="588DADDA" w14:textId="2C9A74BE" w:rsidR="000D70B3" w:rsidRDefault="00F05E0F" w:rsidP="008878CC">
      <w:pPr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Галузь (сектор) для публічного інвестування: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Соціальна сфера </w:t>
      </w:r>
      <w:r w:rsidRPr="005D0265">
        <w:rPr>
          <w:rFonts w:ascii="Times New Roman" w:hAnsi="Times New Roman" w:cs="Times New Roman"/>
          <w:sz w:val="28"/>
          <w:szCs w:val="28"/>
        </w:rPr>
        <w:t xml:space="preserve">Граничний сукупний обсяг публічних інвестицій на </w:t>
      </w:r>
      <w:r w:rsidR="00EE301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265">
        <w:rPr>
          <w:rFonts w:ascii="Times New Roman" w:hAnsi="Times New Roman" w:cs="Times New Roman"/>
          <w:sz w:val="28"/>
          <w:szCs w:val="28"/>
        </w:rPr>
        <w:t>середньостроковий період –</w:t>
      </w:r>
      <w:r w:rsidR="006A3496">
        <w:rPr>
          <w:rFonts w:ascii="Times New Roman" w:hAnsi="Times New Roman" w:cs="Times New Roman"/>
          <w:sz w:val="28"/>
          <w:szCs w:val="28"/>
        </w:rPr>
        <w:t>389</w:t>
      </w:r>
      <w:r>
        <w:rPr>
          <w:rFonts w:ascii="Times New Roman" w:hAnsi="Times New Roman" w:cs="Times New Roman"/>
          <w:sz w:val="28"/>
          <w:szCs w:val="28"/>
        </w:rPr>
        <w:t xml:space="preserve"> 000 грн </w:t>
      </w:r>
      <w:r w:rsidRPr="005D026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2028 рік – 38</w:t>
      </w:r>
      <w:r w:rsidR="006A349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 000 грн</w:t>
      </w:r>
      <w:r w:rsidR="006A34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3539"/>
        <w:gridCol w:w="2835"/>
        <w:gridCol w:w="2410"/>
        <w:gridCol w:w="1559"/>
        <w:gridCol w:w="1418"/>
        <w:gridCol w:w="1275"/>
        <w:gridCol w:w="1985"/>
      </w:tblGrid>
      <w:tr w:rsidR="00BB6D3D" w:rsidRPr="00177A8F" w14:paraId="06C2D888" w14:textId="77777777" w:rsidTr="00BB6D3D">
        <w:trPr>
          <w:trHeight w:val="9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1870FA14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41368052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Підсектор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62E5A653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Цільовий показник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1F2AA482" w14:textId="77777777" w:rsidR="00BB6D3D" w:rsidRPr="00177A8F" w:rsidRDefault="00BB6D3D" w:rsidP="005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Базове значення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41F5C759" w14:textId="77777777" w:rsidR="00BB6D3D" w:rsidRPr="00177A8F" w:rsidRDefault="00BB6D3D" w:rsidP="005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0CED7D0C" w14:textId="77777777" w:rsidR="00BB6D3D" w:rsidRPr="00177A8F" w:rsidRDefault="00BB6D3D" w:rsidP="005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0DE2F56D" w14:textId="77777777" w:rsidR="00BB6D3D" w:rsidRPr="00177A8F" w:rsidRDefault="00BB6D3D" w:rsidP="005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2029</w:t>
            </w:r>
          </w:p>
        </w:tc>
      </w:tr>
      <w:tr w:rsidR="00BB6D3D" w:rsidRPr="00177A8F" w14:paraId="4C8DA858" w14:textId="77777777" w:rsidTr="00BB6D3D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99D7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D567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937A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9EF7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3615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A0FC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F02F" w14:textId="77777777" w:rsidR="00BB6D3D" w:rsidRPr="00177A8F" w:rsidRDefault="00BB6D3D" w:rsidP="00177A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177A8F"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</w:tr>
      <w:tr w:rsidR="00BB6D3D" w:rsidRPr="00177A8F" w14:paraId="61608A74" w14:textId="77777777" w:rsidTr="00BB6D3D">
        <w:trPr>
          <w:trHeight w:val="185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19E6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надання спеціалізованих соціальних транспортних послуг для маломобільних груп населення та ветеранів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75E7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Інклюзія осіб з інвалідністю та система реабілітації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07BE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Частка охоплених соціальною послугою транспортного перевезення маломобільних громадян та ветеранів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E248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D155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4FF1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B4E1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</w:tr>
      <w:tr w:rsidR="00BB6D3D" w:rsidRPr="00177A8F" w14:paraId="2C148762" w14:textId="77777777" w:rsidTr="00BB6D3D">
        <w:trPr>
          <w:trHeight w:val="12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6852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Розвиток ветеранської інфраструктури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E603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ветерани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BADD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Частка приміщень з облаштованим інклюзивним простором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657D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1E89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5B77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BB13" w14:textId="77777777" w:rsidR="00BB6D3D" w:rsidRPr="00177A8F" w:rsidRDefault="00BB6D3D" w:rsidP="0017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7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</w:tr>
    </w:tbl>
    <w:p w14:paraId="66964B60" w14:textId="160238E6" w:rsidR="00946B93" w:rsidRDefault="00EE3014" w:rsidP="00177A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265">
        <w:rPr>
          <w:rFonts w:ascii="Times New Roman" w:hAnsi="Times New Roman" w:cs="Times New Roman"/>
          <w:sz w:val="28"/>
          <w:szCs w:val="28"/>
        </w:rPr>
        <w:t xml:space="preserve">Галузь (сектор) для публічного інвестування: </w:t>
      </w:r>
      <w:r>
        <w:rPr>
          <w:rFonts w:ascii="Times New Roman" w:hAnsi="Times New Roman" w:cs="Times New Roman"/>
          <w:b/>
          <w:bCs/>
          <w:sz w:val="28"/>
          <w:szCs w:val="28"/>
        </w:rPr>
        <w:t>Транспорт та послуги</w:t>
      </w:r>
      <w:r w:rsidR="00AD2F40">
        <w:rPr>
          <w:rFonts w:ascii="Times New Roman" w:hAnsi="Times New Roman" w:cs="Times New Roman"/>
          <w:b/>
          <w:bCs/>
          <w:sz w:val="28"/>
          <w:szCs w:val="28"/>
        </w:rPr>
        <w:t xml:space="preserve"> поштового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зв’язку  </w:t>
      </w:r>
      <w:r w:rsidRPr="005D0265">
        <w:rPr>
          <w:rFonts w:ascii="Times New Roman" w:hAnsi="Times New Roman" w:cs="Times New Roman"/>
          <w:sz w:val="28"/>
          <w:szCs w:val="28"/>
        </w:rPr>
        <w:t>Граничний сукупний обсяг публічних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265">
        <w:rPr>
          <w:rFonts w:ascii="Times New Roman" w:hAnsi="Times New Roman" w:cs="Times New Roman"/>
          <w:sz w:val="28"/>
          <w:szCs w:val="28"/>
        </w:rPr>
        <w:t>інвестицій на середньостроковий період –</w:t>
      </w:r>
      <w:r>
        <w:rPr>
          <w:rFonts w:ascii="Times New Roman" w:hAnsi="Times New Roman" w:cs="Times New Roman"/>
          <w:sz w:val="28"/>
          <w:szCs w:val="28"/>
        </w:rPr>
        <w:t xml:space="preserve">17 700 грн </w:t>
      </w:r>
      <w:r w:rsidRPr="005D026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5D026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D02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202 рік – 17 700 грн. 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3539"/>
        <w:gridCol w:w="2835"/>
        <w:gridCol w:w="2410"/>
        <w:gridCol w:w="1559"/>
        <w:gridCol w:w="1418"/>
        <w:gridCol w:w="1275"/>
        <w:gridCol w:w="1985"/>
      </w:tblGrid>
      <w:tr w:rsidR="00BB6D3D" w:rsidRPr="00946B93" w14:paraId="18D283BE" w14:textId="77777777" w:rsidTr="00BB6D3D">
        <w:trPr>
          <w:trHeight w:val="9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149CCE6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74666BA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Підсектор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2DFB8DF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Цільовий показник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BC431E7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Базове значення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0BB6486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0C6164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60104B5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Ціль 2029</w:t>
            </w:r>
          </w:p>
        </w:tc>
      </w:tr>
      <w:tr w:rsidR="00BB6D3D" w:rsidRPr="00946B93" w14:paraId="13B78B56" w14:textId="77777777" w:rsidTr="00BB6D3D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BC4E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E396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D6DF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F9A2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A6C6" w14:textId="0E8BF982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DB7C" w14:textId="2AEF99AA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946B93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10EB" w14:textId="66488BDA" w:rsidR="00BB6D3D" w:rsidRPr="00946B93" w:rsidRDefault="00BB6D3D" w:rsidP="00946B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</w:tr>
      <w:tr w:rsidR="00BB6D3D" w:rsidRPr="00946B93" w14:paraId="3B725CBF" w14:textId="77777777" w:rsidTr="00BB6D3D">
        <w:trPr>
          <w:trHeight w:val="15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1C8A" w14:textId="77777777" w:rsidR="00BB6D3D" w:rsidRPr="00946B93" w:rsidRDefault="00BB6D3D" w:rsidP="00946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Розбудова та відновлення інфраструктури автомобільних доріг місцевого 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99BF" w14:textId="77777777" w:rsidR="00BB6D3D" w:rsidRPr="00946B93" w:rsidRDefault="00BB6D3D" w:rsidP="00946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Автомобільні дороги загального значення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1665" w14:textId="42DC40DD" w:rsidR="00BB6D3D" w:rsidRPr="00946B93" w:rsidRDefault="00BB6D3D" w:rsidP="00946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A84F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ротяжність збудованих автомобільних доріг місцевого значення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EAA6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A07E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F8D5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F546" w14:textId="77777777" w:rsidR="00BB6D3D" w:rsidRPr="00946B93" w:rsidRDefault="00BB6D3D" w:rsidP="0094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20,5%</w:t>
            </w:r>
          </w:p>
        </w:tc>
      </w:tr>
    </w:tbl>
    <w:p w14:paraId="2B79F7E9" w14:textId="77777777" w:rsidR="00544048" w:rsidRDefault="00544048" w:rsidP="00177A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4048" w:rsidSect="0041551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A5FC7"/>
    <w:multiLevelType w:val="hybridMultilevel"/>
    <w:tmpl w:val="0A6AD75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911BE5"/>
    <w:multiLevelType w:val="hybridMultilevel"/>
    <w:tmpl w:val="518CEA16"/>
    <w:lvl w:ilvl="0" w:tplc="042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5FA45EF"/>
    <w:multiLevelType w:val="hybridMultilevel"/>
    <w:tmpl w:val="3232FACA"/>
    <w:lvl w:ilvl="0" w:tplc="0422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D8A712A"/>
    <w:multiLevelType w:val="hybridMultilevel"/>
    <w:tmpl w:val="10584BA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732940">
    <w:abstractNumId w:val="0"/>
  </w:num>
  <w:num w:numId="2" w16cid:durableId="102580024">
    <w:abstractNumId w:val="2"/>
  </w:num>
  <w:num w:numId="3" w16cid:durableId="1732970132">
    <w:abstractNumId w:val="3"/>
  </w:num>
  <w:num w:numId="4" w16cid:durableId="1285504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55"/>
    <w:rsid w:val="0000432B"/>
    <w:rsid w:val="00036188"/>
    <w:rsid w:val="00082838"/>
    <w:rsid w:val="00082FC6"/>
    <w:rsid w:val="00083997"/>
    <w:rsid w:val="00091A3A"/>
    <w:rsid w:val="0009249E"/>
    <w:rsid w:val="000A5C91"/>
    <w:rsid w:val="000A75F7"/>
    <w:rsid w:val="000C5B5A"/>
    <w:rsid w:val="000D70B3"/>
    <w:rsid w:val="000E094C"/>
    <w:rsid w:val="000E3908"/>
    <w:rsid w:val="000E6C61"/>
    <w:rsid w:val="000F486B"/>
    <w:rsid w:val="00114BAF"/>
    <w:rsid w:val="00144C37"/>
    <w:rsid w:val="00177A8F"/>
    <w:rsid w:val="00185938"/>
    <w:rsid w:val="00192B23"/>
    <w:rsid w:val="001A00F6"/>
    <w:rsid w:val="001A423F"/>
    <w:rsid w:val="001A60E2"/>
    <w:rsid w:val="001B22E2"/>
    <w:rsid w:val="001B3DC5"/>
    <w:rsid w:val="001B5AC5"/>
    <w:rsid w:val="001D48FC"/>
    <w:rsid w:val="00223D03"/>
    <w:rsid w:val="00242AF0"/>
    <w:rsid w:val="00243B90"/>
    <w:rsid w:val="002563A6"/>
    <w:rsid w:val="00263ABD"/>
    <w:rsid w:val="0026755E"/>
    <w:rsid w:val="00270D3B"/>
    <w:rsid w:val="00271F0E"/>
    <w:rsid w:val="00277331"/>
    <w:rsid w:val="00277458"/>
    <w:rsid w:val="00291A94"/>
    <w:rsid w:val="002935D5"/>
    <w:rsid w:val="0029641F"/>
    <w:rsid w:val="002978C9"/>
    <w:rsid w:val="002A4B33"/>
    <w:rsid w:val="002A5C4B"/>
    <w:rsid w:val="002A696B"/>
    <w:rsid w:val="002B0A75"/>
    <w:rsid w:val="002D1C82"/>
    <w:rsid w:val="002F278D"/>
    <w:rsid w:val="0030115F"/>
    <w:rsid w:val="003134C8"/>
    <w:rsid w:val="0033169F"/>
    <w:rsid w:val="00335C36"/>
    <w:rsid w:val="0034421E"/>
    <w:rsid w:val="00345807"/>
    <w:rsid w:val="003626DF"/>
    <w:rsid w:val="00384EEF"/>
    <w:rsid w:val="00387B3E"/>
    <w:rsid w:val="003908A4"/>
    <w:rsid w:val="00391D41"/>
    <w:rsid w:val="003B0036"/>
    <w:rsid w:val="003B1B11"/>
    <w:rsid w:val="003C3D10"/>
    <w:rsid w:val="003E2838"/>
    <w:rsid w:val="003E67B7"/>
    <w:rsid w:val="00402E90"/>
    <w:rsid w:val="00405F96"/>
    <w:rsid w:val="0041551C"/>
    <w:rsid w:val="00422977"/>
    <w:rsid w:val="004301F1"/>
    <w:rsid w:val="00454430"/>
    <w:rsid w:val="004577A2"/>
    <w:rsid w:val="00466934"/>
    <w:rsid w:val="0048221A"/>
    <w:rsid w:val="00485F15"/>
    <w:rsid w:val="00487834"/>
    <w:rsid w:val="00493D9E"/>
    <w:rsid w:val="004968CB"/>
    <w:rsid w:val="004A199B"/>
    <w:rsid w:val="004A2A69"/>
    <w:rsid w:val="004B1FEA"/>
    <w:rsid w:val="004C09B4"/>
    <w:rsid w:val="004C6C10"/>
    <w:rsid w:val="004D7056"/>
    <w:rsid w:val="004E2B5E"/>
    <w:rsid w:val="004E534E"/>
    <w:rsid w:val="00515D01"/>
    <w:rsid w:val="00517580"/>
    <w:rsid w:val="005351E1"/>
    <w:rsid w:val="00542FE0"/>
    <w:rsid w:val="00544048"/>
    <w:rsid w:val="00552B42"/>
    <w:rsid w:val="005649F1"/>
    <w:rsid w:val="00570345"/>
    <w:rsid w:val="00570662"/>
    <w:rsid w:val="00571F0B"/>
    <w:rsid w:val="0057370B"/>
    <w:rsid w:val="00576F5A"/>
    <w:rsid w:val="00582DE7"/>
    <w:rsid w:val="00585854"/>
    <w:rsid w:val="00592500"/>
    <w:rsid w:val="005A16E8"/>
    <w:rsid w:val="005B0BDE"/>
    <w:rsid w:val="005B7E23"/>
    <w:rsid w:val="005D0265"/>
    <w:rsid w:val="005E0155"/>
    <w:rsid w:val="005E0D47"/>
    <w:rsid w:val="005F41AB"/>
    <w:rsid w:val="005F548E"/>
    <w:rsid w:val="005F62A6"/>
    <w:rsid w:val="005F73C7"/>
    <w:rsid w:val="00601824"/>
    <w:rsid w:val="00611775"/>
    <w:rsid w:val="00614A62"/>
    <w:rsid w:val="0061746E"/>
    <w:rsid w:val="00635D2E"/>
    <w:rsid w:val="00643B1B"/>
    <w:rsid w:val="00670DF1"/>
    <w:rsid w:val="00686830"/>
    <w:rsid w:val="006A3496"/>
    <w:rsid w:val="006A3C8E"/>
    <w:rsid w:val="006B0220"/>
    <w:rsid w:val="006F7395"/>
    <w:rsid w:val="006F7757"/>
    <w:rsid w:val="007063B2"/>
    <w:rsid w:val="0070671F"/>
    <w:rsid w:val="00717115"/>
    <w:rsid w:val="00723E9F"/>
    <w:rsid w:val="007249A8"/>
    <w:rsid w:val="00726BD4"/>
    <w:rsid w:val="007530C2"/>
    <w:rsid w:val="00753C93"/>
    <w:rsid w:val="007643AB"/>
    <w:rsid w:val="00771806"/>
    <w:rsid w:val="00784AFD"/>
    <w:rsid w:val="007946D6"/>
    <w:rsid w:val="007A42DB"/>
    <w:rsid w:val="007B480A"/>
    <w:rsid w:val="007C2CD9"/>
    <w:rsid w:val="007C3F74"/>
    <w:rsid w:val="007C5F00"/>
    <w:rsid w:val="007D1A3F"/>
    <w:rsid w:val="007D30BB"/>
    <w:rsid w:val="007D5241"/>
    <w:rsid w:val="007D636E"/>
    <w:rsid w:val="007E764D"/>
    <w:rsid w:val="00813EF1"/>
    <w:rsid w:val="00821788"/>
    <w:rsid w:val="00821950"/>
    <w:rsid w:val="00824FDB"/>
    <w:rsid w:val="008378FE"/>
    <w:rsid w:val="008417DA"/>
    <w:rsid w:val="00854275"/>
    <w:rsid w:val="00866605"/>
    <w:rsid w:val="0087096E"/>
    <w:rsid w:val="00872421"/>
    <w:rsid w:val="0087553B"/>
    <w:rsid w:val="008878CC"/>
    <w:rsid w:val="008B311A"/>
    <w:rsid w:val="008C1790"/>
    <w:rsid w:val="008C1C58"/>
    <w:rsid w:val="008C66DB"/>
    <w:rsid w:val="008C69A9"/>
    <w:rsid w:val="008D2000"/>
    <w:rsid w:val="008D49C5"/>
    <w:rsid w:val="008E3B1E"/>
    <w:rsid w:val="008E48D7"/>
    <w:rsid w:val="008F5E36"/>
    <w:rsid w:val="00917176"/>
    <w:rsid w:val="0092676A"/>
    <w:rsid w:val="009341E4"/>
    <w:rsid w:val="0093793F"/>
    <w:rsid w:val="00941A96"/>
    <w:rsid w:val="009445C6"/>
    <w:rsid w:val="00946B93"/>
    <w:rsid w:val="009515F4"/>
    <w:rsid w:val="00952FA6"/>
    <w:rsid w:val="0095753B"/>
    <w:rsid w:val="00962E23"/>
    <w:rsid w:val="00974DA9"/>
    <w:rsid w:val="009B5683"/>
    <w:rsid w:val="009C147E"/>
    <w:rsid w:val="009D1084"/>
    <w:rsid w:val="009E6240"/>
    <w:rsid w:val="00A006AA"/>
    <w:rsid w:val="00A033FF"/>
    <w:rsid w:val="00A1327E"/>
    <w:rsid w:val="00A14DCF"/>
    <w:rsid w:val="00A210B5"/>
    <w:rsid w:val="00A27050"/>
    <w:rsid w:val="00A32205"/>
    <w:rsid w:val="00A4204A"/>
    <w:rsid w:val="00A5181C"/>
    <w:rsid w:val="00A6386A"/>
    <w:rsid w:val="00A730B2"/>
    <w:rsid w:val="00A75CB5"/>
    <w:rsid w:val="00A812F5"/>
    <w:rsid w:val="00A83A1F"/>
    <w:rsid w:val="00A84FE6"/>
    <w:rsid w:val="00AA212D"/>
    <w:rsid w:val="00AA575C"/>
    <w:rsid w:val="00AA647A"/>
    <w:rsid w:val="00AB3569"/>
    <w:rsid w:val="00AB3DF4"/>
    <w:rsid w:val="00AD2F40"/>
    <w:rsid w:val="00AD4084"/>
    <w:rsid w:val="00B01CC9"/>
    <w:rsid w:val="00B020BB"/>
    <w:rsid w:val="00B07B7E"/>
    <w:rsid w:val="00B40674"/>
    <w:rsid w:val="00B624BD"/>
    <w:rsid w:val="00B757EA"/>
    <w:rsid w:val="00B77CCB"/>
    <w:rsid w:val="00B82A4D"/>
    <w:rsid w:val="00B92F24"/>
    <w:rsid w:val="00BB6BC1"/>
    <w:rsid w:val="00BB6D3D"/>
    <w:rsid w:val="00BC1FD2"/>
    <w:rsid w:val="00BD132C"/>
    <w:rsid w:val="00BF066B"/>
    <w:rsid w:val="00C01C42"/>
    <w:rsid w:val="00C02683"/>
    <w:rsid w:val="00C25D4A"/>
    <w:rsid w:val="00C44CB9"/>
    <w:rsid w:val="00C500EF"/>
    <w:rsid w:val="00C561E9"/>
    <w:rsid w:val="00C63908"/>
    <w:rsid w:val="00C707D5"/>
    <w:rsid w:val="00C73C21"/>
    <w:rsid w:val="00C76654"/>
    <w:rsid w:val="00C94AC6"/>
    <w:rsid w:val="00CB3503"/>
    <w:rsid w:val="00CC03A5"/>
    <w:rsid w:val="00CC22BD"/>
    <w:rsid w:val="00CC26E4"/>
    <w:rsid w:val="00CC4DE1"/>
    <w:rsid w:val="00CD3F99"/>
    <w:rsid w:val="00CD5D84"/>
    <w:rsid w:val="00CE3957"/>
    <w:rsid w:val="00D21457"/>
    <w:rsid w:val="00D346F2"/>
    <w:rsid w:val="00D34FFC"/>
    <w:rsid w:val="00D367A5"/>
    <w:rsid w:val="00D45DCC"/>
    <w:rsid w:val="00D549BB"/>
    <w:rsid w:val="00D61BDE"/>
    <w:rsid w:val="00D63FDB"/>
    <w:rsid w:val="00D95AB2"/>
    <w:rsid w:val="00DC23D9"/>
    <w:rsid w:val="00DC586F"/>
    <w:rsid w:val="00DC6F41"/>
    <w:rsid w:val="00DE1CE0"/>
    <w:rsid w:val="00DE50BE"/>
    <w:rsid w:val="00DE565E"/>
    <w:rsid w:val="00DF34D1"/>
    <w:rsid w:val="00E15B6A"/>
    <w:rsid w:val="00E270AC"/>
    <w:rsid w:val="00E37F3C"/>
    <w:rsid w:val="00E6418B"/>
    <w:rsid w:val="00EA62BE"/>
    <w:rsid w:val="00EB1CFB"/>
    <w:rsid w:val="00EC1B55"/>
    <w:rsid w:val="00EC4972"/>
    <w:rsid w:val="00EC6EC4"/>
    <w:rsid w:val="00ED1530"/>
    <w:rsid w:val="00ED2B5B"/>
    <w:rsid w:val="00EE00CE"/>
    <w:rsid w:val="00EE258E"/>
    <w:rsid w:val="00EE3014"/>
    <w:rsid w:val="00EF274E"/>
    <w:rsid w:val="00EF2A2D"/>
    <w:rsid w:val="00EF5EE9"/>
    <w:rsid w:val="00F05E0F"/>
    <w:rsid w:val="00F113E8"/>
    <w:rsid w:val="00F22EAA"/>
    <w:rsid w:val="00F2569E"/>
    <w:rsid w:val="00F40CB7"/>
    <w:rsid w:val="00F44DCF"/>
    <w:rsid w:val="00F62301"/>
    <w:rsid w:val="00F665BE"/>
    <w:rsid w:val="00F709DF"/>
    <w:rsid w:val="00F8021C"/>
    <w:rsid w:val="00F832C0"/>
    <w:rsid w:val="00F848A6"/>
    <w:rsid w:val="00F95001"/>
    <w:rsid w:val="00F97E15"/>
    <w:rsid w:val="00FB3166"/>
    <w:rsid w:val="00FC0BB6"/>
    <w:rsid w:val="00FC4704"/>
    <w:rsid w:val="00FC65BD"/>
    <w:rsid w:val="00FC6B81"/>
    <w:rsid w:val="00FD48E6"/>
    <w:rsid w:val="00FE5DC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19B4"/>
  <w15:chartTrackingRefBased/>
  <w15:docId w15:val="{2F50BE72-3319-465C-85E9-34746D1D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0BB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30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27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A270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A27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EE0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7530C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530C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530C2"/>
    <w:rPr>
      <w:sz w:val="20"/>
      <w:szCs w:val="20"/>
      <w:lang w:val="uk-U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530C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530C2"/>
    <w:rPr>
      <w:b/>
      <w:bCs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753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30C2"/>
    <w:rPr>
      <w:rFonts w:ascii="Segoe UI" w:hAnsi="Segoe UI" w:cs="Segoe UI"/>
      <w:sz w:val="18"/>
      <w:szCs w:val="18"/>
      <w:lang w:val="uk-UA"/>
    </w:rPr>
  </w:style>
  <w:style w:type="character" w:styleId="af">
    <w:name w:val="Hyperlink"/>
    <w:basedOn w:val="a0"/>
    <w:uiPriority w:val="99"/>
    <w:unhideWhenUsed/>
    <w:rsid w:val="0057066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70662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5706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995B8-2D9B-44CD-8598-E0649E8D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2966</TotalTime>
  <Pages>1</Pages>
  <Words>10456</Words>
  <Characters>5961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-UseRzeM-</dc:creator>
  <cp:keywords/>
  <dc:description/>
  <cp:lastModifiedBy>user</cp:lastModifiedBy>
  <cp:revision>148</cp:revision>
  <cp:lastPrinted>2026-09-01T06:56:00Z</cp:lastPrinted>
  <dcterms:created xsi:type="dcterms:W3CDTF">2026-06-04T10:34:00Z</dcterms:created>
  <dcterms:modified xsi:type="dcterms:W3CDTF">2026-09-01T06:57:00Z</dcterms:modified>
</cp:coreProperties>
</file>